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80E1F" w14:textId="02E46815" w:rsidR="00B075E9" w:rsidRDefault="007A3859">
      <w:r>
        <w:t>Programacion Orientado a Objetos</w:t>
      </w:r>
    </w:p>
    <w:sectPr w:rsidR="00B075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16C"/>
    <w:rsid w:val="0042416C"/>
    <w:rsid w:val="005E472F"/>
    <w:rsid w:val="007A3859"/>
    <w:rsid w:val="00B075E9"/>
    <w:rsid w:val="00D6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9EEAEC"/>
  <w15:chartTrackingRefBased/>
  <w15:docId w15:val="{CA226C3C-D889-49EB-9804-646248178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4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4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4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4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4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4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4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4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4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4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4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4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41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41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41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41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41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41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4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4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4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4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4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41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41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41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4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41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41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28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ProfL3403</dc:creator>
  <cp:keywords/>
  <dc:description/>
  <cp:lastModifiedBy>ProfL3403</cp:lastModifiedBy>
  <cp:revision>2</cp:revision>
  <dcterms:created xsi:type="dcterms:W3CDTF">2025-11-22T14:07:00Z</dcterms:created>
  <dcterms:modified xsi:type="dcterms:W3CDTF">2025-11-22T14:07:00Z</dcterms:modified>
</cp:coreProperties>
</file>