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EF89B" w14:textId="77777777" w:rsidR="008A02B4" w:rsidRDefault="00665587" w:rsidP="00665587">
      <w:pPr>
        <w:pStyle w:val="TITEL"/>
      </w:pPr>
      <w:r>
        <w:t>Anwendungsfälle</w:t>
      </w:r>
    </w:p>
    <w:p w14:paraId="501F87E5" w14:textId="77777777" w:rsidR="00F96B3D" w:rsidRDefault="00F96B3D" w:rsidP="00F96B3D">
      <w:pPr>
        <w:pStyle w:val="berschrift1"/>
      </w:pPr>
      <w:r>
        <w:t>Achievements</w:t>
      </w:r>
    </w:p>
    <w:p w14:paraId="568EA095" w14:textId="265BB2D0" w:rsidR="00AB3AFD" w:rsidRPr="00ED7E6D" w:rsidRDefault="003014F0" w:rsidP="00F96B3D">
      <w:pPr>
        <w:rPr>
          <w:i/>
        </w:rPr>
      </w:pPr>
      <w:r w:rsidRPr="00ED7E6D">
        <w:rPr>
          <w:i/>
        </w:rPr>
        <w:t>(brief)</w:t>
      </w:r>
    </w:p>
    <w:p w14:paraId="5491946F" w14:textId="09158884" w:rsidR="003014F0" w:rsidRDefault="00F96B3D">
      <w:r>
        <w:t xml:space="preserve">Der Spieler kann verschiedene Errungenschaften </w:t>
      </w:r>
      <w:r w:rsidR="00946335">
        <w:t xml:space="preserve">abschliessen und wird dafür belohnt. Vom Startmenu aus kann er seine erreichten und noch offenen Achievements anschauen. </w:t>
      </w:r>
      <w:r w:rsidR="0019685F">
        <w:t>Nach jedem erfolgreichen Spiel werden die neu erreichten Punkte angezeigt. Beispiele für solche Achivements: Fünf Schiffe nacheinander korrekt beladen, Zehn Container in weniger als 10s, usw.</w:t>
      </w:r>
    </w:p>
    <w:p w14:paraId="3053A117" w14:textId="1357B185" w:rsidR="00F96B3D" w:rsidRDefault="00F96B3D" w:rsidP="00F96B3D">
      <w:pPr>
        <w:pStyle w:val="berschrift1"/>
      </w:pPr>
      <w:r>
        <w:t>Tutorial</w:t>
      </w:r>
    </w:p>
    <w:p w14:paraId="2285D423" w14:textId="67151F03" w:rsidR="003014F0" w:rsidRPr="00ED7E6D" w:rsidRDefault="003014F0">
      <w:pPr>
        <w:rPr>
          <w:i/>
        </w:rPr>
      </w:pPr>
      <w:r w:rsidRPr="00ED7E6D">
        <w:rPr>
          <w:i/>
        </w:rPr>
        <w:t>(casual)</w:t>
      </w:r>
    </w:p>
    <w:p w14:paraId="03281092" w14:textId="66490BC9" w:rsidR="003014F0" w:rsidRDefault="00ED7E6D">
      <w:r>
        <w:rPr>
          <w:u w:val="single"/>
        </w:rPr>
        <w:t>Standardszeniario:</w:t>
      </w:r>
      <w:r>
        <w:t xml:space="preserve"> </w:t>
      </w:r>
    </w:p>
    <w:p w14:paraId="6C0E31A3" w14:textId="7C60CE36" w:rsidR="00F96B3D" w:rsidRDefault="00F96B3D" w:rsidP="00F96B3D">
      <w:r>
        <w:t>Damit ein neuer Spieler einen einfachen Einstieg ins Spiel bekommt</w:t>
      </w:r>
      <w:proofErr w:type="gramStart"/>
      <w:r>
        <w:t>, kann</w:t>
      </w:r>
      <w:proofErr w:type="gramEnd"/>
      <w:r>
        <w:t xml:space="preserve"> er das Tutorial machen. Das Tutorial erklärt mit einem einfachen Spiel den Spielablauf: Das Schiff, der Zug mit den Containern und der Kran erscheinen auf dem Bildschirm. Der Zug bringt den ersten Container. Dem Spieler wird mit Pfeilen mitgeteilt wie er den Container halten und aufs Schiff setzen kann. Der Spieler bewegt den Kran hin und her und positioniert den Container am vom Tutorial gezeigten Ort. Diesen Ablauf kann er wiederholen bis der Zug leer ist.</w:t>
      </w:r>
    </w:p>
    <w:p w14:paraId="4F87DCC3" w14:textId="77777777" w:rsidR="00F96B3D" w:rsidRDefault="00F96B3D" w:rsidP="00F96B3D"/>
    <w:p w14:paraId="2A2CFAEF" w14:textId="45C36484" w:rsidR="00F96B3D" w:rsidRDefault="00F96B3D" w:rsidP="00F96B3D">
      <w:pPr>
        <w:rPr>
          <w:u w:val="single"/>
        </w:rPr>
      </w:pPr>
      <w:r>
        <w:rPr>
          <w:u w:val="single"/>
        </w:rPr>
        <w:t>Alternativszenarios:</w:t>
      </w:r>
    </w:p>
    <w:p w14:paraId="1AA3715A" w14:textId="0440D1F5" w:rsidR="00F96B3D" w:rsidRPr="00F96B3D" w:rsidRDefault="00F96B3D" w:rsidP="00F96B3D">
      <w:r>
        <w:t>Es wird auf ein Spiel verzichtet und der Spieler bekommt eine schriftliche Anleitung wie das Spiel zu bedienen ist.</w:t>
      </w:r>
    </w:p>
    <w:p w14:paraId="331059F3" w14:textId="77777777" w:rsidR="00ED7E6D" w:rsidRDefault="00ED7E6D"/>
    <w:p w14:paraId="73F404DA" w14:textId="6158CA74" w:rsidR="00F96B3D" w:rsidRPr="00ED7E6D" w:rsidRDefault="00946335">
      <w:r>
        <w:t>Die Bedienungsanleitung wird als kurzes Video dargestellt. Das kurze Spiel vom Standardszenario wird im Video gespielt und erklärt.</w:t>
      </w:r>
    </w:p>
    <w:p w14:paraId="15579FDD" w14:textId="77777777" w:rsidR="003014F0" w:rsidRDefault="003014F0"/>
    <w:p w14:paraId="5D9CB0EF" w14:textId="77777777" w:rsidR="003014F0" w:rsidRDefault="003014F0" w:rsidP="003014F0">
      <w:pPr>
        <w:pStyle w:val="berschrift1"/>
      </w:pPr>
      <w:r>
        <w:t>Unendliches Spiel</w:t>
      </w:r>
    </w:p>
    <w:p w14:paraId="5F3C9DE2" w14:textId="77777777" w:rsidR="003014F0" w:rsidRPr="00875B10" w:rsidRDefault="003014F0">
      <w:pPr>
        <w:rPr>
          <w:i/>
        </w:rPr>
      </w:pPr>
      <w:r w:rsidRPr="00875B10">
        <w:rPr>
          <w:i/>
        </w:rPr>
        <w:t>(fully dressed)</w:t>
      </w:r>
    </w:p>
    <w:p w14:paraId="3381D7DF" w14:textId="77777777" w:rsidR="00875B10" w:rsidRDefault="00875B10">
      <w:pPr>
        <w:rPr>
          <w:u w:val="single"/>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2518"/>
        <w:gridCol w:w="6688"/>
      </w:tblGrid>
      <w:tr w:rsidR="00875B10" w14:paraId="7A4D265A" w14:textId="77777777" w:rsidTr="00946335">
        <w:tc>
          <w:tcPr>
            <w:tcW w:w="2518" w:type="dxa"/>
            <w:tcMar>
              <w:top w:w="57" w:type="dxa"/>
              <w:bottom w:w="57" w:type="dxa"/>
            </w:tcMar>
          </w:tcPr>
          <w:p w14:paraId="174347A7" w14:textId="77777777" w:rsidR="00875B10" w:rsidRPr="00875B10" w:rsidRDefault="00875B10" w:rsidP="00875B10">
            <w:pPr>
              <w:rPr>
                <w:b/>
              </w:rPr>
            </w:pPr>
            <w:r w:rsidRPr="00875B10">
              <w:rPr>
                <w:b/>
              </w:rPr>
              <w:t xml:space="preserve">Umfang: </w:t>
            </w:r>
          </w:p>
        </w:tc>
        <w:tc>
          <w:tcPr>
            <w:tcW w:w="6688" w:type="dxa"/>
            <w:tcMar>
              <w:top w:w="57" w:type="dxa"/>
              <w:bottom w:w="57" w:type="dxa"/>
            </w:tcMar>
          </w:tcPr>
          <w:p w14:paraId="0B2089A5" w14:textId="77777777" w:rsidR="00875B10" w:rsidRPr="00302632" w:rsidRDefault="00875B10">
            <w:r w:rsidRPr="00302632">
              <w:t>Android Applikation</w:t>
            </w:r>
          </w:p>
        </w:tc>
      </w:tr>
      <w:tr w:rsidR="00875B10" w14:paraId="08483EFE" w14:textId="77777777" w:rsidTr="00946335">
        <w:tc>
          <w:tcPr>
            <w:tcW w:w="2518" w:type="dxa"/>
            <w:tcMar>
              <w:top w:w="57" w:type="dxa"/>
              <w:bottom w:w="57" w:type="dxa"/>
            </w:tcMar>
          </w:tcPr>
          <w:p w14:paraId="7CC5395C" w14:textId="77777777" w:rsidR="00875B10" w:rsidRPr="00875B10" w:rsidRDefault="00875B10" w:rsidP="00875B10">
            <w:pPr>
              <w:rPr>
                <w:b/>
              </w:rPr>
            </w:pPr>
            <w:r w:rsidRPr="00875B10">
              <w:rPr>
                <w:b/>
              </w:rPr>
              <w:t xml:space="preserve">Ebene: </w:t>
            </w:r>
          </w:p>
        </w:tc>
        <w:tc>
          <w:tcPr>
            <w:tcW w:w="6688" w:type="dxa"/>
            <w:tcMar>
              <w:top w:w="57" w:type="dxa"/>
              <w:bottom w:w="57" w:type="dxa"/>
            </w:tcMar>
          </w:tcPr>
          <w:p w14:paraId="35368991" w14:textId="77777777" w:rsidR="00875B10" w:rsidRPr="00302632" w:rsidRDefault="00875B10">
            <w:r w:rsidRPr="00302632">
              <w:t>Anwenderziel</w:t>
            </w:r>
          </w:p>
        </w:tc>
      </w:tr>
      <w:tr w:rsidR="00875B10" w14:paraId="6DCB3365" w14:textId="77777777" w:rsidTr="00946335">
        <w:tc>
          <w:tcPr>
            <w:tcW w:w="2518" w:type="dxa"/>
            <w:tcMar>
              <w:top w:w="57" w:type="dxa"/>
              <w:bottom w:w="57" w:type="dxa"/>
            </w:tcMar>
          </w:tcPr>
          <w:p w14:paraId="56A55C68" w14:textId="77777777" w:rsidR="00875B10" w:rsidRPr="00875B10" w:rsidRDefault="00875B10" w:rsidP="00875B10">
            <w:pPr>
              <w:rPr>
                <w:b/>
              </w:rPr>
            </w:pPr>
            <w:r w:rsidRPr="00875B10">
              <w:rPr>
                <w:b/>
              </w:rPr>
              <w:t xml:space="preserve">Primärakteur: </w:t>
            </w:r>
          </w:p>
        </w:tc>
        <w:tc>
          <w:tcPr>
            <w:tcW w:w="6688" w:type="dxa"/>
            <w:tcMar>
              <w:top w:w="57" w:type="dxa"/>
              <w:bottom w:w="57" w:type="dxa"/>
            </w:tcMar>
          </w:tcPr>
          <w:p w14:paraId="20D6DC39" w14:textId="77777777" w:rsidR="00875B10" w:rsidRPr="00302632" w:rsidRDefault="00875B10">
            <w:r w:rsidRPr="00302632">
              <w:t>Spieler</w:t>
            </w:r>
          </w:p>
        </w:tc>
      </w:tr>
      <w:tr w:rsidR="00875B10" w14:paraId="42842F54" w14:textId="77777777" w:rsidTr="00946335">
        <w:tc>
          <w:tcPr>
            <w:tcW w:w="2518" w:type="dxa"/>
            <w:tcMar>
              <w:top w:w="57" w:type="dxa"/>
              <w:bottom w:w="57" w:type="dxa"/>
            </w:tcMar>
          </w:tcPr>
          <w:p w14:paraId="277FAED7" w14:textId="77777777" w:rsidR="00875B10" w:rsidRPr="00875B10" w:rsidRDefault="00875B10" w:rsidP="00875B10">
            <w:pPr>
              <w:rPr>
                <w:b/>
              </w:rPr>
            </w:pPr>
            <w:r w:rsidRPr="00875B10">
              <w:rPr>
                <w:b/>
              </w:rPr>
              <w:t xml:space="preserve">Stakeholder: </w:t>
            </w:r>
          </w:p>
        </w:tc>
        <w:tc>
          <w:tcPr>
            <w:tcW w:w="6688" w:type="dxa"/>
            <w:tcMar>
              <w:top w:w="57" w:type="dxa"/>
              <w:bottom w:w="57" w:type="dxa"/>
            </w:tcMar>
          </w:tcPr>
          <w:p w14:paraId="68633F67" w14:textId="77777777" w:rsidR="00875B10" w:rsidRPr="00302632" w:rsidRDefault="00875B10">
            <w:r w:rsidRPr="00302632">
              <w:t>Spieler: Will eine andere Spielart, wo er nicht einzelne Levels abschliesst.</w:t>
            </w:r>
          </w:p>
        </w:tc>
      </w:tr>
      <w:tr w:rsidR="00875B10" w14:paraId="7EF48133" w14:textId="77777777" w:rsidTr="00946335">
        <w:tc>
          <w:tcPr>
            <w:tcW w:w="2518" w:type="dxa"/>
            <w:tcMar>
              <w:top w:w="57" w:type="dxa"/>
              <w:bottom w:w="57" w:type="dxa"/>
            </w:tcMar>
          </w:tcPr>
          <w:p w14:paraId="64188C58" w14:textId="77777777" w:rsidR="00875B10" w:rsidRPr="00875B10" w:rsidRDefault="00875B10" w:rsidP="00875B10">
            <w:pPr>
              <w:rPr>
                <w:b/>
              </w:rPr>
            </w:pPr>
            <w:r w:rsidRPr="00875B10">
              <w:rPr>
                <w:b/>
              </w:rPr>
              <w:t xml:space="preserve">Vorbedingungen: </w:t>
            </w:r>
          </w:p>
        </w:tc>
        <w:tc>
          <w:tcPr>
            <w:tcW w:w="6688" w:type="dxa"/>
            <w:tcMar>
              <w:top w:w="57" w:type="dxa"/>
              <w:bottom w:w="57" w:type="dxa"/>
            </w:tcMar>
          </w:tcPr>
          <w:p w14:paraId="1CCCFC37" w14:textId="77777777" w:rsidR="00875B10" w:rsidRPr="00302632" w:rsidRDefault="00302632">
            <w:r w:rsidRPr="00302632">
              <w:t>Spieler weiss wie das Spiel funktioniert</w:t>
            </w:r>
          </w:p>
        </w:tc>
      </w:tr>
      <w:tr w:rsidR="00875B10" w14:paraId="5B4DC106" w14:textId="77777777" w:rsidTr="00946335">
        <w:tc>
          <w:tcPr>
            <w:tcW w:w="2518" w:type="dxa"/>
            <w:tcMar>
              <w:top w:w="57" w:type="dxa"/>
              <w:bottom w:w="57" w:type="dxa"/>
            </w:tcMar>
          </w:tcPr>
          <w:p w14:paraId="050D7CB7" w14:textId="5F9BD286" w:rsidR="00875B10" w:rsidRPr="00875B10" w:rsidRDefault="00CF45E5" w:rsidP="00875B10">
            <w:pPr>
              <w:rPr>
                <w:b/>
              </w:rPr>
            </w:pPr>
            <w:r>
              <w:rPr>
                <w:b/>
              </w:rPr>
              <w:t>Nachbedingungen</w:t>
            </w:r>
            <w:r w:rsidR="00875B10" w:rsidRPr="00875B10">
              <w:rPr>
                <w:b/>
              </w:rPr>
              <w:t>:</w:t>
            </w:r>
          </w:p>
        </w:tc>
        <w:tc>
          <w:tcPr>
            <w:tcW w:w="6688" w:type="dxa"/>
            <w:tcMar>
              <w:top w:w="57" w:type="dxa"/>
              <w:bottom w:w="57" w:type="dxa"/>
            </w:tcMar>
          </w:tcPr>
          <w:p w14:paraId="71761D44" w14:textId="4566B5C3" w:rsidR="00875B10" w:rsidRPr="00302632" w:rsidRDefault="00CF45E5">
            <w:r>
              <w:t>Spielstand wird gespeichert</w:t>
            </w:r>
            <w:bookmarkStart w:id="0" w:name="_GoBack"/>
            <w:bookmarkEnd w:id="0"/>
          </w:p>
        </w:tc>
      </w:tr>
      <w:tr w:rsidR="00875B10" w14:paraId="7BB96796" w14:textId="77777777" w:rsidTr="00946335">
        <w:tc>
          <w:tcPr>
            <w:tcW w:w="2518" w:type="dxa"/>
            <w:tcMar>
              <w:top w:w="57" w:type="dxa"/>
              <w:bottom w:w="57" w:type="dxa"/>
            </w:tcMar>
          </w:tcPr>
          <w:p w14:paraId="50F2DED1" w14:textId="77777777" w:rsidR="00875B10" w:rsidRPr="00875B10" w:rsidRDefault="00875B10" w:rsidP="00875B10">
            <w:pPr>
              <w:rPr>
                <w:b/>
              </w:rPr>
            </w:pPr>
            <w:r w:rsidRPr="00875B10">
              <w:rPr>
                <w:b/>
              </w:rPr>
              <w:lastRenderedPageBreak/>
              <w:t>Standardablauf:</w:t>
            </w:r>
          </w:p>
        </w:tc>
        <w:tc>
          <w:tcPr>
            <w:tcW w:w="6688" w:type="dxa"/>
            <w:tcMar>
              <w:top w:w="57" w:type="dxa"/>
              <w:bottom w:w="57" w:type="dxa"/>
            </w:tcMar>
          </w:tcPr>
          <w:p w14:paraId="105AD763" w14:textId="77E83EA9" w:rsidR="00875B10" w:rsidRDefault="00302632">
            <w:r>
              <w:t xml:space="preserve">1. Spieler wählt </w:t>
            </w:r>
            <w:r w:rsidR="00CF45E5">
              <w:t xml:space="preserve">im Menu </w:t>
            </w:r>
            <w:r>
              <w:t>Spielart „Unendliches Spiel“</w:t>
            </w:r>
          </w:p>
          <w:p w14:paraId="0805B42E" w14:textId="306FE03B" w:rsidR="00302632" w:rsidRDefault="00302632">
            <w:r>
              <w:t>2. Das Spiel startet</w:t>
            </w:r>
            <w:r w:rsidR="00E55CCD">
              <w:t xml:space="preserve"> normal</w:t>
            </w:r>
            <w:r>
              <w:t xml:space="preserve"> mit einem leeren Schiff</w:t>
            </w:r>
          </w:p>
          <w:p w14:paraId="23B8CD63" w14:textId="03AC0957" w:rsidR="00CF45E5" w:rsidRDefault="00CF45E5">
            <w:r>
              <w:t>3. Der Güterzug bringt die Container in normalem Tempo</w:t>
            </w:r>
          </w:p>
          <w:p w14:paraId="5DDDF990" w14:textId="5E4CF289" w:rsidR="00302632" w:rsidRDefault="00CF45E5">
            <w:r>
              <w:t>4</w:t>
            </w:r>
            <w:r w:rsidR="00302632">
              <w:t>. Der Spieler belät das Schiff mit den Containern</w:t>
            </w:r>
            <w:r w:rsidR="00F96B3D">
              <w:t xml:space="preserve"> vom Zug</w:t>
            </w:r>
          </w:p>
          <w:p w14:paraId="27BBF3A3" w14:textId="552E09C5" w:rsidR="00302632" w:rsidRDefault="00CF45E5">
            <w:r>
              <w:t>5</w:t>
            </w:r>
            <w:r w:rsidR="00302632">
              <w:t>. Ist das Schiff voll</w:t>
            </w:r>
          </w:p>
          <w:p w14:paraId="707E8463" w14:textId="77777777" w:rsidR="00302632" w:rsidRDefault="00302632">
            <w:r>
              <w:t xml:space="preserve">    a) und korrekt beladen erscheint das nächste Schiff</w:t>
            </w:r>
          </w:p>
          <w:p w14:paraId="40A9B171" w14:textId="77777777" w:rsidR="00302632" w:rsidRDefault="00302632">
            <w:r>
              <w:t xml:space="preserve">    b) und falsch beladen, ist das Spiel zu Ende</w:t>
            </w:r>
          </w:p>
          <w:p w14:paraId="5F67BF2E" w14:textId="71597DCB" w:rsidR="00302632" w:rsidRDefault="00CF45E5" w:rsidP="00302632">
            <w:r>
              <w:t>6</w:t>
            </w:r>
            <w:r w:rsidR="00302632">
              <w:t xml:space="preserve">. Der Schritt </w:t>
            </w:r>
            <w:r>
              <w:t>5</w:t>
            </w:r>
            <w:r w:rsidR="00302632">
              <w:t xml:space="preserve"> wird </w:t>
            </w:r>
            <w:r w:rsidR="00F96B3D">
              <w:t xml:space="preserve">so lange </w:t>
            </w:r>
            <w:r w:rsidR="00302632">
              <w:t>wiederholt</w:t>
            </w:r>
            <w:r w:rsidR="00F96B3D">
              <w:t xml:space="preserve"> bis b zutrifft</w:t>
            </w:r>
            <w:r w:rsidR="00302632">
              <w:t xml:space="preserve">. </w:t>
            </w:r>
            <w:r w:rsidR="00F96B3D">
              <w:t>N</w:t>
            </w:r>
            <w:r w:rsidR="00302632">
              <w:t>ach jeder erfolgreichen Runde wird die Geschwindigkeit des Zuges und somit die Schwierigkeit  für den Spieler erhöht</w:t>
            </w:r>
          </w:p>
          <w:p w14:paraId="41992E87" w14:textId="401D37BF" w:rsidR="00F96B3D" w:rsidRDefault="00CF45E5" w:rsidP="00302632">
            <w:r>
              <w:t>7</w:t>
            </w:r>
            <w:r w:rsidR="00F96B3D">
              <w:t>. Das Spiel ist zu Ende und der Spieler sieht seine Punktzahl</w:t>
            </w:r>
          </w:p>
          <w:p w14:paraId="4909100C" w14:textId="1459B338" w:rsidR="00F96B3D" w:rsidRPr="00302632" w:rsidRDefault="00CF45E5" w:rsidP="00302632">
            <w:r>
              <w:t>8</w:t>
            </w:r>
            <w:r w:rsidR="00F96B3D">
              <w:t>. Der Spieler kann nun neustarten, aufhören oder einen anderen Spielmodus auswählen</w:t>
            </w:r>
          </w:p>
        </w:tc>
      </w:tr>
      <w:tr w:rsidR="00875B10" w14:paraId="720F2AED" w14:textId="77777777" w:rsidTr="00946335">
        <w:tc>
          <w:tcPr>
            <w:tcW w:w="2518" w:type="dxa"/>
            <w:tcMar>
              <w:top w:w="57" w:type="dxa"/>
              <w:bottom w:w="57" w:type="dxa"/>
            </w:tcMar>
          </w:tcPr>
          <w:p w14:paraId="12C7CD6C" w14:textId="2C9ACC28" w:rsidR="00875B10" w:rsidRPr="00875B10" w:rsidRDefault="00875B10" w:rsidP="00875B10">
            <w:pPr>
              <w:rPr>
                <w:b/>
              </w:rPr>
            </w:pPr>
            <w:r w:rsidRPr="00875B10">
              <w:rPr>
                <w:b/>
              </w:rPr>
              <w:t>Erweiterungen:</w:t>
            </w:r>
          </w:p>
        </w:tc>
        <w:tc>
          <w:tcPr>
            <w:tcW w:w="6688" w:type="dxa"/>
            <w:tcMar>
              <w:top w:w="57" w:type="dxa"/>
              <w:bottom w:w="57" w:type="dxa"/>
            </w:tcMar>
          </w:tcPr>
          <w:p w14:paraId="16205951" w14:textId="77777777" w:rsidR="00875B10" w:rsidRPr="00302632" w:rsidRDefault="00302632">
            <w:r>
              <w:t>Bonus-Schiffe nach einer gewissen Zeit erlauben dem Spieler Zusatzpunkte zu sammeln.</w:t>
            </w:r>
          </w:p>
        </w:tc>
      </w:tr>
      <w:tr w:rsidR="00875B10" w14:paraId="6DC22847" w14:textId="77777777" w:rsidTr="00946335">
        <w:tc>
          <w:tcPr>
            <w:tcW w:w="2518" w:type="dxa"/>
            <w:tcMar>
              <w:top w:w="57" w:type="dxa"/>
              <w:bottom w:w="57" w:type="dxa"/>
            </w:tcMar>
          </w:tcPr>
          <w:p w14:paraId="4AEEB045" w14:textId="77777777" w:rsidR="00875B10" w:rsidRPr="00875B10" w:rsidRDefault="00875B10" w:rsidP="00875B10">
            <w:pPr>
              <w:rPr>
                <w:b/>
              </w:rPr>
            </w:pPr>
            <w:r w:rsidRPr="00875B10">
              <w:rPr>
                <w:b/>
              </w:rPr>
              <w:t>Spezielle Anforderungen:</w:t>
            </w:r>
          </w:p>
        </w:tc>
        <w:tc>
          <w:tcPr>
            <w:tcW w:w="6688" w:type="dxa"/>
            <w:tcMar>
              <w:top w:w="57" w:type="dxa"/>
              <w:bottom w:w="57" w:type="dxa"/>
            </w:tcMar>
          </w:tcPr>
          <w:p w14:paraId="41ED2FBE" w14:textId="77777777" w:rsidR="00875B10" w:rsidRDefault="00C5070B">
            <w:r>
              <w:t>Touchscreen, Android Handy</w:t>
            </w:r>
          </w:p>
          <w:p w14:paraId="434D5C59" w14:textId="77777777" w:rsidR="00C5070B" w:rsidRDefault="00C5070B">
            <w:r>
              <w:t>Initiale Ladezeit des Spieles unter 10s</w:t>
            </w:r>
          </w:p>
          <w:p w14:paraId="09DC9163" w14:textId="77777777" w:rsidR="00C5070B" w:rsidRPr="00302632" w:rsidRDefault="00C5070B"/>
        </w:tc>
      </w:tr>
      <w:tr w:rsidR="00875B10" w14:paraId="714F3D5A" w14:textId="77777777" w:rsidTr="00946335">
        <w:tc>
          <w:tcPr>
            <w:tcW w:w="2518" w:type="dxa"/>
            <w:tcMar>
              <w:top w:w="57" w:type="dxa"/>
              <w:bottom w:w="57" w:type="dxa"/>
            </w:tcMar>
          </w:tcPr>
          <w:p w14:paraId="4C90172A" w14:textId="77777777" w:rsidR="00875B10" w:rsidRPr="00875B10" w:rsidRDefault="00875B10" w:rsidP="00875B10">
            <w:pPr>
              <w:rPr>
                <w:b/>
              </w:rPr>
            </w:pPr>
            <w:r w:rsidRPr="00875B10">
              <w:rPr>
                <w:b/>
              </w:rPr>
              <w:t>Liste der Technik- und Datenvatiationen:</w:t>
            </w:r>
          </w:p>
        </w:tc>
        <w:tc>
          <w:tcPr>
            <w:tcW w:w="6688" w:type="dxa"/>
            <w:tcMar>
              <w:top w:w="57" w:type="dxa"/>
              <w:bottom w:w="57" w:type="dxa"/>
            </w:tcMar>
          </w:tcPr>
          <w:p w14:paraId="4ED58B56" w14:textId="77777777" w:rsidR="00875B10" w:rsidRPr="00302632" w:rsidRDefault="00875B10"/>
        </w:tc>
      </w:tr>
      <w:tr w:rsidR="00875B10" w14:paraId="2D0D0354" w14:textId="77777777" w:rsidTr="00946335">
        <w:tc>
          <w:tcPr>
            <w:tcW w:w="2518" w:type="dxa"/>
            <w:tcMar>
              <w:top w:w="57" w:type="dxa"/>
              <w:bottom w:w="57" w:type="dxa"/>
            </w:tcMar>
          </w:tcPr>
          <w:p w14:paraId="07F1A11B" w14:textId="77777777" w:rsidR="00875B10" w:rsidRPr="00875B10" w:rsidRDefault="00875B10" w:rsidP="00875B10">
            <w:pPr>
              <w:rPr>
                <w:b/>
              </w:rPr>
            </w:pPr>
            <w:r w:rsidRPr="00875B10">
              <w:rPr>
                <w:b/>
              </w:rPr>
              <w:t>Häufigkeit des Auftretens:</w:t>
            </w:r>
          </w:p>
        </w:tc>
        <w:tc>
          <w:tcPr>
            <w:tcW w:w="6688" w:type="dxa"/>
            <w:tcMar>
              <w:top w:w="57" w:type="dxa"/>
              <w:bottom w:w="57" w:type="dxa"/>
            </w:tcMar>
          </w:tcPr>
          <w:p w14:paraId="5BBE4294" w14:textId="527E1F5A" w:rsidR="00875B10" w:rsidRPr="00302632" w:rsidRDefault="00875B10"/>
        </w:tc>
      </w:tr>
      <w:tr w:rsidR="00875B10" w14:paraId="434B904B" w14:textId="77777777" w:rsidTr="00946335">
        <w:tc>
          <w:tcPr>
            <w:tcW w:w="2518" w:type="dxa"/>
            <w:tcMar>
              <w:top w:w="57" w:type="dxa"/>
              <w:bottom w:w="57" w:type="dxa"/>
            </w:tcMar>
          </w:tcPr>
          <w:p w14:paraId="67458601" w14:textId="77777777" w:rsidR="00875B10" w:rsidRPr="00875B10" w:rsidRDefault="00875B10" w:rsidP="00875B10">
            <w:pPr>
              <w:rPr>
                <w:b/>
              </w:rPr>
            </w:pPr>
            <w:r w:rsidRPr="00875B10">
              <w:rPr>
                <w:b/>
              </w:rPr>
              <w:t xml:space="preserve">Verschiedenes: </w:t>
            </w:r>
          </w:p>
        </w:tc>
        <w:tc>
          <w:tcPr>
            <w:tcW w:w="6688" w:type="dxa"/>
            <w:tcMar>
              <w:top w:w="57" w:type="dxa"/>
              <w:bottom w:w="57" w:type="dxa"/>
            </w:tcMar>
          </w:tcPr>
          <w:p w14:paraId="7132C20E" w14:textId="77777777" w:rsidR="00875B10" w:rsidRPr="00302632" w:rsidRDefault="00875B10"/>
        </w:tc>
      </w:tr>
    </w:tbl>
    <w:p w14:paraId="44EB54CD" w14:textId="77777777" w:rsidR="00875B10" w:rsidRDefault="00875B10">
      <w:pPr>
        <w:rPr>
          <w:u w:val="single"/>
        </w:rPr>
      </w:pPr>
    </w:p>
    <w:p w14:paraId="1A22F26B" w14:textId="77777777" w:rsidR="0019685F" w:rsidRDefault="0019685F">
      <w:pPr>
        <w:rPr>
          <w:u w:val="single"/>
        </w:rPr>
      </w:pPr>
    </w:p>
    <w:p w14:paraId="7B0480C8" w14:textId="76CD6D04" w:rsidR="00B94155" w:rsidRDefault="00B94155">
      <w:r>
        <w:br w:type="page"/>
      </w:r>
    </w:p>
    <w:p w14:paraId="41DC361A" w14:textId="4D824C19" w:rsidR="00B94155" w:rsidRDefault="00130120" w:rsidP="00130120">
      <w:pPr>
        <w:pStyle w:val="Untertitel"/>
      </w:pPr>
      <w:r>
        <w:t>Anwendungsfalldiagramm</w:t>
      </w:r>
    </w:p>
    <w:p w14:paraId="49BAAAC4" w14:textId="5E5A7E02" w:rsidR="0019685F" w:rsidRDefault="00B94155">
      <w:r>
        <w:rPr>
          <w:noProof/>
        </w:rPr>
        <w:drawing>
          <wp:inline distT="0" distB="0" distL="0" distR="0" wp14:anchorId="3C3AE00D" wp14:editId="0A431C49">
            <wp:extent cx="3528968" cy="2749860"/>
            <wp:effectExtent l="0" t="0" r="1905" b="0"/>
            <wp:docPr id="1" name="Bild 1" descr="Macintosh HD:Users:emily:Documents:zhaw:5_HS14:swe1:praktikum:2:Anwendungs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Documents:zhaw:5_HS14:swe1:praktikum:2:Anwendungsf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968" cy="2749860"/>
                    </a:xfrm>
                    <a:prstGeom prst="rect">
                      <a:avLst/>
                    </a:prstGeom>
                    <a:noFill/>
                    <a:ln>
                      <a:noFill/>
                    </a:ln>
                  </pic:spPr>
                </pic:pic>
              </a:graphicData>
            </a:graphic>
          </wp:inline>
        </w:drawing>
      </w:r>
    </w:p>
    <w:p w14:paraId="1AAE4509" w14:textId="77777777" w:rsidR="00130120" w:rsidRDefault="00130120"/>
    <w:p w14:paraId="2A9B2311" w14:textId="509D4913" w:rsidR="00130120" w:rsidRDefault="00130120" w:rsidP="00130120">
      <w:pPr>
        <w:pStyle w:val="Untertitel"/>
      </w:pPr>
      <w:r>
        <w:t>System-Sequenz-Diagramm</w:t>
      </w:r>
    </w:p>
    <w:p w14:paraId="1C9D10E1" w14:textId="4AE50B38" w:rsidR="00130120" w:rsidRDefault="00CF45E5" w:rsidP="00130120">
      <w:hyperlink r:id="rId9" w:history="1">
        <w:r w:rsidR="000827EA" w:rsidRPr="00EF2529">
          <w:rPr>
            <w:rStyle w:val="Link"/>
          </w:rPr>
          <w:t>http://bramp.github.io/js-sequence-diagrams/</w:t>
        </w:r>
      </w:hyperlink>
    </w:p>
    <w:p w14:paraId="54DC5D31" w14:textId="720E537B" w:rsidR="000827EA" w:rsidRDefault="000827EA" w:rsidP="00130120">
      <w:r>
        <w:rPr>
          <w:noProof/>
        </w:rPr>
        <w:drawing>
          <wp:inline distT="0" distB="0" distL="0" distR="0" wp14:anchorId="32BDBF39" wp14:editId="263FA0F3">
            <wp:extent cx="5347970" cy="4497705"/>
            <wp:effectExtent l="0" t="0" r="11430" b="0"/>
            <wp:docPr id="2" name="Bild 2" descr="Macintosh HD:Users:emily:Documents:zhaw:5_HS14:swe1:praktikum:2:seque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Documents:zhaw:5_HS14:swe1:praktikum:2:sequen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970" cy="4497705"/>
                    </a:xfrm>
                    <a:prstGeom prst="rect">
                      <a:avLst/>
                    </a:prstGeom>
                    <a:noFill/>
                    <a:ln>
                      <a:noFill/>
                    </a:ln>
                  </pic:spPr>
                </pic:pic>
              </a:graphicData>
            </a:graphic>
          </wp:inline>
        </w:drawing>
      </w:r>
    </w:p>
    <w:p w14:paraId="2A5D7AB4" w14:textId="77777777" w:rsidR="000827EA" w:rsidRDefault="000827EA" w:rsidP="00130120"/>
    <w:p w14:paraId="67EAA78C" w14:textId="77777777" w:rsidR="000827EA" w:rsidRDefault="000827EA" w:rsidP="000827EA">
      <w:pPr>
        <w:pStyle w:val="Untertitel"/>
      </w:pPr>
    </w:p>
    <w:p w14:paraId="302A8CE3" w14:textId="77777777" w:rsidR="000827EA" w:rsidRDefault="000827EA" w:rsidP="000827EA">
      <w:pPr>
        <w:pStyle w:val="Untertitel"/>
      </w:pPr>
    </w:p>
    <w:p w14:paraId="6B6BB0EF" w14:textId="77777777" w:rsidR="000827EA" w:rsidRDefault="000827EA" w:rsidP="000827EA">
      <w:pPr>
        <w:pStyle w:val="Untertitel"/>
      </w:pPr>
    </w:p>
    <w:p w14:paraId="1D6FC42D" w14:textId="77777777" w:rsidR="000827EA" w:rsidRDefault="000827EA" w:rsidP="000827EA">
      <w:pPr>
        <w:pStyle w:val="Untertitel"/>
      </w:pPr>
    </w:p>
    <w:p w14:paraId="5F39132C" w14:textId="2BA15946" w:rsidR="000827EA" w:rsidRDefault="000827EA" w:rsidP="000827EA">
      <w:pPr>
        <w:pStyle w:val="Untertitel"/>
      </w:pPr>
      <w:r>
        <w:t>Systemverträge</w:t>
      </w:r>
    </w:p>
    <w:p w14:paraId="63C5B5DB" w14:textId="77777777" w:rsidR="000827EA" w:rsidRDefault="000827EA" w:rsidP="000827EA"/>
    <w:p w14:paraId="32DE85A6" w14:textId="5A6721DB" w:rsidR="000827EA" w:rsidRDefault="00512A30" w:rsidP="000827EA">
      <w:pPr>
        <w:rPr>
          <w:u w:val="single"/>
        </w:rPr>
      </w:pPr>
      <w:r>
        <w:rPr>
          <w:u w:val="single"/>
        </w:rPr>
        <w:t>create</w:t>
      </w:r>
    </w:p>
    <w:p w14:paraId="6C13416C" w14:textId="5931A8DA" w:rsidR="00512A30" w:rsidRDefault="00512A30" w:rsidP="000827EA">
      <w:r>
        <w:t>Operation: create Undendliches Spiel</w:t>
      </w:r>
    </w:p>
    <w:p w14:paraId="70BCD280" w14:textId="740F740A" w:rsidR="00512A30" w:rsidRDefault="00512A30" w:rsidP="000827EA">
      <w:r>
        <w:t>Vorbedingung: Spieler will Spielen</w:t>
      </w:r>
    </w:p>
    <w:p w14:paraId="18A459A3" w14:textId="2E21D322" w:rsidR="00512A30" w:rsidRDefault="00512A30" w:rsidP="000827EA">
      <w:r>
        <w:t>Nachbedingung: neues Spiel wird erstellt</w:t>
      </w:r>
    </w:p>
    <w:p w14:paraId="609E25ED" w14:textId="77777777" w:rsidR="00512A30" w:rsidRDefault="00512A30" w:rsidP="000827EA"/>
    <w:p w14:paraId="62AD979E" w14:textId="632255CE" w:rsidR="00512A30" w:rsidRDefault="00512A30" w:rsidP="000827EA">
      <w:pPr>
        <w:rPr>
          <w:u w:val="single"/>
        </w:rPr>
      </w:pPr>
      <w:r>
        <w:rPr>
          <w:u w:val="single"/>
        </w:rPr>
        <w:t>new Boat</w:t>
      </w:r>
    </w:p>
    <w:p w14:paraId="61AA739E" w14:textId="1865B1C5" w:rsidR="00512A30" w:rsidRDefault="00512A30" w:rsidP="000827EA">
      <w:r>
        <w:t>Operation: new Boat (speed)</w:t>
      </w:r>
    </w:p>
    <w:p w14:paraId="0FE39BD2" w14:textId="6B7D1A5E" w:rsidR="00512A30" w:rsidRDefault="00512A30" w:rsidP="00512A30">
      <w:r>
        <w:t>Vorbedingung: kein vorheriges Boot oder ein korrekt beladenes</w:t>
      </w:r>
    </w:p>
    <w:p w14:paraId="39696C7A" w14:textId="77777777" w:rsidR="00512A30" w:rsidRDefault="00512A30" w:rsidP="00512A30"/>
    <w:p w14:paraId="1C73668E" w14:textId="6EFC04AE" w:rsidR="00512A30" w:rsidRDefault="00512A30" w:rsidP="00512A30">
      <w:pPr>
        <w:rPr>
          <w:u w:val="single"/>
        </w:rPr>
      </w:pPr>
      <w:r>
        <w:rPr>
          <w:u w:val="single"/>
        </w:rPr>
        <w:t>load Container</w:t>
      </w:r>
    </w:p>
    <w:p w14:paraId="181B6B9C" w14:textId="77777777" w:rsidR="00512A30" w:rsidRPr="00512A30" w:rsidRDefault="00512A30" w:rsidP="00512A30"/>
    <w:sectPr w:rsidR="00512A30" w:rsidRPr="00512A30" w:rsidSect="008A02B4">
      <w:headerReference w:type="default"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C747" w14:textId="77777777" w:rsidR="000827EA" w:rsidRDefault="000827EA" w:rsidP="00C5070B">
      <w:r>
        <w:separator/>
      </w:r>
    </w:p>
  </w:endnote>
  <w:endnote w:type="continuationSeparator" w:id="0">
    <w:p w14:paraId="1A6504DE" w14:textId="77777777" w:rsidR="000827EA" w:rsidRDefault="000827EA" w:rsidP="00C5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Arial Black">
    <w:panose1 w:val="020B0A04020102020204"/>
    <w:charset w:val="00"/>
    <w:family w:val="auto"/>
    <w:pitch w:val="variable"/>
    <w:sig w:usb0="00000287" w:usb1="00000000" w:usb2="00000000" w:usb3="00000000" w:csb0="0000009F" w:csb1="00000000"/>
  </w:font>
  <w:font w:name="Helvetica Neue Light">
    <w:panose1 w:val="02000403000000020004"/>
    <w:charset w:val="00"/>
    <w:family w:val="auto"/>
    <w:pitch w:val="variable"/>
    <w:sig w:usb0="8000007F" w:usb1="0000000A" w:usb2="00000000" w:usb3="00000000" w:csb0="00000007" w:csb1="00000000"/>
  </w:font>
  <w:font w:name="Helvetica Neue UltraLight">
    <w:panose1 w:val="02000206000000020004"/>
    <w:charset w:val="00"/>
    <w:family w:val="auto"/>
    <w:pitch w:val="variable"/>
    <w:sig w:usb0="A00002FF" w:usb1="5000205B" w:usb2="00000002" w:usb3="00000000" w:csb0="00000001"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48A7A" w14:textId="77777777" w:rsidR="000827EA" w:rsidRDefault="000827EA">
    <w:pPr>
      <w:pStyle w:val="Fuzeile"/>
    </w:pPr>
    <w:r>
      <w:tab/>
    </w:r>
    <w:r>
      <w:tab/>
      <w:t>Praktikum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12839" w14:textId="77777777" w:rsidR="000827EA" w:rsidRDefault="000827EA" w:rsidP="00C5070B">
      <w:r>
        <w:separator/>
      </w:r>
    </w:p>
  </w:footnote>
  <w:footnote w:type="continuationSeparator" w:id="0">
    <w:p w14:paraId="71B4FD8D" w14:textId="77777777" w:rsidR="000827EA" w:rsidRDefault="000827EA" w:rsidP="00C507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B8DA9" w14:textId="77777777" w:rsidR="000827EA" w:rsidRDefault="000827EA">
    <w:pPr>
      <w:pStyle w:val="Kopfzeile"/>
    </w:pPr>
    <w:r>
      <w:t>SWE 1</w:t>
    </w:r>
    <w:r>
      <w:tab/>
    </w:r>
    <w:r>
      <w:tab/>
      <w:t>wanglemi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74BE"/>
    <w:multiLevelType w:val="multilevel"/>
    <w:tmpl w:val="68A2A2A6"/>
    <w:lvl w:ilvl="0">
      <w:start w:val="1"/>
      <w:numFmt w:val="decimal"/>
      <w:pStyle w:val="TITEL"/>
      <w:suff w:val="nothing"/>
      <w:lvlText w:val="%1"/>
      <w:lvlJc w:val="left"/>
      <w:pPr>
        <w:ind w:left="0" w:firstLine="0"/>
      </w:pPr>
      <w:rPr>
        <w:rFonts w:hint="default"/>
        <w:color w:val="FFFFFF" w:themeColor="background1"/>
        <w:sz w:val="2"/>
        <w:szCs w:val="2"/>
      </w:rPr>
    </w:lvl>
    <w:lvl w:ilvl="1">
      <w:start w:val="1"/>
      <w:numFmt w:val="decimal"/>
      <w:lvlRestart w:val="0"/>
      <w:pStyle w:val="UNTERTITEL1"/>
      <w:isLgl/>
      <w:lvlText w:val="%1.%2."/>
      <w:lvlJc w:val="left"/>
      <w:pPr>
        <w:ind w:left="1360" w:hanging="792"/>
      </w:pPr>
      <w:rPr>
        <w:rFonts w:hint="default"/>
      </w:rPr>
    </w:lvl>
    <w:lvl w:ilvl="2">
      <w:start w:val="1"/>
      <w:numFmt w:val="decimal"/>
      <w:pStyle w:val="UNTERTITEL2"/>
      <w:lvlText w:val="%1.%2.%3."/>
      <w:lvlJc w:val="left"/>
      <w:pPr>
        <w:ind w:left="1639" w:hanging="504"/>
      </w:pPr>
      <w:rPr>
        <w:rFonts w:hint="default"/>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AB0"/>
    <w:rsid w:val="000827EA"/>
    <w:rsid w:val="00130120"/>
    <w:rsid w:val="0019685F"/>
    <w:rsid w:val="003014F0"/>
    <w:rsid w:val="00302632"/>
    <w:rsid w:val="00512A30"/>
    <w:rsid w:val="00665587"/>
    <w:rsid w:val="00821AB0"/>
    <w:rsid w:val="00875B10"/>
    <w:rsid w:val="008A02B4"/>
    <w:rsid w:val="00946335"/>
    <w:rsid w:val="00AB3AFD"/>
    <w:rsid w:val="00B94155"/>
    <w:rsid w:val="00C5070B"/>
    <w:rsid w:val="00CF45E5"/>
    <w:rsid w:val="00E55CCD"/>
    <w:rsid w:val="00ED7E6D"/>
    <w:rsid w:val="00F96B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B1B7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A02B4"/>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berschrift2">
    <w:name w:val="heading 2"/>
    <w:basedOn w:val="Standard"/>
    <w:next w:val="Standard"/>
    <w:link w:val="berschrift2Zeichen"/>
    <w:uiPriority w:val="9"/>
    <w:semiHidden/>
    <w:unhideWhenUsed/>
    <w:qFormat/>
    <w:rsid w:val="008A02B4"/>
    <w:pPr>
      <w:keepNext/>
      <w:keepLines/>
      <w:spacing w:before="200"/>
      <w:outlineLvl w:val="1"/>
    </w:pPr>
    <w:rPr>
      <w:rFonts w:asciiTheme="majorHAnsi" w:eastAsiaTheme="majorEastAsia" w:hAnsiTheme="majorHAnsi" w:cstheme="majorBidi"/>
      <w:b/>
      <w:bCs/>
      <w:color w:val="7A7A7A"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qFormat/>
    <w:rsid w:val="008A02B4"/>
    <w:pPr>
      <w:spacing w:line="360" w:lineRule="auto"/>
    </w:pPr>
    <w:rPr>
      <w:rFonts w:ascii="Helvetica Neue Light" w:hAnsi="Helvetica Neue Light"/>
      <w:b/>
      <w:sz w:val="18"/>
      <w:szCs w:val="18"/>
    </w:rPr>
  </w:style>
  <w:style w:type="paragraph" w:customStyle="1" w:styleId="TITEL">
    <w:name w:val="TITEL"/>
    <w:basedOn w:val="berschrift1"/>
    <w:qFormat/>
    <w:rsid w:val="008A02B4"/>
    <w:pPr>
      <w:numPr>
        <w:numId w:val="3"/>
      </w:numPr>
      <w:spacing w:after="1080"/>
    </w:pPr>
    <w:rPr>
      <w:rFonts w:ascii="Helvetica Neue UltraLight" w:hAnsi="Helvetica Neue UltraLight"/>
      <w:b w:val="0"/>
      <w:color w:val="auto"/>
      <w:sz w:val="64"/>
    </w:rPr>
  </w:style>
  <w:style w:type="character" w:customStyle="1" w:styleId="berschrift1Zeichen">
    <w:name w:val="Überschrift 1 Zeichen"/>
    <w:basedOn w:val="Absatzstandardschriftart"/>
    <w:link w:val="berschrift1"/>
    <w:uiPriority w:val="9"/>
    <w:rsid w:val="008A02B4"/>
    <w:rPr>
      <w:rFonts w:asciiTheme="majorHAnsi" w:eastAsiaTheme="majorEastAsia" w:hAnsiTheme="majorHAnsi" w:cstheme="majorBidi"/>
      <w:b/>
      <w:bCs/>
      <w:color w:val="565656" w:themeColor="accent1" w:themeShade="B5"/>
      <w:sz w:val="32"/>
      <w:szCs w:val="32"/>
    </w:rPr>
  </w:style>
  <w:style w:type="paragraph" w:customStyle="1" w:styleId="UNTERTITEL1">
    <w:name w:val="UNTERTITEL 1"/>
    <w:basedOn w:val="TITEL"/>
    <w:autoRedefine/>
    <w:qFormat/>
    <w:rsid w:val="008A02B4"/>
    <w:pPr>
      <w:numPr>
        <w:ilvl w:val="1"/>
      </w:numPr>
      <w:spacing w:after="240"/>
    </w:pPr>
    <w:rPr>
      <w:rFonts w:ascii="Helvetica Neue" w:hAnsi="Helvetica Neue"/>
      <w:color w:val="E57B7F" w:themeColor="text2" w:themeTint="99"/>
      <w:sz w:val="28"/>
    </w:rPr>
  </w:style>
  <w:style w:type="paragraph" w:customStyle="1" w:styleId="UNTERTITEL2">
    <w:name w:val="UNTERTITEL 2"/>
    <w:basedOn w:val="berschrift2"/>
    <w:qFormat/>
    <w:rsid w:val="008A02B4"/>
    <w:pPr>
      <w:numPr>
        <w:ilvl w:val="2"/>
        <w:numId w:val="3"/>
      </w:numPr>
      <w:spacing w:line="360" w:lineRule="auto"/>
    </w:pPr>
    <w:rPr>
      <w:rFonts w:ascii="Helvetica Neue" w:hAnsi="Helvetica Neue"/>
      <w:sz w:val="22"/>
    </w:rPr>
  </w:style>
  <w:style w:type="character" w:customStyle="1" w:styleId="berschrift2Zeichen">
    <w:name w:val="Überschrift 2 Zeichen"/>
    <w:basedOn w:val="Absatzstandardschriftart"/>
    <w:link w:val="berschrift2"/>
    <w:uiPriority w:val="9"/>
    <w:semiHidden/>
    <w:rsid w:val="008A02B4"/>
    <w:rPr>
      <w:rFonts w:asciiTheme="majorHAnsi" w:eastAsiaTheme="majorEastAsia" w:hAnsiTheme="majorHAnsi" w:cstheme="majorBidi"/>
      <w:b/>
      <w:bCs/>
      <w:color w:val="7A7A7A" w:themeColor="accent1"/>
      <w:sz w:val="26"/>
      <w:szCs w:val="26"/>
    </w:rPr>
  </w:style>
  <w:style w:type="table" w:styleId="Tabellenraster">
    <w:name w:val="Table Grid"/>
    <w:basedOn w:val="NormaleTabelle"/>
    <w:uiPriority w:val="59"/>
    <w:rsid w:val="00875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2632"/>
    <w:pPr>
      <w:ind w:left="720"/>
      <w:contextualSpacing/>
    </w:pPr>
  </w:style>
  <w:style w:type="paragraph" w:styleId="Kopfzeile">
    <w:name w:val="header"/>
    <w:basedOn w:val="Standard"/>
    <w:link w:val="KopfzeileZeichen"/>
    <w:uiPriority w:val="99"/>
    <w:unhideWhenUsed/>
    <w:rsid w:val="00C5070B"/>
    <w:pPr>
      <w:tabs>
        <w:tab w:val="center" w:pos="4703"/>
        <w:tab w:val="right" w:pos="9406"/>
      </w:tabs>
    </w:pPr>
  </w:style>
  <w:style w:type="character" w:customStyle="1" w:styleId="KopfzeileZeichen">
    <w:name w:val="Kopfzeile Zeichen"/>
    <w:basedOn w:val="Absatzstandardschriftart"/>
    <w:link w:val="Kopfzeile"/>
    <w:uiPriority w:val="99"/>
    <w:rsid w:val="00C5070B"/>
  </w:style>
  <w:style w:type="paragraph" w:styleId="Fuzeile">
    <w:name w:val="footer"/>
    <w:basedOn w:val="Standard"/>
    <w:link w:val="FuzeileZeichen"/>
    <w:uiPriority w:val="99"/>
    <w:unhideWhenUsed/>
    <w:rsid w:val="00C5070B"/>
    <w:pPr>
      <w:tabs>
        <w:tab w:val="center" w:pos="4703"/>
        <w:tab w:val="right" w:pos="9406"/>
      </w:tabs>
    </w:pPr>
  </w:style>
  <w:style w:type="character" w:customStyle="1" w:styleId="FuzeileZeichen">
    <w:name w:val="Fußzeile Zeichen"/>
    <w:basedOn w:val="Absatzstandardschriftart"/>
    <w:link w:val="Fuzeile"/>
    <w:uiPriority w:val="99"/>
    <w:rsid w:val="00C5070B"/>
  </w:style>
  <w:style w:type="paragraph" w:styleId="Sprechblasentext">
    <w:name w:val="Balloon Text"/>
    <w:basedOn w:val="Standard"/>
    <w:link w:val="SprechblasentextZeichen"/>
    <w:uiPriority w:val="99"/>
    <w:semiHidden/>
    <w:unhideWhenUsed/>
    <w:rsid w:val="00B94155"/>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94155"/>
    <w:rPr>
      <w:rFonts w:ascii="Lucida Grande" w:hAnsi="Lucida Grande"/>
      <w:sz w:val="18"/>
      <w:szCs w:val="18"/>
    </w:rPr>
  </w:style>
  <w:style w:type="paragraph" w:styleId="Untertitel">
    <w:name w:val="Subtitle"/>
    <w:basedOn w:val="Standard"/>
    <w:next w:val="Standard"/>
    <w:link w:val="UntertitelZeichen"/>
    <w:uiPriority w:val="11"/>
    <w:qFormat/>
    <w:rsid w:val="00130120"/>
    <w:pPr>
      <w:numPr>
        <w:ilvl w:val="1"/>
      </w:numPr>
    </w:pPr>
    <w:rPr>
      <w:rFonts w:asciiTheme="majorHAnsi" w:eastAsiaTheme="majorEastAsia" w:hAnsiTheme="majorHAnsi" w:cstheme="majorBidi"/>
      <w:i/>
      <w:iCs/>
      <w:color w:val="7A7A7A" w:themeColor="accent1"/>
      <w:spacing w:val="15"/>
    </w:rPr>
  </w:style>
  <w:style w:type="character" w:customStyle="1" w:styleId="UntertitelZeichen">
    <w:name w:val="Untertitel Zeichen"/>
    <w:basedOn w:val="Absatzstandardschriftart"/>
    <w:link w:val="Untertitel"/>
    <w:uiPriority w:val="11"/>
    <w:rsid w:val="00130120"/>
    <w:rPr>
      <w:rFonts w:asciiTheme="majorHAnsi" w:eastAsiaTheme="majorEastAsia" w:hAnsiTheme="majorHAnsi" w:cstheme="majorBidi"/>
      <w:i/>
      <w:iCs/>
      <w:color w:val="7A7A7A" w:themeColor="accent1"/>
      <w:spacing w:val="15"/>
    </w:rPr>
  </w:style>
  <w:style w:type="character" w:styleId="Link">
    <w:name w:val="Hyperlink"/>
    <w:basedOn w:val="Absatzstandardschriftart"/>
    <w:uiPriority w:val="99"/>
    <w:unhideWhenUsed/>
    <w:rsid w:val="000827EA"/>
    <w:rPr>
      <w:color w:val="CC990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A02B4"/>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berschrift2">
    <w:name w:val="heading 2"/>
    <w:basedOn w:val="Standard"/>
    <w:next w:val="Standard"/>
    <w:link w:val="berschrift2Zeichen"/>
    <w:uiPriority w:val="9"/>
    <w:semiHidden/>
    <w:unhideWhenUsed/>
    <w:qFormat/>
    <w:rsid w:val="008A02B4"/>
    <w:pPr>
      <w:keepNext/>
      <w:keepLines/>
      <w:spacing w:before="200"/>
      <w:outlineLvl w:val="1"/>
    </w:pPr>
    <w:rPr>
      <w:rFonts w:asciiTheme="majorHAnsi" w:eastAsiaTheme="majorEastAsia" w:hAnsiTheme="majorHAnsi" w:cstheme="majorBidi"/>
      <w:b/>
      <w:bCs/>
      <w:color w:val="7A7A7A"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qFormat/>
    <w:rsid w:val="008A02B4"/>
    <w:pPr>
      <w:spacing w:line="360" w:lineRule="auto"/>
    </w:pPr>
    <w:rPr>
      <w:rFonts w:ascii="Helvetica Neue Light" w:hAnsi="Helvetica Neue Light"/>
      <w:b/>
      <w:sz w:val="18"/>
      <w:szCs w:val="18"/>
    </w:rPr>
  </w:style>
  <w:style w:type="paragraph" w:customStyle="1" w:styleId="TITEL">
    <w:name w:val="TITEL"/>
    <w:basedOn w:val="berschrift1"/>
    <w:qFormat/>
    <w:rsid w:val="008A02B4"/>
    <w:pPr>
      <w:numPr>
        <w:numId w:val="3"/>
      </w:numPr>
      <w:spacing w:after="1080"/>
    </w:pPr>
    <w:rPr>
      <w:rFonts w:ascii="Helvetica Neue UltraLight" w:hAnsi="Helvetica Neue UltraLight"/>
      <w:b w:val="0"/>
      <w:color w:val="auto"/>
      <w:sz w:val="64"/>
    </w:rPr>
  </w:style>
  <w:style w:type="character" w:customStyle="1" w:styleId="berschrift1Zeichen">
    <w:name w:val="Überschrift 1 Zeichen"/>
    <w:basedOn w:val="Absatzstandardschriftart"/>
    <w:link w:val="berschrift1"/>
    <w:uiPriority w:val="9"/>
    <w:rsid w:val="008A02B4"/>
    <w:rPr>
      <w:rFonts w:asciiTheme="majorHAnsi" w:eastAsiaTheme="majorEastAsia" w:hAnsiTheme="majorHAnsi" w:cstheme="majorBidi"/>
      <w:b/>
      <w:bCs/>
      <w:color w:val="565656" w:themeColor="accent1" w:themeShade="B5"/>
      <w:sz w:val="32"/>
      <w:szCs w:val="32"/>
    </w:rPr>
  </w:style>
  <w:style w:type="paragraph" w:customStyle="1" w:styleId="UNTERTITEL1">
    <w:name w:val="UNTERTITEL 1"/>
    <w:basedOn w:val="TITEL"/>
    <w:autoRedefine/>
    <w:qFormat/>
    <w:rsid w:val="008A02B4"/>
    <w:pPr>
      <w:numPr>
        <w:ilvl w:val="1"/>
      </w:numPr>
      <w:spacing w:after="240"/>
    </w:pPr>
    <w:rPr>
      <w:rFonts w:ascii="Helvetica Neue" w:hAnsi="Helvetica Neue"/>
      <w:color w:val="E57B7F" w:themeColor="text2" w:themeTint="99"/>
      <w:sz w:val="28"/>
    </w:rPr>
  </w:style>
  <w:style w:type="paragraph" w:customStyle="1" w:styleId="UNTERTITEL2">
    <w:name w:val="UNTERTITEL 2"/>
    <w:basedOn w:val="berschrift2"/>
    <w:qFormat/>
    <w:rsid w:val="008A02B4"/>
    <w:pPr>
      <w:numPr>
        <w:ilvl w:val="2"/>
        <w:numId w:val="3"/>
      </w:numPr>
      <w:spacing w:line="360" w:lineRule="auto"/>
    </w:pPr>
    <w:rPr>
      <w:rFonts w:ascii="Helvetica Neue" w:hAnsi="Helvetica Neue"/>
      <w:sz w:val="22"/>
    </w:rPr>
  </w:style>
  <w:style w:type="character" w:customStyle="1" w:styleId="berschrift2Zeichen">
    <w:name w:val="Überschrift 2 Zeichen"/>
    <w:basedOn w:val="Absatzstandardschriftart"/>
    <w:link w:val="berschrift2"/>
    <w:uiPriority w:val="9"/>
    <w:semiHidden/>
    <w:rsid w:val="008A02B4"/>
    <w:rPr>
      <w:rFonts w:asciiTheme="majorHAnsi" w:eastAsiaTheme="majorEastAsia" w:hAnsiTheme="majorHAnsi" w:cstheme="majorBidi"/>
      <w:b/>
      <w:bCs/>
      <w:color w:val="7A7A7A" w:themeColor="accent1"/>
      <w:sz w:val="26"/>
      <w:szCs w:val="26"/>
    </w:rPr>
  </w:style>
  <w:style w:type="table" w:styleId="Tabellenraster">
    <w:name w:val="Table Grid"/>
    <w:basedOn w:val="NormaleTabelle"/>
    <w:uiPriority w:val="59"/>
    <w:rsid w:val="00875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2632"/>
    <w:pPr>
      <w:ind w:left="720"/>
      <w:contextualSpacing/>
    </w:pPr>
  </w:style>
  <w:style w:type="paragraph" w:styleId="Kopfzeile">
    <w:name w:val="header"/>
    <w:basedOn w:val="Standard"/>
    <w:link w:val="KopfzeileZeichen"/>
    <w:uiPriority w:val="99"/>
    <w:unhideWhenUsed/>
    <w:rsid w:val="00C5070B"/>
    <w:pPr>
      <w:tabs>
        <w:tab w:val="center" w:pos="4703"/>
        <w:tab w:val="right" w:pos="9406"/>
      </w:tabs>
    </w:pPr>
  </w:style>
  <w:style w:type="character" w:customStyle="1" w:styleId="KopfzeileZeichen">
    <w:name w:val="Kopfzeile Zeichen"/>
    <w:basedOn w:val="Absatzstandardschriftart"/>
    <w:link w:val="Kopfzeile"/>
    <w:uiPriority w:val="99"/>
    <w:rsid w:val="00C5070B"/>
  </w:style>
  <w:style w:type="paragraph" w:styleId="Fuzeile">
    <w:name w:val="footer"/>
    <w:basedOn w:val="Standard"/>
    <w:link w:val="FuzeileZeichen"/>
    <w:uiPriority w:val="99"/>
    <w:unhideWhenUsed/>
    <w:rsid w:val="00C5070B"/>
    <w:pPr>
      <w:tabs>
        <w:tab w:val="center" w:pos="4703"/>
        <w:tab w:val="right" w:pos="9406"/>
      </w:tabs>
    </w:pPr>
  </w:style>
  <w:style w:type="character" w:customStyle="1" w:styleId="FuzeileZeichen">
    <w:name w:val="Fußzeile Zeichen"/>
    <w:basedOn w:val="Absatzstandardschriftart"/>
    <w:link w:val="Fuzeile"/>
    <w:uiPriority w:val="99"/>
    <w:rsid w:val="00C5070B"/>
  </w:style>
  <w:style w:type="paragraph" w:styleId="Sprechblasentext">
    <w:name w:val="Balloon Text"/>
    <w:basedOn w:val="Standard"/>
    <w:link w:val="SprechblasentextZeichen"/>
    <w:uiPriority w:val="99"/>
    <w:semiHidden/>
    <w:unhideWhenUsed/>
    <w:rsid w:val="00B94155"/>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94155"/>
    <w:rPr>
      <w:rFonts w:ascii="Lucida Grande" w:hAnsi="Lucida Grande"/>
      <w:sz w:val="18"/>
      <w:szCs w:val="18"/>
    </w:rPr>
  </w:style>
  <w:style w:type="paragraph" w:styleId="Untertitel">
    <w:name w:val="Subtitle"/>
    <w:basedOn w:val="Standard"/>
    <w:next w:val="Standard"/>
    <w:link w:val="UntertitelZeichen"/>
    <w:uiPriority w:val="11"/>
    <w:qFormat/>
    <w:rsid w:val="00130120"/>
    <w:pPr>
      <w:numPr>
        <w:ilvl w:val="1"/>
      </w:numPr>
    </w:pPr>
    <w:rPr>
      <w:rFonts w:asciiTheme="majorHAnsi" w:eastAsiaTheme="majorEastAsia" w:hAnsiTheme="majorHAnsi" w:cstheme="majorBidi"/>
      <w:i/>
      <w:iCs/>
      <w:color w:val="7A7A7A" w:themeColor="accent1"/>
      <w:spacing w:val="15"/>
    </w:rPr>
  </w:style>
  <w:style w:type="character" w:customStyle="1" w:styleId="UntertitelZeichen">
    <w:name w:val="Untertitel Zeichen"/>
    <w:basedOn w:val="Absatzstandardschriftart"/>
    <w:link w:val="Untertitel"/>
    <w:uiPriority w:val="11"/>
    <w:rsid w:val="00130120"/>
    <w:rPr>
      <w:rFonts w:asciiTheme="majorHAnsi" w:eastAsiaTheme="majorEastAsia" w:hAnsiTheme="majorHAnsi" w:cstheme="majorBidi"/>
      <w:i/>
      <w:iCs/>
      <w:color w:val="7A7A7A" w:themeColor="accent1"/>
      <w:spacing w:val="15"/>
    </w:rPr>
  </w:style>
  <w:style w:type="character" w:styleId="Link">
    <w:name w:val="Hyperlink"/>
    <w:basedOn w:val="Absatzstandardschriftart"/>
    <w:uiPriority w:val="99"/>
    <w:unhideWhenUsed/>
    <w:rsid w:val="000827EA"/>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ramp.github.io/js-sequence-diagrams/" TargetMode="External"/><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z">
  <a:themeElements>
    <a:clrScheme name="Essenz">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403</Words>
  <Characters>2542</Characters>
  <Application>Microsoft Macintosh Word</Application>
  <DocSecurity>0</DocSecurity>
  <Lines>21</Lines>
  <Paragraphs>5</Paragraphs>
  <ScaleCrop>false</ScaleCrop>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Clemens</cp:lastModifiedBy>
  <cp:revision>5</cp:revision>
  <dcterms:created xsi:type="dcterms:W3CDTF">2014-10-05T11:29:00Z</dcterms:created>
  <dcterms:modified xsi:type="dcterms:W3CDTF">2014-10-06T09:30:00Z</dcterms:modified>
</cp:coreProperties>
</file>