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4B" w:rsidRPr="003A3CB0" w:rsidRDefault="00076984" w:rsidP="00E82AB8">
      <w:pPr>
        <w:pStyle w:val="Titel"/>
      </w:pPr>
      <w:r w:rsidRPr="003A3CB0">
        <w:t>Architektur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2036567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48D5" w:rsidRPr="003A3CB0" w:rsidRDefault="009F48D5">
          <w:pPr>
            <w:pStyle w:val="Inhaltsverzeichnisberschrift"/>
            <w:rPr>
              <w:rStyle w:val="berschrift1Zchn"/>
            </w:rPr>
          </w:pPr>
          <w:r w:rsidRPr="003A3CB0">
            <w:rPr>
              <w:rStyle w:val="berschrift1Zchn"/>
            </w:rPr>
            <w:t>Inhalt</w:t>
          </w:r>
        </w:p>
        <w:p w:rsidR="00C16612" w:rsidRDefault="009F48D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3A3CB0">
            <w:fldChar w:fldCharType="begin"/>
          </w:r>
          <w:r w:rsidRPr="003A3CB0">
            <w:instrText xml:space="preserve"> TOC \o "1-3" \h \z \u </w:instrText>
          </w:r>
          <w:r w:rsidRPr="003A3CB0">
            <w:fldChar w:fldCharType="separate"/>
          </w:r>
          <w:hyperlink w:anchor="_Toc400981561" w:history="1">
            <w:r w:rsidR="00C16612" w:rsidRPr="005B6B01">
              <w:rPr>
                <w:rStyle w:val="Hyperlink"/>
                <w:noProof/>
              </w:rPr>
              <w:t>Allgemeine Überlegungen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_Toc400981561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1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62" w:history="1">
            <w:r w:rsidR="00C16612" w:rsidRPr="005B6B01">
              <w:rPr>
                <w:rStyle w:val="Hyperlink"/>
                <w:noProof/>
              </w:rPr>
              <w:t>libGDX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_Toc400981562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2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63" w:history="1">
            <w:r w:rsidR="00C16612" w:rsidRPr="005B6B01">
              <w:rPr>
                <w:rStyle w:val="Hyperlink"/>
                <w:noProof/>
              </w:rPr>
              <w:t>Pakete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_Toc400981563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3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64" w:history="1">
            <w:r w:rsidR="00C16612" w:rsidRPr="005B6B01">
              <w:rPr>
                <w:rStyle w:val="Hyperlink"/>
                <w:noProof/>
              </w:rPr>
              <w:t>UI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_Toc400981564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3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65" w:history="1">
            <w:r w:rsidR="00C16612" w:rsidRPr="005B6B01">
              <w:rPr>
                <w:rStyle w:val="Hyperlink"/>
                <w:noProof/>
              </w:rPr>
              <w:t>UI::libGDX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_Toc400981565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3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66" w:history="1">
            <w:r w:rsidR="00C16612" w:rsidRPr="005B6B01">
              <w:rPr>
                <w:rStyle w:val="Hyperlink"/>
                <w:noProof/>
              </w:rPr>
              <w:t>UI::Renderer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_Toc400981566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3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67" w:history="1">
            <w:r w:rsidR="00C16612" w:rsidRPr="005B6B01">
              <w:rPr>
                <w:rStyle w:val="Hyperlink"/>
                <w:noProof/>
              </w:rPr>
              <w:t>Domain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_Toc400981567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4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68" w:history="1">
            <w:r w:rsidR="00C16612" w:rsidRPr="005B6B01">
              <w:rPr>
                <w:rStyle w:val="Hyperlink"/>
                <w:noProof/>
              </w:rPr>
              <w:t>Domain::MainController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_Toc400981568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4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69" w:history="1">
            <w:r w:rsidR="00C16612" w:rsidRPr="005B6B01">
              <w:rPr>
                <w:rStyle w:val="Hyperlink"/>
                <w:noProof/>
              </w:rPr>
              <w:t>Domain::MenuController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_Toc400981569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4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70" w:history="1">
            <w:r w:rsidR="00C16612" w:rsidRPr="005B6B01">
              <w:rPr>
                <w:rStyle w:val="Hyperlink"/>
                <w:noProof/>
              </w:rPr>
              <w:t>Domain::GameControllers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_Toc400981570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4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71" w:history="1">
            <w:r w:rsidR="00C16612" w:rsidRPr="005B6B01">
              <w:rPr>
                <w:rStyle w:val="Hyperlink"/>
                <w:noProof/>
              </w:rPr>
              <w:t>Domain::ObjectControllers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_Toc400981571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4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72" w:history="1">
            <w:r w:rsidR="00C16612" w:rsidRPr="005B6B01">
              <w:rPr>
                <w:rStyle w:val="Hyperlink"/>
                <w:noProof/>
              </w:rPr>
              <w:t>Technical Services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_Toc400981572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4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73" w:history="1">
            <w:r w:rsidR="00C16612" w:rsidRPr="005B6B01">
              <w:rPr>
                <w:rStyle w:val="Hyperlink"/>
                <w:noProof/>
              </w:rPr>
              <w:t>TechnicalServices::AndroidSDK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_Toc400981573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4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C16612" w:rsidRDefault="00F87FEB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00981574" w:history="1">
            <w:r w:rsidR="00C16612" w:rsidRPr="005B6B01">
              <w:rPr>
                <w:rStyle w:val="Hyperlink"/>
                <w:noProof/>
              </w:rPr>
              <w:t>TechnicalServices::Persistence</w:t>
            </w:r>
            <w:r w:rsidR="00C16612">
              <w:rPr>
                <w:noProof/>
                <w:webHidden/>
              </w:rPr>
              <w:tab/>
            </w:r>
            <w:r w:rsidR="00C16612">
              <w:rPr>
                <w:noProof/>
                <w:webHidden/>
              </w:rPr>
              <w:fldChar w:fldCharType="begin"/>
            </w:r>
            <w:r w:rsidR="00C16612">
              <w:rPr>
                <w:noProof/>
                <w:webHidden/>
              </w:rPr>
              <w:instrText xml:space="preserve"> PAGEREF _Toc400981574 \h </w:instrText>
            </w:r>
            <w:r w:rsidR="00C16612">
              <w:rPr>
                <w:noProof/>
                <w:webHidden/>
              </w:rPr>
            </w:r>
            <w:r w:rsidR="00C16612">
              <w:rPr>
                <w:noProof/>
                <w:webHidden/>
              </w:rPr>
              <w:fldChar w:fldCharType="separate"/>
            </w:r>
            <w:r w:rsidR="00C16612">
              <w:rPr>
                <w:noProof/>
                <w:webHidden/>
              </w:rPr>
              <w:t>5</w:t>
            </w:r>
            <w:r w:rsidR="00C16612">
              <w:rPr>
                <w:noProof/>
                <w:webHidden/>
              </w:rPr>
              <w:fldChar w:fldCharType="end"/>
            </w:r>
          </w:hyperlink>
        </w:p>
        <w:p w:rsidR="009F48D5" w:rsidRPr="003A3CB0" w:rsidRDefault="009F48D5">
          <w:r w:rsidRPr="003A3CB0">
            <w:rPr>
              <w:b/>
              <w:bCs/>
            </w:rPr>
            <w:fldChar w:fldCharType="end"/>
          </w:r>
        </w:p>
      </w:sdtContent>
    </w:sdt>
    <w:p w:rsidR="009F48D5" w:rsidRPr="003A3CB0" w:rsidRDefault="009F48D5" w:rsidP="009F48D5"/>
    <w:p w:rsidR="00076984" w:rsidRPr="003A3CB0" w:rsidRDefault="00076984" w:rsidP="00076984">
      <w:pPr>
        <w:pStyle w:val="berschrift1"/>
      </w:pPr>
      <w:bookmarkStart w:id="0" w:name="_Toc400981561"/>
      <w:r w:rsidRPr="003A3CB0">
        <w:t>Allgemeine Überlegungen</w:t>
      </w:r>
      <w:bookmarkEnd w:id="0"/>
    </w:p>
    <w:p w:rsidR="00AD59A1" w:rsidRDefault="009F48D5" w:rsidP="00AD59A1">
      <w:r w:rsidRPr="003A3CB0">
        <w:t xml:space="preserve">Im Zentrum unserer Architektur-Überlegungen stand </w:t>
      </w:r>
      <w:r w:rsidR="00AD59A1">
        <w:t xml:space="preserve">zuerst </w:t>
      </w:r>
      <w:r w:rsidRPr="003A3CB0">
        <w:t xml:space="preserve">die Frage, </w:t>
      </w:r>
      <w:r w:rsidR="003A3CB0" w:rsidRPr="003A3CB0">
        <w:t xml:space="preserve">ob und wie </w:t>
      </w:r>
      <w:r w:rsidRPr="003A3CB0">
        <w:t>wir die gra</w:t>
      </w:r>
      <w:r w:rsidR="003A3CB0" w:rsidRPr="003A3CB0">
        <w:t>fische Repräsentation unserer Spielobjekte von deren Logik und Zustand trennen.</w:t>
      </w:r>
      <w:r w:rsidR="003A3CB0">
        <w:t xml:space="preserve"> </w:t>
      </w:r>
      <w:r w:rsidR="00AD59A1">
        <w:t>Das führte uns zum klassischen Model-View-Controller-Pattern. Nach Absprache mit unserem Dozenten kamen wir aber zum Schluss, dass dies nicht dem angestrebten Domain-</w:t>
      </w:r>
      <w:proofErr w:type="spellStart"/>
      <w:r w:rsidR="00AD59A1">
        <w:t>Driven</w:t>
      </w:r>
      <w:proofErr w:type="spellEnd"/>
      <w:r w:rsidR="00AD59A1">
        <w:t xml:space="preserve"> Design entsprach, sondern zu einer unnötig künstlichen Trennung der Domänenobjekte führte.</w:t>
      </w:r>
    </w:p>
    <w:p w:rsidR="00AD59A1" w:rsidRDefault="00AD59A1" w:rsidP="00AD59A1">
      <w:r>
        <w:t>Die Architektur richtet sich nun stark nach dem Domänenmodell und führt Spielobjekte ein, die sowohl einen inneren Zustand haben als auch Logik bereitstellen.</w:t>
      </w:r>
      <w:r w:rsidR="00D065E0">
        <w:t xml:space="preserve"> Bewusst getrennt werden allerdings die Renderer, mit dem Ziel genug Abstraktion zu erreichen, damit die visuelle Darstellung der Spielobjekte leicht ausgetauscht werden kann.</w:t>
      </w:r>
      <w:r w:rsidR="00E028B7">
        <w:t xml:space="preserve"> Ausserdem werden die Renderer selber ein gewisses Mass an Logik beinhalten müssen</w:t>
      </w:r>
      <w:r w:rsidR="001C66DE">
        <w:t xml:space="preserve"> (z.B. </w:t>
      </w:r>
      <w:r w:rsidR="00A445CC">
        <w:t>Handling von Animationen, Z</w:t>
      </w:r>
      <w:r w:rsidR="001C66DE">
        <w:t xml:space="preserve">usammensetzen von </w:t>
      </w:r>
      <w:proofErr w:type="spellStart"/>
      <w:r w:rsidR="008B047F">
        <w:t>Tilesets</w:t>
      </w:r>
      <w:proofErr w:type="spellEnd"/>
      <w:r w:rsidR="001C66DE">
        <w:t>)</w:t>
      </w:r>
      <w:r w:rsidR="00E028B7">
        <w:t>, die aber nicht direkt mit der Domäne zusammenhängt.</w:t>
      </w:r>
    </w:p>
    <w:p w:rsidR="009F48D5" w:rsidRDefault="009F48D5" w:rsidP="00304D2D">
      <w:pPr>
        <w:pStyle w:val="berschrift2"/>
      </w:pPr>
      <w:bookmarkStart w:id="1" w:name="_Toc400981562"/>
      <w:r w:rsidRPr="003A3CB0">
        <w:t>libGDX</w:t>
      </w:r>
      <w:bookmarkEnd w:id="1"/>
    </w:p>
    <w:p w:rsidR="00035330" w:rsidRDefault="00035330" w:rsidP="00035330">
      <w:r>
        <w:t>Für die Spieleentwicklung auf Android suchten wir ein Einsteigerfreundliches, aber effizientes Spieleentwicklungsframework. Nach der Analyse von vielen Optionen fiel unsere Wahl auf das libGDX (</w:t>
      </w:r>
      <w:hyperlink r:id="rId6" w:history="1">
        <w:r w:rsidRPr="00C10841">
          <w:rPr>
            <w:rStyle w:val="Hyperlink"/>
          </w:rPr>
          <w:t>http://libgdx.badlogicgames.com/</w:t>
        </w:r>
      </w:hyperlink>
      <w:r>
        <w:t xml:space="preserve">) Framework. </w:t>
      </w:r>
      <w:r w:rsidR="00CB71A2">
        <w:t>Die Gründe für diese Entscheidung sind in erster Linie folgende:</w:t>
      </w:r>
    </w:p>
    <w:p w:rsidR="00CB71A2" w:rsidRDefault="00035330" w:rsidP="00CB71A2">
      <w:pPr>
        <w:pStyle w:val="Listenabsatz"/>
        <w:numPr>
          <w:ilvl w:val="0"/>
          <w:numId w:val="3"/>
        </w:numPr>
      </w:pPr>
      <w:r>
        <w:lastRenderedPageBreak/>
        <w:t>O</w:t>
      </w:r>
      <w:r w:rsidR="00CB71A2">
        <w:t>pen Source</w:t>
      </w:r>
    </w:p>
    <w:p w:rsidR="00035330" w:rsidRDefault="00CB71A2" w:rsidP="00CB71A2">
      <w:pPr>
        <w:pStyle w:val="Listenabsatz"/>
        <w:numPr>
          <w:ilvl w:val="1"/>
          <w:numId w:val="3"/>
        </w:numPr>
      </w:pPr>
      <w:r>
        <w:t>libGDX steht unter der Apache 2.0 Lizenz</w:t>
      </w:r>
    </w:p>
    <w:p w:rsidR="00BC402D" w:rsidRDefault="00BC402D" w:rsidP="00035330">
      <w:pPr>
        <w:pStyle w:val="Listenabsatz"/>
        <w:numPr>
          <w:ilvl w:val="0"/>
          <w:numId w:val="3"/>
        </w:numPr>
      </w:pPr>
      <w:r>
        <w:t>Viele, modulare Features</w:t>
      </w:r>
    </w:p>
    <w:p w:rsidR="00BC402D" w:rsidRDefault="00BC402D" w:rsidP="00BC402D">
      <w:pPr>
        <w:pStyle w:val="Listenabsatz"/>
        <w:numPr>
          <w:ilvl w:val="1"/>
          <w:numId w:val="3"/>
        </w:numPr>
      </w:pPr>
      <w:r>
        <w:t>Bietet alles, was die Entwicklung eines Spies unseres Scopes erfordern (und mehr)</w:t>
      </w:r>
    </w:p>
    <w:p w:rsidR="00BC402D" w:rsidRDefault="00BC402D" w:rsidP="00AB17CC">
      <w:pPr>
        <w:pStyle w:val="Listenabsatz"/>
        <w:numPr>
          <w:ilvl w:val="1"/>
          <w:numId w:val="3"/>
        </w:numPr>
      </w:pPr>
      <w:r>
        <w:t>APIs zu Bibliotheken wie z.B. Box2D für 2D-Physikberechnung sind optional</w:t>
      </w:r>
    </w:p>
    <w:p w:rsidR="00BC402D" w:rsidRDefault="00BC402D" w:rsidP="00035330">
      <w:pPr>
        <w:pStyle w:val="Listenabsatz"/>
        <w:numPr>
          <w:ilvl w:val="0"/>
          <w:numId w:val="3"/>
        </w:numPr>
      </w:pPr>
      <w:r>
        <w:t>In aktiver Entwicklung</w:t>
      </w:r>
    </w:p>
    <w:p w:rsidR="00A1760D" w:rsidRDefault="00A1760D" w:rsidP="00A1760D">
      <w:pPr>
        <w:pStyle w:val="Listenabsatz"/>
        <w:numPr>
          <w:ilvl w:val="1"/>
          <w:numId w:val="3"/>
        </w:numPr>
      </w:pPr>
      <w:r>
        <w:t>Version 1.4.1 ist erst kürzlich (10.10.14) erschienen</w:t>
      </w:r>
    </w:p>
    <w:p w:rsidR="00035330" w:rsidRDefault="00035330" w:rsidP="00035330">
      <w:pPr>
        <w:pStyle w:val="Listenabsatz"/>
        <w:numPr>
          <w:ilvl w:val="0"/>
          <w:numId w:val="3"/>
        </w:numPr>
      </w:pPr>
      <w:r>
        <w:t>Grosse</w:t>
      </w:r>
      <w:r w:rsidR="00BC402D">
        <w:t xml:space="preserve">, aktive </w:t>
      </w:r>
      <w:r>
        <w:t>Community</w:t>
      </w:r>
    </w:p>
    <w:p w:rsidR="00A9125D" w:rsidRDefault="00A9125D" w:rsidP="00A9125D">
      <w:pPr>
        <w:pStyle w:val="Listenabsatz"/>
        <w:numPr>
          <w:ilvl w:val="1"/>
          <w:numId w:val="3"/>
        </w:numPr>
      </w:pPr>
      <w:r>
        <w:t>libGDX hat sein eigenes Forum, einen IRC Channel.</w:t>
      </w:r>
    </w:p>
    <w:p w:rsidR="00A9125D" w:rsidRDefault="00A9125D" w:rsidP="00A9125D">
      <w:pPr>
        <w:pStyle w:val="Listenabsatz"/>
        <w:numPr>
          <w:ilvl w:val="1"/>
          <w:numId w:val="3"/>
        </w:numPr>
      </w:pPr>
      <w:r>
        <w:t xml:space="preserve">Auch z.B. auf </w:t>
      </w:r>
      <w:proofErr w:type="spellStart"/>
      <w:r>
        <w:t>StackOverflow</w:t>
      </w:r>
      <w:proofErr w:type="spellEnd"/>
      <w:r>
        <w:t xml:space="preserve"> und </w:t>
      </w:r>
      <w:proofErr w:type="spellStart"/>
      <w:r>
        <w:t>Reddit</w:t>
      </w:r>
      <w:proofErr w:type="spellEnd"/>
      <w:r>
        <w:t xml:space="preserve"> finden sich viele libGDX-Entwickler</w:t>
      </w:r>
    </w:p>
    <w:p w:rsidR="00035330" w:rsidRDefault="00BC402D" w:rsidP="00035330">
      <w:pPr>
        <w:pStyle w:val="Listenabsatz"/>
        <w:numPr>
          <w:ilvl w:val="0"/>
          <w:numId w:val="3"/>
        </w:numPr>
      </w:pPr>
      <w:r>
        <w:t>Sehr gut dokumentiert</w:t>
      </w:r>
    </w:p>
    <w:p w:rsidR="00035330" w:rsidRDefault="00035330" w:rsidP="00035330">
      <w:pPr>
        <w:pStyle w:val="Listenabsatz"/>
        <w:numPr>
          <w:ilvl w:val="1"/>
          <w:numId w:val="3"/>
        </w:numPr>
      </w:pPr>
      <w:r>
        <w:t xml:space="preserve">Vollständige </w:t>
      </w:r>
      <w:proofErr w:type="spellStart"/>
      <w:r>
        <w:t>Javadoc</w:t>
      </w:r>
      <w:proofErr w:type="spellEnd"/>
    </w:p>
    <w:p w:rsidR="00035330" w:rsidRDefault="00035330" w:rsidP="00035330">
      <w:pPr>
        <w:pStyle w:val="Listenabsatz"/>
        <w:numPr>
          <w:ilvl w:val="1"/>
          <w:numId w:val="3"/>
        </w:numPr>
      </w:pPr>
      <w:r>
        <w:t>Diverse Tutorials und Erläuterungen</w:t>
      </w:r>
    </w:p>
    <w:p w:rsidR="00035330" w:rsidRDefault="00035330" w:rsidP="00035330">
      <w:pPr>
        <w:pStyle w:val="Listenabsatz"/>
        <w:numPr>
          <w:ilvl w:val="1"/>
          <w:numId w:val="3"/>
        </w:numPr>
      </w:pPr>
      <w:r>
        <w:t>Beispielcode und Demos</w:t>
      </w:r>
    </w:p>
    <w:p w:rsidR="00BC402D" w:rsidRDefault="00BC402D" w:rsidP="00BC402D">
      <w:pPr>
        <w:pStyle w:val="Listenabsatz"/>
        <w:numPr>
          <w:ilvl w:val="0"/>
          <w:numId w:val="3"/>
        </w:numPr>
      </w:pPr>
      <w:r>
        <w:t xml:space="preserve">Cross </w:t>
      </w:r>
      <w:proofErr w:type="spellStart"/>
      <w:r>
        <w:t>Platform</w:t>
      </w:r>
      <w:proofErr w:type="spellEnd"/>
    </w:p>
    <w:p w:rsidR="00BC402D" w:rsidRDefault="00BC402D" w:rsidP="00BC402D">
      <w:pPr>
        <w:pStyle w:val="Listenabsatz"/>
        <w:numPr>
          <w:ilvl w:val="1"/>
          <w:numId w:val="3"/>
        </w:numPr>
      </w:pPr>
      <w:r>
        <w:t>Ermöglicht neben Android auch die Entwicklung für Windows, Mac, Linux, iOS, BlackBerry und HTML5</w:t>
      </w:r>
    </w:p>
    <w:p w:rsidR="00076984" w:rsidRPr="003A3CB0" w:rsidRDefault="00076984" w:rsidP="00076984">
      <w:pPr>
        <w:pStyle w:val="berschrift1"/>
      </w:pPr>
      <w:bookmarkStart w:id="2" w:name="_Toc400981563"/>
      <w:r w:rsidRPr="003A3CB0">
        <w:t>Pakete</w:t>
      </w:r>
      <w:bookmarkEnd w:id="2"/>
    </w:p>
    <w:p w:rsidR="0010520D" w:rsidRDefault="0010520D" w:rsidP="0010520D">
      <w:r>
        <w:t>Im Folgenden werden die Pakete (vgl. Paketdiagramm)</w:t>
      </w:r>
      <w:r w:rsidR="00AA6A3D">
        <w:t xml:space="preserve"> mit ihren Aufgaben und Beziehungen</w:t>
      </w:r>
      <w:r>
        <w:t xml:space="preserve"> beschrieben.</w:t>
      </w:r>
    </w:p>
    <w:p w:rsidR="00076984" w:rsidRDefault="00076984" w:rsidP="00304D2D">
      <w:pPr>
        <w:pStyle w:val="berschrift2"/>
      </w:pPr>
      <w:bookmarkStart w:id="3" w:name="_Toc400981564"/>
      <w:r w:rsidRPr="003A3CB0">
        <w:t>UI</w:t>
      </w:r>
      <w:bookmarkEnd w:id="3"/>
    </w:p>
    <w:p w:rsidR="006E4884" w:rsidRDefault="006E4884" w:rsidP="006E4884">
      <w:r>
        <w:t xml:space="preserve">Das UI-Paket </w:t>
      </w:r>
      <w:r w:rsidR="0059482A">
        <w:t>enthält Pakete, die für die Benutzereingaben und die grafische Darstellung verantwortlich sind.</w:t>
      </w:r>
    </w:p>
    <w:p w:rsidR="00142AD6" w:rsidRDefault="00142AD6" w:rsidP="00142AD6">
      <w:pPr>
        <w:pStyle w:val="berschrift3"/>
      </w:pPr>
      <w:bookmarkStart w:id="4" w:name="_Toc400981566"/>
      <w:r>
        <w:t>UI::</w:t>
      </w:r>
      <w:r w:rsidRPr="003A3CB0">
        <w:t>Renderer</w:t>
      </w:r>
      <w:bookmarkEnd w:id="4"/>
    </w:p>
    <w:p w:rsidR="00142AD6" w:rsidRDefault="00142AD6" w:rsidP="00142AD6">
      <w:r>
        <w:t xml:space="preserve">Das Renderer-Paket enthält Objekte (Klassen, evtl. weitere Pakete), die für die grafische Darstellung von Objekten der Spielwelt zuständig sind. </w:t>
      </w:r>
      <w:r>
        <w:t xml:space="preserve">So muss beispielsweise der ShipRenderer die Breite des Ship-Objekts auslesen und ist </w:t>
      </w:r>
      <w:r>
        <w:t xml:space="preserve">dann dafür verantwortlich, die korrekten Bilddateien zu laden und daraus das Schiff korrekt </w:t>
      </w:r>
      <w:r>
        <w:t xml:space="preserve">zusammenzustellen. </w:t>
      </w:r>
      <w:r>
        <w:t xml:space="preserve">Der </w:t>
      </w:r>
      <w:r>
        <w:t xml:space="preserve">technische </w:t>
      </w:r>
      <w:r>
        <w:t>Vorteil dieser Trennung ist, dass die grafische Repräsentation von Objekten getrennt ist und so z.B. erst zur Laufzeit bestimmt werden kann, wie ein Objekt gerendert wird (eine Art Dependency Injection).</w:t>
      </w:r>
      <w:r>
        <w:t xml:space="preserve"> Fachlich macht diese Trennung ebenfalls Sinn, da die Darstellungslogik nichts mit der Domänenlogik zu tun hat.</w:t>
      </w:r>
    </w:p>
    <w:p w:rsidR="00142AD6" w:rsidRDefault="00142AD6" w:rsidP="00142AD6">
      <w:r>
        <w:t xml:space="preserve">Die Klassen des </w:t>
      </w:r>
      <w:r w:rsidR="00683287">
        <w:t>UI:</w:t>
      </w:r>
      <w:proofErr w:type="gramStart"/>
      <w:r w:rsidR="00683287">
        <w:t>:</w:t>
      </w:r>
      <w:r>
        <w:t>Renderer</w:t>
      </w:r>
      <w:proofErr w:type="gramEnd"/>
      <w:r>
        <w:t xml:space="preserve">-Pakets </w:t>
      </w:r>
      <w:r w:rsidR="001A5089">
        <w:t>nutzen</w:t>
      </w:r>
      <w:r>
        <w:t xml:space="preserve"> die Grafik-APIs von libGDX.</w:t>
      </w:r>
    </w:p>
    <w:p w:rsidR="00142AD6" w:rsidRDefault="00142AD6" w:rsidP="00142AD6">
      <w:r>
        <w:t xml:space="preserve">Die Klassen des </w:t>
      </w:r>
      <w:r w:rsidR="00683287">
        <w:t>UI:</w:t>
      </w:r>
      <w:proofErr w:type="gramStart"/>
      <w:r w:rsidR="00683287">
        <w:t>:</w:t>
      </w:r>
      <w:r>
        <w:t>Renderer</w:t>
      </w:r>
      <w:proofErr w:type="gramEnd"/>
      <w:r>
        <w:t xml:space="preserve">-Pakets </w:t>
      </w:r>
      <w:r w:rsidR="00DA5EA0">
        <w:t>greifen auf Objekte des Pakets Domain::</w:t>
      </w:r>
      <w:proofErr w:type="spellStart"/>
      <w:r w:rsidR="00DA5EA0">
        <w:t>GameObjects</w:t>
      </w:r>
      <w:proofErr w:type="spellEnd"/>
      <w:r w:rsidR="00DA5EA0">
        <w:t xml:space="preserve"> zu.</w:t>
      </w:r>
    </w:p>
    <w:p w:rsidR="00A40505" w:rsidRDefault="00A40505" w:rsidP="00A40505">
      <w:pPr>
        <w:pStyle w:val="berschrift3"/>
      </w:pPr>
      <w:r>
        <w:t>UI::Menus</w:t>
      </w:r>
    </w:p>
    <w:p w:rsidR="00A40505" w:rsidRDefault="00A40505" w:rsidP="00A40505">
      <w:r>
        <w:t xml:space="preserve">Das </w:t>
      </w:r>
      <w:r w:rsidR="00683287">
        <w:t>Menus</w:t>
      </w:r>
      <w:r>
        <w:t>-Paket enthält die Logik für die Menüs. Darunter fällt zum Beispiel das Hauptmenü oder das Einstellungs-Menü.</w:t>
      </w:r>
      <w:r w:rsidR="002A29EC">
        <w:t xml:space="preserve"> </w:t>
      </w:r>
    </w:p>
    <w:p w:rsidR="00A40505" w:rsidRDefault="00A40505" w:rsidP="00A40505">
      <w:r>
        <w:t>D</w:t>
      </w:r>
      <w:r w:rsidR="001A5089">
        <w:t xml:space="preserve">ie Klassen des </w:t>
      </w:r>
      <w:r w:rsidR="00683287">
        <w:t>UI:</w:t>
      </w:r>
      <w:proofErr w:type="gramStart"/>
      <w:r w:rsidR="00683287">
        <w:t>:</w:t>
      </w:r>
      <w:r w:rsidR="00683287">
        <w:t>Menus</w:t>
      </w:r>
      <w:proofErr w:type="gramEnd"/>
      <w:r w:rsidR="00683287">
        <w:t xml:space="preserve">-Pakets nutzen die Klasse(n) aus dem UI::Renderer </w:t>
      </w:r>
      <w:r w:rsidR="00D12FD6">
        <w:t>Paket</w:t>
      </w:r>
      <w:r w:rsidR="00683287">
        <w:t xml:space="preserve"> für die visuelle Darstellung.</w:t>
      </w:r>
    </w:p>
    <w:p w:rsidR="00683287" w:rsidRDefault="00683287" w:rsidP="00A40505">
      <w:r>
        <w:t>Die Klassen des UI:</w:t>
      </w:r>
      <w:proofErr w:type="gramStart"/>
      <w:r>
        <w:t>:Menus</w:t>
      </w:r>
      <w:proofErr w:type="gramEnd"/>
      <w:r>
        <w:t>-Pakets starten Objekte aus dem Domain::Game Paket.</w:t>
      </w:r>
    </w:p>
    <w:p w:rsidR="00DD2029" w:rsidRDefault="00DD2029" w:rsidP="00DD2029">
      <w:pPr>
        <w:pStyle w:val="berschrift2"/>
      </w:pPr>
      <w:r>
        <w:lastRenderedPageBreak/>
        <w:t>Domain</w:t>
      </w:r>
    </w:p>
    <w:p w:rsidR="00E56E13" w:rsidRPr="00E56E13" w:rsidRDefault="00E56E13" w:rsidP="00E56E13">
      <w:r>
        <w:t>Das UI-Paket enthält die Domänenlogik des Projekts. Sein Aufbau richtet sich stark nach dem Domänenmodell.</w:t>
      </w:r>
    </w:p>
    <w:p w:rsidR="007C1E60" w:rsidRDefault="00DD2029" w:rsidP="007C1E60">
      <w:pPr>
        <w:pStyle w:val="berschrift3"/>
      </w:pPr>
      <w:r>
        <w:t>Domain::Game</w:t>
      </w:r>
    </w:p>
    <w:p w:rsidR="007C1E60" w:rsidRDefault="007C1E60" w:rsidP="007C1E60">
      <w:r>
        <w:t xml:space="preserve">Die Objekte im Game-Paket </w:t>
      </w:r>
      <w:r>
        <w:t>sind für die übergreifende Steuerung der Spiellogik zuständig.</w:t>
      </w:r>
      <w:r>
        <w:t xml:space="preserve"> Jeder Spielmodus wird von einer eigenen Klasse (oder von einem eigenen Paket, falls mehrere Klassen pro Spielmodus anfallen) definiert. Gemeinsame Operationen werden durch Vererbung generalisiert.</w:t>
      </w:r>
    </w:p>
    <w:p w:rsidR="007C1E60" w:rsidRDefault="007C1E60" w:rsidP="007C1E60">
      <w:r>
        <w:t>Die Objekte im Domain:</w:t>
      </w:r>
      <w:proofErr w:type="gramStart"/>
      <w:r>
        <w:t>:Game</w:t>
      </w:r>
      <w:proofErr w:type="gramEnd"/>
      <w:r>
        <w:t xml:space="preserve">-Paket greifen auf die </w:t>
      </w:r>
      <w:proofErr w:type="spellStart"/>
      <w:r>
        <w:t>Config</w:t>
      </w:r>
      <w:proofErr w:type="spellEnd"/>
      <w:r>
        <w:t xml:space="preserve">- und </w:t>
      </w:r>
      <w:proofErr w:type="spellStart"/>
      <w:r>
        <w:t>Stats</w:t>
      </w:r>
      <w:proofErr w:type="spellEnd"/>
      <w:r>
        <w:t xml:space="preserve"> Klassen aus dem Domain::User-Paket zu.</w:t>
      </w:r>
    </w:p>
    <w:p w:rsidR="007C1E60" w:rsidRDefault="007C1E60" w:rsidP="007C1E60">
      <w:r>
        <w:t>Die Objekte im Domain:</w:t>
      </w:r>
      <w:proofErr w:type="gramStart"/>
      <w:r>
        <w:t>:Game</w:t>
      </w:r>
      <w:proofErr w:type="gramEnd"/>
      <w:r>
        <w:t xml:space="preserve">-Paket </w:t>
      </w:r>
      <w:r>
        <w:t>arbeiten mit den</w:t>
      </w:r>
      <w:r>
        <w:t xml:space="preserve"> Klassen aus dem Domain::</w:t>
      </w:r>
      <w:proofErr w:type="spellStart"/>
      <w:r>
        <w:t>GameObjects</w:t>
      </w:r>
      <w:proofErr w:type="spellEnd"/>
      <w:r>
        <w:t>-Paket</w:t>
      </w:r>
      <w:r>
        <w:t>.</w:t>
      </w:r>
    </w:p>
    <w:p w:rsidR="007C1E60" w:rsidRDefault="007C1E60" w:rsidP="007C1E60">
      <w:r>
        <w:t>Die Objekte des Domain:</w:t>
      </w:r>
      <w:proofErr w:type="gramStart"/>
      <w:r>
        <w:t>:Game</w:t>
      </w:r>
      <w:proofErr w:type="gramEnd"/>
      <w:r>
        <w:t>-Pakets nutzen das Input-Handling von libGDX.</w:t>
      </w:r>
    </w:p>
    <w:p w:rsidR="00420F23" w:rsidRDefault="00420F23" w:rsidP="007C1E60">
      <w:r>
        <w:t xml:space="preserve">Das </w:t>
      </w:r>
      <w:proofErr w:type="spellStart"/>
      <w:r>
        <w:t>CareerGame</w:t>
      </w:r>
      <w:proofErr w:type="spellEnd"/>
      <w:r>
        <w:t>-Objekt des Domain:</w:t>
      </w:r>
      <w:proofErr w:type="gramStart"/>
      <w:r>
        <w:t>:Game</w:t>
      </w:r>
      <w:proofErr w:type="gramEnd"/>
      <w:r>
        <w:t>-Pakets greift zusätzlich auf das Domain::Level-Paket zu.</w:t>
      </w:r>
    </w:p>
    <w:p w:rsidR="00DD2029" w:rsidRDefault="00DD2029" w:rsidP="00DD2029">
      <w:pPr>
        <w:pStyle w:val="berschrift3"/>
      </w:pPr>
      <w:r>
        <w:t>Domain::</w:t>
      </w:r>
      <w:proofErr w:type="spellStart"/>
      <w:r>
        <w:t>Game</w:t>
      </w:r>
      <w:r>
        <w:t>Objects</w:t>
      </w:r>
      <w:proofErr w:type="spellEnd"/>
      <w:r w:rsidRPr="00DD2029">
        <w:t xml:space="preserve"> </w:t>
      </w:r>
    </w:p>
    <w:p w:rsidR="00DD2029" w:rsidRDefault="00DD2029" w:rsidP="00DD2029">
      <w:pPr>
        <w:pStyle w:val="berschrift3"/>
      </w:pPr>
      <w:r>
        <w:t>Domain::User</w:t>
      </w:r>
    </w:p>
    <w:p w:rsidR="00DD2029" w:rsidRPr="00DD2029" w:rsidRDefault="00DD2029" w:rsidP="00DD2029">
      <w:pPr>
        <w:pStyle w:val="berschrift3"/>
      </w:pPr>
      <w:r>
        <w:t>Domain::</w:t>
      </w:r>
      <w:r>
        <w:t>Level</w:t>
      </w:r>
    </w:p>
    <w:p w:rsidR="00DD2029" w:rsidRDefault="00DD2029" w:rsidP="00DD2029">
      <w:pPr>
        <w:pStyle w:val="berschrift2"/>
      </w:pPr>
      <w:proofErr w:type="spellStart"/>
      <w:r>
        <w:t>TechnicalServices</w:t>
      </w:r>
      <w:proofErr w:type="spellEnd"/>
    </w:p>
    <w:p w:rsidR="00DD2029" w:rsidRDefault="00DD2029" w:rsidP="00DD2029">
      <w:pPr>
        <w:pStyle w:val="berschrift3"/>
      </w:pPr>
      <w:proofErr w:type="spellStart"/>
      <w:r w:rsidRPr="00DD2029">
        <w:t>TechnicalServices</w:t>
      </w:r>
      <w:proofErr w:type="spellEnd"/>
      <w:r>
        <w:t>::</w:t>
      </w:r>
      <w:proofErr w:type="spellStart"/>
      <w:r>
        <w:t>Persistence</w:t>
      </w:r>
      <w:proofErr w:type="spellEnd"/>
      <w:r w:rsidRPr="00DD2029">
        <w:t xml:space="preserve"> </w:t>
      </w:r>
    </w:p>
    <w:p w:rsidR="00DD2029" w:rsidRDefault="00DD2029" w:rsidP="00DD2029">
      <w:pPr>
        <w:pStyle w:val="berschrift3"/>
      </w:pPr>
      <w:proofErr w:type="spellStart"/>
      <w:r w:rsidRPr="00DD2029">
        <w:t>TechnicalServices</w:t>
      </w:r>
      <w:proofErr w:type="spellEnd"/>
      <w:r>
        <w:t>::</w:t>
      </w:r>
      <w:r>
        <w:t>Android</w:t>
      </w:r>
      <w:r w:rsidRPr="00DD2029">
        <w:t xml:space="preserve"> </w:t>
      </w:r>
    </w:p>
    <w:p w:rsidR="00DD2029" w:rsidRDefault="00DD2029" w:rsidP="00DD2029">
      <w:pPr>
        <w:pStyle w:val="berschrift3"/>
      </w:pPr>
      <w:proofErr w:type="spellStart"/>
      <w:r w:rsidRPr="00DD2029">
        <w:t>TechnicalServices</w:t>
      </w:r>
      <w:proofErr w:type="spellEnd"/>
      <w:r>
        <w:t>:</w:t>
      </w:r>
      <w:proofErr w:type="gramStart"/>
      <w:r>
        <w:t>:</w:t>
      </w:r>
      <w:r>
        <w:t>libGDX</w:t>
      </w:r>
      <w:proofErr w:type="gramEnd"/>
    </w:p>
    <w:p w:rsidR="00013C3B" w:rsidRPr="003A3CB0" w:rsidRDefault="00EB7F1C" w:rsidP="00F87FEB">
      <w:pPr>
        <w:pStyle w:val="asdf"/>
      </w:pPr>
      <w:r>
        <w:t>LibGDX ist ein externes Framework (siehe libGDX unter Allgemeine Überlegungen), welches hauptsächlich für das Inputhandling als auch für die Grafikschnittstelle verwendet wird.</w:t>
      </w:r>
      <w:bookmarkStart w:id="5" w:name="_GoBack"/>
      <w:bookmarkEnd w:id="5"/>
    </w:p>
    <w:sectPr w:rsidR="00013C3B" w:rsidRPr="003A3C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A3F8FA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B5808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1C8E7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FC27C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3D52F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16A1E2A"/>
    <w:multiLevelType w:val="hybridMultilevel"/>
    <w:tmpl w:val="D4D446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B1FDC"/>
    <w:multiLevelType w:val="hybridMultilevel"/>
    <w:tmpl w:val="8A2C3BF6"/>
    <w:lvl w:ilvl="0" w:tplc="32D44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03478"/>
    <w:multiLevelType w:val="hybridMultilevel"/>
    <w:tmpl w:val="C99055F0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45001"/>
    <w:multiLevelType w:val="hybridMultilevel"/>
    <w:tmpl w:val="D948294C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60"/>
    <w:rsid w:val="00001F3D"/>
    <w:rsid w:val="00013C3B"/>
    <w:rsid w:val="00035330"/>
    <w:rsid w:val="00076984"/>
    <w:rsid w:val="000E2C84"/>
    <w:rsid w:val="00103405"/>
    <w:rsid w:val="0010520D"/>
    <w:rsid w:val="00127E4D"/>
    <w:rsid w:val="00142AD6"/>
    <w:rsid w:val="00155A5C"/>
    <w:rsid w:val="00164AFC"/>
    <w:rsid w:val="001A5089"/>
    <w:rsid w:val="001C66DE"/>
    <w:rsid w:val="002003E4"/>
    <w:rsid w:val="00203482"/>
    <w:rsid w:val="00247D6C"/>
    <w:rsid w:val="00270C82"/>
    <w:rsid w:val="002A29EC"/>
    <w:rsid w:val="002B16F9"/>
    <w:rsid w:val="002B18ED"/>
    <w:rsid w:val="002B2497"/>
    <w:rsid w:val="002E1D60"/>
    <w:rsid w:val="002E3D17"/>
    <w:rsid w:val="00304D2D"/>
    <w:rsid w:val="00320314"/>
    <w:rsid w:val="00342383"/>
    <w:rsid w:val="003545F8"/>
    <w:rsid w:val="00360739"/>
    <w:rsid w:val="003A3CB0"/>
    <w:rsid w:val="003B54AD"/>
    <w:rsid w:val="00420F23"/>
    <w:rsid w:val="00457A70"/>
    <w:rsid w:val="004B35F3"/>
    <w:rsid w:val="005103BE"/>
    <w:rsid w:val="0059482A"/>
    <w:rsid w:val="005B10B0"/>
    <w:rsid w:val="005D712B"/>
    <w:rsid w:val="005E22C8"/>
    <w:rsid w:val="005F77B8"/>
    <w:rsid w:val="006129DD"/>
    <w:rsid w:val="0062415C"/>
    <w:rsid w:val="00683287"/>
    <w:rsid w:val="006A22D9"/>
    <w:rsid w:val="006D3D88"/>
    <w:rsid w:val="006E4884"/>
    <w:rsid w:val="00767BAA"/>
    <w:rsid w:val="00772EAF"/>
    <w:rsid w:val="007C1E60"/>
    <w:rsid w:val="007D5DD6"/>
    <w:rsid w:val="007E09C6"/>
    <w:rsid w:val="00814C24"/>
    <w:rsid w:val="00815BAF"/>
    <w:rsid w:val="00835AD7"/>
    <w:rsid w:val="00890E73"/>
    <w:rsid w:val="008A74D8"/>
    <w:rsid w:val="008B047F"/>
    <w:rsid w:val="008D3C7E"/>
    <w:rsid w:val="00910B97"/>
    <w:rsid w:val="009312D6"/>
    <w:rsid w:val="0095770C"/>
    <w:rsid w:val="009F48D5"/>
    <w:rsid w:val="00A1760D"/>
    <w:rsid w:val="00A40505"/>
    <w:rsid w:val="00A445CC"/>
    <w:rsid w:val="00A9125D"/>
    <w:rsid w:val="00A94AB2"/>
    <w:rsid w:val="00A95118"/>
    <w:rsid w:val="00AA6A3D"/>
    <w:rsid w:val="00AD59A1"/>
    <w:rsid w:val="00AE2A42"/>
    <w:rsid w:val="00B00A1C"/>
    <w:rsid w:val="00B0314B"/>
    <w:rsid w:val="00B07F0F"/>
    <w:rsid w:val="00B11A32"/>
    <w:rsid w:val="00B7753C"/>
    <w:rsid w:val="00B92EC1"/>
    <w:rsid w:val="00B95EA8"/>
    <w:rsid w:val="00BC402D"/>
    <w:rsid w:val="00BF4FC5"/>
    <w:rsid w:val="00C16612"/>
    <w:rsid w:val="00C476A4"/>
    <w:rsid w:val="00C953B4"/>
    <w:rsid w:val="00CA2E28"/>
    <w:rsid w:val="00CB71A2"/>
    <w:rsid w:val="00CD5A9A"/>
    <w:rsid w:val="00D065E0"/>
    <w:rsid w:val="00D1269C"/>
    <w:rsid w:val="00D12FD6"/>
    <w:rsid w:val="00D24C95"/>
    <w:rsid w:val="00D50FCD"/>
    <w:rsid w:val="00D53A53"/>
    <w:rsid w:val="00DA1309"/>
    <w:rsid w:val="00DA5EA0"/>
    <w:rsid w:val="00DD2029"/>
    <w:rsid w:val="00E028B7"/>
    <w:rsid w:val="00E408C3"/>
    <w:rsid w:val="00E539E9"/>
    <w:rsid w:val="00E54D6B"/>
    <w:rsid w:val="00E56E13"/>
    <w:rsid w:val="00E82AB8"/>
    <w:rsid w:val="00EB2515"/>
    <w:rsid w:val="00EB7F1C"/>
    <w:rsid w:val="00F1018B"/>
    <w:rsid w:val="00F87FEB"/>
    <w:rsid w:val="00FB528E"/>
    <w:rsid w:val="00FB6722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3E3BFAD-F073-48E8-97CA-5A7C3D9B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29DD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0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3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D7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4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KeinLeerraum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uiPriority w:val="34"/>
    <w:qFormat/>
    <w:rsid w:val="00B031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314B"/>
    <w:rPr>
      <w:b/>
      <w:bCs/>
      <w:i/>
      <w:iCs/>
      <w:color w:val="auto"/>
    </w:rPr>
  </w:style>
  <w:style w:type="table" w:styleId="Tabellenraster">
    <w:name w:val="Table Grid"/>
    <w:basedOn w:val="NormaleTabelle"/>
    <w:uiPriority w:val="59"/>
    <w:rsid w:val="00B7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6984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7698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76984"/>
    <w:rPr>
      <w:color w:val="0000FF" w:themeColor="hyperlink"/>
      <w:u w:val="single"/>
    </w:rPr>
  </w:style>
  <w:style w:type="paragraph" w:customStyle="1" w:styleId="berschrift30">
    <w:name w:val="Überschrift3"/>
    <w:basedOn w:val="berschrift2"/>
    <w:link w:val="berschrift3Zchn0"/>
    <w:rsid w:val="00076984"/>
    <w:rPr>
      <w:sz w:val="24"/>
      <w:lang w:val="en-US"/>
    </w:rPr>
  </w:style>
  <w:style w:type="paragraph" w:customStyle="1" w:styleId="berschrift40">
    <w:name w:val="Überschrift4"/>
    <w:basedOn w:val="berschrift30"/>
    <w:next w:val="Standard"/>
    <w:link w:val="berschrift4Zchn0"/>
    <w:rsid w:val="00360739"/>
    <w:rPr>
      <w:color w:val="7F7F7F" w:themeColor="text1" w:themeTint="80"/>
      <w:sz w:val="22"/>
    </w:rPr>
  </w:style>
  <w:style w:type="character" w:customStyle="1" w:styleId="berschrift3Zchn0">
    <w:name w:val="Überschrift3 Zchn"/>
    <w:basedOn w:val="berschrift2Zchn"/>
    <w:link w:val="berschrift30"/>
    <w:rsid w:val="00076984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  <w:lang w:val="en-US"/>
    </w:rPr>
  </w:style>
  <w:style w:type="character" w:customStyle="1" w:styleId="berschrift4Zchn0">
    <w:name w:val="Überschrift4 Zchn"/>
    <w:basedOn w:val="berschrift3Zchn0"/>
    <w:link w:val="berschrift40"/>
    <w:rsid w:val="00360739"/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9F48D5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9312D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712B"/>
    <w:rPr>
      <w:rFonts w:asciiTheme="majorHAnsi" w:eastAsiaTheme="majorEastAsia" w:hAnsiTheme="majorHAnsi" w:cstheme="majorBidi"/>
      <w:b/>
      <w:color w:val="595959" w:themeColor="text1" w:themeTint="A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4D2D"/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paragraph" w:customStyle="1" w:styleId="asdf">
    <w:name w:val="asdf"/>
    <w:basedOn w:val="Standard"/>
    <w:link w:val="asdfZchn"/>
    <w:qFormat/>
    <w:rsid w:val="006129DD"/>
  </w:style>
  <w:style w:type="paragraph" w:styleId="Verzeichnis3">
    <w:name w:val="toc 3"/>
    <w:basedOn w:val="Standard"/>
    <w:next w:val="Standard"/>
    <w:autoRedefine/>
    <w:uiPriority w:val="39"/>
    <w:unhideWhenUsed/>
    <w:rsid w:val="00304D2D"/>
    <w:pPr>
      <w:spacing w:after="100"/>
      <w:ind w:left="440"/>
    </w:pPr>
  </w:style>
  <w:style w:type="character" w:customStyle="1" w:styleId="asdfZchn">
    <w:name w:val="asdf Zchn"/>
    <w:basedOn w:val="Absatz-Standardschriftart"/>
    <w:link w:val="asdf"/>
    <w:rsid w:val="006129DD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3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bgdx.badlogicgam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6C74B-BCCF-4E1D-9B15-49E7E520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784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remo.hoeppli@outlook.com</dc:creator>
  <cp:keywords/>
  <dc:description/>
  <cp:lastModifiedBy>yacine mekesser</cp:lastModifiedBy>
  <cp:revision>82</cp:revision>
  <dcterms:created xsi:type="dcterms:W3CDTF">2014-10-09T16:47:00Z</dcterms:created>
  <dcterms:modified xsi:type="dcterms:W3CDTF">2014-10-15T20:49:00Z</dcterms:modified>
</cp:coreProperties>
</file>