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75D" w:rsidRDefault="0087375D" w:rsidP="006F113E">
      <w:pPr>
        <w:pStyle w:val="a3"/>
        <w:jc w:val="center"/>
        <w:rPr>
          <w:rFonts w:ascii="微软雅黑" w:eastAsia="微软雅黑" w:hAnsi="微软雅黑" w:cs="Times New Roman"/>
          <w:sz w:val="72"/>
          <w:szCs w:val="84"/>
        </w:rPr>
      </w:pPr>
    </w:p>
    <w:p w:rsidR="0087375D" w:rsidRDefault="0087375D" w:rsidP="00CD27F0">
      <w:pPr>
        <w:pStyle w:val="a3"/>
        <w:rPr>
          <w:rFonts w:ascii="微软雅黑" w:eastAsia="微软雅黑" w:hAnsi="微软雅黑" w:cs="Times New Roman"/>
          <w:sz w:val="72"/>
          <w:szCs w:val="84"/>
        </w:rPr>
      </w:pPr>
    </w:p>
    <w:p w:rsidR="00EC4778" w:rsidRDefault="00EC4778" w:rsidP="0087375D">
      <w:pPr>
        <w:pStyle w:val="a3"/>
        <w:jc w:val="center"/>
        <w:rPr>
          <w:rFonts w:ascii="微软雅黑" w:eastAsia="微软雅黑" w:hAnsi="微软雅黑" w:cs="Times New Roman"/>
          <w:sz w:val="72"/>
          <w:szCs w:val="84"/>
        </w:rPr>
      </w:pPr>
      <w:r>
        <w:rPr>
          <w:rFonts w:ascii="微软雅黑" w:eastAsia="微软雅黑" w:hAnsi="微软雅黑" w:cs="Times New Roman" w:hint="eastAsia"/>
          <w:sz w:val="72"/>
          <w:szCs w:val="84"/>
        </w:rPr>
        <w:t>苏州市信用信息共享平台</w:t>
      </w:r>
    </w:p>
    <w:p w:rsidR="0087375D" w:rsidRDefault="006F113E" w:rsidP="0087375D">
      <w:pPr>
        <w:pStyle w:val="a3"/>
        <w:jc w:val="center"/>
        <w:rPr>
          <w:rFonts w:ascii="微软雅黑" w:eastAsia="微软雅黑" w:hAnsi="微软雅黑" w:cs="Times New Roman"/>
          <w:sz w:val="72"/>
          <w:szCs w:val="84"/>
        </w:rPr>
      </w:pPr>
      <w:r w:rsidRPr="00025387">
        <w:rPr>
          <w:rFonts w:ascii="微软雅黑" w:eastAsia="微软雅黑" w:hAnsi="微软雅黑" w:cs="Times New Roman" w:hint="eastAsia"/>
          <w:sz w:val="72"/>
          <w:szCs w:val="84"/>
        </w:rPr>
        <w:t>数据</w:t>
      </w:r>
      <w:r w:rsidRPr="00025387">
        <w:rPr>
          <w:rFonts w:ascii="微软雅黑" w:eastAsia="微软雅黑" w:hAnsi="微软雅黑" w:cs="Times New Roman"/>
          <w:sz w:val="72"/>
          <w:szCs w:val="84"/>
        </w:rPr>
        <w:t>上报接口</w:t>
      </w:r>
      <w:r w:rsidR="00EC4778">
        <w:rPr>
          <w:rFonts w:ascii="微软雅黑" w:eastAsia="微软雅黑" w:hAnsi="微软雅黑" w:cs="Times New Roman" w:hint="eastAsia"/>
          <w:sz w:val="72"/>
          <w:szCs w:val="84"/>
        </w:rPr>
        <w:t>标准规范</w:t>
      </w:r>
    </w:p>
    <w:p w:rsidR="00EC4778" w:rsidRDefault="00EC4778" w:rsidP="0087375D">
      <w:pPr>
        <w:pStyle w:val="a3"/>
        <w:jc w:val="center"/>
        <w:rPr>
          <w:rFonts w:ascii="微软雅黑" w:eastAsia="微软雅黑" w:hAnsi="微软雅黑" w:cs="Times New Roman"/>
          <w:sz w:val="72"/>
          <w:szCs w:val="84"/>
        </w:rPr>
      </w:pPr>
      <w:r>
        <w:rPr>
          <w:rFonts w:ascii="微软雅黑" w:eastAsia="微软雅黑" w:hAnsi="微软雅黑" w:cs="Times New Roman" w:hint="eastAsia"/>
          <w:sz w:val="72"/>
          <w:szCs w:val="84"/>
        </w:rPr>
        <w:t>（</w:t>
      </w:r>
      <w:r>
        <w:rPr>
          <w:rFonts w:ascii="微软雅黑" w:eastAsia="微软雅黑" w:hAnsi="微软雅黑" w:cs="Times New Roman"/>
          <w:sz w:val="72"/>
          <w:szCs w:val="84"/>
        </w:rPr>
        <w:t>V</w:t>
      </w:r>
      <w:r>
        <w:rPr>
          <w:rFonts w:ascii="微软雅黑" w:eastAsia="微软雅黑" w:hAnsi="微软雅黑" w:cs="Times New Roman" w:hint="eastAsia"/>
          <w:sz w:val="72"/>
          <w:szCs w:val="84"/>
        </w:rPr>
        <w:t>1.0）</w:t>
      </w:r>
    </w:p>
    <w:p w:rsidR="0087375D" w:rsidRDefault="0087375D" w:rsidP="006F113E">
      <w:pPr>
        <w:pStyle w:val="a3"/>
        <w:jc w:val="center"/>
        <w:rPr>
          <w:rFonts w:ascii="微软雅黑" w:eastAsia="微软雅黑" w:hAnsi="微软雅黑" w:cs="Times New Roman"/>
          <w:sz w:val="72"/>
          <w:szCs w:val="84"/>
        </w:rPr>
      </w:pPr>
    </w:p>
    <w:p w:rsidR="0087375D" w:rsidRDefault="0087375D" w:rsidP="006F113E">
      <w:pPr>
        <w:pStyle w:val="a3"/>
        <w:jc w:val="center"/>
        <w:rPr>
          <w:rFonts w:ascii="微软雅黑" w:eastAsia="微软雅黑" w:hAnsi="微软雅黑" w:cs="Times New Roman"/>
          <w:sz w:val="72"/>
          <w:szCs w:val="84"/>
        </w:rPr>
      </w:pPr>
    </w:p>
    <w:p w:rsidR="0087375D" w:rsidRDefault="0087375D" w:rsidP="006F113E">
      <w:pPr>
        <w:pStyle w:val="a3"/>
        <w:jc w:val="center"/>
        <w:rPr>
          <w:rFonts w:ascii="微软雅黑" w:eastAsia="微软雅黑" w:hAnsi="微软雅黑" w:cs="Times New Roman"/>
          <w:sz w:val="72"/>
          <w:szCs w:val="84"/>
        </w:rPr>
      </w:pPr>
    </w:p>
    <w:p w:rsidR="0087375D" w:rsidRPr="0087375D" w:rsidRDefault="0087375D" w:rsidP="00CD27F0">
      <w:pPr>
        <w:pStyle w:val="a3"/>
        <w:rPr>
          <w:rFonts w:ascii="微软雅黑" w:eastAsia="微软雅黑" w:hAnsi="微软雅黑" w:cs="Times New Roman"/>
          <w:sz w:val="72"/>
          <w:szCs w:val="84"/>
        </w:rPr>
      </w:pPr>
    </w:p>
    <w:p w:rsidR="00F12067" w:rsidRDefault="006F113E" w:rsidP="00F12067">
      <w:pPr>
        <w:jc w:val="center"/>
        <w:rPr>
          <w:rFonts w:ascii="微软雅黑" w:eastAsia="微软雅黑" w:hAnsi="微软雅黑" w:cs="Times New Roman"/>
          <w:sz w:val="44"/>
          <w:szCs w:val="44"/>
        </w:rPr>
      </w:pPr>
      <w:r w:rsidRPr="00025387">
        <w:rPr>
          <w:rFonts w:ascii="微软雅黑" w:eastAsia="微软雅黑" w:hAnsi="微软雅黑" w:cs="Times New Roman" w:hint="eastAsia"/>
          <w:sz w:val="44"/>
          <w:szCs w:val="44"/>
        </w:rPr>
        <w:t>苏州市公共信用信息中心（签章）</w:t>
      </w:r>
    </w:p>
    <w:p w:rsidR="00945DA2" w:rsidRPr="00F12067" w:rsidRDefault="00CA277C" w:rsidP="00F12067">
      <w:pPr>
        <w:jc w:val="center"/>
        <w:rPr>
          <w:rFonts w:ascii="微软雅黑" w:eastAsia="微软雅黑" w:hAnsi="微软雅黑" w:cs="Times New Roman"/>
          <w:sz w:val="44"/>
          <w:szCs w:val="44"/>
        </w:rPr>
      </w:pPr>
      <w:r w:rsidRPr="00F12067">
        <w:rPr>
          <w:rFonts w:ascii="微软雅黑" w:eastAsia="微软雅黑" w:hAnsi="微软雅黑" w:cs="Times New Roman"/>
          <w:sz w:val="44"/>
          <w:szCs w:val="44"/>
        </w:rPr>
        <w:t>${</w:t>
      </w:r>
      <w:r w:rsidR="00DE57EA">
        <w:rPr>
          <w:rFonts w:ascii="微软雅黑" w:eastAsia="微软雅黑" w:hAnsi="微软雅黑" w:cs="Times New Roman" w:hint="eastAsia"/>
          <w:sz w:val="44"/>
          <w:szCs w:val="44"/>
        </w:rPr>
        <w:t>date</w:t>
      </w:r>
      <w:r w:rsidRPr="00F12067">
        <w:rPr>
          <w:rFonts w:ascii="微软雅黑" w:eastAsia="微软雅黑" w:hAnsi="微软雅黑" w:cs="Times New Roman"/>
          <w:sz w:val="44"/>
          <w:szCs w:val="44"/>
        </w:rPr>
        <w:t>}</w:t>
      </w:r>
    </w:p>
    <w:p w:rsidR="006F113E" w:rsidRPr="00025387" w:rsidRDefault="006F113E" w:rsidP="006F113E">
      <w:pPr>
        <w:rPr>
          <w:rFonts w:ascii="微软雅黑" w:eastAsia="微软雅黑" w:hAnsi="微软雅黑"/>
        </w:rPr>
      </w:pPr>
      <w:r w:rsidRPr="00025387">
        <w:rPr>
          <w:rFonts w:ascii="微软雅黑" w:eastAsia="微软雅黑" w:hAnsi="微软雅黑"/>
        </w:rPr>
        <w:br w:type="page"/>
      </w:r>
    </w:p>
    <w:p w:rsidR="00EC4778" w:rsidRDefault="00CD27F0" w:rsidP="00CD27F0">
      <w:pPr>
        <w:pStyle w:val="1"/>
        <w:numPr>
          <w:ilvl w:val="0"/>
          <w:numId w:val="2"/>
        </w:numPr>
      </w:pPr>
      <w:r>
        <w:rPr>
          <w:rFonts w:hint="eastAsia"/>
        </w:rPr>
        <w:lastRenderedPageBreak/>
        <w:t>方案概述</w:t>
      </w:r>
    </w:p>
    <w:p w:rsidR="00CD27F0" w:rsidRDefault="00CD27F0" w:rsidP="00CD27F0">
      <w:pPr>
        <w:pStyle w:val="2"/>
        <w:numPr>
          <w:ilvl w:val="1"/>
          <w:numId w:val="3"/>
        </w:numPr>
      </w:pPr>
      <w:r>
        <w:rPr>
          <w:rFonts w:hint="eastAsia"/>
        </w:rPr>
        <w:t>编写目的</w:t>
      </w:r>
    </w:p>
    <w:p w:rsidR="00CD27F0" w:rsidRDefault="00CD27F0" w:rsidP="00CD27F0">
      <w:pPr>
        <w:ind w:firstLineChars="200" w:firstLine="420"/>
      </w:pPr>
      <w:r>
        <w:t>本方案</w:t>
      </w:r>
      <w:r>
        <w:rPr>
          <w:rFonts w:hint="eastAsia"/>
        </w:rPr>
        <w:t>实现各区县板块向</w:t>
      </w:r>
      <w:r>
        <w:t>苏州市社会公共信用信息</w:t>
      </w:r>
      <w:r>
        <w:rPr>
          <w:rFonts w:hint="eastAsia"/>
        </w:rPr>
        <w:t>平台上报数据的服务</w:t>
      </w:r>
      <w:r w:rsidR="00B4683E">
        <w:rPr>
          <w:rFonts w:hint="eastAsia"/>
        </w:rPr>
        <w:t>，</w:t>
      </w:r>
      <w:r>
        <w:t>实现双方</w:t>
      </w:r>
      <w:r w:rsidR="00EA071A">
        <w:t>数据的互联互通</w:t>
      </w:r>
      <w:r w:rsidR="00EA071A">
        <w:rPr>
          <w:rFonts w:hint="eastAsia"/>
        </w:rPr>
        <w:t>，此文档是</w:t>
      </w:r>
      <w:r w:rsidR="00EA071A">
        <w:t>接口服务规范的指导性说明</w:t>
      </w:r>
      <w:r w:rsidR="00EA071A">
        <w:rPr>
          <w:rFonts w:hint="eastAsia"/>
        </w:rPr>
        <w:t>，</w:t>
      </w:r>
      <w:r>
        <w:t>包括接口描述、协议约定等。</w:t>
      </w:r>
      <w:r>
        <w:t xml:space="preserve"> </w:t>
      </w:r>
    </w:p>
    <w:p w:rsidR="00EC4778" w:rsidRDefault="002F20F2" w:rsidP="002F20F2">
      <w:pPr>
        <w:pStyle w:val="2"/>
        <w:numPr>
          <w:ilvl w:val="1"/>
          <w:numId w:val="1"/>
        </w:numPr>
      </w:pPr>
      <w:r>
        <w:rPr>
          <w:rFonts w:hint="eastAsia"/>
        </w:rPr>
        <w:t>适用范围</w:t>
      </w:r>
    </w:p>
    <w:p w:rsidR="002F20F2" w:rsidRDefault="002F20F2" w:rsidP="00AF7330">
      <w:pPr>
        <w:ind w:firstLineChars="200" w:firstLine="420"/>
      </w:pPr>
      <w:r>
        <w:t>本方案适用于实现苏州市社会公共信用信息共享平台互联互通调度工作的</w:t>
      </w:r>
      <w:r w:rsidR="00AF7330">
        <w:t>参考</w:t>
      </w:r>
      <w:r w:rsidR="00AF7330">
        <w:rPr>
          <w:rFonts w:hint="eastAsia"/>
        </w:rPr>
        <w:t>，</w:t>
      </w:r>
      <w:r w:rsidR="00AF7330">
        <w:t>文档的阅读对象可为项目实施所涉及到的大部分的干系人</w:t>
      </w:r>
      <w:r w:rsidR="00AF7330">
        <w:rPr>
          <w:rFonts w:hint="eastAsia"/>
        </w:rPr>
        <w:t>，</w:t>
      </w:r>
      <w:r w:rsidR="00AF7330">
        <w:t>包括</w:t>
      </w:r>
      <w:r w:rsidR="00AF7330">
        <w:rPr>
          <w:rFonts w:hint="eastAsia"/>
        </w:rPr>
        <w:t>：</w:t>
      </w:r>
      <w:r>
        <w:t>部门技</w:t>
      </w:r>
      <w:r w:rsidR="00AF7330">
        <w:t>术人员</w:t>
      </w:r>
      <w:r w:rsidR="00AF7330">
        <w:rPr>
          <w:rFonts w:hint="eastAsia"/>
        </w:rPr>
        <w:t>、</w:t>
      </w:r>
      <w:r w:rsidR="00AF7330">
        <w:t>项目经理</w:t>
      </w:r>
      <w:r w:rsidR="00AF7330">
        <w:rPr>
          <w:rFonts w:hint="eastAsia"/>
        </w:rPr>
        <w:t>、</w:t>
      </w:r>
      <w:r w:rsidR="00AF7330">
        <w:t>软件架构师</w:t>
      </w:r>
      <w:r w:rsidR="00AF7330">
        <w:rPr>
          <w:rFonts w:hint="eastAsia"/>
        </w:rPr>
        <w:t>、</w:t>
      </w:r>
      <w:r w:rsidR="00AF7330">
        <w:t>软件开发工程师</w:t>
      </w:r>
      <w:r w:rsidR="00AF7330">
        <w:rPr>
          <w:rFonts w:hint="eastAsia"/>
        </w:rPr>
        <w:t>、</w:t>
      </w:r>
      <w:r>
        <w:t>系统维护人员等。</w:t>
      </w:r>
      <w:r>
        <w:t xml:space="preserve"> </w:t>
      </w:r>
    </w:p>
    <w:p w:rsidR="004A2FE0" w:rsidRDefault="004A2FE0" w:rsidP="004A2FE0">
      <w:pPr>
        <w:pStyle w:val="2"/>
        <w:numPr>
          <w:ilvl w:val="1"/>
          <w:numId w:val="1"/>
        </w:numPr>
      </w:pPr>
      <w:r>
        <w:rPr>
          <w:rFonts w:hint="eastAsia"/>
        </w:rPr>
        <w:t>名词术语定义</w:t>
      </w:r>
    </w:p>
    <w:p w:rsidR="004A2FE0" w:rsidRDefault="004A2FE0" w:rsidP="004A2FE0">
      <w:pPr>
        <w:ind w:firstLineChars="200" w:firstLine="420"/>
      </w:pPr>
      <w:r>
        <w:rPr>
          <w:rFonts w:ascii="TZURUM+Cambria" w:hAnsi="TZURUM+Cambria"/>
        </w:rPr>
        <w:t>Json</w:t>
      </w:r>
      <w:r>
        <w:rPr>
          <w:rFonts w:ascii="TZURUM+Cambria" w:hAnsi="TZURUM+Cambria" w:hint="eastAsia"/>
        </w:rPr>
        <w:t>，</w:t>
      </w:r>
      <w:r>
        <w:t>即</w:t>
      </w:r>
      <w:r>
        <w:t xml:space="preserve"> </w:t>
      </w:r>
      <w:r>
        <w:rPr>
          <w:rFonts w:ascii="TZURUM+Cambria" w:hAnsi="TZURUM+Cambria"/>
        </w:rPr>
        <w:t xml:space="preserve">JS </w:t>
      </w:r>
      <w:r>
        <w:t>对象标记（</w:t>
      </w:r>
      <w:r>
        <w:rPr>
          <w:rFonts w:ascii="TZURUM+Cambria" w:hAnsi="TZURUM+Cambria"/>
        </w:rPr>
        <w:t>JavaScript Object Notaion</w:t>
      </w:r>
      <w:r>
        <w:t>）是一种轻量级的数据交换式，采用完全独立与编程语言的文本格式来存储和表示数据。</w:t>
      </w:r>
      <w:r>
        <w:t xml:space="preserve"> </w:t>
      </w:r>
    </w:p>
    <w:p w:rsidR="006351B2" w:rsidRDefault="006351B2" w:rsidP="00E07937">
      <w:pPr>
        <w:pStyle w:val="1"/>
        <w:numPr>
          <w:ilvl w:val="0"/>
          <w:numId w:val="2"/>
        </w:numPr>
      </w:pPr>
      <w:r>
        <w:rPr>
          <w:rFonts w:hint="eastAsia"/>
        </w:rPr>
        <w:t>接口描述</w:t>
      </w:r>
    </w:p>
    <w:p w:rsidR="00E07937" w:rsidRDefault="00E07937" w:rsidP="00E07937">
      <w:r>
        <w:rPr>
          <w:rFonts w:hint="eastAsia"/>
        </w:rPr>
        <w:t>数据上报服务地址：</w:t>
      </w:r>
    </w:p>
    <w:p w:rsidR="00E07937" w:rsidRPr="00C71FA8" w:rsidRDefault="00C71FA8" w:rsidP="00764C29">
      <w:pPr>
        <w:rPr>
          <w:rFonts w:ascii="微软雅黑" w:eastAsia="微软雅黑" w:hAnsi="微软雅黑"/>
        </w:rPr>
      </w:pPr>
      <w:r w:rsidRPr="00C71FA8">
        <w:rPr>
          <w:rFonts w:hint="eastAsia"/>
        </w:rPr>
        <w:t>${url}</w:t>
      </w:r>
      <w:r w:rsidR="00E07937" w:rsidRPr="00E07937">
        <w:t>/services/InterfaceUploadService?wsdl</w:t>
      </w:r>
    </w:p>
    <w:p w:rsidR="004F56DC" w:rsidRDefault="00764C29" w:rsidP="00FD5FBC">
      <w:pPr>
        <w:pStyle w:val="2"/>
        <w:rPr>
          <w:rFonts w:ascii="微软雅黑" w:eastAsia="微软雅黑" w:hAnsi="微软雅黑"/>
        </w:rPr>
      </w:pPr>
      <w:r>
        <w:rPr>
          <w:rFonts w:ascii="微软雅黑" w:eastAsia="微软雅黑" w:hAnsi="微软雅黑" w:hint="eastAsia"/>
        </w:rPr>
        <w:t>2</w:t>
      </w:r>
      <w:r w:rsidR="006F113E" w:rsidRPr="00025387">
        <w:rPr>
          <w:rFonts w:ascii="微软雅黑" w:eastAsia="微软雅黑" w:hAnsi="微软雅黑" w:hint="eastAsia"/>
        </w:rPr>
        <w:t>.1 请求参数</w:t>
      </w:r>
      <w:r w:rsidR="006F113E" w:rsidRPr="00025387">
        <w:rPr>
          <w:rFonts w:ascii="微软雅黑" w:eastAsia="微软雅黑" w:hAnsi="微软雅黑"/>
        </w:rPr>
        <w:t>格式说明</w:t>
      </w:r>
    </w:p>
    <w:p w:rsidR="00EC36FC" w:rsidRPr="00EC36FC" w:rsidRDefault="00EC36FC" w:rsidP="00EC36FC">
      <w:pPr>
        <w:rPr>
          <w:rFonts w:ascii="微软雅黑" w:eastAsia="微软雅黑" w:hAnsi="微软雅黑" w:cs="微软雅黑"/>
          <w:color w:val="FF0000"/>
          <w:sz w:val="24"/>
          <w:szCs w:val="24"/>
          <w:shd w:val="clear" w:color="auto" w:fill="F5F5F5"/>
        </w:rPr>
      </w:pPr>
      <w:r>
        <w:rPr>
          <w:rFonts w:ascii="微软雅黑" w:eastAsia="微软雅黑" w:hAnsi="微软雅黑" w:cs="微软雅黑" w:hint="eastAsia"/>
          <w:color w:val="FF0000"/>
          <w:sz w:val="24"/>
          <w:szCs w:val="24"/>
          <w:shd w:val="clear" w:color="auto" w:fill="F5F5F5"/>
        </w:rPr>
        <w:t>*“分组”列的值代表必填组号，组号相同表示满足任一项必填即可。</w:t>
      </w:r>
    </w:p>
    <w:tbl>
      <w:tblPr>
        <w:tblStyle w:val="a5"/>
        <w:tblW w:w="9968" w:type="dxa"/>
        <w:tblLook w:val="04A0" w:firstRow="1" w:lastRow="0" w:firstColumn="1" w:lastColumn="0" w:noHBand="0" w:noVBand="1"/>
      </w:tblPr>
      <w:tblGrid>
        <w:gridCol w:w="1839"/>
        <w:gridCol w:w="1376"/>
        <w:gridCol w:w="4406"/>
        <w:gridCol w:w="1276"/>
        <w:gridCol w:w="1071"/>
      </w:tblGrid>
      <w:tr w:rsidR="00271ECA" w:rsidRPr="00651E06" w:rsidTr="00975625">
        <w:trPr>
          <w:trHeight w:val="399"/>
        </w:trPr>
        <w:tc>
          <w:tcPr>
            <w:tcW w:w="1839"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271ECA" w:rsidRDefault="00271ECA">
            <w:pPr>
              <w:jc w:val="center"/>
              <w:rPr>
                <w:rFonts w:ascii="微软雅黑" w:eastAsia="微软雅黑" w:hAnsi="微软雅黑"/>
              </w:rPr>
            </w:pPr>
            <w:r>
              <w:rPr>
                <w:rFonts w:ascii="微软雅黑" w:eastAsia="微软雅黑" w:hAnsi="微软雅黑" w:hint="eastAsia"/>
                <w:b/>
                <w:sz w:val="24"/>
              </w:rPr>
              <w:t>参数名称</w:t>
            </w:r>
          </w:p>
        </w:tc>
        <w:tc>
          <w:tcPr>
            <w:tcW w:w="1376"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271ECA" w:rsidRDefault="00271ECA">
            <w:pPr>
              <w:jc w:val="center"/>
              <w:rPr>
                <w:rFonts w:ascii="微软雅黑" w:eastAsia="微软雅黑" w:hAnsi="微软雅黑"/>
                <w:b/>
                <w:sz w:val="24"/>
              </w:rPr>
            </w:pPr>
          </w:p>
        </w:tc>
        <w:tc>
          <w:tcPr>
            <w:tcW w:w="440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71ECA" w:rsidRDefault="00271ECA">
            <w:pPr>
              <w:jc w:val="center"/>
              <w:rPr>
                <w:rFonts w:ascii="微软雅黑" w:eastAsia="微软雅黑" w:hAnsi="微软雅黑"/>
                <w:b/>
                <w:sz w:val="24"/>
              </w:rPr>
            </w:pPr>
            <w:r>
              <w:rPr>
                <w:rFonts w:ascii="微软雅黑" w:eastAsia="微软雅黑" w:hAnsi="微软雅黑" w:hint="eastAsia"/>
                <w:b/>
                <w:sz w:val="24"/>
              </w:rPr>
              <w:t>说明</w:t>
            </w:r>
          </w:p>
        </w:tc>
        <w:tc>
          <w:tcPr>
            <w:tcW w:w="1276"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rsidR="00271ECA" w:rsidRDefault="00271ECA">
            <w:pPr>
              <w:jc w:val="center"/>
              <w:rPr>
                <w:rFonts w:ascii="微软雅黑" w:eastAsia="微软雅黑" w:hAnsi="微软雅黑"/>
                <w:b/>
                <w:sz w:val="24"/>
              </w:rPr>
            </w:pPr>
            <w:r>
              <w:rPr>
                <w:rFonts w:ascii="微软雅黑" w:eastAsia="微软雅黑" w:hAnsi="微软雅黑" w:hint="eastAsia"/>
                <w:b/>
                <w:sz w:val="24"/>
              </w:rPr>
              <w:t>是否必填</w:t>
            </w:r>
          </w:p>
        </w:tc>
        <w:tc>
          <w:tcPr>
            <w:tcW w:w="107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rsidR="004F56DC" w:rsidRPr="00EC36FC" w:rsidRDefault="00271ECA" w:rsidP="00EC36FC">
            <w:pPr>
              <w:jc w:val="center"/>
              <w:rPr>
                <w:rFonts w:ascii="微软雅黑" w:eastAsia="微软雅黑" w:hAnsi="微软雅黑"/>
                <w:b/>
                <w:sz w:val="24"/>
              </w:rPr>
            </w:pPr>
            <w:r>
              <w:rPr>
                <w:rFonts w:ascii="微软雅黑" w:eastAsia="微软雅黑" w:hAnsi="微软雅黑" w:hint="eastAsia"/>
                <w:b/>
                <w:sz w:val="24"/>
              </w:rPr>
              <w:t>分组</w:t>
            </w:r>
          </w:p>
        </w:tc>
      </w:tr>
      <w:tr w:rsidR="00271ECA" w:rsidTr="00975625">
        <w:trPr>
          <w:trHeight w:val="519"/>
        </w:trPr>
        <w:tc>
          <w:tcPr>
            <w:tcW w:w="1839" w:type="dxa"/>
            <w:tcBorders>
              <w:top w:val="single" w:sz="4" w:space="0" w:color="auto"/>
              <w:left w:val="single" w:sz="4" w:space="0" w:color="auto"/>
              <w:bottom w:val="single" w:sz="4" w:space="0" w:color="auto"/>
              <w:right w:val="single" w:sz="4" w:space="0" w:color="auto"/>
            </w:tcBorders>
          </w:tcPr>
          <w:p w:rsidR="00271ECA" w:rsidRDefault="00271ECA" w:rsidP="00B106DB">
            <w:r>
              <w:rPr>
                <w:rFonts w:hint="eastAsia"/>
              </w:rPr>
              <w:t>tableCode</w:t>
            </w:r>
          </w:p>
        </w:tc>
        <w:tc>
          <w:tcPr>
            <w:tcW w:w="1376" w:type="dxa"/>
            <w:tcBorders>
              <w:top w:val="single" w:sz="4" w:space="0" w:color="auto"/>
              <w:left w:val="single" w:sz="4" w:space="0" w:color="auto"/>
              <w:bottom w:val="single" w:sz="4" w:space="0" w:color="auto"/>
              <w:right w:val="single" w:sz="4" w:space="0" w:color="auto"/>
            </w:tcBorders>
          </w:tcPr>
          <w:p w:rsidR="00271ECA" w:rsidRDefault="00271ECA" w:rsidP="00B106DB"/>
        </w:tc>
        <w:tc>
          <w:tcPr>
            <w:tcW w:w="4406" w:type="dxa"/>
            <w:tcBorders>
              <w:top w:val="single" w:sz="4" w:space="0" w:color="auto"/>
              <w:left w:val="single" w:sz="4" w:space="0" w:color="auto"/>
              <w:bottom w:val="single" w:sz="4" w:space="0" w:color="auto"/>
              <w:right w:val="single" w:sz="4" w:space="0" w:color="auto"/>
            </w:tcBorders>
            <w:hideMark/>
          </w:tcPr>
          <w:p w:rsidR="00271ECA" w:rsidRDefault="00271ECA" w:rsidP="00B106DB">
            <w:r>
              <w:rPr>
                <w:rFonts w:hint="eastAsia"/>
              </w:rPr>
              <w:t>上报数据的目录编码</w:t>
            </w:r>
            <w:r w:rsidR="0098060F">
              <w:rPr>
                <w:rFonts w:hint="eastAsia"/>
              </w:rPr>
              <w:t>必须为</w:t>
            </w:r>
            <w:r w:rsidR="0098060F">
              <w:rPr>
                <w:rFonts w:hint="eastAsia"/>
              </w:rPr>
              <w:t>${tableCode}</w:t>
            </w:r>
          </w:p>
        </w:tc>
        <w:tc>
          <w:tcPr>
            <w:tcW w:w="1276" w:type="dxa"/>
            <w:tcBorders>
              <w:top w:val="single" w:sz="4" w:space="0" w:color="auto"/>
              <w:left w:val="single" w:sz="4" w:space="0" w:color="auto"/>
              <w:bottom w:val="single" w:sz="4" w:space="0" w:color="auto"/>
              <w:right w:val="single" w:sz="4" w:space="0" w:color="auto"/>
            </w:tcBorders>
            <w:hideMark/>
          </w:tcPr>
          <w:p w:rsidR="00271ECA" w:rsidRDefault="00271ECA" w:rsidP="00B106DB">
            <w:r>
              <w:rPr>
                <w:rFonts w:hint="eastAsia"/>
              </w:rPr>
              <w:t>必填</w:t>
            </w:r>
          </w:p>
        </w:tc>
        <w:tc>
          <w:tcPr>
            <w:tcW w:w="1071" w:type="dxa"/>
            <w:tcBorders>
              <w:top w:val="single" w:sz="4" w:space="0" w:color="auto"/>
              <w:left w:val="single" w:sz="4" w:space="0" w:color="auto"/>
              <w:bottom w:val="single" w:sz="4" w:space="0" w:color="auto"/>
              <w:right w:val="single" w:sz="4" w:space="0" w:color="auto"/>
            </w:tcBorders>
          </w:tcPr>
          <w:p w:rsidR="00271ECA" w:rsidRDefault="00271ECA" w:rsidP="00B106DB"/>
        </w:tc>
      </w:tr>
      <w:tr w:rsidR="00271ECA" w:rsidTr="00975625">
        <w:trPr>
          <w:trHeight w:val="519"/>
        </w:trPr>
        <w:tc>
          <w:tcPr>
            <w:tcW w:w="1839" w:type="dxa"/>
            <w:tcBorders>
              <w:top w:val="single" w:sz="4" w:space="0" w:color="auto"/>
              <w:left w:val="single" w:sz="4" w:space="0" w:color="auto"/>
              <w:bottom w:val="single" w:sz="4" w:space="0" w:color="auto"/>
              <w:right w:val="single" w:sz="4" w:space="0" w:color="auto"/>
            </w:tcBorders>
          </w:tcPr>
          <w:p w:rsidR="00271ECA" w:rsidRDefault="00271ECA" w:rsidP="00B106DB">
            <w:r>
              <w:rPr>
                <w:rFonts w:hint="eastAsia"/>
              </w:rPr>
              <w:t>department</w:t>
            </w:r>
            <w:r w:rsidR="00A17DD8">
              <w:rPr>
                <w:rFonts w:hint="eastAsia"/>
              </w:rPr>
              <w:t>Code</w:t>
            </w:r>
          </w:p>
        </w:tc>
        <w:tc>
          <w:tcPr>
            <w:tcW w:w="1376" w:type="dxa"/>
            <w:tcBorders>
              <w:top w:val="single" w:sz="4" w:space="0" w:color="auto"/>
              <w:left w:val="single" w:sz="4" w:space="0" w:color="auto"/>
              <w:bottom w:val="single" w:sz="4" w:space="0" w:color="auto"/>
              <w:right w:val="single" w:sz="4" w:space="0" w:color="auto"/>
            </w:tcBorders>
          </w:tcPr>
          <w:p w:rsidR="00271ECA" w:rsidRDefault="00271ECA" w:rsidP="00B106DB"/>
        </w:tc>
        <w:tc>
          <w:tcPr>
            <w:tcW w:w="4406" w:type="dxa"/>
            <w:tcBorders>
              <w:top w:val="single" w:sz="4" w:space="0" w:color="auto"/>
              <w:left w:val="single" w:sz="4" w:space="0" w:color="auto"/>
              <w:bottom w:val="single" w:sz="4" w:space="0" w:color="auto"/>
              <w:right w:val="single" w:sz="4" w:space="0" w:color="auto"/>
            </w:tcBorders>
            <w:hideMark/>
          </w:tcPr>
          <w:p w:rsidR="00271ECA" w:rsidRDefault="00271ECA" w:rsidP="00A17DD8">
            <w:r>
              <w:rPr>
                <w:rFonts w:hint="eastAsia"/>
              </w:rPr>
              <w:t>上报数据的部门</w:t>
            </w:r>
            <w:r w:rsidR="00A17DD8">
              <w:rPr>
                <w:rFonts w:hint="eastAsia"/>
              </w:rPr>
              <w:t>编码必须为</w:t>
            </w:r>
            <w:r w:rsidR="00A17DD8" w:rsidRPr="00C71FA8">
              <w:rPr>
                <w:rFonts w:hint="eastAsia"/>
              </w:rPr>
              <w:t>${</w:t>
            </w:r>
            <w:r w:rsidR="00A17DD8">
              <w:rPr>
                <w:rFonts w:hint="eastAsia"/>
              </w:rPr>
              <w:t>departmentCode</w:t>
            </w:r>
            <w:r w:rsidR="00A17DD8" w:rsidRPr="00C71FA8">
              <w:rPr>
                <w:rFonts w:hint="eastAsia"/>
              </w:rPr>
              <w:t>}</w:t>
            </w:r>
          </w:p>
        </w:tc>
        <w:tc>
          <w:tcPr>
            <w:tcW w:w="1276" w:type="dxa"/>
            <w:tcBorders>
              <w:top w:val="single" w:sz="4" w:space="0" w:color="auto"/>
              <w:left w:val="single" w:sz="4" w:space="0" w:color="auto"/>
              <w:bottom w:val="single" w:sz="4" w:space="0" w:color="auto"/>
              <w:right w:val="single" w:sz="4" w:space="0" w:color="auto"/>
            </w:tcBorders>
            <w:hideMark/>
          </w:tcPr>
          <w:p w:rsidR="00271ECA" w:rsidRDefault="00271ECA" w:rsidP="00B106DB">
            <w:r>
              <w:rPr>
                <w:rFonts w:hint="eastAsia"/>
              </w:rPr>
              <w:t>必填</w:t>
            </w:r>
          </w:p>
        </w:tc>
        <w:tc>
          <w:tcPr>
            <w:tcW w:w="1071" w:type="dxa"/>
            <w:tcBorders>
              <w:top w:val="single" w:sz="4" w:space="0" w:color="auto"/>
              <w:left w:val="single" w:sz="4" w:space="0" w:color="auto"/>
              <w:bottom w:val="single" w:sz="4" w:space="0" w:color="auto"/>
              <w:right w:val="single" w:sz="4" w:space="0" w:color="auto"/>
            </w:tcBorders>
          </w:tcPr>
          <w:p w:rsidR="00271ECA" w:rsidRDefault="00271ECA" w:rsidP="00B106DB"/>
        </w:tc>
      </w:tr>
      <w:tr w:rsidR="00671A0E" w:rsidTr="00975625">
        <w:trPr>
          <w:trHeight w:val="519"/>
        </w:trPr>
        <w:tc>
          <w:tcPr>
            <w:tcW w:w="1839" w:type="dxa"/>
            <w:tcBorders>
              <w:top w:val="single" w:sz="4" w:space="0" w:color="auto"/>
              <w:left w:val="single" w:sz="4" w:space="0" w:color="auto"/>
              <w:bottom w:val="single" w:sz="4" w:space="0" w:color="auto"/>
              <w:right w:val="single" w:sz="4" w:space="0" w:color="auto"/>
            </w:tcBorders>
          </w:tcPr>
          <w:p w:rsidR="00671A0E" w:rsidRDefault="00671A0E" w:rsidP="00B106DB">
            <w:r>
              <w:rPr>
                <w:kern w:val="0"/>
              </w:rPr>
              <w:t>tableVersionId</w:t>
            </w:r>
          </w:p>
        </w:tc>
        <w:tc>
          <w:tcPr>
            <w:tcW w:w="1376" w:type="dxa"/>
            <w:tcBorders>
              <w:top w:val="single" w:sz="4" w:space="0" w:color="auto"/>
              <w:left w:val="single" w:sz="4" w:space="0" w:color="auto"/>
              <w:bottom w:val="single" w:sz="4" w:space="0" w:color="auto"/>
              <w:right w:val="single" w:sz="4" w:space="0" w:color="auto"/>
            </w:tcBorders>
          </w:tcPr>
          <w:p w:rsidR="00671A0E" w:rsidRDefault="00671A0E" w:rsidP="00B106DB"/>
        </w:tc>
        <w:tc>
          <w:tcPr>
            <w:tcW w:w="4406" w:type="dxa"/>
            <w:tcBorders>
              <w:top w:val="single" w:sz="4" w:space="0" w:color="auto"/>
              <w:left w:val="single" w:sz="4" w:space="0" w:color="auto"/>
              <w:bottom w:val="single" w:sz="4" w:space="0" w:color="auto"/>
              <w:right w:val="single" w:sz="4" w:space="0" w:color="auto"/>
            </w:tcBorders>
          </w:tcPr>
          <w:p w:rsidR="00671A0E" w:rsidRDefault="00450B1E" w:rsidP="00A17DD8">
            <w:pPr>
              <w:rPr>
                <w:rFonts w:hint="eastAsia"/>
              </w:rPr>
            </w:pPr>
            <w:r>
              <w:rPr>
                <w:rFonts w:hint="eastAsia"/>
              </w:rPr>
              <w:t>上报的数据版本必须为</w:t>
            </w:r>
            <w:r>
              <w:rPr>
                <w:rFonts w:hint="eastAsia"/>
              </w:rPr>
              <w:t>$</w:t>
            </w:r>
            <w:r>
              <w:t>{</w:t>
            </w:r>
            <w:r>
              <w:rPr>
                <w:kern w:val="0"/>
              </w:rPr>
              <w:t>tableVersionId</w:t>
            </w:r>
            <w:r>
              <w:t>}</w:t>
            </w:r>
            <w:r w:rsidR="00C57E60">
              <w:t xml:space="preserve"> </w:t>
            </w:r>
            <w:r w:rsidR="00C57E60">
              <w:t>的版本对应</w:t>
            </w:r>
            <w:r w:rsidR="00C57E60">
              <w:t>ID</w:t>
            </w:r>
            <w:bookmarkStart w:id="0" w:name="_GoBack"/>
            <w:bookmarkEnd w:id="0"/>
          </w:p>
        </w:tc>
        <w:tc>
          <w:tcPr>
            <w:tcW w:w="1276" w:type="dxa"/>
            <w:tcBorders>
              <w:top w:val="single" w:sz="4" w:space="0" w:color="auto"/>
              <w:left w:val="single" w:sz="4" w:space="0" w:color="auto"/>
              <w:bottom w:val="single" w:sz="4" w:space="0" w:color="auto"/>
              <w:right w:val="single" w:sz="4" w:space="0" w:color="auto"/>
            </w:tcBorders>
          </w:tcPr>
          <w:p w:rsidR="00671A0E" w:rsidRDefault="00496ECA" w:rsidP="00B106DB">
            <w:r>
              <w:t>必填</w:t>
            </w:r>
          </w:p>
        </w:tc>
        <w:tc>
          <w:tcPr>
            <w:tcW w:w="1071" w:type="dxa"/>
            <w:tcBorders>
              <w:top w:val="single" w:sz="4" w:space="0" w:color="auto"/>
              <w:left w:val="single" w:sz="4" w:space="0" w:color="auto"/>
              <w:bottom w:val="single" w:sz="4" w:space="0" w:color="auto"/>
              <w:right w:val="single" w:sz="4" w:space="0" w:color="auto"/>
            </w:tcBorders>
          </w:tcPr>
          <w:p w:rsidR="00671A0E" w:rsidRDefault="00671A0E" w:rsidP="00B106DB"/>
        </w:tc>
      </w:tr>
      <w:tr w:rsidR="00271ECA" w:rsidTr="00975625">
        <w:trPr>
          <w:trHeight w:val="519"/>
        </w:trPr>
        <w:tc>
          <w:tcPr>
            <w:tcW w:w="1839" w:type="dxa"/>
            <w:tcBorders>
              <w:top w:val="single" w:sz="4" w:space="0" w:color="auto"/>
              <w:left w:val="single" w:sz="4" w:space="0" w:color="auto"/>
              <w:bottom w:val="single" w:sz="4" w:space="0" w:color="auto"/>
              <w:right w:val="single" w:sz="4" w:space="0" w:color="auto"/>
            </w:tcBorders>
          </w:tcPr>
          <w:p w:rsidR="00271ECA" w:rsidRDefault="00271ECA" w:rsidP="00B106DB">
            <w:r>
              <w:rPr>
                <w:rFonts w:hint="eastAsia"/>
              </w:rPr>
              <w:t>body</w:t>
            </w:r>
          </w:p>
        </w:tc>
        <w:tc>
          <w:tcPr>
            <w:tcW w:w="1376" w:type="dxa"/>
            <w:tcBorders>
              <w:top w:val="single" w:sz="4" w:space="0" w:color="auto"/>
              <w:left w:val="single" w:sz="4" w:space="0" w:color="auto"/>
              <w:bottom w:val="single" w:sz="4" w:space="0" w:color="auto"/>
              <w:right w:val="single" w:sz="4" w:space="0" w:color="auto"/>
            </w:tcBorders>
          </w:tcPr>
          <w:p w:rsidR="00271ECA" w:rsidRDefault="00271ECA" w:rsidP="00B106DB"/>
        </w:tc>
        <w:tc>
          <w:tcPr>
            <w:tcW w:w="4406" w:type="dxa"/>
            <w:tcBorders>
              <w:top w:val="single" w:sz="4" w:space="0" w:color="auto"/>
              <w:left w:val="single" w:sz="4" w:space="0" w:color="auto"/>
              <w:bottom w:val="single" w:sz="4" w:space="0" w:color="auto"/>
              <w:right w:val="single" w:sz="4" w:space="0" w:color="auto"/>
            </w:tcBorders>
            <w:hideMark/>
          </w:tcPr>
          <w:p w:rsidR="00271ECA" w:rsidRDefault="00271ECA" w:rsidP="00B106DB">
            <w:r>
              <w:rPr>
                <w:rFonts w:hint="eastAsia"/>
              </w:rPr>
              <w:t>上报数据详细信息，为</w:t>
            </w:r>
            <w:r>
              <w:rPr>
                <w:rFonts w:hint="eastAsia"/>
              </w:rPr>
              <w:t>json</w:t>
            </w:r>
            <w:r>
              <w:rPr>
                <w:rFonts w:hint="eastAsia"/>
              </w:rPr>
              <w:t>数组形式，内包含目录中的所有字段信息以及值。</w:t>
            </w:r>
          </w:p>
        </w:tc>
        <w:tc>
          <w:tcPr>
            <w:tcW w:w="1276" w:type="dxa"/>
            <w:tcBorders>
              <w:top w:val="single" w:sz="4" w:space="0" w:color="auto"/>
              <w:left w:val="single" w:sz="4" w:space="0" w:color="auto"/>
              <w:bottom w:val="single" w:sz="4" w:space="0" w:color="auto"/>
              <w:right w:val="single" w:sz="4" w:space="0" w:color="auto"/>
            </w:tcBorders>
            <w:hideMark/>
          </w:tcPr>
          <w:p w:rsidR="00271ECA" w:rsidRDefault="00271ECA" w:rsidP="00B106DB">
            <w:r>
              <w:rPr>
                <w:rFonts w:hint="eastAsia"/>
              </w:rPr>
              <w:t>必填</w:t>
            </w:r>
          </w:p>
        </w:tc>
        <w:tc>
          <w:tcPr>
            <w:tcW w:w="1071" w:type="dxa"/>
            <w:tcBorders>
              <w:top w:val="single" w:sz="4" w:space="0" w:color="auto"/>
              <w:left w:val="single" w:sz="4" w:space="0" w:color="auto"/>
              <w:bottom w:val="single" w:sz="4" w:space="0" w:color="auto"/>
              <w:right w:val="single" w:sz="4" w:space="0" w:color="auto"/>
            </w:tcBorders>
          </w:tcPr>
          <w:p w:rsidR="00271ECA" w:rsidRDefault="00271ECA" w:rsidP="00B106DB"/>
        </w:tc>
      </w:tr>
    </w:tbl>
    <w:p w:rsidR="009A64BA" w:rsidRDefault="009A64BA" w:rsidP="006F113E">
      <w:pPr>
        <w:rPr>
          <w:rFonts w:ascii="微软雅黑" w:eastAsia="微软雅黑" w:hAnsi="微软雅黑"/>
        </w:rPr>
      </w:pPr>
    </w:p>
    <w:p w:rsidR="006F113E" w:rsidRDefault="00094CA1" w:rsidP="006F113E">
      <w:pPr>
        <w:rPr>
          <w:rFonts w:ascii="微软雅黑" w:eastAsia="微软雅黑" w:hAnsi="微软雅黑"/>
        </w:rPr>
      </w:pPr>
      <w:r>
        <w:rPr>
          <w:rFonts w:ascii="微软雅黑" w:eastAsia="微软雅黑" w:hAnsi="微软雅黑" w:hint="eastAsia"/>
        </w:rPr>
        <w:lastRenderedPageBreak/>
        <w:t>请</w:t>
      </w:r>
      <w:r w:rsidRPr="00814771">
        <w:rPr>
          <w:rFonts w:hint="eastAsia"/>
        </w:rPr>
        <w:t>求示例</w:t>
      </w:r>
      <w:r>
        <w:rPr>
          <w:rFonts w:ascii="微软雅黑" w:eastAsia="微软雅黑" w:hAnsi="微软雅黑" w:hint="eastAsia"/>
        </w:rPr>
        <w:t>如下：</w:t>
      </w:r>
    </w:p>
    <w:p w:rsidR="00225463" w:rsidRPr="002D22EF" w:rsidRDefault="00225463" w:rsidP="00225463">
      <w:pPr>
        <w:rPr>
          <w:rFonts w:ascii="微软雅黑" w:eastAsia="微软雅黑" w:hAnsi="微软雅黑"/>
        </w:rPr>
      </w:pPr>
      <w:r w:rsidRPr="002D22EF">
        <w:rPr>
          <w:rFonts w:ascii="微软雅黑" w:eastAsia="微软雅黑" w:hAnsi="微软雅黑" w:hint="eastAsia"/>
        </w:rPr>
        <w:t>${json</w:t>
      </w:r>
      <w:r w:rsidR="00473478" w:rsidRPr="002D22EF">
        <w:rPr>
          <w:rFonts w:ascii="微软雅黑" w:eastAsia="微软雅黑" w:hAnsi="微软雅黑" w:hint="eastAsia"/>
        </w:rPr>
        <w:t>1</w:t>
      </w:r>
      <w:r w:rsidRPr="002D22EF">
        <w:rPr>
          <w:rFonts w:ascii="微软雅黑" w:eastAsia="微软雅黑" w:hAnsi="微软雅黑" w:hint="eastAsia"/>
        </w:rPr>
        <w:t>}</w:t>
      </w:r>
    </w:p>
    <w:p w:rsidR="00225463" w:rsidRPr="00225463" w:rsidRDefault="00225463" w:rsidP="00653080"/>
    <w:p w:rsidR="006F113E" w:rsidRPr="00025387" w:rsidRDefault="00764C29" w:rsidP="00764C29">
      <w:pPr>
        <w:pStyle w:val="2"/>
      </w:pPr>
      <w:r>
        <w:rPr>
          <w:rFonts w:hint="eastAsia"/>
        </w:rPr>
        <w:t>2.2</w:t>
      </w:r>
      <w:r w:rsidR="006F113E" w:rsidRPr="00025387">
        <w:t>返回</w:t>
      </w:r>
      <w:r>
        <w:rPr>
          <w:rFonts w:hint="eastAsia"/>
        </w:rPr>
        <w:t>结果参数</w:t>
      </w:r>
      <w:r w:rsidR="006F113E" w:rsidRPr="00025387">
        <w:t>说明</w:t>
      </w:r>
    </w:p>
    <w:tbl>
      <w:tblPr>
        <w:tblStyle w:val="a5"/>
        <w:tblW w:w="5000" w:type="pct"/>
        <w:tblLook w:val="04A0" w:firstRow="1" w:lastRow="0" w:firstColumn="1" w:lastColumn="0" w:noHBand="0" w:noVBand="1"/>
      </w:tblPr>
      <w:tblGrid>
        <w:gridCol w:w="2840"/>
        <w:gridCol w:w="2841"/>
        <w:gridCol w:w="2841"/>
      </w:tblGrid>
      <w:tr w:rsidR="006F113E" w:rsidRPr="00025387" w:rsidTr="00764C29">
        <w:trPr>
          <w:trHeight w:val="400"/>
        </w:trPr>
        <w:tc>
          <w:tcPr>
            <w:tcW w:w="1666" w:type="pct"/>
            <w:shd w:val="clear" w:color="auto" w:fill="C4BC96" w:themeFill="background2" w:themeFillShade="BF"/>
          </w:tcPr>
          <w:p w:rsidR="006F113E" w:rsidRPr="00025387" w:rsidRDefault="00764C29" w:rsidP="00AB679E">
            <w:pPr>
              <w:jc w:val="center"/>
              <w:rPr>
                <w:rFonts w:ascii="微软雅黑" w:eastAsia="微软雅黑" w:hAnsi="微软雅黑"/>
                <w:b/>
                <w:sz w:val="24"/>
              </w:rPr>
            </w:pPr>
            <w:r>
              <w:rPr>
                <w:rFonts w:ascii="微软雅黑" w:eastAsia="微软雅黑" w:hAnsi="微软雅黑" w:hint="eastAsia"/>
                <w:b/>
                <w:sz w:val="24"/>
              </w:rPr>
              <w:t>名称</w:t>
            </w:r>
          </w:p>
        </w:tc>
        <w:tc>
          <w:tcPr>
            <w:tcW w:w="1667" w:type="pct"/>
            <w:shd w:val="clear" w:color="auto" w:fill="C4BC96" w:themeFill="background2" w:themeFillShade="BF"/>
          </w:tcPr>
          <w:p w:rsidR="006F113E" w:rsidRPr="00025387" w:rsidRDefault="00764C29" w:rsidP="00AB679E">
            <w:pPr>
              <w:jc w:val="center"/>
              <w:rPr>
                <w:rFonts w:ascii="微软雅黑" w:eastAsia="微软雅黑" w:hAnsi="微软雅黑"/>
                <w:b/>
                <w:sz w:val="24"/>
              </w:rPr>
            </w:pPr>
            <w:r>
              <w:rPr>
                <w:rFonts w:ascii="微软雅黑" w:eastAsia="微软雅黑" w:hAnsi="微软雅黑" w:hint="eastAsia"/>
                <w:b/>
                <w:sz w:val="24"/>
              </w:rPr>
              <w:t>含义</w:t>
            </w:r>
          </w:p>
        </w:tc>
        <w:tc>
          <w:tcPr>
            <w:tcW w:w="1667" w:type="pct"/>
            <w:shd w:val="clear" w:color="auto" w:fill="C4BC96" w:themeFill="background2" w:themeFillShade="BF"/>
          </w:tcPr>
          <w:p w:rsidR="006F113E" w:rsidRPr="00025387" w:rsidRDefault="00764C29" w:rsidP="00AB679E">
            <w:pPr>
              <w:jc w:val="center"/>
              <w:rPr>
                <w:rFonts w:ascii="微软雅黑" w:eastAsia="微软雅黑" w:hAnsi="微软雅黑"/>
                <w:b/>
                <w:sz w:val="24"/>
              </w:rPr>
            </w:pPr>
            <w:r>
              <w:rPr>
                <w:rFonts w:ascii="微软雅黑" w:eastAsia="微软雅黑" w:hAnsi="微软雅黑" w:hint="eastAsia"/>
                <w:b/>
                <w:sz w:val="24"/>
              </w:rPr>
              <w:t>规则说明</w:t>
            </w:r>
          </w:p>
        </w:tc>
      </w:tr>
      <w:tr w:rsidR="006F113E" w:rsidRPr="00025387" w:rsidTr="00764C29">
        <w:trPr>
          <w:trHeight w:val="521"/>
        </w:trPr>
        <w:tc>
          <w:tcPr>
            <w:tcW w:w="1666" w:type="pct"/>
          </w:tcPr>
          <w:p w:rsidR="006F113E" w:rsidRPr="00025387" w:rsidRDefault="00905BAA" w:rsidP="00B106DB">
            <w:r w:rsidRPr="00905BAA">
              <w:t>errorCode</w:t>
            </w:r>
          </w:p>
        </w:tc>
        <w:tc>
          <w:tcPr>
            <w:tcW w:w="1667" w:type="pct"/>
          </w:tcPr>
          <w:p w:rsidR="006F113E" w:rsidRPr="00025387" w:rsidRDefault="00764C29" w:rsidP="00B106DB">
            <w:r>
              <w:rPr>
                <w:rFonts w:hint="eastAsia"/>
              </w:rPr>
              <w:t>错误码</w:t>
            </w:r>
          </w:p>
        </w:tc>
        <w:tc>
          <w:tcPr>
            <w:tcW w:w="1667" w:type="pct"/>
          </w:tcPr>
          <w:p w:rsidR="006F113E" w:rsidRPr="00025387" w:rsidRDefault="006F113E" w:rsidP="00B106DB"/>
        </w:tc>
      </w:tr>
      <w:tr w:rsidR="004215DA" w:rsidRPr="00025387" w:rsidTr="00764C29">
        <w:trPr>
          <w:trHeight w:val="521"/>
        </w:trPr>
        <w:tc>
          <w:tcPr>
            <w:tcW w:w="1666" w:type="pct"/>
          </w:tcPr>
          <w:p w:rsidR="004215DA" w:rsidRPr="00025387" w:rsidRDefault="00905BAA" w:rsidP="00B106DB">
            <w:r w:rsidRPr="00905BAA">
              <w:t>errorMsg</w:t>
            </w:r>
          </w:p>
        </w:tc>
        <w:tc>
          <w:tcPr>
            <w:tcW w:w="1667" w:type="pct"/>
          </w:tcPr>
          <w:p w:rsidR="004215DA" w:rsidRPr="00025387" w:rsidRDefault="00764C29" w:rsidP="00B106DB">
            <w:r>
              <w:rPr>
                <w:rFonts w:hint="eastAsia"/>
              </w:rPr>
              <w:t>错误说明</w:t>
            </w:r>
          </w:p>
        </w:tc>
        <w:tc>
          <w:tcPr>
            <w:tcW w:w="1667" w:type="pct"/>
          </w:tcPr>
          <w:p w:rsidR="004215DA" w:rsidRPr="00025387" w:rsidRDefault="004215DA" w:rsidP="00B106DB"/>
        </w:tc>
      </w:tr>
      <w:tr w:rsidR="004215DA" w:rsidRPr="00025387" w:rsidTr="00764C29">
        <w:trPr>
          <w:trHeight w:val="521"/>
        </w:trPr>
        <w:tc>
          <w:tcPr>
            <w:tcW w:w="1666" w:type="pct"/>
          </w:tcPr>
          <w:p w:rsidR="004215DA" w:rsidRPr="00025387" w:rsidRDefault="00905BAA" w:rsidP="00B106DB">
            <w:r w:rsidRPr="00905BAA">
              <w:t>totalSize</w:t>
            </w:r>
          </w:p>
        </w:tc>
        <w:tc>
          <w:tcPr>
            <w:tcW w:w="1667" w:type="pct"/>
          </w:tcPr>
          <w:p w:rsidR="004215DA" w:rsidRPr="00025387" w:rsidRDefault="00764C29" w:rsidP="00B106DB">
            <w:r>
              <w:rPr>
                <w:rFonts w:hint="eastAsia"/>
              </w:rPr>
              <w:t>上报数据总数据量</w:t>
            </w:r>
          </w:p>
        </w:tc>
        <w:tc>
          <w:tcPr>
            <w:tcW w:w="1667" w:type="pct"/>
          </w:tcPr>
          <w:p w:rsidR="004215DA" w:rsidRPr="00025387" w:rsidRDefault="00764C29" w:rsidP="00B106DB">
            <w:r>
              <w:rPr>
                <w:rFonts w:hint="eastAsia"/>
              </w:rPr>
              <w:t>上报的数据总量</w:t>
            </w:r>
          </w:p>
        </w:tc>
      </w:tr>
      <w:tr w:rsidR="004215DA" w:rsidRPr="00025387" w:rsidTr="00764C29">
        <w:trPr>
          <w:trHeight w:val="521"/>
        </w:trPr>
        <w:tc>
          <w:tcPr>
            <w:tcW w:w="1666" w:type="pct"/>
          </w:tcPr>
          <w:p w:rsidR="004215DA" w:rsidRPr="00025387" w:rsidRDefault="00905BAA" w:rsidP="00B106DB">
            <w:r w:rsidRPr="00905BAA">
              <w:t>successSize</w:t>
            </w:r>
          </w:p>
        </w:tc>
        <w:tc>
          <w:tcPr>
            <w:tcW w:w="1667" w:type="pct"/>
          </w:tcPr>
          <w:p w:rsidR="004215DA" w:rsidRPr="00025387" w:rsidRDefault="00764C29" w:rsidP="00B106DB">
            <w:r>
              <w:rPr>
                <w:rFonts w:hint="eastAsia"/>
              </w:rPr>
              <w:t>上报数据正确入库量</w:t>
            </w:r>
          </w:p>
        </w:tc>
        <w:tc>
          <w:tcPr>
            <w:tcW w:w="1667" w:type="pct"/>
          </w:tcPr>
          <w:p w:rsidR="004215DA" w:rsidRPr="00025387" w:rsidRDefault="00764C29" w:rsidP="00B106DB">
            <w:r>
              <w:rPr>
                <w:rFonts w:hint="eastAsia"/>
              </w:rPr>
              <w:t>正确入库的数据量</w:t>
            </w:r>
          </w:p>
        </w:tc>
      </w:tr>
      <w:tr w:rsidR="004215DA" w:rsidRPr="00025387" w:rsidTr="00764C29">
        <w:trPr>
          <w:trHeight w:val="521"/>
        </w:trPr>
        <w:tc>
          <w:tcPr>
            <w:tcW w:w="1666" w:type="pct"/>
          </w:tcPr>
          <w:p w:rsidR="004215DA" w:rsidRPr="00025387" w:rsidRDefault="00905BAA" w:rsidP="00B106DB">
            <w:r w:rsidRPr="00905BAA">
              <w:t>failSize</w:t>
            </w:r>
          </w:p>
        </w:tc>
        <w:tc>
          <w:tcPr>
            <w:tcW w:w="1667" w:type="pct"/>
          </w:tcPr>
          <w:p w:rsidR="004215DA" w:rsidRPr="00025387" w:rsidRDefault="00764C29" w:rsidP="00B106DB">
            <w:r>
              <w:rPr>
                <w:rFonts w:hint="eastAsia"/>
              </w:rPr>
              <w:t>上报数据错误量</w:t>
            </w:r>
          </w:p>
        </w:tc>
        <w:tc>
          <w:tcPr>
            <w:tcW w:w="1667" w:type="pct"/>
          </w:tcPr>
          <w:p w:rsidR="004215DA" w:rsidRPr="00025387" w:rsidRDefault="00764C29" w:rsidP="00B106DB">
            <w:r>
              <w:rPr>
                <w:rFonts w:hint="eastAsia"/>
              </w:rPr>
              <w:t>因格式错误等导致解析失败的数据量</w:t>
            </w:r>
          </w:p>
        </w:tc>
      </w:tr>
      <w:tr w:rsidR="009B157A" w:rsidRPr="00025387" w:rsidTr="00764C29">
        <w:trPr>
          <w:trHeight w:val="521"/>
        </w:trPr>
        <w:tc>
          <w:tcPr>
            <w:tcW w:w="1666" w:type="pct"/>
          </w:tcPr>
          <w:p w:rsidR="009B157A" w:rsidRPr="00905BAA" w:rsidRDefault="009B157A" w:rsidP="00B106DB">
            <w:r>
              <w:rPr>
                <w:rFonts w:hint="eastAsia"/>
              </w:rPr>
              <w:t>tips</w:t>
            </w:r>
          </w:p>
        </w:tc>
        <w:tc>
          <w:tcPr>
            <w:tcW w:w="1667" w:type="pct"/>
          </w:tcPr>
          <w:p w:rsidR="009B157A" w:rsidRDefault="009B157A" w:rsidP="00B106DB">
            <w:r>
              <w:rPr>
                <w:rFonts w:hint="eastAsia"/>
              </w:rPr>
              <w:t>提示</w:t>
            </w:r>
          </w:p>
        </w:tc>
        <w:tc>
          <w:tcPr>
            <w:tcW w:w="1667" w:type="pct"/>
          </w:tcPr>
          <w:p w:rsidR="009B157A" w:rsidRDefault="009B157A" w:rsidP="00B106DB">
            <w:r w:rsidRPr="009B157A">
              <w:rPr>
                <w:rFonts w:hint="eastAsia"/>
              </w:rPr>
              <w:t>如果</w:t>
            </w:r>
            <w:r w:rsidRPr="009B157A">
              <w:rPr>
                <w:rFonts w:hint="eastAsia"/>
              </w:rPr>
              <w:t>failSize</w:t>
            </w:r>
            <w:r w:rsidRPr="009B157A">
              <w:rPr>
                <w:rFonts w:hint="eastAsia"/>
              </w:rPr>
              <w:t>大于</w:t>
            </w:r>
            <w:r w:rsidRPr="009B157A">
              <w:rPr>
                <w:rFonts w:hint="eastAsia"/>
              </w:rPr>
              <w:t>0</w:t>
            </w:r>
            <w:r w:rsidRPr="009B157A">
              <w:rPr>
                <w:rFonts w:hint="eastAsia"/>
              </w:rPr>
              <w:t>，代表有疑问数据，请到该数据目录的疑问数据中查看具体错误信息，并酌情修改。</w:t>
            </w:r>
          </w:p>
        </w:tc>
      </w:tr>
    </w:tbl>
    <w:p w:rsidR="008B07C4" w:rsidRDefault="008B07C4" w:rsidP="00ED654E">
      <w:pPr>
        <w:rPr>
          <w:rFonts w:ascii="微软雅黑" w:eastAsia="微软雅黑" w:hAnsi="微软雅黑"/>
        </w:rPr>
      </w:pPr>
    </w:p>
    <w:p w:rsidR="006F113E" w:rsidRDefault="00ED654E" w:rsidP="00ED654E">
      <w:pPr>
        <w:rPr>
          <w:rFonts w:ascii="微软雅黑" w:eastAsia="微软雅黑" w:hAnsi="微软雅黑"/>
        </w:rPr>
      </w:pPr>
      <w:r w:rsidRPr="00ED654E">
        <w:rPr>
          <w:rFonts w:ascii="微软雅黑" w:eastAsia="微软雅黑" w:hAnsi="微软雅黑" w:hint="eastAsia"/>
        </w:rPr>
        <w:t>返回示例如下：</w:t>
      </w:r>
      <w:r w:rsidR="00AA0D61" w:rsidRPr="00AA0D61">
        <w:rPr>
          <w:rFonts w:ascii="Helvetica" w:hAnsi="Helvetica"/>
          <w:color w:val="FF0000"/>
          <w:szCs w:val="21"/>
          <w:shd w:val="clear" w:color="auto" w:fill="F5F5F5"/>
        </w:rPr>
        <w:t>（</w:t>
      </w:r>
      <w:r w:rsidR="00AA0D61" w:rsidRPr="00AA0D61">
        <w:rPr>
          <w:rFonts w:ascii="Helvetica" w:hAnsi="Helvetica"/>
          <w:b/>
          <w:bCs/>
          <w:color w:val="FF0000"/>
          <w:szCs w:val="21"/>
          <w:shd w:val="clear" w:color="auto" w:fill="F5F5F5"/>
        </w:rPr>
        <w:t>请注意</w:t>
      </w:r>
      <w:r w:rsidR="00AA0D61" w:rsidRPr="00AA0D61">
        <w:rPr>
          <w:rFonts w:ascii="Helvetica" w:hAnsi="Helvetica"/>
          <w:color w:val="FF0000"/>
          <w:szCs w:val="21"/>
          <w:shd w:val="clear" w:color="auto" w:fill="F5F5F5"/>
        </w:rPr>
        <w:t>：如果参数中包含</w:t>
      </w:r>
      <w:r w:rsidR="00AA0D61" w:rsidRPr="00AA0D61">
        <w:rPr>
          <w:rFonts w:ascii="Helvetica" w:hAnsi="Helvetica"/>
          <w:color w:val="FF0000"/>
          <w:szCs w:val="21"/>
          <w:shd w:val="clear" w:color="auto" w:fill="F5F5F5"/>
        </w:rPr>
        <w:t>&lt;</w:t>
      </w:r>
      <w:r w:rsidR="00AA0D61" w:rsidRPr="00AA0D61">
        <w:rPr>
          <w:rFonts w:ascii="Helvetica" w:hAnsi="Helvetica"/>
          <w:color w:val="FF0000"/>
          <w:szCs w:val="21"/>
          <w:shd w:val="clear" w:color="auto" w:fill="F5F5F5"/>
        </w:rPr>
        <w:t>、</w:t>
      </w:r>
      <w:r w:rsidR="00AA0D61" w:rsidRPr="00AA0D61">
        <w:rPr>
          <w:rFonts w:ascii="Helvetica" w:hAnsi="Helvetica"/>
          <w:color w:val="FF0000"/>
          <w:szCs w:val="21"/>
          <w:shd w:val="clear" w:color="auto" w:fill="F5F5F5"/>
        </w:rPr>
        <w:t>&gt;</w:t>
      </w:r>
      <w:r w:rsidR="00AA0D61" w:rsidRPr="00AA0D61">
        <w:rPr>
          <w:rFonts w:ascii="Helvetica" w:hAnsi="Helvetica"/>
          <w:color w:val="FF0000"/>
          <w:szCs w:val="21"/>
          <w:shd w:val="clear" w:color="auto" w:fill="F5F5F5"/>
        </w:rPr>
        <w:t>、</w:t>
      </w:r>
      <w:r w:rsidR="00AA0D61" w:rsidRPr="00AA0D61">
        <w:rPr>
          <w:rFonts w:ascii="Helvetica" w:hAnsi="Helvetica"/>
          <w:color w:val="FF0000"/>
          <w:szCs w:val="21"/>
          <w:shd w:val="clear" w:color="auto" w:fill="F5F5F5"/>
        </w:rPr>
        <w:t>“</w:t>
      </w:r>
      <w:r w:rsidR="00AA0D61" w:rsidRPr="00AA0D61">
        <w:rPr>
          <w:rFonts w:ascii="Helvetica" w:hAnsi="Helvetica"/>
          <w:color w:val="FF0000"/>
          <w:szCs w:val="21"/>
          <w:shd w:val="clear" w:color="auto" w:fill="F5F5F5"/>
        </w:rPr>
        <w:t>、</w:t>
      </w:r>
      <w:r w:rsidR="00AA0D61" w:rsidRPr="00AA0D61">
        <w:rPr>
          <w:rFonts w:ascii="Helvetica" w:hAnsi="Helvetica"/>
          <w:color w:val="FF0000"/>
          <w:szCs w:val="21"/>
          <w:shd w:val="clear" w:color="auto" w:fill="F5F5F5"/>
        </w:rPr>
        <w:t>&amp; 4</w:t>
      </w:r>
      <w:r w:rsidR="00AA0D61" w:rsidRPr="00AA0D61">
        <w:rPr>
          <w:rFonts w:ascii="Helvetica" w:hAnsi="Helvetica"/>
          <w:color w:val="FF0000"/>
          <w:szCs w:val="21"/>
          <w:shd w:val="clear" w:color="auto" w:fill="F5F5F5"/>
        </w:rPr>
        <w:t>种特殊字符，需要转义）</w:t>
      </w:r>
    </w:p>
    <w:p w:rsidR="009B157A" w:rsidRPr="00161CBF" w:rsidRDefault="009B157A" w:rsidP="00B106DB">
      <w:r w:rsidRPr="00161CBF">
        <w:t>{"errorCode ":"","errorMsg":"","totalSize":""</w:t>
      </w:r>
      <w:r w:rsidRPr="00161CBF">
        <w:rPr>
          <w:rFonts w:hint="eastAsia"/>
        </w:rPr>
        <w:t>,</w:t>
      </w:r>
      <w:r w:rsidRPr="00161CBF">
        <w:t>"successSize":""</w:t>
      </w:r>
      <w:r w:rsidRPr="00161CBF">
        <w:rPr>
          <w:rFonts w:hint="eastAsia"/>
        </w:rPr>
        <w:t>,</w:t>
      </w:r>
      <w:r w:rsidRPr="00161CBF">
        <w:t>"failSize":""</w:t>
      </w:r>
      <w:r w:rsidRPr="00161CBF">
        <w:rPr>
          <w:rFonts w:hint="eastAsia"/>
        </w:rPr>
        <w:t xml:space="preserve">, </w:t>
      </w:r>
      <w:r w:rsidRPr="00161CBF">
        <w:t>"</w:t>
      </w:r>
      <w:r w:rsidRPr="00161CBF">
        <w:rPr>
          <w:rFonts w:hint="eastAsia"/>
        </w:rPr>
        <w:t>tips</w:t>
      </w:r>
      <w:r w:rsidRPr="00161CBF">
        <w:t xml:space="preserve">" </w:t>
      </w:r>
      <w:r w:rsidRPr="00161CBF">
        <w:rPr>
          <w:rFonts w:hint="eastAsia"/>
        </w:rPr>
        <w:t>:</w:t>
      </w:r>
      <w:r w:rsidRPr="00161CBF">
        <w:t xml:space="preserve"> ""}</w:t>
      </w:r>
    </w:p>
    <w:p w:rsidR="00025387" w:rsidRPr="00025387" w:rsidRDefault="00025387" w:rsidP="00025387">
      <w:pPr>
        <w:pStyle w:val="3"/>
        <w:numPr>
          <w:ilvl w:val="1"/>
          <w:numId w:val="1"/>
        </w:numPr>
        <w:rPr>
          <w:rFonts w:ascii="微软雅黑" w:eastAsia="微软雅黑" w:hAnsi="微软雅黑"/>
        </w:rPr>
      </w:pPr>
      <w:r w:rsidRPr="00025387">
        <w:rPr>
          <w:rFonts w:ascii="微软雅黑" w:eastAsia="微软雅黑" w:hAnsi="微软雅黑" w:hint="eastAsia"/>
        </w:rPr>
        <w:t>返回错误</w:t>
      </w:r>
    </w:p>
    <w:tbl>
      <w:tblPr>
        <w:tblStyle w:val="a5"/>
        <w:tblW w:w="5000" w:type="pct"/>
        <w:tblLook w:val="04A0" w:firstRow="1" w:lastRow="0" w:firstColumn="1" w:lastColumn="0" w:noHBand="0" w:noVBand="1"/>
      </w:tblPr>
      <w:tblGrid>
        <w:gridCol w:w="731"/>
        <w:gridCol w:w="1348"/>
        <w:gridCol w:w="6443"/>
      </w:tblGrid>
      <w:tr w:rsidR="00764C29" w:rsidRPr="00025387" w:rsidTr="00764C29">
        <w:trPr>
          <w:trHeight w:val="400"/>
        </w:trPr>
        <w:tc>
          <w:tcPr>
            <w:tcW w:w="429" w:type="pct"/>
            <w:shd w:val="clear" w:color="auto" w:fill="C4BC96" w:themeFill="background2" w:themeFillShade="BF"/>
          </w:tcPr>
          <w:p w:rsidR="00764C29" w:rsidRPr="00025387" w:rsidRDefault="00764C29" w:rsidP="00AB679E">
            <w:pPr>
              <w:jc w:val="center"/>
              <w:rPr>
                <w:rFonts w:ascii="微软雅黑" w:eastAsia="微软雅黑" w:hAnsi="微软雅黑"/>
                <w:b/>
                <w:sz w:val="24"/>
              </w:rPr>
            </w:pPr>
            <w:r w:rsidRPr="00025387">
              <w:rPr>
                <w:rFonts w:ascii="微软雅黑" w:eastAsia="微软雅黑" w:hAnsi="微软雅黑" w:hint="eastAsia"/>
                <w:b/>
                <w:sz w:val="24"/>
              </w:rPr>
              <w:t>序号</w:t>
            </w:r>
          </w:p>
        </w:tc>
        <w:tc>
          <w:tcPr>
            <w:tcW w:w="791" w:type="pct"/>
            <w:shd w:val="clear" w:color="auto" w:fill="C4BC96" w:themeFill="background2" w:themeFillShade="BF"/>
          </w:tcPr>
          <w:p w:rsidR="00764C29" w:rsidRPr="00025387" w:rsidRDefault="00764C29" w:rsidP="00AB679E">
            <w:pPr>
              <w:jc w:val="center"/>
              <w:rPr>
                <w:rFonts w:ascii="微软雅黑" w:eastAsia="微软雅黑" w:hAnsi="微软雅黑"/>
                <w:b/>
                <w:sz w:val="24"/>
              </w:rPr>
            </w:pPr>
            <w:r>
              <w:rPr>
                <w:rFonts w:ascii="微软雅黑" w:eastAsia="微软雅黑" w:hAnsi="微软雅黑" w:hint="eastAsia"/>
                <w:b/>
                <w:sz w:val="24"/>
              </w:rPr>
              <w:t>错误码</w:t>
            </w:r>
          </w:p>
        </w:tc>
        <w:tc>
          <w:tcPr>
            <w:tcW w:w="3780" w:type="pct"/>
            <w:shd w:val="clear" w:color="auto" w:fill="C4BC96" w:themeFill="background2" w:themeFillShade="BF"/>
          </w:tcPr>
          <w:p w:rsidR="00764C29" w:rsidRPr="00025387" w:rsidRDefault="00764C29" w:rsidP="00AB679E">
            <w:pPr>
              <w:jc w:val="center"/>
              <w:rPr>
                <w:rFonts w:ascii="微软雅黑" w:eastAsia="微软雅黑" w:hAnsi="微软雅黑"/>
                <w:b/>
                <w:sz w:val="24"/>
              </w:rPr>
            </w:pPr>
            <w:r>
              <w:rPr>
                <w:rFonts w:ascii="微软雅黑" w:eastAsia="微软雅黑" w:hAnsi="微软雅黑" w:hint="eastAsia"/>
                <w:b/>
                <w:sz w:val="24"/>
              </w:rPr>
              <w:t>错误说明</w:t>
            </w:r>
          </w:p>
        </w:tc>
      </w:tr>
      <w:tr w:rsidR="00764C29" w:rsidRPr="00025387" w:rsidTr="00764C29">
        <w:trPr>
          <w:trHeight w:val="521"/>
        </w:trPr>
        <w:tc>
          <w:tcPr>
            <w:tcW w:w="429" w:type="pct"/>
          </w:tcPr>
          <w:p w:rsidR="00764C29" w:rsidRPr="00B00A86" w:rsidRDefault="00764C29" w:rsidP="00B106DB">
            <w:r w:rsidRPr="00B00A86">
              <w:rPr>
                <w:rFonts w:hint="eastAsia"/>
              </w:rPr>
              <w:t>1</w:t>
            </w:r>
          </w:p>
        </w:tc>
        <w:tc>
          <w:tcPr>
            <w:tcW w:w="791" w:type="pct"/>
          </w:tcPr>
          <w:p w:rsidR="00764C29" w:rsidRPr="00B00A86" w:rsidRDefault="00B00A86" w:rsidP="00B106DB">
            <w:r w:rsidRPr="00B00A86">
              <w:t>200</w:t>
            </w:r>
          </w:p>
        </w:tc>
        <w:tc>
          <w:tcPr>
            <w:tcW w:w="3780" w:type="pct"/>
          </w:tcPr>
          <w:p w:rsidR="00764C29" w:rsidRPr="00B00A86" w:rsidRDefault="00B00A86" w:rsidP="00B106DB">
            <w:r w:rsidRPr="00B00A86">
              <w:t>操作成功</w:t>
            </w:r>
          </w:p>
        </w:tc>
      </w:tr>
      <w:tr w:rsidR="00B00A86" w:rsidRPr="00025387" w:rsidTr="00764C29">
        <w:trPr>
          <w:trHeight w:val="521"/>
        </w:trPr>
        <w:tc>
          <w:tcPr>
            <w:tcW w:w="429" w:type="pct"/>
          </w:tcPr>
          <w:p w:rsidR="00B00A86" w:rsidRPr="00B00A86" w:rsidRDefault="00B00A86" w:rsidP="00B106DB">
            <w:r w:rsidRPr="00B00A86">
              <w:rPr>
                <w:rFonts w:hint="eastAsia"/>
              </w:rPr>
              <w:t>2</w:t>
            </w:r>
          </w:p>
        </w:tc>
        <w:tc>
          <w:tcPr>
            <w:tcW w:w="791" w:type="pct"/>
          </w:tcPr>
          <w:p w:rsidR="00B00A86" w:rsidRPr="00B00A86" w:rsidRDefault="00B00A86" w:rsidP="00B106DB">
            <w:r w:rsidRPr="00B00A86">
              <w:rPr>
                <w:rFonts w:hint="eastAsia"/>
              </w:rPr>
              <w:t>500</w:t>
            </w:r>
          </w:p>
        </w:tc>
        <w:tc>
          <w:tcPr>
            <w:tcW w:w="3780" w:type="pct"/>
          </w:tcPr>
          <w:p w:rsidR="00B00A86" w:rsidRPr="00B00A86" w:rsidRDefault="00B00A86" w:rsidP="00B106DB">
            <w:r w:rsidRPr="00B00A86">
              <w:t>服务器内部错误</w:t>
            </w:r>
          </w:p>
        </w:tc>
      </w:tr>
      <w:tr w:rsidR="002E5977" w:rsidRPr="00025387" w:rsidTr="00764C29">
        <w:trPr>
          <w:trHeight w:val="521"/>
        </w:trPr>
        <w:tc>
          <w:tcPr>
            <w:tcW w:w="429" w:type="pct"/>
          </w:tcPr>
          <w:p w:rsidR="002E5977" w:rsidRPr="00B00A86" w:rsidRDefault="002E5977" w:rsidP="00B106DB">
            <w:r>
              <w:rPr>
                <w:rFonts w:hint="eastAsia"/>
              </w:rPr>
              <w:t>3</w:t>
            </w:r>
          </w:p>
        </w:tc>
        <w:tc>
          <w:tcPr>
            <w:tcW w:w="791" w:type="pct"/>
          </w:tcPr>
          <w:p w:rsidR="002E5977" w:rsidRPr="00B00A86" w:rsidRDefault="002E5977" w:rsidP="00B106DB">
            <w:r>
              <w:rPr>
                <w:rFonts w:hint="eastAsia"/>
              </w:rPr>
              <w:t>5001</w:t>
            </w:r>
          </w:p>
        </w:tc>
        <w:tc>
          <w:tcPr>
            <w:tcW w:w="3780" w:type="pct"/>
          </w:tcPr>
          <w:p w:rsidR="002E5977" w:rsidRPr="00B00A86" w:rsidRDefault="002E5977" w:rsidP="00B106DB">
            <w:r w:rsidRPr="002E5977">
              <w:rPr>
                <w:rFonts w:hint="eastAsia"/>
              </w:rPr>
              <w:t>JSON</w:t>
            </w:r>
            <w:r w:rsidRPr="002E5977">
              <w:rPr>
                <w:rFonts w:hint="eastAsia"/>
              </w:rPr>
              <w:t>解析失败</w:t>
            </w:r>
          </w:p>
        </w:tc>
      </w:tr>
      <w:tr w:rsidR="00B00A86" w:rsidRPr="00025387" w:rsidTr="00764C29">
        <w:trPr>
          <w:trHeight w:val="521"/>
        </w:trPr>
        <w:tc>
          <w:tcPr>
            <w:tcW w:w="429" w:type="pct"/>
          </w:tcPr>
          <w:p w:rsidR="00B00A86" w:rsidRPr="00B00A86" w:rsidRDefault="002E5977" w:rsidP="00B106DB">
            <w:r>
              <w:rPr>
                <w:rFonts w:hint="eastAsia"/>
              </w:rPr>
              <w:t>4</w:t>
            </w:r>
          </w:p>
        </w:tc>
        <w:tc>
          <w:tcPr>
            <w:tcW w:w="791" w:type="pct"/>
          </w:tcPr>
          <w:p w:rsidR="00B00A86" w:rsidRPr="00B00A86" w:rsidRDefault="00B00A86" w:rsidP="00B106DB">
            <w:r w:rsidRPr="00B00A86">
              <w:rPr>
                <w:rFonts w:hint="eastAsia"/>
              </w:rPr>
              <w:t>3001</w:t>
            </w:r>
          </w:p>
        </w:tc>
        <w:tc>
          <w:tcPr>
            <w:tcW w:w="3780" w:type="pct"/>
          </w:tcPr>
          <w:p w:rsidR="00B00A86" w:rsidRPr="00B00A86" w:rsidRDefault="00B00A86" w:rsidP="00B106DB">
            <w:r w:rsidRPr="00B00A86">
              <w:t>目录编码不能为空</w:t>
            </w:r>
          </w:p>
        </w:tc>
      </w:tr>
      <w:tr w:rsidR="00B00A86" w:rsidRPr="00025387" w:rsidTr="00764C29">
        <w:trPr>
          <w:trHeight w:val="521"/>
        </w:trPr>
        <w:tc>
          <w:tcPr>
            <w:tcW w:w="429" w:type="pct"/>
          </w:tcPr>
          <w:p w:rsidR="00B00A86" w:rsidRPr="00B00A86" w:rsidRDefault="002E5977" w:rsidP="00B106DB">
            <w:r>
              <w:rPr>
                <w:rFonts w:hint="eastAsia"/>
              </w:rPr>
              <w:t>5</w:t>
            </w:r>
          </w:p>
        </w:tc>
        <w:tc>
          <w:tcPr>
            <w:tcW w:w="791" w:type="pct"/>
          </w:tcPr>
          <w:p w:rsidR="00B00A86" w:rsidRPr="00B00A86" w:rsidRDefault="00B00A86" w:rsidP="00B106DB">
            <w:r w:rsidRPr="00B00A86">
              <w:rPr>
                <w:rFonts w:hint="eastAsia"/>
              </w:rPr>
              <w:t>3002</w:t>
            </w:r>
          </w:p>
        </w:tc>
        <w:tc>
          <w:tcPr>
            <w:tcW w:w="3780" w:type="pct"/>
          </w:tcPr>
          <w:p w:rsidR="00B00A86" w:rsidRPr="00B00A86" w:rsidRDefault="00B00A86" w:rsidP="00B106DB">
            <w:r w:rsidRPr="00B00A86">
              <w:t>目录编码不存在</w:t>
            </w:r>
          </w:p>
        </w:tc>
      </w:tr>
      <w:tr w:rsidR="00764C29" w:rsidRPr="00025387" w:rsidTr="00764C29">
        <w:trPr>
          <w:trHeight w:val="521"/>
        </w:trPr>
        <w:tc>
          <w:tcPr>
            <w:tcW w:w="429" w:type="pct"/>
          </w:tcPr>
          <w:p w:rsidR="00764C29" w:rsidRPr="00B00A86" w:rsidRDefault="002E5977" w:rsidP="00B106DB">
            <w:r>
              <w:rPr>
                <w:rFonts w:hint="eastAsia"/>
              </w:rPr>
              <w:t>6</w:t>
            </w:r>
          </w:p>
        </w:tc>
        <w:tc>
          <w:tcPr>
            <w:tcW w:w="791" w:type="pct"/>
          </w:tcPr>
          <w:p w:rsidR="00764C29" w:rsidRPr="00B00A86" w:rsidRDefault="00B00A86" w:rsidP="00B106DB">
            <w:r w:rsidRPr="00B00A86">
              <w:rPr>
                <w:rFonts w:hint="eastAsia"/>
              </w:rPr>
              <w:t>4001</w:t>
            </w:r>
          </w:p>
        </w:tc>
        <w:tc>
          <w:tcPr>
            <w:tcW w:w="3780" w:type="pct"/>
          </w:tcPr>
          <w:p w:rsidR="00764C29" w:rsidRPr="00B00A86" w:rsidRDefault="00794330" w:rsidP="00B106DB">
            <w:r>
              <w:t>部门</w:t>
            </w:r>
            <w:r w:rsidR="00A17DD8">
              <w:rPr>
                <w:rFonts w:hint="eastAsia"/>
              </w:rPr>
              <w:t>编码</w:t>
            </w:r>
            <w:r w:rsidR="00B00A86" w:rsidRPr="00B00A86">
              <w:t>不能为空</w:t>
            </w:r>
          </w:p>
        </w:tc>
      </w:tr>
      <w:tr w:rsidR="00B00A86" w:rsidRPr="00025387" w:rsidTr="00764C29">
        <w:trPr>
          <w:trHeight w:val="521"/>
        </w:trPr>
        <w:tc>
          <w:tcPr>
            <w:tcW w:w="429" w:type="pct"/>
          </w:tcPr>
          <w:p w:rsidR="00B00A86" w:rsidRPr="00B00A86" w:rsidRDefault="002E5977" w:rsidP="00B106DB">
            <w:r>
              <w:rPr>
                <w:rFonts w:hint="eastAsia"/>
              </w:rPr>
              <w:lastRenderedPageBreak/>
              <w:t>7</w:t>
            </w:r>
          </w:p>
        </w:tc>
        <w:tc>
          <w:tcPr>
            <w:tcW w:w="791" w:type="pct"/>
          </w:tcPr>
          <w:p w:rsidR="00B00A86" w:rsidRPr="00B00A86" w:rsidRDefault="00B00A86" w:rsidP="00B106DB">
            <w:r w:rsidRPr="00B00A86">
              <w:rPr>
                <w:rFonts w:hint="eastAsia"/>
              </w:rPr>
              <w:t>4002</w:t>
            </w:r>
          </w:p>
        </w:tc>
        <w:tc>
          <w:tcPr>
            <w:tcW w:w="3780" w:type="pct"/>
          </w:tcPr>
          <w:p w:rsidR="00B00A86" w:rsidRPr="00B00A86" w:rsidRDefault="00794330" w:rsidP="00B106DB">
            <w:r>
              <w:t>部门</w:t>
            </w:r>
            <w:r w:rsidR="00B00A86" w:rsidRPr="00B00A86">
              <w:t>不存在</w:t>
            </w:r>
          </w:p>
        </w:tc>
      </w:tr>
      <w:tr w:rsidR="00764C29" w:rsidRPr="00025387" w:rsidTr="00764C29">
        <w:trPr>
          <w:trHeight w:val="521"/>
        </w:trPr>
        <w:tc>
          <w:tcPr>
            <w:tcW w:w="429" w:type="pct"/>
          </w:tcPr>
          <w:p w:rsidR="00764C29" w:rsidRPr="00B00A86" w:rsidRDefault="002E5977" w:rsidP="00B106DB">
            <w:r>
              <w:rPr>
                <w:rFonts w:hint="eastAsia"/>
              </w:rPr>
              <w:t>8</w:t>
            </w:r>
          </w:p>
        </w:tc>
        <w:tc>
          <w:tcPr>
            <w:tcW w:w="791" w:type="pct"/>
          </w:tcPr>
          <w:p w:rsidR="00764C29" w:rsidRPr="00B00A86" w:rsidRDefault="00B00A86" w:rsidP="00B106DB">
            <w:r w:rsidRPr="00B00A86">
              <w:rPr>
                <w:rFonts w:hint="eastAsia"/>
              </w:rPr>
              <w:t>6001</w:t>
            </w:r>
          </w:p>
        </w:tc>
        <w:tc>
          <w:tcPr>
            <w:tcW w:w="3780" w:type="pct"/>
          </w:tcPr>
          <w:p w:rsidR="00B00A86" w:rsidRPr="00B00A86" w:rsidRDefault="00B00A86" w:rsidP="00B106DB">
            <w:r w:rsidRPr="00B00A86">
              <w:t>目录数据结构体不能为空</w:t>
            </w:r>
          </w:p>
        </w:tc>
      </w:tr>
      <w:tr w:rsidR="002E5977" w:rsidRPr="00025387" w:rsidTr="00764C29">
        <w:trPr>
          <w:trHeight w:val="521"/>
        </w:trPr>
        <w:tc>
          <w:tcPr>
            <w:tcW w:w="429" w:type="pct"/>
          </w:tcPr>
          <w:p w:rsidR="002E5977" w:rsidRDefault="002E5977" w:rsidP="00B106DB">
            <w:r>
              <w:rPr>
                <w:rFonts w:hint="eastAsia"/>
              </w:rPr>
              <w:t>9</w:t>
            </w:r>
          </w:p>
        </w:tc>
        <w:tc>
          <w:tcPr>
            <w:tcW w:w="791" w:type="pct"/>
          </w:tcPr>
          <w:p w:rsidR="002E5977" w:rsidRPr="00B00A86" w:rsidRDefault="002E5977" w:rsidP="00B106DB">
            <w:r w:rsidRPr="002E5977">
              <w:t>6002</w:t>
            </w:r>
          </w:p>
        </w:tc>
        <w:tc>
          <w:tcPr>
            <w:tcW w:w="3780" w:type="pct"/>
          </w:tcPr>
          <w:p w:rsidR="002E5977" w:rsidRPr="00B00A86" w:rsidRDefault="002E5977" w:rsidP="00B106DB">
            <w:r w:rsidRPr="002E5977">
              <w:rPr>
                <w:rFonts w:hint="eastAsia"/>
              </w:rPr>
              <w:t>目录数据结构体</w:t>
            </w:r>
            <w:r w:rsidRPr="002E5977">
              <w:rPr>
                <w:rFonts w:hint="eastAsia"/>
              </w:rPr>
              <w:t>JSON</w:t>
            </w:r>
            <w:r w:rsidRPr="002E5977">
              <w:rPr>
                <w:rFonts w:hint="eastAsia"/>
              </w:rPr>
              <w:t>格式不正确</w:t>
            </w:r>
          </w:p>
        </w:tc>
      </w:tr>
    </w:tbl>
    <w:p w:rsidR="00025387" w:rsidRPr="00025387" w:rsidRDefault="00025387" w:rsidP="00025387">
      <w:pPr>
        <w:rPr>
          <w:rFonts w:ascii="微软雅黑" w:eastAsia="微软雅黑" w:hAnsi="微软雅黑"/>
        </w:rPr>
      </w:pPr>
    </w:p>
    <w:sectPr w:rsidR="00025387" w:rsidRPr="00025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0A3" w:rsidRDefault="001F50A3" w:rsidP="00463945">
      <w:r>
        <w:separator/>
      </w:r>
    </w:p>
  </w:endnote>
  <w:endnote w:type="continuationSeparator" w:id="0">
    <w:p w:rsidR="001F50A3" w:rsidRDefault="001F50A3" w:rsidP="00463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ZURUM+Cambri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0A3" w:rsidRDefault="001F50A3" w:rsidP="00463945">
      <w:r>
        <w:separator/>
      </w:r>
    </w:p>
  </w:footnote>
  <w:footnote w:type="continuationSeparator" w:id="0">
    <w:p w:rsidR="001F50A3" w:rsidRDefault="001F50A3" w:rsidP="00463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D05"/>
    <w:multiLevelType w:val="multilevel"/>
    <w:tmpl w:val="61F42F4C"/>
    <w:lvl w:ilvl="0">
      <w:start w:val="1"/>
      <w:numFmt w:val="decimal"/>
      <w:lvlText w:val="%1."/>
      <w:lvlJc w:val="left"/>
      <w:pPr>
        <w:ind w:left="360" w:hanging="360"/>
      </w:pPr>
      <w:rPr>
        <w:rFonts w:hint="default"/>
      </w:rPr>
    </w:lvl>
    <w:lvl w:ilvl="1">
      <w:start w:val="2"/>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2E460D8"/>
    <w:multiLevelType w:val="multilevel"/>
    <w:tmpl w:val="1BF60ED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6E1396"/>
    <w:multiLevelType w:val="hybridMultilevel"/>
    <w:tmpl w:val="F64E9016"/>
    <w:lvl w:ilvl="0" w:tplc="E6062BC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3A6"/>
    <w:rsid w:val="000225C5"/>
    <w:rsid w:val="00025387"/>
    <w:rsid w:val="00094CA1"/>
    <w:rsid w:val="000A2828"/>
    <w:rsid w:val="000D1C7D"/>
    <w:rsid w:val="000D1DE9"/>
    <w:rsid w:val="00161CBF"/>
    <w:rsid w:val="00193A44"/>
    <w:rsid w:val="0019431E"/>
    <w:rsid w:val="001C47BC"/>
    <w:rsid w:val="001F50A3"/>
    <w:rsid w:val="00225463"/>
    <w:rsid w:val="00250AAF"/>
    <w:rsid w:val="00254720"/>
    <w:rsid w:val="00271ECA"/>
    <w:rsid w:val="002A059E"/>
    <w:rsid w:val="002D0E21"/>
    <w:rsid w:val="002D22EF"/>
    <w:rsid w:val="002E5977"/>
    <w:rsid w:val="002F20F2"/>
    <w:rsid w:val="00334009"/>
    <w:rsid w:val="003531EA"/>
    <w:rsid w:val="00381B45"/>
    <w:rsid w:val="003C1AB8"/>
    <w:rsid w:val="003C5D7E"/>
    <w:rsid w:val="003F0363"/>
    <w:rsid w:val="0040078C"/>
    <w:rsid w:val="004179B1"/>
    <w:rsid w:val="004215DA"/>
    <w:rsid w:val="004400F8"/>
    <w:rsid w:val="00450B1E"/>
    <w:rsid w:val="00453ECE"/>
    <w:rsid w:val="00463945"/>
    <w:rsid w:val="00473478"/>
    <w:rsid w:val="00496ECA"/>
    <w:rsid w:val="004A2FE0"/>
    <w:rsid w:val="004A7DE4"/>
    <w:rsid w:val="004E64D6"/>
    <w:rsid w:val="004F56DC"/>
    <w:rsid w:val="005043C9"/>
    <w:rsid w:val="00535AE8"/>
    <w:rsid w:val="005751D8"/>
    <w:rsid w:val="005C73FA"/>
    <w:rsid w:val="00617F47"/>
    <w:rsid w:val="006351B2"/>
    <w:rsid w:val="00651E06"/>
    <w:rsid w:val="00653080"/>
    <w:rsid w:val="00671A0E"/>
    <w:rsid w:val="006E133A"/>
    <w:rsid w:val="006F113E"/>
    <w:rsid w:val="007371C9"/>
    <w:rsid w:val="00746A5B"/>
    <w:rsid w:val="00764C29"/>
    <w:rsid w:val="00765CFE"/>
    <w:rsid w:val="00793B57"/>
    <w:rsid w:val="00794330"/>
    <w:rsid w:val="00814771"/>
    <w:rsid w:val="0087375D"/>
    <w:rsid w:val="00873E18"/>
    <w:rsid w:val="00886999"/>
    <w:rsid w:val="008B07C4"/>
    <w:rsid w:val="00905BAA"/>
    <w:rsid w:val="00945DA2"/>
    <w:rsid w:val="009607EA"/>
    <w:rsid w:val="0097374D"/>
    <w:rsid w:val="00975625"/>
    <w:rsid w:val="0098060F"/>
    <w:rsid w:val="009A3F32"/>
    <w:rsid w:val="009A64BA"/>
    <w:rsid w:val="009B157A"/>
    <w:rsid w:val="00A10E34"/>
    <w:rsid w:val="00A17DD8"/>
    <w:rsid w:val="00A2594D"/>
    <w:rsid w:val="00A324ED"/>
    <w:rsid w:val="00A3306A"/>
    <w:rsid w:val="00A37710"/>
    <w:rsid w:val="00A93048"/>
    <w:rsid w:val="00AA0D61"/>
    <w:rsid w:val="00AF7330"/>
    <w:rsid w:val="00AF7D1E"/>
    <w:rsid w:val="00B00A86"/>
    <w:rsid w:val="00B106DB"/>
    <w:rsid w:val="00B4683E"/>
    <w:rsid w:val="00B94548"/>
    <w:rsid w:val="00BC60BE"/>
    <w:rsid w:val="00C26C3D"/>
    <w:rsid w:val="00C57E60"/>
    <w:rsid w:val="00C71FA8"/>
    <w:rsid w:val="00C74D7C"/>
    <w:rsid w:val="00C813A6"/>
    <w:rsid w:val="00CA277C"/>
    <w:rsid w:val="00CD27F0"/>
    <w:rsid w:val="00D462E6"/>
    <w:rsid w:val="00DE57EA"/>
    <w:rsid w:val="00E07937"/>
    <w:rsid w:val="00E40403"/>
    <w:rsid w:val="00EA071A"/>
    <w:rsid w:val="00EB59A0"/>
    <w:rsid w:val="00EC36FC"/>
    <w:rsid w:val="00EC4778"/>
    <w:rsid w:val="00EC5633"/>
    <w:rsid w:val="00ED654E"/>
    <w:rsid w:val="00F12067"/>
    <w:rsid w:val="00F36190"/>
    <w:rsid w:val="00F6426F"/>
    <w:rsid w:val="00FC322D"/>
    <w:rsid w:val="00FD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A5E795-AE7A-4B51-9965-5FE40940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0A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F1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11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0AAF"/>
    <w:rPr>
      <w:b/>
      <w:bCs/>
      <w:kern w:val="44"/>
      <w:sz w:val="44"/>
      <w:szCs w:val="44"/>
    </w:rPr>
  </w:style>
  <w:style w:type="paragraph" w:styleId="a3">
    <w:name w:val="No Spacing"/>
    <w:uiPriority w:val="1"/>
    <w:qFormat/>
    <w:rsid w:val="00334009"/>
    <w:pPr>
      <w:widowControl w:val="0"/>
      <w:jc w:val="both"/>
    </w:pPr>
  </w:style>
  <w:style w:type="paragraph" w:styleId="a4">
    <w:name w:val="Title"/>
    <w:basedOn w:val="a"/>
    <w:next w:val="a"/>
    <w:link w:val="Char"/>
    <w:uiPriority w:val="10"/>
    <w:qFormat/>
    <w:rsid w:val="006F113E"/>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6F113E"/>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6F11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113E"/>
    <w:rPr>
      <w:b/>
      <w:bCs/>
      <w:sz w:val="32"/>
      <w:szCs w:val="32"/>
    </w:rPr>
  </w:style>
  <w:style w:type="character" w:customStyle="1" w:styleId="4Char">
    <w:name w:val="标题 4 Char"/>
    <w:basedOn w:val="a0"/>
    <w:link w:val="4"/>
    <w:uiPriority w:val="9"/>
    <w:rsid w:val="006F113E"/>
    <w:rPr>
      <w:rFonts w:asciiTheme="majorHAnsi" w:eastAsiaTheme="majorEastAsia" w:hAnsiTheme="majorHAnsi" w:cstheme="majorBidi"/>
      <w:b/>
      <w:bCs/>
      <w:sz w:val="28"/>
      <w:szCs w:val="28"/>
    </w:rPr>
  </w:style>
  <w:style w:type="table" w:styleId="a5">
    <w:name w:val="Table Grid"/>
    <w:basedOn w:val="a1"/>
    <w:uiPriority w:val="59"/>
    <w:rsid w:val="006F1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F113E"/>
    <w:pPr>
      <w:ind w:firstLineChars="200" w:firstLine="420"/>
    </w:pPr>
  </w:style>
  <w:style w:type="character" w:styleId="a7">
    <w:name w:val="Subtle Emphasis"/>
    <w:basedOn w:val="a0"/>
    <w:uiPriority w:val="19"/>
    <w:qFormat/>
    <w:rsid w:val="0087375D"/>
    <w:rPr>
      <w:i/>
      <w:iCs/>
      <w:color w:val="404040" w:themeColor="text1" w:themeTint="BF"/>
    </w:rPr>
  </w:style>
  <w:style w:type="paragraph" w:styleId="a8">
    <w:name w:val="Normal (Web)"/>
    <w:basedOn w:val="a"/>
    <w:uiPriority w:val="99"/>
    <w:semiHidden/>
    <w:unhideWhenUsed/>
    <w:rsid w:val="00CD27F0"/>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0"/>
    <w:uiPriority w:val="99"/>
    <w:unhideWhenUsed/>
    <w:rsid w:val="004639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63945"/>
    <w:rPr>
      <w:sz w:val="18"/>
      <w:szCs w:val="18"/>
    </w:rPr>
  </w:style>
  <w:style w:type="paragraph" w:styleId="aa">
    <w:name w:val="footer"/>
    <w:basedOn w:val="a"/>
    <w:link w:val="Char1"/>
    <w:uiPriority w:val="99"/>
    <w:unhideWhenUsed/>
    <w:rsid w:val="00463945"/>
    <w:pPr>
      <w:tabs>
        <w:tab w:val="center" w:pos="4153"/>
        <w:tab w:val="right" w:pos="8306"/>
      </w:tabs>
      <w:snapToGrid w:val="0"/>
      <w:jc w:val="left"/>
    </w:pPr>
    <w:rPr>
      <w:sz w:val="18"/>
      <w:szCs w:val="18"/>
    </w:rPr>
  </w:style>
  <w:style w:type="character" w:customStyle="1" w:styleId="Char1">
    <w:name w:val="页脚 Char"/>
    <w:basedOn w:val="a0"/>
    <w:link w:val="aa"/>
    <w:uiPriority w:val="99"/>
    <w:rsid w:val="00463945"/>
    <w:rPr>
      <w:sz w:val="18"/>
      <w:szCs w:val="18"/>
    </w:rPr>
  </w:style>
  <w:style w:type="character" w:styleId="ab">
    <w:name w:val="annotation reference"/>
    <w:basedOn w:val="a0"/>
    <w:uiPriority w:val="99"/>
    <w:semiHidden/>
    <w:unhideWhenUsed/>
    <w:rsid w:val="00271ECA"/>
    <w:rPr>
      <w:sz w:val="21"/>
      <w:szCs w:val="21"/>
    </w:rPr>
  </w:style>
  <w:style w:type="paragraph" w:styleId="ac">
    <w:name w:val="annotation text"/>
    <w:basedOn w:val="a"/>
    <w:link w:val="Char2"/>
    <w:uiPriority w:val="99"/>
    <w:semiHidden/>
    <w:unhideWhenUsed/>
    <w:rsid w:val="00271ECA"/>
    <w:pPr>
      <w:jc w:val="left"/>
    </w:pPr>
  </w:style>
  <w:style w:type="character" w:customStyle="1" w:styleId="Char2">
    <w:name w:val="批注文字 Char"/>
    <w:basedOn w:val="a0"/>
    <w:link w:val="ac"/>
    <w:uiPriority w:val="99"/>
    <w:semiHidden/>
    <w:rsid w:val="00271ECA"/>
  </w:style>
  <w:style w:type="paragraph" w:styleId="ad">
    <w:name w:val="annotation subject"/>
    <w:basedOn w:val="ac"/>
    <w:next w:val="ac"/>
    <w:link w:val="Char3"/>
    <w:uiPriority w:val="99"/>
    <w:semiHidden/>
    <w:unhideWhenUsed/>
    <w:rsid w:val="00271ECA"/>
    <w:rPr>
      <w:b/>
      <w:bCs/>
    </w:rPr>
  </w:style>
  <w:style w:type="character" w:customStyle="1" w:styleId="Char3">
    <w:name w:val="批注主题 Char"/>
    <w:basedOn w:val="Char2"/>
    <w:link w:val="ad"/>
    <w:uiPriority w:val="99"/>
    <w:semiHidden/>
    <w:rsid w:val="00271ECA"/>
    <w:rPr>
      <w:b/>
      <w:bCs/>
    </w:rPr>
  </w:style>
  <w:style w:type="paragraph" w:styleId="ae">
    <w:name w:val="Balloon Text"/>
    <w:basedOn w:val="a"/>
    <w:link w:val="Char4"/>
    <w:uiPriority w:val="99"/>
    <w:semiHidden/>
    <w:unhideWhenUsed/>
    <w:rsid w:val="00271ECA"/>
    <w:rPr>
      <w:sz w:val="18"/>
      <w:szCs w:val="18"/>
    </w:rPr>
  </w:style>
  <w:style w:type="character" w:customStyle="1" w:styleId="Char4">
    <w:name w:val="批注框文本 Char"/>
    <w:basedOn w:val="a0"/>
    <w:link w:val="ae"/>
    <w:uiPriority w:val="99"/>
    <w:semiHidden/>
    <w:rsid w:val="00271ECA"/>
    <w:rPr>
      <w:sz w:val="18"/>
      <w:szCs w:val="18"/>
    </w:rPr>
  </w:style>
  <w:style w:type="character" w:styleId="af">
    <w:name w:val="Subtle Reference"/>
    <w:basedOn w:val="a0"/>
    <w:uiPriority w:val="31"/>
    <w:qFormat/>
    <w:rsid w:val="004F56DC"/>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46190">
      <w:bodyDiv w:val="1"/>
      <w:marLeft w:val="0"/>
      <w:marRight w:val="0"/>
      <w:marTop w:val="0"/>
      <w:marBottom w:val="0"/>
      <w:divBdr>
        <w:top w:val="none" w:sz="0" w:space="0" w:color="auto"/>
        <w:left w:val="none" w:sz="0" w:space="0" w:color="auto"/>
        <w:bottom w:val="none" w:sz="0" w:space="0" w:color="auto"/>
        <w:right w:val="none" w:sz="0" w:space="0" w:color="auto"/>
      </w:divBdr>
    </w:div>
    <w:div w:id="1528833020">
      <w:bodyDiv w:val="1"/>
      <w:marLeft w:val="0"/>
      <w:marRight w:val="0"/>
      <w:marTop w:val="0"/>
      <w:marBottom w:val="0"/>
      <w:divBdr>
        <w:top w:val="none" w:sz="0" w:space="0" w:color="auto"/>
        <w:left w:val="none" w:sz="0" w:space="0" w:color="auto"/>
        <w:bottom w:val="none" w:sz="0" w:space="0" w:color="auto"/>
        <w:right w:val="none" w:sz="0" w:space="0" w:color="auto"/>
      </w:divBdr>
    </w:div>
    <w:div w:id="1540510745">
      <w:bodyDiv w:val="1"/>
      <w:marLeft w:val="0"/>
      <w:marRight w:val="0"/>
      <w:marTop w:val="0"/>
      <w:marBottom w:val="0"/>
      <w:divBdr>
        <w:top w:val="none" w:sz="0" w:space="0" w:color="auto"/>
        <w:left w:val="none" w:sz="0" w:space="0" w:color="auto"/>
        <w:bottom w:val="none" w:sz="0" w:space="0" w:color="auto"/>
        <w:right w:val="none" w:sz="0" w:space="0" w:color="auto"/>
      </w:divBdr>
      <w:divsChild>
        <w:div w:id="1459882507">
          <w:marLeft w:val="0"/>
          <w:marRight w:val="0"/>
          <w:marTop w:val="0"/>
          <w:marBottom w:val="0"/>
          <w:divBdr>
            <w:top w:val="none" w:sz="0" w:space="0" w:color="auto"/>
            <w:left w:val="none" w:sz="0" w:space="0" w:color="auto"/>
            <w:bottom w:val="none" w:sz="0" w:space="0" w:color="auto"/>
            <w:right w:val="none" w:sz="0" w:space="0" w:color="auto"/>
          </w:divBdr>
        </w:div>
      </w:divsChild>
    </w:div>
    <w:div w:id="1545170544">
      <w:bodyDiv w:val="1"/>
      <w:marLeft w:val="0"/>
      <w:marRight w:val="0"/>
      <w:marTop w:val="0"/>
      <w:marBottom w:val="0"/>
      <w:divBdr>
        <w:top w:val="none" w:sz="0" w:space="0" w:color="auto"/>
        <w:left w:val="none" w:sz="0" w:space="0" w:color="auto"/>
        <w:bottom w:val="none" w:sz="0" w:space="0" w:color="auto"/>
        <w:right w:val="none" w:sz="0" w:space="0" w:color="auto"/>
      </w:divBdr>
      <w:divsChild>
        <w:div w:id="1706372315">
          <w:marLeft w:val="0"/>
          <w:marRight w:val="0"/>
          <w:marTop w:val="0"/>
          <w:marBottom w:val="0"/>
          <w:divBdr>
            <w:top w:val="none" w:sz="0" w:space="0" w:color="auto"/>
            <w:left w:val="none" w:sz="0" w:space="0" w:color="auto"/>
            <w:bottom w:val="none" w:sz="0" w:space="0" w:color="auto"/>
            <w:right w:val="none" w:sz="0" w:space="0" w:color="auto"/>
          </w:divBdr>
        </w:div>
      </w:divsChild>
    </w:div>
    <w:div w:id="1678843202">
      <w:bodyDiv w:val="1"/>
      <w:marLeft w:val="0"/>
      <w:marRight w:val="0"/>
      <w:marTop w:val="0"/>
      <w:marBottom w:val="0"/>
      <w:divBdr>
        <w:top w:val="none" w:sz="0" w:space="0" w:color="auto"/>
        <w:left w:val="none" w:sz="0" w:space="0" w:color="auto"/>
        <w:bottom w:val="none" w:sz="0" w:space="0" w:color="auto"/>
        <w:right w:val="none" w:sz="0" w:space="0" w:color="auto"/>
      </w:divBdr>
    </w:div>
    <w:div w:id="1862737010">
      <w:bodyDiv w:val="1"/>
      <w:marLeft w:val="0"/>
      <w:marRight w:val="0"/>
      <w:marTop w:val="0"/>
      <w:marBottom w:val="0"/>
      <w:divBdr>
        <w:top w:val="none" w:sz="0" w:space="0" w:color="auto"/>
        <w:left w:val="none" w:sz="0" w:space="0" w:color="auto"/>
        <w:bottom w:val="none" w:sz="0" w:space="0" w:color="auto"/>
        <w:right w:val="none" w:sz="0" w:space="0" w:color="auto"/>
      </w:divBdr>
    </w:div>
    <w:div w:id="190101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yujz</cp:lastModifiedBy>
  <cp:revision>79</cp:revision>
  <dcterms:created xsi:type="dcterms:W3CDTF">2017-08-18T06:09:00Z</dcterms:created>
  <dcterms:modified xsi:type="dcterms:W3CDTF">2018-11-30T07:13:00Z</dcterms:modified>
</cp:coreProperties>
</file>