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The version of the present specification is **0.3**.</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