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doclang:-universal-ai-document-format"/>
      <w:pPr>
        <w:pStyle w:val="Title"/>
      </w:pPr>
      <w:r>
        <w:t>DocLang: Universal AI Document Format</w:t>
      </w:r>
      <w:bookmarkEnd w:id="0"/>
    </w:p>
    <w:p>
      <w:r>
        <w:t>Version: 0.5</w:t>
      </w:r>
    </w:p>
    <w:p>
      <w:pPr>
        <w:pStyle w:val="TOCHeading"/>
        <w:pageBreakBefore/>
      </w:pPr>
      <w:r>
        <w:t>Contents</w:t>
      </w:r>
    </w:p>
    <w:p/>
    <w:p>
      <w:r>
        <w:fldChar w:fldCharType="begin"/>
        <w:instrText xml:space="preserve">TOC \o "1-3" \h \z \u</w:instrText>
        <w:fldChar w:fldCharType="separate"/>
      </w:r>
      <w:r>
        <w:t>Contents - update to populate</w:t>
        <w:fldChar w:fldCharType="end"/>
      </w:r>
    </w:p>
    <w:p>
      <w:r>
        <w:br w:type="page"/>
      </w:r>
    </w:p>
    <w:p>
      <w:bookmarkStart w:id="1" w:name="introduction-and-overview"/>
      <w:pPr>
        <w:pStyle w:val="Heading1"/>
      </w:pPr>
      <w:r>
        <w:t>Introduction and Overview</w:t>
      </w:r>
      <w:bookmarkEnd w:id="1"/>
    </w:p>
    <w:p>
      <w:bookmarkStart w:id="2" w:name="foreword"/>
      <w:pPr>
        <w:pStyle w:val="Heading2"/>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2"/>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2"/>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2"/>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1"/>
        <w:pageBreakBefore/>
      </w:pPr>
      <w:r>
        <w:t>Language Design Principles</w:t>
      </w:r>
      <w:bookmarkEnd w:id="6"/>
    </w:p>
    <w:p>
      <w:bookmarkStart w:id="7" w:name="terminology"/>
      <w:pPr>
        <w:pStyle w:val="Heading2"/>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 xml:space="preserve">When referring to an attribute in prose, this specification uses XPath-style notation: </w:t>
      </w:r>
      <w:r>
        <w:rPr>
          <w:rFonts w:ascii="Consolas" w:hAnsi="Consolas"/>
          <w:shd w:val="clear" w:color="auto" w:fill="F2F2F2"/>
        </w:rPr>
        <w:t>element@attribute</w:t>
      </w:r>
      <w:r>
        <w:t xml:space="preserve"> (e.g. </w:t>
      </w:r>
      <w:r>
        <w:rPr>
          <w:rFonts w:ascii="Consolas" w:hAnsi="Consolas"/>
          <w:shd w:val="clear" w:color="auto" w:fill="F2F2F2"/>
        </w:rPr>
        <w:t>label@value</w:t>
      </w:r>
      <w:r>
        <w:t xml:space="preserve">, </w:t>
      </w:r>
      <w:r>
        <w:rPr>
          <w:rFonts w:ascii="Consolas" w:hAnsi="Consolas"/>
          <w:shd w:val="clear" w:color="auto" w:fill="F2F2F2"/>
        </w:rPr>
        <w:t>location@resolution</w:t>
      </w:r>
      <w:r>
        <w:t>).</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2"/>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2"/>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w:t>
      </w:r>
      <w:hyperlink w:anchor="content">
        <w:r>
          <w:rPr>
            <w:rFonts w:ascii="Consolas" w:hAnsi="Consolas"/>
            <w:shd w:val="clear" w:color="auto" w:fill="F2F2F2"/>
            <w:rStyle w:val="Hyperlink"/>
          </w:rPr>
          <w:t>&lt;content&gt;</w:t>
        </w:r>
      </w:hyperlink>
      <w:r>
        <w:t xml:space="preserve"> for whitespace preservation (i.e. </w:t>
      </w:r>
      <w:r>
        <w:rPr>
          <w:rFonts w:ascii="Consolas" w:hAnsi="Consolas"/>
          <w:shd w:val="clear" w:color="auto" w:fill="F2F2F2"/>
        </w:rPr>
        <w:t>xml:space="preserve"</w:t>
      </w:r>
      <w:r>
        <w:t xml:space="preserve"> behavior).</w:t>
      </w:r>
    </w:p>
    <w:p>
      <w:bookmarkStart w:id="10" w:name="head-and-body-areas"/>
      <w:pPr>
        <w:pStyle w:val="Heading2"/>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3"/>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r>
        <w:t xml:space="preserve">optional sequence of 4 </w:t>
      </w:r>
      <w:hyperlink w:anchor="location">
        <w:r>
          <w:rPr>
            <w:rFonts w:ascii="Consolas" w:hAnsi="Consolas"/>
            <w:shd w:val="clear" w:color="auto" w:fill="F2F2F2"/>
            <w:rStyle w:val="Hyperlink"/>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3"/>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3"/>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3"/>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3"/>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2"/>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&lt;tabular&gt;&lt;!-- structured chart data ... --&gt;&lt;/tabular&gt;</w:t>
        <w:br/>
        <w:t xml:space="preserve">  &lt;/picture&gt;</w:t>
        <w:br/>
        <w:t>&lt;/doclang&gt;</w:t>
      </w:r>
    </w:p>
    <w:p>
      <w:bookmarkStart w:id="17" w:name="version-management-and-compatibility"/>
      <w:pPr>
        <w:pStyle w:val="Heading2"/>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3"/>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3"/>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3"/>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1"/>
        <w:pageBreakBefore/>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Non-normative recommendation guidelines are covered in </w:t>
      </w:r>
      <w:hyperlink w:anchor="appendix-b-recommendations">
        <w:r>
          <w:rPr>
            <w:rStyle w:val="Hyperlink"/>
          </w:rPr>
          <w:t>Appendix B: Recommendations</w:t>
        </w:r>
      </w:hyperlink>
      <w:r>
        <w:t>.</w:t>
      </w:r>
    </w:p>
    <w:p>
      <w:r>
        <w:t xml:space="preserve">Planned extensions are discussed in </w:t>
      </w:r>
      <w:hyperlink w:anchor="appendix-c-future-extensions">
        <w:r>
          <w:rPr>
            <w:rStyle w:val="Hyperlink"/>
          </w:rPr>
          <w:t>Appendix C: Future Extensions</w:t>
        </w:r>
      </w:hyperlink>
      <w:r>
        <w:t>.</w:t>
      </w:r>
    </w:p>
    <w:p>
      <w:r>
        <w:t xml:space="preserve">Machine-checkable conformance is defined by the </w:t>
      </w:r>
      <w:hyperlink r:id="rId14">
        <w:r>
          <w:rPr>
            <w:rStyle w:val="Hyperlink"/>
          </w:rPr>
          <w:t>DocLang reference validator</w:t>
        </w:r>
      </w:hyperlink>
      <w:r>
        <w:t>.</w:t>
      </w:r>
    </w:p>
    <w:p>
      <w:bookmarkStart w:id="22" w:name="usage-examples"/>
      <w:pPr>
        <w:pStyle w:val="Heading1"/>
        <w:pageBreakBefore/>
      </w:pPr>
      <w:r>
        <w:t>Usage Examples</w:t>
      </w:r>
      <w:bookmarkEnd w:id="22"/>
    </w:p>
    <w:p>
      <w:bookmarkStart w:id="23" w:name="simple-document-structure"/>
      <w:pPr>
        <w:pStyle w:val="Heading2"/>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2"/>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b-recommendations">
        <w:r>
          <w:rPr>
            <w:rStyle w:val="Hyperlink"/>
          </w:rPr>
          <w:t>recommended label</w:t>
        </w:r>
      </w:hyperlink>
      <w:r>
        <w:t xml:space="preserve"> and </w:t>
      </w:r>
      <w:hyperlink w:anchor="tabular">
        <w:r>
          <w:rPr>
            <w:rFonts w:ascii="Consolas" w:hAnsi="Consolas"/>
            <w:shd w:val="clear" w:color="auto" w:fill="F2F2F2"/>
            <w:rStyle w:val="Hyperlink"/>
          </w:rPr>
          <w:t>&lt;tabular&gt;</w:t>
        </w:r>
      </w:hyperlink>
      <w:r>
        <w:t xml:space="preserve"> for capturing structured chart data:</w:t>
      </w:r>
    </w:p>
    <w:p>
      <w:pPr>
        <w:shd w:val="clear" w:color="auto" w:fill="F2F2F2"/>
      </w:pPr>
      <w:r>
        <w:rPr>
          <w:rFonts w:ascii="Consolas" w:hAnsi="Consolas"/>
          <w:sz w:val="18"/>
        </w:rPr>
        <w:t>&lt;picture class="chart"&gt;</w:t>
        <w:br/>
        <w:t xml:space="preserve">  &lt;label value="bar_chart"/&gt;</w:t>
        <w:br/>
        <w:t xml:space="preserve">  &lt;src uri="chart.svg"/&gt;</w:t>
        <w:br/>
        <w:t xml:space="preserve">  &lt;tabular&gt;</w:t>
        <w:br/>
        <w:t xml:space="preserve">    &lt;ched/&gt;Category&lt;ched/&gt;Value&lt;nl/&gt;</w:t>
        <w:br/>
        <w:t xml:space="preserve">    &lt;fcel/&gt;A&lt;fcel/&gt;10&lt;nl/&gt;</w:t>
        <w:br/>
        <w:t xml:space="preserve">    &lt;fcel/&gt;B&lt;fcel/&gt;20&lt;nl/&gt;</w:t>
        <w:br/>
        <w:t xml:space="preserve">  &lt;/tabular&gt;</w:t>
        <w:br/>
        <w:t>&lt;/picture&gt;</w:t>
      </w:r>
    </w:p>
    <w:p>
      <w:bookmarkStart w:id="25" w:name="code-snippets"/>
      <w:pPr>
        <w:pStyle w:val="Heading2"/>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b-recommendations">
        <w:r>
          <w:rPr>
            <w:rStyle w:val="Hyperlink"/>
          </w:rPr>
          <w:t>Appendix B: Recommendations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&lt;code&gt;</w:t>
        <w:br/>
        <w:t xml:space="preserve">  &lt;label value="JavaScript"/&gt;</w:t>
        <w:br/>
        <w:t xml:space="preserve">  &lt;location value="10"/&gt;&lt;location value="80"/&gt;&lt;location value="400"/&gt;&lt;location value="300"/&gt;</w:t>
        <w:br/>
        <w:t xml:space="preserve">  &lt;caption&gt;</w:t>
        <w:br/>
        <w:t xml:space="preserve">    &lt;location value="10"/&gt;&lt;location value="20"/&gt;&lt;location value="400"/&gt;&lt;location value="60"/&gt;</w:t>
        <w:br/>
        <w:t xml:space="preserve">    Listing 1: Minimal HTTP server</w:t>
        <w:br/>
        <w:t xml:space="preserve">  &lt;/caption&gt;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&lt;/code&gt;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2"/>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Formula with caption and coordinates:</w:t>
      </w:r>
    </w:p>
    <w:p>
      <w:pPr>
        <w:shd w:val="clear" w:color="auto" w:fill="F2F2F2"/>
      </w:pPr>
      <w:r>
        <w:rPr>
          <w:rFonts w:ascii="Consolas" w:hAnsi="Consolas"/>
          <w:sz w:val="18"/>
        </w:rPr>
        <w:t>&lt;formula&gt;</w:t>
        <w:br/>
        <w:t xml:space="preserve">  &lt;location value="10"/&gt;&lt;location value="80"/&gt;&lt;location value="400"/&gt;&lt;location value="150"/&gt;</w:t>
        <w:br/>
        <w:t xml:space="preserve">  &lt;caption&gt;</w:t>
        <w:br/>
        <w:t xml:space="preserve">    &lt;location value="10"/&gt;&lt;location value="20"/&gt;&lt;location value="400"/&gt;&lt;location value="60"/&gt;</w:t>
        <w:br/>
        <w:t xml:space="preserve">    Equation for the normal distribution</w:t>
        <w:br/>
        <w:t xml:space="preserve">  &lt;/caption&gt;</w:t>
        <w:br/>
        <w:t xml:space="preserve">  f(x) = \frac{1}{\sigma\sqrt{2\pi}}\,\exp\!\left(-\frac{(x-\mu)^2}{2\sigma^2}\right)</w:t>
        <w:br/>
        <w:t>&lt;/formula&gt;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&lt;thread thread_id="42"/&gt;</w:t>
        <w:br/>
        <w:t xml:space="preserve">  &lt;content&gt;</w:t>
        <w:br/>
        <w:t xml:space="preserve">  \begin{equation}</w:t>
        <w:br/>
        <w:t xml:space="preserve">    \mathbf{F}(t) = \int_0^t e^{A(t-\tau)}\,\mathbf{b}(\tau)\,d\tau</w:t>
        <w:br/>
        <w:t xml:space="preserve">  \end{equation}&lt;/content&gt;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2"/>
      </w:pPr>
      <w:r>
        <w:t>Lists</w:t>
      </w:r>
      <w:bookmarkEnd w:id="27"/>
    </w:p>
    <w:p>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&lt;list&gt;</w:t>
        <w:br/>
        <w:t xml:space="preserve">  &lt;thread thread_id="2"/&gt;</w:t>
        <w:br/>
        <w:t xml:space="preserve">  &lt;ldiv&gt;&lt;marker&gt;•&lt;/marker&gt;&lt;/ldiv&gt;</w:t>
        <w:br/>
        <w:t xml:space="preserve">  &lt;text&gt;</w:t>
        <w:br/>
        <w:t xml:space="preserve">    &lt;thread thread_id="3"/&gt;</w:t>
        <w:br/>
        <w:t xml:space="preserve">    This item starts on page 1 and continues</w:t>
        <w:br/>
        <w:t xml:space="preserve">  &lt;/text&gt;</w:t>
        <w:br/>
        <w:t>&lt;/list&gt;</w:t>
        <w:br/>
        <w:t>&lt;page_break/&gt;</w:t>
        <w:br/>
        <w:t>&lt;list&gt;</w:t>
        <w:br/>
        <w:t xml:space="preserve">  &lt;thread thread_id="2"/&gt;</w:t>
        <w:br/>
        <w:t xml:space="preserve">  &lt;ldiv/&gt;</w:t>
        <w:br/>
        <w:t xml:space="preserve">  &lt;text&gt;</w:t>
        <w:br/>
        <w:t xml:space="preserve">    &lt;thread thread_id="3"/&gt;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Fonts w:ascii="Consolas" w:hAnsi="Consolas"/>
            <w:shd w:val="clear" w:color="auto" w:fill="F2F2F2"/>
            <w:rStyle w:val="Hyperlink"/>
          </w:rPr>
          <w:t>&lt;location&gt;</w:t>
        </w:r>
      </w:hyperlink>
      <w:r>
        <w:t xml:space="preserve"> coordinates to pinpoint bullet/number placement) before the visible glyph or </w:t>
      </w:r>
      <w:hyperlink w:anchor="checkbox">
        <w:r>
          <w:rPr>
            <w:rFonts w:ascii="Consolas" w:hAnsi="Consolas"/>
            <w:shd w:val="clear" w:color="auto" w:fill="F2F2F2"/>
            <w:rStyle w:val="Hyperlink"/>
          </w:rPr>
          <w:t>&lt;checkbox&gt;</w:t>
        </w:r>
      </w:hyperlink>
      <w:r>
        <w: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2"/>
      </w:pPr>
      <w:r>
        <w:t>Tables</w:t>
      </w:r>
      <w:bookmarkEnd w:id="28"/>
    </w:p>
    <w:p>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value="400"/&gt;&lt;location value="320"/&gt;</w:t>
        <w:br/>
        <w:t xml:space="preserve">  &lt;ched/&gt;Method&lt;ched/&gt;Accuracy&lt;nl/&gt;</w:t>
        <w:br/>
        <w:t xml:space="preserve">  &lt;fcel/&gt;Baseline&lt;fcel/&gt;0.85&lt;nl/&gt;</w:t>
        <w:br/>
        <w:t xml:space="preserve">  &lt;fcel/&gt;Proposed&lt;fcel/&gt;0.92&lt;nl/&gt;</w:t>
        <w:br/>
        <w:t>&lt;/table&gt;</w:t>
      </w:r>
    </w:p>
    <w:p>
      <w:r>
        <w:t>Example with caption:</w:t>
      </w:r>
    </w:p>
    <w:p>
      <w:pPr>
        <w:shd w:val="clear" w:color="auto" w:fill="F2F2F2"/>
      </w:pPr>
      <w:r>
        <w:rPr>
          <w:rFonts w:ascii="Consolas" w:hAnsi="Consolas"/>
          <w:sz w:val="18"/>
        </w:rPr>
        <w:t>&lt;table&gt;</w:t>
        <w:br/>
        <w:t xml:space="preserve">  &lt;location value="40"/&gt;&lt;location value="130"/&gt;&lt;location value="400"/&gt;&lt;location value="320"/&gt;</w:t>
        <w:br/>
        <w:t xml:space="preserve">  &lt;caption&gt;</w:t>
        <w:br/>
        <w:t xml:space="preserve">    &lt;location value="40"/&gt;&lt;location value="80"/&gt;&lt;location value="400"/&gt;&lt;location value="110"/&gt;</w:t>
        <w:br/>
        <w:t xml:space="preserve">    Table 1: Experimental Results</w:t>
        <w:br/>
        <w:t xml:space="preserve">  &lt;/caption&gt;</w:t>
        <w:br/>
        <w:t xml:space="preserve">  &lt;ched/&gt;Method&lt;ched/&gt;Accuracy&lt;nl/&gt;</w:t>
        <w:br/>
        <w:t xml:space="preserve">  &lt;fcel/&gt;Baseline&lt;fcel/&gt;0.85&lt;nl/&gt;</w:t>
        <w:br/>
        <w:t xml:space="preserve">  &lt;fcel/&gt;Proposed&lt;fcel/&gt;0.92&lt;nl/&gt;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any </w:t>
      </w:r>
      <w:hyperlink w:anchor="semantic-elements">
        <w:r>
          <w:rPr>
            <w:rStyle w:val="Hyperlink"/>
          </w:rPr>
          <w:t>semantic element</w:t>
        </w:r>
      </w:hyperlink>
      <w:r>
        <w:t xml:space="preserve">, such as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table</w:t>
      </w:r>
      <w:r>
        <w:t xml:space="preserve"> or </w:t>
      </w:r>
      <w:r>
        <w:rPr>
          <w:rFonts w:ascii="Consolas" w:hAnsi="Consolas"/>
          <w:shd w:val="clear" w:color="auto" w:fill="F2F2F2"/>
        </w:rPr>
        <w:t>picture</w:t>
      </w:r>
      <w:r>
        <w:t xml:space="preserve"> elements.</w:t>
      </w:r>
    </w:p>
    <w:p>
      <w:pPr>
        <w:shd w:val="clear" w:color="auto" w:fill="F2F2F2"/>
      </w:pPr>
      <w:r>
        <w:rPr>
          <w:rFonts w:ascii="Consolas" w:hAnsi="Consolas"/>
          <w:sz w:val="18"/>
        </w:rPr>
        <w:t>&lt;table&gt;</w:t>
        <w:br/>
        <w:t xml:space="preserve">  &lt;location value="40"/&gt;&lt;location value="200"/&gt;&lt;location value="400"/&gt;&lt;location value="400"/&gt;</w:t>
        <w:br/>
        <w:t xml:space="preserve">  &lt;caption&gt;</w:t>
        <w:br/>
        <w:t xml:space="preserve">    &lt;location value="40"/&gt;&lt;location value="140"/&gt;&lt;location value="400"/&gt;&lt;location value="180"/&gt;</w:t>
        <w:br/>
        <w:t xml:space="preserve">    Table 3: Rich Cells</w:t>
        <w:br/>
        <w:t xml:space="preserve">  &lt;/caption&gt;</w:t>
        <w:br/>
        <w:t xml:space="preserve">  &lt;ched/&gt;&lt;text&gt;Description&lt;/text&gt;&lt;ched/&gt;&lt;text&gt;Details&lt;/text&gt;&lt;nl/&gt;</w:t>
        <w:br/>
        <w:t xml:space="preserve">  &lt;fcel/&gt;</w:t>
        <w:br/>
        <w:t xml:space="preserve">  &lt;text&gt;Pipeline steps&lt;/text&gt;</w:t>
        <w:br/>
        <w:t xml:space="preserve">  &lt;fcel/&gt;</w:t>
        <w:br/>
        <w:t xml:space="preserve">  &lt;list&gt;</w:t>
        <w:br/>
        <w:t xml:space="preserve">    &lt;ldiv/&gt;</w:t>
        <w:br/>
        <w:t xml:space="preserve">    Ingest</w:t>
        <w:br/>
        <w:t xml:space="preserve">    &lt;ldiv/&gt;</w:t>
        <w:br/>
        <w:t xml:space="preserve">    Process</w:t>
        <w:br/>
        <w:t xml:space="preserve">    &lt;ldiv/&gt;</w:t>
        <w:br/>
        <w:t xml:space="preserve">    Export</w:t>
        <w:br/>
        <w:t xml:space="preserve">  &lt;/list&gt;</w:t>
        <w:br/>
        <w:t xml:space="preserve">  &lt;nl/&gt;</w:t>
        <w:br/>
        <w:t xml:space="preserve">  &lt;fcel/&gt;</w:t>
        <w:br/>
        <w:t xml:space="preserve">  &lt;text&gt;Nested table&lt;/text&gt;</w:t>
        <w:br/>
        <w:t xml:space="preserve">  &lt;fcel/&gt;</w:t>
        <w:br/>
        <w:t xml:space="preserve">  &lt;table&gt;</w:t>
        <w:br/>
        <w:t xml:space="preserve">    &lt;caption&gt;Inner table&lt;/caption&gt;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&lt;/table&gt;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2"/>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can contain </w:t>
            </w:r>
            <w:r>
              <w:rPr>
                <w:rFonts w:ascii="Consolas" w:hAnsi="Consolas"/>
                <w:shd w:val="clear" w:color="auto" w:fill="F2F2F2"/>
              </w:rPr>
              <w:t>field_item</w:t>
            </w:r>
            <w:r>
              <w:t xml:space="preserve"> elements as descendants</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3"/>
      </w:pPr>
      <w:r>
        <w:t>Field Structure Rules</w:t>
      </w:r>
      <w:bookmarkEnd w:id="30"/>
    </w:p>
    <w:p>
      <w:pPr>
        <w:pStyle w:val="ListBullet"/>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pPr>
        <w:pStyle w:val="ListBullet"/>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pPr>
        <w:pStyle w:val="ListBullet"/>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pPr>
        <w:pStyle w:val="ListBullet"/>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pPr>
        <w:pStyle w:val="ListBullet"/>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bookmarkStart w:id="31" w:name="field-region-examples"/>
      <w:pPr>
        <w:pStyle w:val="Heading3"/>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&lt;caption&gt;Product diagram showing key components&lt;/caption&gt;</w:t>
        <w:br/>
        <w:t xml:space="preserve">    &lt;src uri="assets/product-diagram.png"/&gt;</w:t>
        <w:br/>
        <w:t xml:space="preserve">  &lt;/picture&gt;</w:t>
        <w:br/>
        <w:t/>
        <w:br/>
        <w:t xml:space="preserve">  &lt;field_item&gt;</w:t>
        <w:br/>
        <w:t xml:space="preserve">    &lt;key&gt;Materials:&lt;/key&gt;</w:t>
        <w:br/>
        <w:t xml:space="preserve">    &lt;list&gt;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4"/>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5"/>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&lt;!--...--&gt;</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4"/>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6"/>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&lt;!--...--&gt;</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&lt;!--...--&gt;</w:t>
        <w:br/>
        <w:t xml:space="preserve">    &lt;/field_region&gt;</w:t>
        <w:br/>
        <w:t xml:space="preserve">    &lt;!--...--&gt;</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4"/>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&lt;!--...--&gt;</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&lt;!--...--&gt;</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&lt;!--...--&gt;</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7"/>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4"/>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8"/>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&lt;!--...--&gt;</w:t>
        <w:br/>
        <w:t/>
        <w:br/>
        <w:t xml:space="preserve">  &lt;/field_region&gt;</w:t>
      </w:r>
    </w:p>
    <w:p>
      <w:bookmarkStart w:id="36" w:name="high-density-form"/>
      <w:pPr>
        <w:pStyle w:val="Heading4"/>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9"/>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&lt;field_heading&gt;M31&lt;/field_heading&gt;</w:t>
        <w:br/>
        <w:t xml:space="preserve">      &lt;field_heading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&lt;field_heading&gt;M32&lt;/field_heading&gt;</w:t>
        <w:br/>
        <w:t xml:space="preserve">      &lt;field_heading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&lt;field_heading&gt;M33&lt;/field_heading&gt;</w:t>
        <w:br/>
        <w:t xml:space="preserve">      &lt;field_heading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&lt;!--...--&gt;</w:t>
        <w:br/>
        <w:t xml:space="preserve">  &lt;/field_region&gt;</w:t>
      </w:r>
    </w:p>
    <w:p>
      <w:bookmarkStart w:id="37" w:name="classical-duality-between-tables-and-explicit-key-values"/>
      <w:pPr>
        <w:pStyle w:val="Heading4"/>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0"/>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4"/>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1"/>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&lt;heading&gt;QUADRO W - Investimenti e...&lt;/heading&gt;</w:t>
        <w:br/>
        <w:t xml:space="preserve">  &lt;heading level="2"&gt;SEZIONE I - DATI RELATIVI...&lt;/heading&gt;</w:t>
        <w:br/>
        <w:t xml:space="preserve">  &lt;field_region&gt;</w:t>
        <w:br/>
        <w:t xml:space="preserve">      &lt;field_heading&gt;W1&lt;/field_heading&gt;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&lt;!--...--&gt;</w:t>
        <w:br/>
        <w:t xml:space="preserve">      &lt;field_heading&gt;W2&lt;/field_heading&gt;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&lt;!--...--&gt;</w:t>
        <w:br/>
        <w:t xml:space="preserve">  &lt;/field_region&gt;</w:t>
      </w:r>
    </w:p>
    <w:p>
      <w:bookmarkStart w:id="39" w:name="another-complex-form-deconstructed-into-field-items"/>
      <w:pPr>
        <w:pStyle w:val="Heading4"/>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2"/>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&lt;heading&gt;QUADRO C - Redditi di lavoro...&lt;/heading&gt;</w:t>
        <w:br/>
        <w:t xml:space="preserve">  &lt;field_region&gt;</w:t>
        <w:br/>
        <w:t xml:space="preserve">      &lt;field_heading&gt;SEZIONE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&lt;field_heading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&lt;!--...--&gt;</w:t>
      </w:r>
    </w:p>
    <w:p>
      <w:r>
        <w:t>&lt;/td&gt;&lt;td style="vertical-align: top;"&gt;</w:t>
      </w:r>
    </w:p>
    <w:p>
      <w:pPr>
        <w:shd w:val="clear" w:color="auto" w:fill="F2F2F2"/>
      </w:pPr>
      <w:r>
        <w:rPr>
          <w:rFonts w:ascii="Consolas" w:hAnsi="Consolas"/>
          <w:sz w:val="18"/>
        </w:rPr>
        <w:t xml:space="preserve">      &lt;!--...--&gt;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&lt;field_heading level="2"&gt;C4&lt;/field_heading&gt;</w:t>
        <w:br/>
        <w:t xml:space="preserve">      &lt;field_heading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&lt;!--...--&gt;</w:t>
        <w:br/>
        <w:t xml:space="preserve">  &lt;/field_region&gt;</w:t>
      </w:r>
    </w:p>
    <w:p>
      <w:r>
        <w:t>&lt;/td&gt;&lt;/tr&gt;&lt;/table&gt;</w:t>
      </w:r>
    </w:p>
    <w:p>
      <w:bookmarkStart w:id="40" w:name="middle-section-of-a-form-with-a-and-b-choices"/>
      <w:pPr>
        <w:pStyle w:val="Heading4"/>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3"/>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4"/>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4"/>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&lt;!--...--&gt;</w:t>
        <w:br/>
        <w:t xml:space="preserve">    &lt;/table&gt;</w:t>
        <w:br/>
        <w:t xml:space="preserve">  &lt;/field_region&gt;</w:t>
        <w:br/>
        <w:t xml:space="preserve">  &lt;!--...--&gt;</w:t>
      </w:r>
    </w:p>
    <w:p>
      <w:r>
        <w:rPr>
          <w:i/>
        </w:rPr>
        <w:t xml:space="preserve">FORMS referred above: </w:t>
      </w:r>
      <w:r>
        <w:t>FORM1</w:t>
      </w:r>
      <w:r>
        <w:rPr>
          <w:i/>
        </w:rPr>
        <w:t xml:space="preserve">: &lt;field_item&gt;&lt;key&gt;300&lt;/key&gt;&lt;value&gt;&lt;/value&gt;&lt;hint&gt;EUR&lt;/hint&gt;&lt;/field_item&gt; </w:t>
      </w:r>
      <w:r>
        <w:t>FORM2</w:t>
      </w:r>
      <w:r>
        <w:rPr>
          <w:i/>
        </w:rPr>
        <w:t xml:space="preserve">: &lt;field_item&gt;&lt;key&gt;400&lt;/key&gt;&lt;value&gt;&lt;/value&gt;&lt;hint&gt;EUR&lt;/hint&gt;&lt;/field_item&gt; </w:t>
      </w:r>
      <w:r>
        <w:t>FORM4</w:t>
      </w:r>
      <w:r>
        <w:rPr>
          <w:i/>
        </w:rPr>
        <w:t xml:space="preserve">: &lt;field_item&gt;&lt;key&gt;401&lt;/key&gt;&lt;value&gt;&lt;/value&gt;&lt;/field_item&gt; </w:t>
      </w:r>
      <w:r>
        <w:t>FORM5</w:t>
      </w:r>
      <w:r>
        <w:rPr>
          <w:i/>
        </w:rPr>
        <w:t xml:space="preserve">: &lt;field_item&gt;&lt;key&gt;302&lt;/key&gt;&lt;value&gt;&lt;/value&gt;&lt;/field_item&gt; </w:t>
      </w:r>
      <w:r>
        <w:t>FORM3</w:t>
      </w:r>
      <w:r>
        <w:rPr>
          <w:i/>
        </w:rPr>
        <w:t xml:space="preserve">: &lt;field_item&gt;&lt;key&gt;301&lt;/key&gt;&lt;value&gt;&lt;/value&gt;&lt;/field_item&gt; </w:t>
      </w:r>
      <w:r>
        <w:t>FORM6</w:t>
      </w:r>
      <w:r>
        <w:rPr>
          <w:i/>
        </w:rPr>
        <w:t xml:space="preserve">: &lt;field_item&gt;&lt;key&gt;402&lt;/key&gt;&lt;value&gt;&lt;/value&gt;&lt;/field_item&gt; </w:t>
      </w:r>
      <w:r>
        <w:t>FORM7</w:t>
      </w:r>
      <w:r>
        <w:rPr>
          <w:i/>
        </w:rPr>
        <w:t xml:space="preserve">: &lt;field_item&gt;&lt;key&gt;309&lt;/key&gt;&lt;value&gt;&lt;/value&gt;&lt;/field_item&gt; </w:t>
      </w:r>
      <w:r>
        <w:t>FORM8*: &lt;field_item&gt;&lt;key&gt;409&lt;/key&gt;&lt;value&gt;&lt;/value&gt;&lt;/field_item&gt;</w:t>
      </w:r>
    </w:p>
    <w:p>
      <w:bookmarkStart w:id="42" w:name="mix-table-and-form-elements"/>
      <w:pPr>
        <w:pStyle w:val="Heading4"/>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5"/>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&lt;!--...--&gt;</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&lt;!--...--&gt;</w:t>
      </w:r>
    </w:p>
    <w:p>
      <w:bookmarkStart w:id="43" w:name="key-value-pair-in-the-wild"/>
      <w:pPr>
        <w:pStyle w:val="Heading4"/>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6"/>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&lt;!--...--&gt;</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&lt;!--...--&gt;</w:t>
      </w:r>
    </w:p>
    <w:p>
      <w:r>
        <w:t xml:space="preserve">Detailed examples can be seen here: </w:t>
      </w:r>
      <w:hyperlink r:id="rId27">
        <w:r>
          <w:rPr>
            <w:rStyle w:val="Hyperlink"/>
          </w:rPr>
          <w:t>Form Examples</w:t>
        </w:r>
      </w:hyperlink>
    </w:p>
    <w:p>
      <w:bookmarkStart w:id="44" w:name="split-structure"/>
      <w:pPr>
        <w:pStyle w:val="Heading2"/>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&lt;!--...--&gt;</w:t>
        <w:br/>
        <w:t>&lt;text&gt;</w:t>
        <w:br/>
        <w:t xml:space="preserve">  &lt;thread thread_id="1"/&gt;</w:t>
        <w:br/>
        <w:t xml:space="preserve">  and continues here.</w:t>
        <w:br/>
        <w:t>&lt;/text&gt;</w:t>
      </w:r>
    </w:p>
    <w:p>
      <w:bookmarkStart w:id="45" w:name="cross-column-structure-example"/>
      <w:pPr>
        <w:pStyle w:val="Heading3"/>
      </w:pPr>
      <w:r>
        <w:t>Cross-column structure example</w:t>
      </w:r>
      <w:bookmarkEnd w:id="45"/>
    </w:p>
    <w:p>
      <w:r>
        <w:t>&lt;img src="examples/cross_column/cross_column.png" width="700"&gt;</w:t>
      </w:r>
    </w:p>
    <w:p>
      <w:r>
        <w:t>Each block that has location information is a top-level tag of the corresponding label, e.g. "text".</w:t>
      </w:r>
    </w:p>
    <w:p>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3"/>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&lt;!--...--&gt;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&lt;!--...--&gt;</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&lt;!--...--&gt;</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&lt;!--...--&gt;</w:t>
        <w:br/>
        <w:t>&lt;/list&gt;</w:t>
        <w:br/>
        <w:t>&lt;!--...--&gt;</w:t>
      </w:r>
    </w:p>
    <w:p>
      <w:r>
        <w:t>&lt;table&gt; &lt;thread thread_id="1"/&gt; &lt;h_thread h_thread_id="1"/&gt;</w:t>
      </w:r>
    </w:p>
    <w:p>
      <w:r>
        <w:t>&lt;ecel/&gt;                                      &lt;ecel/&gt;                        &lt;ecel/&gt;&lt;nl/&gt; &lt;ecel/&gt;                                      &lt;ched/&gt;&lt;text&gt;Continent&lt;/text&gt;  &lt;ched/&gt;&lt;text&gt;Country&lt;/text&gt;&lt;nl/&gt; &lt;rhed/&gt;&lt;text&gt;&lt;thread thread_id="2"/&gt;&lt;/text&gt;  &lt;rhed/&gt;&lt;text&gt;Asia&lt;/text&gt;       &lt;rhed/&gt;&lt;text&gt;Japan&lt;/text&gt;&lt;nl/&gt; &lt;/table&gt; &lt;page_break/&gt;</w:t>
      </w:r>
    </w:p>
    <w:p>
      <w:r>
        <w:t>&lt;table&gt; &lt;thread thread_id="1"/&gt; &lt;h_thread h_thread_id="2"/&gt;</w:t>
      </w:r>
    </w:p>
    <w:p>
      <w:r>
        <w:t>&lt;rhed/&gt;&lt;text&gt;&lt;thread thread_id="2"/&gt;G7 member&lt;/text&gt;  &lt;rhed/&gt;&lt;text&gt;&lt;thread thread_id="3"/&gt;Europe&lt;/text&gt;  &lt;rhed/&gt;&lt;text&gt;France&lt;/text&gt;&lt;nl/&gt; &lt;ucel/&gt;                                               &lt;ucel/&gt;                                            &lt;rhed/&gt;&lt;text&gt;Germany&lt;/text&gt;&lt;nl/&gt; &lt;ucel/&gt;                                               &lt;ucel/&gt;                                            &lt;rhed/&gt;&lt;text&gt;Italy&lt;/text&gt;&lt;nl/&gt; &lt;/table&gt; &lt;page_break/&gt;</w:t>
      </w:r>
    </w:p>
    <w:p>
      <w:r>
        <w:t>&lt;table&gt; &lt;thread thread_id="1"/&gt; &lt;h_thread h_thread_id="3"/&gt;</w:t>
      </w:r>
    </w:p>
    <w:p>
      <w:r>
        <w:t>&lt;rhed/&gt;&lt;text&gt;&lt;thread thread_id="2"/&gt;&lt;/text&gt;  &lt;rhed/&gt;&lt;text&gt;&lt;thread thread_id="3"/&gt;&lt;/text&gt;  &lt;rhed/&gt;&lt;text&gt;United Kingdom&lt;/text&gt;&lt;nl/&gt; &lt;ucel/&gt;                                      &lt;rhed/&gt;&lt;text&gt;North America&lt;/text&gt;            &lt;rhed/&gt;&lt;text&gt;Canada&lt;/text&gt;&lt;nl/&gt; &lt;ucel/&gt;                                      &lt;ucel/&gt;                                      &lt;rhed/&gt;&lt;text&gt;United States&lt;/text&gt;&lt;nl/&gt; &lt;/table&gt; &lt;page_break/&gt;</w:t>
      </w:r>
    </w:p>
    <w:p>
      <w:r>
        <w:t>&lt;table&gt; &lt;h_thread h_thread_id="1"/&gt;</w:t>
      </w:r>
    </w:p>
    <w:p>
      <w:r>
        <w:t>&lt;ched/&gt;&lt;text&gt;&lt;h_thread h_thread_id="4"/&gt;2025 d&lt;text&gt;  &lt;lcel/&gt;                                &lt;lcel/&gt;&lt;nl/&gt; &lt;ched/&gt;&lt;text&gt;GDP (PPP) per capita in USD&lt;/text&gt;       &lt;ched/&gt;&lt;text&gt;Currency&lt;/text&gt;            &lt;ched/&gt;&lt;text&gt;&lt;h_thread h_thread_id="5"/&gt;Key l&lt;/text&gt;&lt;nl/&gt; &lt;fcel/&gt;&lt;text&gt;46,097&lt;/text&gt;                            &lt;fcel/&gt;&lt;text&gt;Japanese yen (JPY)&lt;/text&gt;  &lt;fcel/&gt;&lt;text&gt;Shigeru Ishiba&lt;/text&gt;&lt;nl/&gt; &lt;/table&gt; &lt;page_break/&gt;</w:t>
      </w:r>
    </w:p>
    <w:p>
      <w:r>
        <w:t>&lt;table&gt; &lt;thread thread_id="1"/&gt; &lt;h_thread h_thread_id="2"/&gt;</w:t>
      </w:r>
    </w:p>
    <w:p>
      <w:r>
        <w:t>&lt;fcel/&gt;&lt;text&gt;54,465&lt;/text&gt;  &lt;fcel/&gt;&lt;text&gt;Euro (EUR)&lt;/text&gt;  &lt;fcel/&gt;&lt;text&gt;Emmanuel Macron&lt;/text&gt;&lt;nl/&gt; &lt;fcel/&gt;&lt;text&gt;62,830&lt;/text&gt;  &lt;fcel/&gt;&lt;text&gt;Euro (EUR)&lt;/text&gt;  &lt;fcel/&gt;&lt;text&gt;Friedrich Merz&lt;/text&gt;&lt;nl/&gt; &lt;fcel/&gt;&lt;text&gt;53,115&lt;/text&gt;  &lt;fcel/&gt;&lt;text&gt;Euro (EUR)&lt;/text&gt;  &lt;fcel/&gt;&lt;text&gt;Giorgia Meloni&lt;/text&gt;&lt;nl/&gt; &lt;/table&gt; &lt;page_break/&gt;</w:t>
      </w:r>
    </w:p>
    <w:p>
      <w:r>
        <w:t>&lt;table&gt; &lt;thread thread_id="1"/&gt; &lt;h_thread h_thread_id="3"/&gt;</w:t>
      </w:r>
    </w:p>
    <w:p>
      <w:r>
        <w:t>&lt;fcel/&gt;&lt;text&gt;52,518&lt;/text&gt;  &lt;fcel/&gt;&lt;text&gt;Pound sterling (GBP)&lt;/text&gt;        &lt;fcel/&gt;&lt;text&gt;Keir Starmer&lt;/text&gt;&lt;nl/&gt; &lt;fcel/&gt;&lt;text&gt;62,830&lt;/text&gt;  &lt;fcel/&gt;&lt;text&gt;Canadian dollar&lt;/text&gt;             &lt;fcel/&gt;&lt;text&gt;Mark Carney&lt;/text&gt;&lt;nl/&gt; &lt;fcel/&gt;&lt;text&gt;53,115&lt;/text&gt;  &lt;fcel/&gt;&lt;text&gt;United States dollar (USD)&lt;/text&gt;  &lt;fcel/&gt;&lt;text&gt;Donald Trump&lt;/text&gt;&lt;nl/&gt; &lt;/table&gt; &lt;page_break/&gt;</w:t>
      </w:r>
    </w:p>
    <w:p>
      <w:r>
        <w:t>&lt;table&gt; &lt;thread thread_id="1"/&gt; &lt;h_thread h_thread_id="1"/&gt;</w:t>
      </w:r>
    </w:p>
    <w:p>
      <w:r>
        <w:t>&lt;ched/&gt;&lt;text&gt;&lt;h_thread h_thread_id="4"/&gt;etails&lt;/text&gt;  &lt;lcel/&gt;                                     &lt;lcel/&gt;&lt;nl/&gt; &lt;ched/&gt;&lt;text&gt;&lt;h_thread h_thread_id="5"/&gt;eader&lt;/text&gt;   &lt;ched/&gt;&lt;text&gt;Population in millions&lt;/text&gt;  &lt;ched/&gt;&lt;text&gt;Area in km2&lt;/text&gt;&lt;nl/&gt; &lt;fcel/&gt;&lt;text&gt;Prime Minister&lt;/text&gt;                     &lt;fcel/&gt;&lt;text&gt;125.1&lt;/text&gt;                   &lt;fcel/&gt;&lt;text&gt;377,975&lt;/text&gt;&lt;nl/&gt; &lt;/table&gt; &lt;page_break/&gt;</w:t>
      </w:r>
    </w:p>
    <w:p>
      <w:pPr>
        <w:shd w:val="clear" w:color="auto" w:fill="F2F2F2"/>
      </w:pPr>
      <w:r>
        <w:rPr>
          <w:rFonts w:ascii="Consolas" w:hAnsi="Consolas"/>
          <w:sz w:val="18"/>
        </w:rPr>
        <w:t>&lt;/details&gt;</w:t>
        <w:br/>
        <w:t/>
        <w:br/>
        <w:t>--&gt;</w:t>
        <w:br/>
        <w:t/>
        <w:br/>
        <w:t>### References</w:t>
        <w:br/>
        <w:t/>
        <w:br/>
        <w:t>#### Cross-references</w:t>
        <w:br/>
        <w:t/>
        <w:br/>
        <w:t>Cross-references can be captured using the `&lt;xref&gt;` element as part of the element head, for pointing to a thread based on the `thread_id`.</w:t>
        <w:br/>
        <w:t/>
        <w:br/>
        <w:t>&lt;details&gt;</w:t>
        <w:br/>
        <w:t xml:space="preserve">  &lt;summary&gt;Inline cross-reference example&lt;/summary&gt;</w:t>
        <w:br/>
        <w:t/>
        <w:br/>
        <w:t xml:space="preserve">  ![Cross-Reference Example](examples/refs/xref.png)</w:t>
        <w:br/>
        <w:t/>
        <w:br/>
        <w:t xml:space="preserve">  ```xml</w:t>
        <w:b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7" w:name="hyperlinks"/>
      <w:pPr>
        <w:pStyle w:val="Heading3"/>
      </w:pPr>
      <w:r>
        <w:t>Hyperlinks</w:t>
      </w:r>
      <w:bookmarkEnd w:id="47"/>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48" w:name="formatting"/>
      <w:pPr>
        <w:pStyle w:val="Heading2"/>
      </w:pPr>
      <w:r>
        <w:t>Formatting</w:t>
      </w:r>
      <w:bookmarkEnd w:id="48"/>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9" w:name="page-break-with-continuation"/>
      <w:pPr>
        <w:pStyle w:val="Heading2"/>
      </w:pPr>
      <w:r>
        <w:t>Page Break with Continuation</w:t>
      </w:r>
      <w:bookmarkEnd w:id="49"/>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w:t>
        <w:br/>
        <w:t xml:space="preserve">    &lt;thread thread_id="1"/&gt;</w:t>
        <w:br/>
        <w:t xml:space="preserve">    &lt;caption&gt;Some caption&lt;/caption&gt;</w:t>
        <w:br/>
        <w:t xml:space="preserve">    This paragraph spans across</w:t>
        <w:br/>
        <w:t xml:space="preserve">  &lt;/text&gt;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&lt;!--...--&gt;</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&lt;!--...--&gt;</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0" w:name="custom-vocabularies"/>
      <w:pPr>
        <w:pStyle w:val="Heading2"/>
      </w:pPr>
      <w:r>
        <w:t>Custom vocabularies</w:t>
      </w:r>
      <w:bookmarkEnd w:id="50"/>
    </w:p>
    <w:p>
      <w:r>
        <w:t>The examples below illustrate custom vocabulary use, namely for capturing a chemistry picture in SMILES representation.</w:t>
      </w:r>
    </w:p>
    <w:p>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r>
        <w:t>For shared/interoperable documents, using a formal XML namespace is recommended:</w:t>
      </w:r>
    </w:p>
    <w:p>
      <w:pPr>
        <w:shd w:val="clear" w:color="auto" w:fill="F2F2F2"/>
      </w:pPr>
      <w:r>
        <w:rPr>
          <w:rFonts w:ascii="Consolas" w:hAnsi="Consolas"/>
          <w:sz w:val="18"/>
        </w:rPr>
        <w:t>&lt;picture&gt;</w:t>
        <w:br/>
        <w:t xml:space="preserve">  &lt;label value="chemistry_structure"/&gt;</w:t>
        <w:br/>
        <w:t xml:space="preserve">  &lt;custom xmlns:acme="https://example.com/ns/doclang/custom/chemistry/1"&gt;</w:t>
        <w:br/>
        <w:t xml:space="preserve">    &lt;acme:smiles&gt;C1=CC=C(C=C1)C(=O)O&lt;/acme:smiles&gt;</w:t>
        <w:br/>
        <w:t xml:space="preserve">  &lt;/custom&gt;</w:t>
        <w:br/>
        <w:t xml:space="preserve">  &lt;src uri="molecule.svg"/&gt;</w:t>
        <w:br/>
        <w:t>&lt;/picture&gt;</w:t>
      </w:r>
    </w:p>
    <w:p>
      <w:r>
        <w:t>For local/private usage where formal namespaces are not used, a collision-resistant project prefix can be used:</w:t>
      </w:r>
    </w:p>
    <w:p>
      <w:pPr>
        <w:shd w:val="clear" w:color="auto" w:fill="F2F2F2"/>
      </w:pPr>
      <w:r>
        <w:rPr>
          <w:rFonts w:ascii="Consolas" w:hAnsi="Consolas"/>
          <w:sz w:val="18"/>
        </w:rPr>
        <w:t>&lt;picture&gt;</w:t>
        <w:br/>
        <w:t xml:space="preserve">  &lt;label value="chemistry_structure"/&gt;</w:t>
        <w:br/>
        <w:t xml:space="preserve">  &lt;custom&gt;</w:t>
        <w:br/>
        <w:t xml:space="preserve">    &lt;acme_smiles&gt;C1=CC=C(C=C1)C(=O)O&lt;/acme_smiles&gt;</w:t>
        <w:br/>
        <w:t xml:space="preserve">  &lt;/custom&gt;</w:t>
        <w:br/>
        <w:t xml:space="preserve">  &lt;src uri="molecule.svg"/&gt;</w:t>
        <w:br/>
        <w:t>&lt;/picture&gt;</w:t>
      </w:r>
    </w:p>
    <w:p>
      <w:bookmarkStart w:id="51" w:name="bibliography"/>
      <w:pPr>
        <w:pStyle w:val="Heading1"/>
        <w:pageBreakBefore/>
      </w:pPr>
      <w:r>
        <w:t>Bibliography</w:t>
      </w:r>
      <w:bookmarkEnd w:id="51"/>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2" w:name="appendix-a:-reference"/>
      <w:pPr>
        <w:pStyle w:val="Heading1"/>
        <w:pageBreakBefore/>
      </w:pPr>
      <w:r>
        <w:t>Appendix A: Reference</w:t>
      </w:r>
      <w:bookmarkEnd w:id="52"/>
    </w:p>
    <w:p>
      <w:bookmarkStart w:id="53" w:name="special-elements"/>
      <w:pPr>
        <w:pStyle w:val="Heading2"/>
      </w:pPr>
      <w:r>
        <w:t>Special Elements</w:t>
      </w:r>
      <w:bookmarkEnd w:id="53"/>
    </w:p>
    <w:p>
      <w:r>
        <w:t>This category comprises elements with specialized document-level function.</w:t>
      </w:r>
    </w:p>
    <w:p>
      <w:bookmarkStart w:id="54" w:name="doclang"/>
      <w:pPr>
        <w:pStyle w:val="Heading3"/>
      </w:pPr>
      <w:r>
        <w:t>&lt;doclang&gt;</w:t>
      </w:r>
      <w:bookmarkEnd w:id="54"/>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5" w:name="allowed-context"/>
      <w:pPr>
        <w:pStyle w:val="Heading4"/>
      </w:pPr>
      <w:r>
        <w:t>Allowed Context</w:t>
      </w:r>
      <w:bookmarkEnd w:id="55"/>
    </w:p>
    <w:p>
      <w:r>
        <w:t>Exists exactly once, as root element.</w:t>
      </w:r>
    </w:p>
    <w:p>
      <w:bookmarkStart w:id="56" w:name="attributes"/>
      <w:pPr>
        <w:pStyle w:val="Heading4"/>
      </w:pPr>
      <w:r>
        <w:t>Attributes</w:t>
      </w:r>
      <w:bookmarkEnd w:id="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"0.5"</w:t>
            </w:r>
          </w:p>
        </w:tc>
        <w:tc>
          <w:tcPr>
            <w:tcW w:type="dxa" w:w="2160"/>
          </w:tcPr>
          <w:p>
            <w:r/>
            <w:r>
              <w:t>{"0.5"}</w:t>
            </w:r>
          </w:p>
        </w:tc>
        <w:tc>
          <w:tcPr>
            <w:tcW w:type="dxa" w:w="2160"/>
          </w:tcPr>
          <w:p>
            <w:r/>
            <w:r>
              <w:t>The DocLang specification version the document is supposed to validate against, in "MAJOR.MINOR" format, i.e. first two positions of Semantic Verisoning.</w:t>
            </w:r>
          </w:p>
        </w:tc>
      </w:tr>
    </w:tbl>
    <w:p>
      <w:bookmarkStart w:id="57" w:name="allowed-content-types"/>
      <w:pPr>
        <w:pStyle w:val="Heading4"/>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8" w:name="example"/>
      <w:pPr>
        <w:pStyle w:val="Heading4"/>
      </w:pPr>
      <w:r>
        <w:t>Example</w:t>
      </w:r>
      <w:bookmarkEnd w:id="58"/>
    </w:p>
    <w:p>
      <w:pPr>
        <w:shd w:val="clear" w:color="auto" w:fill="F2F2F2"/>
      </w:pPr>
      <w:r>
        <w:rPr>
          <w:rFonts w:ascii="Consolas" w:hAnsi="Consolas"/>
          <w:sz w:val="18"/>
        </w:rPr>
        <w:t>&lt;doclang&gt;</w:t>
        <w:br/>
        <w:t xml:space="preserve">  &lt;!-- content --&gt;</w:t>
        <w:br/>
        <w:t>&lt;/doclang&gt;</w:t>
      </w:r>
    </w:p>
    <w:p>
      <w:bookmarkStart w:id="59" w:name="head"/>
      <w:pPr>
        <w:pStyle w:val="Heading3"/>
      </w:pPr>
      <w:r>
        <w:t>&lt;head&gt;</w:t>
      </w:r>
      <w:bookmarkEnd w:id="59"/>
    </w:p>
    <w:p>
      <w:r>
        <w:t>Includes doc-level metadata.</w:t>
      </w:r>
    </w:p>
    <w:p>
      <w:bookmarkStart w:id="60" w:name="allowed-context"/>
      <w:pPr>
        <w:pStyle w:val="Heading4"/>
      </w:pPr>
      <w:r>
        <w:t>Allowed Context</w:t>
      </w:r>
      <w:bookmarkEnd w:id="60"/>
    </w:p>
    <w:p>
      <w:r>
        <w:t xml:space="preserve">Can only be first child of </w:t>
      </w:r>
      <w:hyperlink w:anchor="doclang">
        <w:r>
          <w:rPr>
            <w:rFonts w:ascii="Consolas" w:hAnsi="Consolas"/>
            <w:shd w:val="clear" w:color="auto" w:fill="F2F2F2"/>
            <w:rStyle w:val="Hyperlink"/>
          </w:rPr>
          <w:t>&lt;doclang&gt;</w:t>
        </w:r>
      </w:hyperlink>
      <w:r>
        <w:t>.</w:t>
      </w:r>
    </w:p>
    <w:p>
      <w:bookmarkStart w:id="61" w:name="attributes"/>
      <w:pPr>
        <w:pStyle w:val="Heading4"/>
      </w:pPr>
      <w:r>
        <w:t>Attributes</w:t>
      </w:r>
      <w:bookmarkEnd w:id="61"/>
    </w:p>
    <w:p>
      <w:r>
        <w:t>None</w:t>
      </w:r>
    </w:p>
    <w:p>
      <w:bookmarkStart w:id="62" w:name="allowed-content-types"/>
      <w:pPr>
        <w:pStyle w:val="Heading4"/>
      </w:pPr>
      <w:r>
        <w:t>Allowed Content Types</w:t>
      </w:r>
      <w:bookmarkEnd w:id="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3" w:name="page_break"/>
      <w:pPr>
        <w:pStyle w:val="Heading3"/>
      </w:pPr>
      <w:r>
        <w:t>&lt;page_break&gt;</w:t>
      </w:r>
      <w:bookmarkEnd w:id="63"/>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4" w:name="allowed-context"/>
      <w:pPr>
        <w:pStyle w:val="Heading4"/>
      </w:pPr>
      <w:r>
        <w:t>Allowed Context</w:t>
      </w:r>
      <w:bookmarkEnd w:id="64"/>
    </w:p>
    <w:p>
      <w:r>
        <w:t xml:space="preserve">Can only be child of </w:t>
      </w:r>
      <w:hyperlink w:anchor="doclang">
        <w:r>
          <w:rPr>
            <w:rFonts w:ascii="Consolas" w:hAnsi="Consolas"/>
            <w:shd w:val="clear" w:color="auto" w:fill="F2F2F2"/>
            <w:rStyle w:val="Hyperlink"/>
          </w:rPr>
          <w:t>&lt;doclang&gt;</w:t>
        </w:r>
      </w:hyperlink>
      <w:r>
        <w:t>.</w:t>
      </w:r>
    </w:p>
    <w:p>
      <w:bookmarkStart w:id="65" w:name="attributes"/>
      <w:pPr>
        <w:pStyle w:val="Heading4"/>
      </w:pPr>
      <w:r>
        <w:t>Attributes</w:t>
      </w:r>
      <w:bookmarkEnd w:id="65"/>
    </w:p>
    <w:p>
      <w:r>
        <w:t>None</w:t>
      </w:r>
    </w:p>
    <w:p>
      <w:bookmarkStart w:id="66" w:name="allowed-content-types"/>
      <w:pPr>
        <w:pStyle w:val="Heading4"/>
      </w:pPr>
      <w:r>
        <w:t>Allowed Content Types</w:t>
      </w:r>
      <w:bookmarkEnd w:id="66"/>
    </w:p>
    <w:p>
      <w:r>
        <w:t>None (empty element).</w:t>
      </w:r>
    </w:p>
    <w:p>
      <w:bookmarkStart w:id="67" w:name="example"/>
      <w:pPr>
        <w:pStyle w:val="Heading4"/>
      </w:pPr>
      <w:r>
        <w:t>Example</w:t>
      </w:r>
      <w:bookmarkEnd w:id="67"/>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8" w:name="semantic-elements"/>
      <w:pPr>
        <w:pStyle w:val="Heading2"/>
      </w:pPr>
      <w:r>
        <w:t>Semantic Elements</w:t>
      </w:r>
      <w:bookmarkEnd w:id="68"/>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9" w:name="text"/>
      <w:pPr>
        <w:pStyle w:val="Heading3"/>
      </w:pPr>
      <w:r>
        <w:t>&lt;text&gt;</w:t>
      </w:r>
      <w:bookmarkEnd w:id="69"/>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0" w:name="allowed-context"/>
      <w:pPr>
        <w:pStyle w:val="Heading4"/>
      </w:pPr>
      <w:r>
        <w:t>Allowed Context</w:t>
      </w:r>
      <w:bookmarkEnd w:id="70"/>
    </w:p>
    <w:p>
      <w:r>
        <w:t>Any context that allows semantic elements.</w:t>
      </w:r>
    </w:p>
    <w:p>
      <w:bookmarkStart w:id="71" w:name="attributes"/>
      <w:pPr>
        <w:pStyle w:val="Heading4"/>
      </w:pPr>
      <w:r>
        <w:t>Attributes</w:t>
      </w:r>
      <w:bookmarkEnd w:id="71"/>
    </w:p>
    <w:p>
      <w:r>
        <w:t>None</w:t>
      </w:r>
    </w:p>
    <w:p>
      <w:bookmarkStart w:id="72" w:name="allowed-content-types"/>
      <w:pPr>
        <w:pStyle w:val="Heading4"/>
      </w:pPr>
      <w:r>
        <w:t>Allowed Content Types</w:t>
      </w:r>
      <w:bookmarkEnd w:id="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3" w:name="heading"/>
      <w:pPr>
        <w:pStyle w:val="Heading3"/>
      </w:pPr>
      <w:r>
        <w:t>&lt;heading&gt;</w:t>
      </w:r>
      <w:bookmarkEnd w:id="73"/>
    </w:p>
    <w:p>
      <w:r>
        <w:t>Captures a document heading.</w:t>
      </w:r>
    </w:p>
    <w:p>
      <w:bookmarkStart w:id="74" w:name="allowed-context"/>
      <w:pPr>
        <w:pStyle w:val="Heading4"/>
      </w:pPr>
      <w:r>
        <w:t>Allowed Context</w:t>
      </w:r>
      <w:bookmarkEnd w:id="74"/>
    </w:p>
    <w:p>
      <w:r>
        <w:t>Any context that allows semantic elements.</w:t>
      </w:r>
    </w:p>
    <w:p>
      <w:bookmarkStart w:id="75" w:name="attributes"/>
      <w:pPr>
        <w:pStyle w:val="Heading4"/>
      </w:pPr>
      <w:r>
        <w:t>Attributes</w:t>
      </w:r>
      <w:bookmarkEnd w:id="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heading depth (1 = top-level).</w:t>
            </w:r>
          </w:p>
        </w:tc>
      </w:tr>
    </w:tbl>
    <w:p>
      <w:bookmarkStart w:id="76" w:name="allowed-content-types"/>
      <w:pPr>
        <w:pStyle w:val="Heading4"/>
      </w:pPr>
      <w:r>
        <w:t>Allowed Content Types</w:t>
      </w:r>
      <w:bookmarkEnd w:id="7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7" w:name="footnote"/>
      <w:pPr>
        <w:pStyle w:val="Heading3"/>
      </w:pPr>
      <w:r>
        <w:t>&lt;footnote&gt;</w:t>
      </w:r>
      <w:bookmarkEnd w:id="77"/>
    </w:p>
    <w:p>
      <w:r>
        <w:t>Captures footnote content.</w:t>
      </w:r>
    </w:p>
    <w:p>
      <w:bookmarkStart w:id="78" w:name="allowed-context"/>
      <w:pPr>
        <w:pStyle w:val="Heading4"/>
      </w:pPr>
      <w:r>
        <w:t>Allowed Context</w:t>
      </w:r>
      <w:bookmarkEnd w:id="78"/>
    </w:p>
    <w:p>
      <w:r>
        <w:t>Any context that allows semantic elements.</w:t>
      </w:r>
    </w:p>
    <w:p>
      <w:bookmarkStart w:id="79" w:name="attributes"/>
      <w:pPr>
        <w:pStyle w:val="Heading4"/>
      </w:pPr>
      <w:r>
        <w:t>Attributes</w:t>
      </w:r>
      <w:bookmarkEnd w:id="79"/>
    </w:p>
    <w:p>
      <w:r>
        <w:t>None</w:t>
      </w:r>
    </w:p>
    <w:p>
      <w:bookmarkStart w:id="80" w:name="allowed-content-types"/>
      <w:pPr>
        <w:pStyle w:val="Heading4"/>
      </w:pPr>
      <w:r>
        <w:t>Allowed Content Types</w:t>
      </w:r>
      <w:bookmarkEnd w:id="8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1" w:name="page_header"/>
      <w:pPr>
        <w:pStyle w:val="Heading3"/>
      </w:pPr>
      <w:r>
        <w:t>&lt;page_header&gt;</w:t>
      </w:r>
      <w:bookmarkEnd w:id="81"/>
    </w:p>
    <w:p>
      <w:r>
        <w:t>Captures page header content (material repeated at the top of a page).</w:t>
      </w:r>
    </w:p>
    <w:p>
      <w:bookmarkStart w:id="82" w:name="allowed-context"/>
      <w:pPr>
        <w:pStyle w:val="Heading4"/>
      </w:pPr>
      <w:r>
        <w:t>Allowed Context</w:t>
      </w:r>
      <w:bookmarkEnd w:id="82"/>
    </w:p>
    <w:p>
      <w:r>
        <w:t>Any context that allows semantic elements.</w:t>
      </w:r>
    </w:p>
    <w:p>
      <w:bookmarkStart w:id="83" w:name="attributes"/>
      <w:pPr>
        <w:pStyle w:val="Heading4"/>
      </w:pPr>
      <w:r>
        <w:t>Attributes</w:t>
      </w:r>
      <w:bookmarkEnd w:id="83"/>
    </w:p>
    <w:p>
      <w:r>
        <w:t>None</w:t>
      </w:r>
    </w:p>
    <w:p>
      <w:bookmarkStart w:id="84" w:name="allowed-content-types"/>
      <w:pPr>
        <w:pStyle w:val="Heading4"/>
      </w:pPr>
      <w:r>
        <w:t>Allowed Content Types</w:t>
      </w:r>
      <w:bookmarkEnd w:id="8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5" w:name="page_footer"/>
      <w:pPr>
        <w:pStyle w:val="Heading3"/>
      </w:pPr>
      <w:r>
        <w:t>&lt;page_footer&gt;</w:t>
      </w:r>
      <w:bookmarkEnd w:id="85"/>
    </w:p>
    <w:p>
      <w:r>
        <w:t>Captures page footer content (material repeated at the bottom of a page).</w:t>
      </w:r>
    </w:p>
    <w:p>
      <w:bookmarkStart w:id="86" w:name="allowed-context"/>
      <w:pPr>
        <w:pStyle w:val="Heading4"/>
      </w:pPr>
      <w:r>
        <w:t>Allowed Context</w:t>
      </w:r>
      <w:bookmarkEnd w:id="86"/>
    </w:p>
    <w:p>
      <w:r>
        <w:t>Any context that allows semantic elements.</w:t>
      </w:r>
    </w:p>
    <w:p>
      <w:bookmarkStart w:id="87" w:name="attributes"/>
      <w:pPr>
        <w:pStyle w:val="Heading4"/>
      </w:pPr>
      <w:r>
        <w:t>Attributes</w:t>
      </w:r>
      <w:bookmarkEnd w:id="87"/>
    </w:p>
    <w:p>
      <w:r>
        <w:t>None</w:t>
      </w:r>
    </w:p>
    <w:p>
      <w:bookmarkStart w:id="88" w:name="allowed-content-types"/>
      <w:pPr>
        <w:pStyle w:val="Heading4"/>
      </w:pPr>
      <w:r>
        <w:t>Allowed Content Types</w:t>
      </w:r>
      <w:bookmarkEnd w:id="8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9" w:name="field_region"/>
      <w:pPr>
        <w:pStyle w:val="Heading3"/>
      </w:pPr>
      <w:r>
        <w:t>&lt;field_region&gt;</w:t>
      </w:r>
      <w:bookmarkEnd w:id="89"/>
    </w:p>
    <w:p>
      <w:r>
        <w:t>Serves for scoping of field items, for example encapsulating a whole form.</w:t>
      </w:r>
    </w:p>
    <w:p>
      <w:bookmarkStart w:id="90" w:name="allowed-context"/>
      <w:pPr>
        <w:pStyle w:val="Heading4"/>
      </w:pPr>
      <w:r>
        <w:t>Allowed Context</w:t>
      </w:r>
      <w:bookmarkEnd w:id="90"/>
    </w:p>
    <w:p>
      <w:r>
        <w:t>Any context that allows semantic elements.</w:t>
      </w:r>
    </w:p>
    <w:p>
      <w:bookmarkStart w:id="91" w:name="attributes"/>
      <w:pPr>
        <w:pStyle w:val="Heading4"/>
      </w:pPr>
      <w:r>
        <w:t>Attributes</w:t>
      </w:r>
      <w:bookmarkEnd w:id="91"/>
    </w:p>
    <w:p>
      <w:r>
        <w:t>None</w:t>
      </w:r>
    </w:p>
    <w:p>
      <w:bookmarkStart w:id="92" w:name="allowed-content-types"/>
      <w:pPr>
        <w:pStyle w:val="Heading4"/>
      </w:pPr>
      <w:r>
        <w:t>Allowed Content Types</w:t>
      </w:r>
      <w:bookmarkEnd w:id="9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3" w:name="list"/>
      <w:pPr>
        <w:pStyle w:val="Heading3"/>
      </w:pPr>
      <w:r>
        <w:t>&lt;list&gt;</w:t>
      </w:r>
      <w:bookmarkEnd w:id="93"/>
    </w:p>
    <w:p>
      <w:r>
        <w:t>Captures a list. List items are started by the respective structural elements (</w:t>
      </w:r>
      <w:hyperlink w:anchor="ldiv">
        <w:r>
          <w:rPr>
            <w:rFonts w:ascii="Consolas" w:hAnsi="Consolas"/>
            <w:shd w:val="clear" w:color="auto" w:fill="F2F2F2"/>
            <w:rStyle w:val="Hyperlink"/>
          </w:rPr>
          <w:t>&lt;ldiv&gt;</w:t>
        </w:r>
      </w:hyperlink>
      <w:r>
        <w:t xml:space="preserve">). A non-empty </w:t>
      </w:r>
      <w:hyperlink w:anchor="list">
        <w:r>
          <w:rPr>
            <w:rFonts w:ascii="Consolas" w:hAnsi="Consolas"/>
            <w:shd w:val="clear" w:color="auto" w:fill="F2F2F2"/>
            <w:rStyle w:val="Hyperlink"/>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4" w:name="allowed-context"/>
      <w:pPr>
        <w:pStyle w:val="Heading4"/>
      </w:pPr>
      <w:r>
        <w:t>Allowed Context</w:t>
      </w:r>
      <w:bookmarkEnd w:id="94"/>
    </w:p>
    <w:p>
      <w:r>
        <w:t>Any context that allows semantic elements.</w:t>
      </w:r>
    </w:p>
    <w:p>
      <w:bookmarkStart w:id="95" w:name="attributes"/>
      <w:pPr>
        <w:pStyle w:val="Heading4"/>
      </w:pPr>
      <w:r>
        <w:t>Attributes</w:t>
      </w:r>
      <w:bookmarkEnd w:id="9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r>
              <w:t>The list type.</w:t>
            </w:r>
          </w:p>
        </w:tc>
      </w:tr>
    </w:tbl>
    <w:p>
      <w:bookmarkStart w:id="96" w:name="allowed-content-types"/>
      <w:pPr>
        <w:pStyle w:val="Heading4"/>
      </w:pPr>
      <w:r>
        <w:t>Allowed Content Types</w:t>
      </w:r>
      <w:bookmarkEnd w:id="9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7" w:name="table"/>
      <w:pPr>
        <w:pStyle w:val="Heading3"/>
      </w:pPr>
      <w:r>
        <w:t>&lt;table&gt;</w:t>
      </w:r>
      <w:bookmarkEnd w:id="97"/>
    </w:p>
    <w:p>
      <w:r>
        <w:t>Captures a table in an OTSL-based format. Table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table">
        <w:r>
          <w:rPr>
            <w:rFonts w:ascii="Consolas" w:hAnsi="Consolas"/>
            <w:shd w:val="clear" w:color="auto" w:fill="F2F2F2"/>
            <w:rStyle w:val="Hyperlink"/>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8" w:name="allowed-context"/>
      <w:pPr>
        <w:pStyle w:val="Heading4"/>
      </w:pPr>
      <w:r>
        <w:t>Allowed Context</w:t>
      </w:r>
      <w:bookmarkEnd w:id="98"/>
    </w:p>
    <w:p>
      <w:r>
        <w:t>Any context that allows semantic elements.</w:t>
      </w:r>
    </w:p>
    <w:p>
      <w:bookmarkStart w:id="99" w:name="attributes"/>
      <w:pPr>
        <w:pStyle w:val="Heading4"/>
      </w:pPr>
      <w:r>
        <w:t>Attributes</w:t>
      </w:r>
      <w:bookmarkEnd w:id="99"/>
    </w:p>
    <w:p>
      <w:r>
        <w:t>None</w:t>
      </w:r>
    </w:p>
    <w:p>
      <w:bookmarkStart w:id="100" w:name="allowed-content-types"/>
      <w:pPr>
        <w:pStyle w:val="Heading4"/>
      </w:pPr>
      <w:r>
        <w:t>Allowed Content Types</w:t>
      </w:r>
      <w:bookmarkEnd w:id="10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1" w:name="index"/>
      <w:pPr>
        <w:pStyle w:val="Heading3"/>
      </w:pPr>
      <w:r>
        <w:t>&lt;index&gt;</w:t>
      </w:r>
      <w:bookmarkEnd w:id="101"/>
    </w:p>
    <w:p>
      <w:r>
        <w:t>Captures an index, e.g. for a table of contents or glossary, in an OTSL-based format. Index cells are started by the respective structural elements (</w:t>
      </w:r>
      <w:hyperlink w:anchor="fcel">
        <w:r>
          <w:rPr>
            <w:rFonts w:ascii="Consolas" w:hAnsi="Consolas"/>
            <w:shd w:val="clear" w:color="auto" w:fill="F2F2F2"/>
            <w:rStyle w:val="Hyperlink"/>
          </w:rPr>
          <w:t>&lt;fcel&gt;</w:t>
        </w:r>
      </w:hyperlink>
      <w:r>
        <w:t xml:space="preserve"> etc). A non-empty </w:t>
      </w:r>
      <w:hyperlink w:anchor="index">
        <w:r>
          <w:rPr>
            <w:rFonts w:ascii="Consolas" w:hAnsi="Consolas"/>
            <w:shd w:val="clear" w:color="auto" w:fill="F2F2F2"/>
            <w:rStyle w:val="Hyperlink"/>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2" w:name="allowed-context"/>
      <w:pPr>
        <w:pStyle w:val="Heading4"/>
      </w:pPr>
      <w:r>
        <w:t>Allowed Context</w:t>
      </w:r>
      <w:bookmarkEnd w:id="102"/>
    </w:p>
    <w:p>
      <w:r>
        <w:t>Any context that allows semantic elements.</w:t>
      </w:r>
    </w:p>
    <w:p>
      <w:bookmarkStart w:id="103" w:name="attributes"/>
      <w:pPr>
        <w:pStyle w:val="Heading4"/>
      </w:pPr>
      <w:r>
        <w:t>Attributes</w:t>
      </w:r>
      <w:bookmarkEnd w:id="103"/>
    </w:p>
    <w:p>
      <w:r>
        <w:t>None</w:t>
      </w:r>
    </w:p>
    <w:p>
      <w:bookmarkStart w:id="104" w:name="allowed-content-types"/>
      <w:pPr>
        <w:pStyle w:val="Heading4"/>
      </w:pPr>
      <w:r>
        <w:t>Allowed Content Types</w:t>
      </w:r>
      <w:bookmarkEnd w:id="10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5" w:name="formula"/>
      <w:pPr>
        <w:pStyle w:val="Heading3"/>
      </w:pPr>
      <w:r>
        <w:t>&lt;formula&gt;</w:t>
      </w:r>
      <w:bookmarkEnd w:id="105"/>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6" w:name="allowed-context"/>
      <w:pPr>
        <w:pStyle w:val="Heading4"/>
      </w:pPr>
      <w:r>
        <w:t>Allowed Context</w:t>
      </w:r>
      <w:bookmarkEnd w:id="106"/>
    </w:p>
    <w:p>
      <w:r>
        <w:t>Any context that allows semantic elements.</w:t>
      </w:r>
    </w:p>
    <w:p>
      <w:bookmarkStart w:id="107" w:name="attributes"/>
      <w:pPr>
        <w:pStyle w:val="Heading4"/>
      </w:pPr>
      <w:r>
        <w:t>Attributes</w:t>
      </w:r>
      <w:bookmarkEnd w:id="107"/>
    </w:p>
    <w:p>
      <w:r>
        <w:t>None</w:t>
      </w:r>
    </w:p>
    <w:p>
      <w:bookmarkStart w:id="108" w:name="allowed-content-types"/>
      <w:pPr>
        <w:pStyle w:val="Heading4"/>
      </w:pPr>
      <w:r>
        <w:t>Allowed Content Types</w:t>
      </w:r>
      <w:bookmarkEnd w:id="10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9" w:name="code"/>
      <w:pPr>
        <w:pStyle w:val="Heading3"/>
      </w:pPr>
      <w:r>
        <w:t>&lt;code&gt;</w:t>
      </w:r>
      <w:bookmarkEnd w:id="109"/>
    </w:p>
    <w:p>
      <w:r>
        <w:t xml:space="preserve">Captures a code snippet,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in the element head (see </w:t>
      </w:r>
      <w:hyperlink w:anchor="appendix-b-recommendations">
        <w:r>
          <w:rPr>
            <w:rStyle w:val="Hyperlink"/>
          </w:rPr>
          <w:t>Appendix B: Recommendations</w:t>
        </w:r>
      </w:hyperlink>
      <w:r>
        <w:t>).</w:t>
      </w:r>
    </w:p>
    <w:p>
      <w:bookmarkStart w:id="110" w:name="allowed-context"/>
      <w:pPr>
        <w:pStyle w:val="Heading4"/>
      </w:pPr>
      <w:r>
        <w:t>Allowed Context</w:t>
      </w:r>
      <w:bookmarkEnd w:id="110"/>
    </w:p>
    <w:p>
      <w:r>
        <w:t>Any context that allows semantic elements.</w:t>
      </w:r>
    </w:p>
    <w:p>
      <w:bookmarkStart w:id="111" w:name="attributes"/>
      <w:pPr>
        <w:pStyle w:val="Heading4"/>
      </w:pPr>
      <w:r>
        <w:t>Attributes</w:t>
      </w:r>
      <w:bookmarkEnd w:id="111"/>
    </w:p>
    <w:p>
      <w:r>
        <w:t>None</w:t>
      </w:r>
    </w:p>
    <w:p>
      <w:bookmarkStart w:id="112" w:name="allowed-content-types"/>
      <w:pPr>
        <w:pStyle w:val="Heading4"/>
      </w:pPr>
      <w:r>
        <w:t>Allowed Content Types</w:t>
      </w:r>
      <w:bookmarkEnd w:id="11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3" w:name="picture"/>
      <w:pPr>
        <w:pStyle w:val="Heading3"/>
      </w:pPr>
      <w:r>
        <w:t>&lt;picture&gt;</w:t>
      </w:r>
      <w:bookmarkEnd w:id="113"/>
    </w:p>
    <w:p>
      <w:r>
        <w:t>The element body begins with a picture-specific sequence, followed by content allowed in any other semantic element body. The picture-specific sequence is:</w:t>
      </w:r>
    </w:p>
    <w:p>
      <w:pPr>
        <w:pStyle w:val="ListBullet"/>
      </w:pPr>
      <w:r>
        <w:t xml:space="preserve">an optional </w:t>
      </w:r>
      <w:hyperlink w:anchor="src">
        <w:r>
          <w:rPr>
            <w:rFonts w:ascii="Consolas" w:hAnsi="Consolas"/>
            <w:shd w:val="clear" w:color="auto" w:fill="F2F2F2"/>
            <w:rStyle w:val="Hyperlink"/>
          </w:rPr>
          <w:t>&lt;src&gt;</w:t>
        </w:r>
      </w:hyperlink>
      <w:r>
        <w:t xml:space="preserve"> element</w:t>
      </w:r>
    </w:p>
    <w:p>
      <w:pPr>
        <w:pStyle w:val="ListBullet"/>
      </w:pPr>
      <w:r>
        <w:t xml:space="preserve">an optional </w:t>
      </w:r>
      <w:hyperlink w:anchor="tabular">
        <w:r>
          <w:rPr>
            <w:rFonts w:ascii="Consolas" w:hAnsi="Consolas"/>
            <w:shd w:val="clear" w:color="auto" w:fill="F2F2F2"/>
            <w:rStyle w:val="Hyperlink"/>
          </w:rPr>
          <w:t>&lt;tabular&gt;</w:t>
        </w:r>
      </w:hyperlink>
      <w:r>
        <w:t xml:space="preserve"> element (only allowed for </w:t>
      </w:r>
      <w:r>
        <w:rPr>
          <w:rFonts w:ascii="Consolas" w:hAnsi="Consolas"/>
          <w:shd w:val="clear" w:color="auto" w:fill="F2F2F2"/>
        </w:rPr>
        <w:t>&lt;picture class="chart"&gt;</w:t>
      </w:r>
      <w:r>
        <w:t>)</w:t>
      </w:r>
    </w:p>
    <w:p>
      <w:bookmarkStart w:id="114" w:name="allowed-context"/>
      <w:pPr>
        <w:pStyle w:val="Heading4"/>
      </w:pPr>
      <w:r>
        <w:t>Allowed Context</w:t>
      </w:r>
      <w:bookmarkEnd w:id="114"/>
    </w:p>
    <w:p>
      <w:r>
        <w:t>Any context that allows semantic elements.</w:t>
      </w:r>
    </w:p>
    <w:p>
      <w:bookmarkStart w:id="115" w:name="attributes"/>
      <w:pPr>
        <w:pStyle w:val="Heading4"/>
      </w:pPr>
      <w:r>
        <w:t>Attributes</w:t>
      </w:r>
      <w:bookmarkEnd w:id="11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6" w:name="allowed-content-types"/>
      <w:pPr>
        <w:pStyle w:val="Heading4"/>
      </w:pPr>
      <w:r>
        <w:t>Allowed Content Types</w:t>
      </w:r>
      <w:bookmarkEnd w:id="11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7" w:name="marker"/>
      <w:pPr>
        <w:pStyle w:val="Heading3"/>
      </w:pPr>
      <w:r>
        <w:t>&lt;marker&gt;</w:t>
      </w:r>
      <w:bookmarkEnd w:id="117"/>
    </w:p>
    <w:p>
      <w:r>
        <w:t>Captures the visible glyph or identifier (e.g. number) of a marker, e.g. in the context of a list item.</w:t>
      </w:r>
    </w:p>
    <w:p>
      <w:bookmarkStart w:id="118" w:name="allowed-context"/>
      <w:pPr>
        <w:pStyle w:val="Heading4"/>
      </w:pPr>
      <w:r>
        <w:t>Allowed Context</w:t>
      </w:r>
      <w:bookmarkEnd w:id="118"/>
    </w:p>
    <w:p>
      <w:r>
        <w:t>Any context that allows semantic elements.</w:t>
      </w:r>
    </w:p>
    <w:p>
      <w:bookmarkStart w:id="119" w:name="attributes"/>
      <w:pPr>
        <w:pStyle w:val="Heading4"/>
      </w:pPr>
      <w:r>
        <w:t>Attributes</w:t>
      </w:r>
      <w:bookmarkEnd w:id="119"/>
    </w:p>
    <w:p>
      <w:r>
        <w:t>None</w:t>
      </w:r>
    </w:p>
    <w:p>
      <w:bookmarkStart w:id="120" w:name="allowed-content-types"/>
      <w:pPr>
        <w:pStyle w:val="Heading4"/>
      </w:pPr>
      <w:r>
        <w:t>Allowed Content Types</w:t>
      </w:r>
      <w:bookmarkEnd w:id="12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1" w:name="group"/>
      <w:pPr>
        <w:pStyle w:val="Heading3"/>
      </w:pPr>
      <w:r>
        <w:t>&lt;group&gt;</w:t>
      </w:r>
      <w:bookmarkEnd w:id="121"/>
    </w:p>
    <w:p>
      <w:r>
        <w:t>Container for encapsulating multiple semantic elements.</w:t>
      </w:r>
    </w:p>
    <w:p>
      <w:bookmarkStart w:id="122" w:name="allowed-context"/>
      <w:pPr>
        <w:pStyle w:val="Heading4"/>
      </w:pPr>
      <w:r>
        <w:t>Allowed Context</w:t>
      </w:r>
      <w:bookmarkEnd w:id="122"/>
    </w:p>
    <w:p>
      <w:r>
        <w:t>Any context that allows semantic elements.</w:t>
      </w:r>
    </w:p>
    <w:p>
      <w:bookmarkStart w:id="123" w:name="attributes"/>
      <w:pPr>
        <w:pStyle w:val="Heading4"/>
      </w:pPr>
      <w:r>
        <w:t>Attributes</w:t>
      </w:r>
      <w:bookmarkEnd w:id="123"/>
    </w:p>
    <w:p>
      <w:r>
        <w:t>None</w:t>
      </w:r>
    </w:p>
    <w:p>
      <w:bookmarkStart w:id="124" w:name="allowed-content-types"/>
      <w:pPr>
        <w:pStyle w:val="Heading4"/>
      </w:pPr>
      <w:r>
        <w:t>Allowed Content Types</w:t>
      </w:r>
      <w:bookmarkEnd w:id="1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5" w:name="field_heading"/>
      <w:pPr>
        <w:pStyle w:val="Heading3"/>
      </w:pPr>
      <w:r>
        <w:t>&lt;field_heading&gt;</w:t>
      </w:r>
      <w:bookmarkEnd w:id="125"/>
    </w:p>
    <w:p>
      <w:r>
        <w:t xml:space="preserve">Field heading within a `&lt;field_region&gt;; analogous to </w:t>
      </w:r>
      <w:hyperlink w:anchor="heading">
        <w:r>
          <w:rPr>
            <w:rFonts w:ascii="Consolas" w:hAnsi="Consolas"/>
            <w:shd w:val="clear" w:color="auto" w:fill="F2F2F2"/>
            <w:rStyle w:val="Hyperlink"/>
          </w:rPr>
          <w:t>&lt;heading&gt;</w:t>
        </w:r>
      </w:hyperlink>
      <w:r>
        <w:t xml:space="preserve"> but scoped to field structures.</w:t>
      </w:r>
    </w:p>
    <w:p>
      <w:bookmarkStart w:id="126" w:name="allowed-context"/>
      <w:pPr>
        <w:pStyle w:val="Heading4"/>
      </w:pPr>
      <w:r>
        <w:t>Allowed Context</w:t>
      </w:r>
      <w:bookmarkEnd w:id="126"/>
    </w:p>
    <w:p>
      <w:r>
        <w:t xml:space="preserve">Can only be descendant of </w:t>
      </w:r>
      <w:hyperlink w:anchor="field_region">
        <w:r>
          <w:rPr>
            <w:rFonts w:ascii="Consolas" w:hAnsi="Consolas"/>
            <w:shd w:val="clear" w:color="auto" w:fill="F2F2F2"/>
            <w:rStyle w:val="Hyperlink"/>
          </w:rPr>
          <w:t>&lt;field_region&gt;</w:t>
        </w:r>
      </w:hyperlink>
      <w:r>
        <w:t>.</w:t>
      </w:r>
    </w:p>
    <w:p>
      <w:bookmarkStart w:id="127" w:name="attributes"/>
      <w:pPr>
        <w:pStyle w:val="Heading4"/>
      </w:pPr>
      <w:r>
        <w:t>Attributes</w:t>
      </w:r>
      <w:bookmarkEnd w:id="12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r>
              <w:t>The field heading depth (1 = top-level).</w:t>
            </w:r>
          </w:p>
        </w:tc>
      </w:tr>
    </w:tbl>
    <w:p>
      <w:bookmarkStart w:id="128" w:name="allowed-content-types"/>
      <w:pPr>
        <w:pStyle w:val="Heading4"/>
      </w:pPr>
      <w:r>
        <w:t>Allowed Content Types</w:t>
      </w:r>
      <w:bookmarkEnd w:id="1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9" w:name="field_item"/>
      <w:pPr>
        <w:pStyle w:val="Heading3"/>
      </w:pPr>
      <w:r>
        <w:t>&lt;field_item&gt;</w:t>
      </w:r>
      <w:bookmarkEnd w:id="129"/>
    </w:p>
    <w:p>
      <w:r>
        <w:t>Scoping of a field key (optional) and any corresponding values.</w:t>
      </w:r>
    </w:p>
    <w:p>
      <w:bookmarkStart w:id="130" w:name="allowed-context"/>
      <w:pPr>
        <w:pStyle w:val="Heading4"/>
      </w:pPr>
      <w:r>
        <w:t>Allowed Context</w:t>
      </w:r>
      <w:bookmarkEnd w:id="130"/>
    </w:p>
    <w:p>
      <w:r>
        <w:t xml:space="preserve">Can only be descendant of </w:t>
      </w:r>
      <w:hyperlink w:anchor="field_region">
        <w:r>
          <w:rPr>
            <w:rFonts w:ascii="Consolas" w:hAnsi="Consolas"/>
            <w:shd w:val="clear" w:color="auto" w:fill="F2F2F2"/>
            <w:rStyle w:val="Hyperlink"/>
          </w:rPr>
          <w:t>&lt;field_region&gt;</w:t>
        </w:r>
      </w:hyperlink>
      <w:r>
        <w:t>.</w:t>
      </w:r>
    </w:p>
    <w:p>
      <w:bookmarkStart w:id="131" w:name="attributes"/>
      <w:pPr>
        <w:pStyle w:val="Heading4"/>
      </w:pPr>
      <w:r>
        <w:t>Attributes</w:t>
      </w:r>
      <w:bookmarkEnd w:id="131"/>
    </w:p>
    <w:p>
      <w:r>
        <w:t>None</w:t>
      </w:r>
    </w:p>
    <w:p>
      <w:bookmarkStart w:id="132" w:name="allowed-content-types"/>
      <w:pPr>
        <w:pStyle w:val="Heading4"/>
      </w:pPr>
      <w:r>
        <w:t>Allowed Content Types</w:t>
      </w:r>
      <w:bookmarkEnd w:id="1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3" w:name="key"/>
      <w:pPr>
        <w:pStyle w:val="Heading3"/>
      </w:pPr>
      <w:r>
        <w:t>&lt;key&gt;</w:t>
      </w:r>
      <w:bookmarkEnd w:id="133"/>
    </w:p>
    <w:p>
      <w:r>
        <w:t>The key of a field (may correspond to  0-N field values).</w:t>
      </w:r>
    </w:p>
    <w:p>
      <w:bookmarkStart w:id="134" w:name="allowed-context"/>
      <w:pPr>
        <w:pStyle w:val="Heading4"/>
      </w:pPr>
      <w:r>
        <w:t>Allowed Context</w:t>
      </w:r>
      <w:bookmarkEnd w:id="134"/>
    </w:p>
    <w:p>
      <w:r>
        <w:t xml:space="preserve">Can only be descendant of </w:t>
      </w:r>
      <w:hyperlink w:anchor="field_item">
        <w:r>
          <w:rPr>
            <w:rFonts w:ascii="Consolas" w:hAnsi="Consolas"/>
            <w:shd w:val="clear" w:color="auto" w:fill="F2F2F2"/>
            <w:rStyle w:val="Hyperlink"/>
          </w:rPr>
          <w:t>&lt;field_item&gt;</w:t>
        </w:r>
      </w:hyperlink>
      <w:r>
        <w:t>.</w:t>
      </w:r>
    </w:p>
    <w:p>
      <w:bookmarkStart w:id="135" w:name="attributes"/>
      <w:pPr>
        <w:pStyle w:val="Heading4"/>
      </w:pPr>
      <w:r>
        <w:t>Attributes</w:t>
      </w:r>
      <w:bookmarkEnd w:id="135"/>
    </w:p>
    <w:p>
      <w:r>
        <w:t>None</w:t>
      </w:r>
    </w:p>
    <w:p>
      <w:bookmarkStart w:id="136" w:name="allowed-content-types"/>
      <w:pPr>
        <w:pStyle w:val="Heading4"/>
      </w:pPr>
      <w:r>
        <w:t>Allowed Content Types</w:t>
      </w:r>
      <w:bookmarkEnd w:id="1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7" w:name="value"/>
      <w:pPr>
        <w:pStyle w:val="Heading3"/>
      </w:pPr>
      <w:r>
        <w:t>&lt;value&gt;</w:t>
      </w:r>
      <w:bookmarkEnd w:id="137"/>
    </w:p>
    <w:p>
      <w:r>
        <w:t>A value of a field (may correspond to 0 or 1 field key).</w:t>
      </w:r>
    </w:p>
    <w:p>
      <w:bookmarkStart w:id="138" w:name="allowed-context"/>
      <w:pPr>
        <w:pStyle w:val="Heading4"/>
      </w:pPr>
      <w:r>
        <w:t>Allowed Context</w:t>
      </w:r>
      <w:bookmarkEnd w:id="138"/>
    </w:p>
    <w:p>
      <w:r>
        <w:t xml:space="preserve">Can only be descendant of </w:t>
      </w:r>
      <w:hyperlink w:anchor="field_item">
        <w:r>
          <w:rPr>
            <w:rFonts w:ascii="Consolas" w:hAnsi="Consolas"/>
            <w:shd w:val="clear" w:color="auto" w:fill="F2F2F2"/>
            <w:rStyle w:val="Hyperlink"/>
          </w:rPr>
          <w:t>&lt;field_item&gt;</w:t>
        </w:r>
      </w:hyperlink>
      <w:r>
        <w:t>.</w:t>
      </w:r>
    </w:p>
    <w:p>
      <w:bookmarkStart w:id="139" w:name="attributes"/>
      <w:pPr>
        <w:pStyle w:val="Heading4"/>
      </w:pPr>
      <w:r>
        <w:t>Attributes</w:t>
      </w:r>
      <w:bookmarkEnd w:id="13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r>
              <w:t>The value type.</w:t>
            </w:r>
          </w:p>
        </w:tc>
      </w:tr>
    </w:tbl>
    <w:p>
      <w:bookmarkStart w:id="140" w:name="allowed-content-types"/>
      <w:pPr>
        <w:pStyle w:val="Heading4"/>
      </w:pPr>
      <w:r>
        <w:t>Allowed Content Types</w:t>
      </w:r>
      <w:bookmarkEnd w:id="14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1" w:name="hint"/>
      <w:pPr>
        <w:pStyle w:val="Heading3"/>
      </w:pPr>
      <w:r>
        <w:t>&lt;hint&gt;</w:t>
      </w:r>
      <w:bookmarkEnd w:id="141"/>
    </w:p>
    <w:p>
      <w:r>
        <w:t>A hint regarding a field.</w:t>
      </w:r>
    </w:p>
    <w:p>
      <w:bookmarkStart w:id="142" w:name="allowed-context"/>
      <w:pPr>
        <w:pStyle w:val="Heading4"/>
      </w:pPr>
      <w:r>
        <w:t>Allowed Context</w:t>
      </w:r>
      <w:bookmarkEnd w:id="142"/>
    </w:p>
    <w:p>
      <w:r>
        <w:t xml:space="preserve">Can only be descendant of </w:t>
      </w:r>
      <w:hyperlink w:anchor="field_region">
        <w:r>
          <w:rPr>
            <w:rFonts w:ascii="Consolas" w:hAnsi="Consolas"/>
            <w:shd w:val="clear" w:color="auto" w:fill="F2F2F2"/>
            <w:rStyle w:val="Hyperlink"/>
          </w:rPr>
          <w:t>&lt;field_region&gt;</w:t>
        </w:r>
      </w:hyperlink>
      <w:r>
        <w:t>.</w:t>
      </w:r>
    </w:p>
    <w:p>
      <w:bookmarkStart w:id="143" w:name="attributes"/>
      <w:pPr>
        <w:pStyle w:val="Heading4"/>
      </w:pPr>
      <w:r>
        <w:t>Attributes</w:t>
      </w:r>
      <w:bookmarkEnd w:id="143"/>
    </w:p>
    <w:p>
      <w:r>
        <w:t>None</w:t>
      </w:r>
    </w:p>
    <w:p>
      <w:bookmarkStart w:id="144" w:name="allowed-content-types"/>
      <w:pPr>
        <w:pStyle w:val="Heading4"/>
      </w:pPr>
      <w:r>
        <w:t>Allowed Content Types</w:t>
      </w:r>
      <w:bookmarkEnd w:id="14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5" w:name="caption"/>
      <w:pPr>
        <w:pStyle w:val="Heading3"/>
      </w:pPr>
      <w:r>
        <w:t>&lt;caption&gt;</w:t>
      </w:r>
      <w:bookmarkEnd w:id="145"/>
    </w:p>
    <w:p>
      <w:r>
        <w:t>Optional part of the element head for capturing an associated caption.</w:t>
      </w:r>
    </w:p>
    <w:p>
      <w:bookmarkStart w:id="146" w:name="allowed-context"/>
      <w:pPr>
        <w:pStyle w:val="Heading4"/>
      </w:pPr>
      <w:r>
        <w:t>Allowed Context</w:t>
      </w:r>
      <w:bookmarkEnd w:id="146"/>
    </w:p>
    <w:p>
      <w:r>
        <w:t xml:space="preserve">Can only be part of the </w:t>
      </w:r>
      <w:hyperlink w:anchor="element-head">
        <w:r>
          <w:rPr>
            <w:rStyle w:val="Hyperlink"/>
          </w:rPr>
          <w:t>element head</w:t>
        </w:r>
      </w:hyperlink>
      <w:r>
        <w:t xml:space="preserve"> of a semantic element.</w:t>
      </w:r>
    </w:p>
    <w:p>
      <w:bookmarkStart w:id="147" w:name="attributes"/>
      <w:pPr>
        <w:pStyle w:val="Heading4"/>
      </w:pPr>
      <w:r>
        <w:t>Attributes</w:t>
      </w:r>
      <w:bookmarkEnd w:id="147"/>
    </w:p>
    <w:p>
      <w:r>
        <w:t>None</w:t>
      </w:r>
    </w:p>
    <w:p>
      <w:bookmarkStart w:id="148" w:name="allowed-content-types"/>
      <w:pPr>
        <w:pStyle w:val="Heading4"/>
      </w:pPr>
      <w:r>
        <w:t>Allowed Content Types</w:t>
      </w:r>
      <w:bookmarkEnd w:id="14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9" w:name="property-elements"/>
      <w:pPr>
        <w:pStyle w:val="Heading2"/>
      </w:pPr>
      <w:r>
        <w:t>Property Elements</w:t>
      </w:r>
      <w:bookmarkEnd w:id="149"/>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0" w:name="label"/>
      <w:pPr>
        <w:pStyle w:val="Heading3"/>
      </w:pPr>
      <w:r>
        <w:t>&lt;label&gt;</w:t>
      </w:r>
      <w:bookmarkEnd w:id="150"/>
    </w:p>
    <w:p>
      <w:r>
        <w:t>Optional part of the element head; serves for providing a detailed label for the respective element.</w:t>
      </w:r>
    </w:p>
    <w:p>
      <w:bookmarkStart w:id="151" w:name="allowed-context"/>
      <w:pPr>
        <w:pStyle w:val="Heading4"/>
      </w:pPr>
      <w:r>
        <w:t>Allowed Context</w:t>
      </w:r>
      <w:bookmarkEnd w:id="151"/>
    </w:p>
    <w:p>
      <w:r>
        <w:t xml:space="preserve">Can only be part of the </w:t>
      </w:r>
      <w:hyperlink w:anchor="element-head">
        <w:r>
          <w:rPr>
            <w:rStyle w:val="Hyperlink"/>
          </w:rPr>
          <w:t>element head</w:t>
        </w:r>
      </w:hyperlink>
      <w:r>
        <w:t xml:space="preserve"> of a semantic element.</w:t>
      </w:r>
    </w:p>
    <w:p>
      <w:bookmarkStart w:id="152" w:name="attributes"/>
      <w:pPr>
        <w:pStyle w:val="Heading4"/>
      </w:pPr>
      <w:r>
        <w:t>Attributes</w:t>
      </w:r>
      <w:bookmarkEnd w:id="15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3" w:name="allowed-content-types"/>
      <w:pPr>
        <w:pStyle w:val="Heading4"/>
      </w:pPr>
      <w:r>
        <w:t>Allowed Content Types</w:t>
      </w:r>
      <w:bookmarkEnd w:id="153"/>
    </w:p>
    <w:p>
      <w:r>
        <w:t>None (empty element).</w:t>
      </w:r>
    </w:p>
    <w:p>
      <w:bookmarkStart w:id="154" w:name="thread"/>
      <w:pPr>
        <w:pStyle w:val="Heading3"/>
      </w:pPr>
      <w:r>
        <w:t>&lt;thread&gt;</w:t>
      </w:r>
      <w:bookmarkEnd w:id="154"/>
    </w:p>
    <w:p>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5" w:name="allowed-context"/>
      <w:pPr>
        <w:pStyle w:val="Heading4"/>
      </w:pPr>
      <w:r>
        <w:t>Allowed Context</w:t>
      </w:r>
      <w:bookmarkEnd w:id="155"/>
    </w:p>
    <w:p>
      <w:r>
        <w:t xml:space="preserve">Can only be part of the </w:t>
      </w:r>
      <w:hyperlink w:anchor="element-head">
        <w:r>
          <w:rPr>
            <w:rStyle w:val="Hyperlink"/>
          </w:rPr>
          <w:t>element head</w:t>
        </w:r>
      </w:hyperlink>
      <w:r>
        <w:t xml:space="preserve"> of a semantic element.</w:t>
      </w:r>
    </w:p>
    <w:p>
      <w:bookmarkStart w:id="156" w:name="attributes"/>
      <w:pPr>
        <w:pStyle w:val="Heading4"/>
      </w:pPr>
      <w:r>
        <w:t>Attributes</w:t>
      </w:r>
      <w:bookmarkEnd w:id="15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thread. All </w:t>
            </w:r>
            <w:hyperlink w:anchor="thread">
              <w:r>
                <w:rPr>
                  <w:rFonts w:ascii="Consolas" w:hAnsi="Consolas"/>
                  <w:shd w:val="clear" w:color="auto" w:fill="F2F2F2"/>
                  <w:rStyle w:val="Hyperlink"/>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Style w:val="Hyperlink"/>
                </w:rPr>
                <w:t>&lt;text&gt;</w:t>
              </w:r>
            </w:hyperlink>
            <w:r>
              <w:t xml:space="preserve">, not mixed </w:t>
            </w:r>
            <w:hyperlink w:anchor="text">
              <w:r>
                <w:rPr>
                  <w:rFonts w:ascii="Consolas" w:hAnsi="Consolas"/>
                  <w:shd w:val="clear" w:color="auto" w:fill="F2F2F2"/>
                  <w:rStyle w:val="Hyperlink"/>
                </w:rPr>
                <w:t>&lt;text&gt;</w:t>
              </w:r>
            </w:hyperlink>
            <w:r>
              <w:t xml:space="preserve"> and </w:t>
            </w:r>
            <w:hyperlink w:anchor="picture">
              <w:r>
                <w:rPr>
                  <w:rFonts w:ascii="Consolas" w:hAnsi="Consolas"/>
                  <w:shd w:val="clear" w:color="auto" w:fill="F2F2F2"/>
                  <w:rStyle w:val="Hyperlink"/>
                </w:rPr>
                <w:t>&lt;picture&gt;</w:t>
              </w:r>
            </w:hyperlink>
            <w:r>
              <w:t>).</w:t>
            </w:r>
          </w:p>
        </w:tc>
      </w:tr>
    </w:tbl>
    <w:p>
      <w:bookmarkStart w:id="157" w:name="allowed-content-types"/>
      <w:pPr>
        <w:pStyle w:val="Heading4"/>
      </w:pPr>
      <w:r>
        <w:t>Allowed Content Types</w:t>
      </w:r>
      <w:bookmarkEnd w:id="157"/>
    </w:p>
    <w:p>
      <w:r>
        <w:t>None (empty element).</w:t>
      </w:r>
    </w:p>
    <w:p>
      <w:bookmarkStart w:id="158" w:name="xref"/>
      <w:pPr>
        <w:pStyle w:val="Heading3"/>
      </w:pPr>
      <w:r>
        <w:t>&lt;xref&gt;</w:t>
      </w:r>
      <w:bookmarkEnd w:id="158"/>
    </w:p>
    <w:p>
      <w:r>
        <w:t>Optional part of the element head; serves for capturing an outgoing cross-reference from this component.</w:t>
      </w:r>
    </w:p>
    <w:p>
      <w:bookmarkStart w:id="159" w:name="allowed-context"/>
      <w:pPr>
        <w:pStyle w:val="Heading4"/>
      </w:pPr>
      <w:r>
        <w:t>Allowed Context</w:t>
      </w:r>
      <w:bookmarkEnd w:id="159"/>
    </w:p>
    <w:p>
      <w:r>
        <w:t xml:space="preserve">Can only be part of the </w:t>
      </w:r>
      <w:hyperlink w:anchor="element-head">
        <w:r>
          <w:rPr>
            <w:rStyle w:val="Hyperlink"/>
          </w:rPr>
          <w:t>element head</w:t>
        </w:r>
      </w:hyperlink>
      <w:r>
        <w:t xml:space="preserve"> of a semantic element.</w:t>
      </w:r>
    </w:p>
    <w:p>
      <w:bookmarkStart w:id="160" w:name="attributes"/>
      <w:pPr>
        <w:pStyle w:val="Heading4"/>
      </w:pPr>
      <w:r>
        <w:t>Attributes</w:t>
      </w:r>
      <w:bookmarkEnd w:id="16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 xml:space="preserve">The ID of the referenced thread. This must be defined by at least one </w:t>
            </w:r>
            <w:hyperlink w:anchor="thread">
              <w:r>
                <w:rPr>
                  <w:rFonts w:ascii="Consolas" w:hAnsi="Consolas"/>
                  <w:shd w:val="clear" w:color="auto" w:fill="F2F2F2"/>
                  <w:rStyle w:val="Hyperlink"/>
                </w:rPr>
                <w:t>&lt;thread&gt;</w:t>
              </w:r>
            </w:hyperlink>
            <w:r>
              <w:t xml:space="preserve"> in the document.</w:t>
            </w:r>
          </w:p>
        </w:tc>
      </w:tr>
    </w:tbl>
    <w:p>
      <w:bookmarkStart w:id="161" w:name="allowed-content-types"/>
      <w:pPr>
        <w:pStyle w:val="Heading4"/>
      </w:pPr>
      <w:r>
        <w:t>Allowed Content Types</w:t>
      </w:r>
      <w:bookmarkEnd w:id="161"/>
    </w:p>
    <w:p>
      <w:r>
        <w:t>None (empty element).</w:t>
      </w:r>
    </w:p>
    <w:p>
      <w:bookmarkStart w:id="162" w:name="href"/>
      <w:pPr>
        <w:pStyle w:val="Heading3"/>
      </w:pPr>
      <w:r>
        <w:t>&lt;href&gt;</w:t>
      </w:r>
      <w:bookmarkEnd w:id="162"/>
    </w:p>
    <w:p>
      <w:r>
        <w:t>Optional part of the element head; serves for capturing a URI referenced by this component.</w:t>
      </w:r>
    </w:p>
    <w:p>
      <w:bookmarkStart w:id="163" w:name="allowed-context"/>
      <w:pPr>
        <w:pStyle w:val="Heading4"/>
      </w:pPr>
      <w:r>
        <w:t>Allowed Context</w:t>
      </w:r>
      <w:bookmarkEnd w:id="163"/>
    </w:p>
    <w:p>
      <w:r>
        <w:t xml:space="preserve">Can only be part of the </w:t>
      </w:r>
      <w:hyperlink w:anchor="element-head">
        <w:r>
          <w:rPr>
            <w:rStyle w:val="Hyperlink"/>
          </w:rPr>
          <w:t>element head</w:t>
        </w:r>
      </w:hyperlink>
      <w:r>
        <w:t xml:space="preserve"> of a semantic element.</w:t>
      </w:r>
    </w:p>
    <w:p>
      <w:bookmarkStart w:id="164" w:name="attributes"/>
      <w:pPr>
        <w:pStyle w:val="Heading4"/>
      </w:pPr>
      <w:r>
        <w:t>Attributes</w:t>
      </w:r>
      <w:bookmarkEnd w:id="16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5" w:name="allowed-content-types"/>
      <w:pPr>
        <w:pStyle w:val="Heading4"/>
      </w:pPr>
      <w:r>
        <w:t>Allowed Content Types</w:t>
      </w:r>
      <w:bookmarkEnd w:id="1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6" w:name="custom"/>
      <w:pPr>
        <w:pStyle w:val="Heading3"/>
      </w:pPr>
      <w:r>
        <w:t>&lt;custom&gt;</w:t>
      </w:r>
      <w:bookmarkEnd w:id="166"/>
    </w:p>
    <w:p>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bookmarkStart w:id="167" w:name="allowed-context"/>
      <w:pPr>
        <w:pStyle w:val="Heading4"/>
      </w:pPr>
      <w:r>
        <w:t>Allowed Context</w:t>
      </w:r>
      <w:bookmarkEnd w:id="167"/>
    </w:p>
    <w:p>
      <w:r>
        <w:t xml:space="preserve">Can only be part of the </w:t>
      </w:r>
      <w:hyperlink w:anchor="element-head">
        <w:r>
          <w:rPr>
            <w:rStyle w:val="Hyperlink"/>
          </w:rPr>
          <w:t>element head</w:t>
        </w:r>
      </w:hyperlink>
      <w:r>
        <w:t xml:space="preserve"> of a semantic element.</w:t>
      </w:r>
    </w:p>
    <w:p>
      <w:bookmarkStart w:id="168" w:name="attributes"/>
      <w:pPr>
        <w:pStyle w:val="Heading4"/>
      </w:pPr>
      <w:r>
        <w:t>Attributes</w:t>
      </w:r>
      <w:bookmarkEnd w:id="168"/>
    </w:p>
    <w:p>
      <w:r>
        <w:t>None</w:t>
      </w:r>
    </w:p>
    <w:p>
      <w:bookmarkStart w:id="169" w:name="allowed-content-types"/>
      <w:pPr>
        <w:pStyle w:val="Heading4"/>
      </w:pPr>
      <w:r>
        <w:t>Allowed Content Types</w:t>
      </w:r>
      <w:bookmarkEnd w:id="16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0" w:name="location"/>
      <w:pPr>
        <w:pStyle w:val="Heading3"/>
      </w:pPr>
      <w:r>
        <w:t>&lt;location&gt;</w:t>
      </w:r>
      <w:bookmarkEnd w:id="170"/>
    </w:p>
    <w:p>
      <w:r>
        <w:t xml:space="preserve">Optional part of the element head; coordinate system is the top-left corner of the page. When present, appears in sequence of 4 </w:t>
      </w:r>
      <w:hyperlink w:anchor="location">
        <w:r>
          <w:rPr>
            <w:rFonts w:ascii="Consolas" w:hAnsi="Consolas"/>
            <w:shd w:val="clear" w:color="auto" w:fill="F2F2F2"/>
            <w:rStyle w:val="Hyperlink"/>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bookmarkStart w:id="171" w:name="allowed-context"/>
      <w:pPr>
        <w:pStyle w:val="Heading4"/>
      </w:pPr>
      <w:r>
        <w:t>Allowed Context</w:t>
      </w:r>
      <w:bookmarkEnd w:id="171"/>
    </w:p>
    <w:p>
      <w:r>
        <w:t xml:space="preserve">Can only be part of the </w:t>
      </w:r>
      <w:hyperlink w:anchor="element-head">
        <w:r>
          <w:rPr>
            <w:rStyle w:val="Hyperlink"/>
          </w:rPr>
          <w:t>element head</w:t>
        </w:r>
      </w:hyperlink>
      <w:r>
        <w:t xml:space="preserve"> of a semantic element.</w:t>
      </w:r>
    </w:p>
    <w:p>
      <w:bookmarkStart w:id="172" w:name="attributes"/>
      <w:pPr>
        <w:pStyle w:val="Heading4"/>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r>
              <w:t>Coordinate w.r.t. top-left corner.</w:t>
            </w:r>
          </w:p>
        </w:tc>
      </w:tr>
    </w:tbl>
    <w:p>
      <w:bookmarkStart w:id="173" w:name="allowed-content-types"/>
      <w:pPr>
        <w:pStyle w:val="Heading4"/>
      </w:pPr>
      <w:r>
        <w:t>Allowed Content Types</w:t>
      </w:r>
      <w:bookmarkEnd w:id="173"/>
    </w:p>
    <w:p>
      <w:r>
        <w:t>None (empty element).</w:t>
      </w:r>
    </w:p>
    <w:p>
      <w:bookmarkStart w:id="174" w:name="layer"/>
      <w:pPr>
        <w:pStyle w:val="Heading3"/>
      </w:pPr>
      <w:r>
        <w:t>&lt;layer&gt;</w:t>
      </w:r>
      <w:bookmarkEnd w:id="174"/>
    </w:p>
    <w:p>
      <w:r>
        <w:t>The conceptual layer of the host element in the document.</w:t>
      </w:r>
    </w:p>
    <w:p>
      <w:bookmarkStart w:id="175" w:name="allowed-context"/>
      <w:pPr>
        <w:pStyle w:val="Heading4"/>
      </w:pPr>
      <w:r>
        <w:t>Allowed Context</w:t>
      </w:r>
      <w:bookmarkEnd w:id="175"/>
    </w:p>
    <w:p>
      <w:r>
        <w:t xml:space="preserve">Can only be part of the </w:t>
      </w:r>
      <w:hyperlink w:anchor="element-head">
        <w:r>
          <w:rPr>
            <w:rStyle w:val="Hyperlink"/>
          </w:rPr>
          <w:t>element head</w:t>
        </w:r>
      </w:hyperlink>
      <w:r>
        <w:t xml:space="preserve"> of a semantic element.</w:t>
      </w:r>
    </w:p>
    <w:p>
      <w:bookmarkStart w:id="176" w:name="attributes"/>
      <w:pPr>
        <w:pStyle w:val="Heading4"/>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"body"</w:t>
            </w:r>
          </w:p>
        </w:tc>
        <w:tc>
          <w:tcPr>
            <w:tcW w:type="dxa" w:w="2160"/>
          </w:tcPr>
          <w:p>
            <w:r/>
            <w:r>
              <w:t>{"body", "background", "furniture"}</w:t>
            </w:r>
          </w:p>
        </w:tc>
        <w:tc>
          <w:tcPr>
            <w:tcW w:type="dxa" w:w="2160"/>
          </w:tcPr>
          <w:p>
            <w:r/>
            <w:r>
              <w:t>The layer value: "body" is for the document's main content, "background" is for watermarks and other background components, while "furniture" is the fallback for any supplementary components not contributing to the document's main content, such as navigation or decorations.</w:t>
            </w:r>
          </w:p>
        </w:tc>
      </w:tr>
    </w:tbl>
    <w:p>
      <w:bookmarkStart w:id="177" w:name="allowed-content-types"/>
      <w:pPr>
        <w:pStyle w:val="Heading4"/>
      </w:pPr>
      <w:r>
        <w:t>Allowed Content Types</w:t>
      </w:r>
      <w:bookmarkEnd w:id="177"/>
    </w:p>
    <w:p>
      <w:r>
        <w:t>None (empty element).</w:t>
      </w:r>
    </w:p>
    <w:p>
      <w:bookmarkStart w:id="178" w:name="payload-elements"/>
      <w:pPr>
        <w:pStyle w:val="Heading2"/>
      </w:pPr>
      <w:r>
        <w:t>Payload Elements</w:t>
      </w:r>
      <w:bookmarkEnd w:id="178"/>
    </w:p>
    <w:p>
      <w:r>
        <w:t>Payload elements are low-level elements that help define the effective content of another element.</w:t>
      </w:r>
    </w:p>
    <w:p>
      <w:bookmarkStart w:id="179" w:name="src"/>
      <w:pPr>
        <w:pStyle w:val="Heading3"/>
      </w:pPr>
      <w:r>
        <w:t>&lt;src&gt;</w:t>
      </w:r>
      <w:bookmarkEnd w:id="179"/>
    </w:p>
    <w:p>
      <w:r>
        <w:t>The image's source.</w:t>
      </w:r>
    </w:p>
    <w:p>
      <w:bookmarkStart w:id="180" w:name="allowed-context"/>
      <w:pPr>
        <w:pStyle w:val="Heading4"/>
      </w:pPr>
      <w:r>
        <w:t>Allowed Context</w:t>
      </w:r>
      <w:bookmarkEnd w:id="180"/>
    </w:p>
    <w:p>
      <w:r>
        <w:t xml:space="preserve">Can only be part of the picture-specific element body sequence of </w:t>
      </w:r>
      <w:hyperlink w:anchor="picture">
        <w:r>
          <w:rPr>
            <w:rFonts w:ascii="Consolas" w:hAnsi="Consolas"/>
            <w:shd w:val="clear" w:color="auto" w:fill="F2F2F2"/>
            <w:rStyle w:val="Hyperlink"/>
          </w:rPr>
          <w:t>&lt;picture&gt;</w:t>
        </w:r>
      </w:hyperlink>
      <w:r>
        <w:t>.</w:t>
      </w:r>
    </w:p>
    <w:p>
      <w:bookmarkStart w:id="181" w:name="attributes"/>
      <w:pPr>
        <w:pStyle w:val="Heading4"/>
      </w:pPr>
      <w:r>
        <w:t>Attributes</w:t>
      </w:r>
      <w:bookmarkEnd w:id="18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2" w:name="allowed-content-types"/>
      <w:pPr>
        <w:pStyle w:val="Heading4"/>
      </w:pPr>
      <w:r>
        <w:t>Allowed Content Types</w:t>
      </w:r>
      <w:bookmarkEnd w:id="182"/>
    </w:p>
    <w:p>
      <w:r>
        <w:t>None (empty element).</w:t>
      </w:r>
    </w:p>
    <w:p>
      <w:bookmarkStart w:id="183" w:name="tabular"/>
      <w:pPr>
        <w:pStyle w:val="Heading3"/>
      </w:pPr>
      <w:r>
        <w:t>&lt;tabular&gt;</w:t>
      </w:r>
      <w:bookmarkEnd w:id="183"/>
    </w:p>
    <w:p>
      <w:r>
        <w:t xml:space="preserve">Structured tabular data. Uses the same cell model as </w:t>
      </w:r>
      <w:hyperlink w:anchor="table">
        <w:r>
          <w:rPr>
            <w:rFonts w:ascii="Consolas" w:hAnsi="Consolas"/>
            <w:shd w:val="clear" w:color="auto" w:fill="F2F2F2"/>
            <w:rStyle w:val="Hyperlink"/>
          </w:rPr>
          <w:t>&lt;table&gt;</w:t>
        </w:r>
      </w:hyperlink>
      <w:r>
        <w:t>, but without an element head of its own.</w:t>
      </w:r>
    </w:p>
    <w:p>
      <w:bookmarkStart w:id="184" w:name="allowed-context"/>
      <w:pPr>
        <w:pStyle w:val="Heading4"/>
      </w:pPr>
      <w:r>
        <w:t>Allowed Context</w:t>
      </w:r>
      <w:bookmarkEnd w:id="184"/>
    </w:p>
    <w:p>
      <w:r>
        <w:t xml:space="preserve">Can only be part of the picture-specific element body sequence of </w:t>
      </w:r>
      <w:hyperlink w:anchor="picture">
        <w:r>
          <w:rPr>
            <w:rFonts w:ascii="Consolas" w:hAnsi="Consolas"/>
            <w:shd w:val="clear" w:color="auto" w:fill="F2F2F2"/>
            <w:rStyle w:val="Hyperlink"/>
          </w:rPr>
          <w:t>&lt;picture class="chart"&gt;</w:t>
        </w:r>
      </w:hyperlink>
      <w:r>
        <w:t>.</w:t>
      </w:r>
    </w:p>
    <w:p>
      <w:bookmarkStart w:id="185" w:name="attributes"/>
      <w:pPr>
        <w:pStyle w:val="Heading4"/>
      </w:pPr>
      <w:r>
        <w:t>Attributes</w:t>
      </w:r>
      <w:bookmarkEnd w:id="185"/>
    </w:p>
    <w:p>
      <w:r>
        <w:t>None</w:t>
      </w:r>
    </w:p>
    <w:p>
      <w:bookmarkStart w:id="186" w:name="allowed-content-types"/>
      <w:pPr>
        <w:pStyle w:val="Heading4"/>
      </w:pPr>
      <w:r>
        <w:t>Allowed Content Types</w:t>
      </w:r>
      <w:bookmarkEnd w:id="18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87" w:name="checkbox"/>
      <w:pPr>
        <w:pStyle w:val="Heading3"/>
      </w:pPr>
      <w:r>
        <w:t>&lt;checkbox&gt;</w:t>
      </w:r>
      <w:bookmarkEnd w:id="187"/>
    </w:p>
    <w:p>
      <w:r>
        <w:t>Empty element representing checkbox selection state.</w:t>
      </w:r>
    </w:p>
    <w:p>
      <w:bookmarkStart w:id="188" w:name="allowed-context"/>
      <w:pPr>
        <w:pStyle w:val="Heading4"/>
      </w:pPr>
      <w:r>
        <w:t>Allowed Context</w:t>
      </w:r>
      <w:bookmarkEnd w:id="188"/>
    </w:p>
    <w:p>
      <w:r>
        <w:t>Any context that allows raw text content.</w:t>
      </w:r>
    </w:p>
    <w:p>
      <w:bookmarkStart w:id="189" w:name="attributes"/>
      <w:pPr>
        <w:pStyle w:val="Heading4"/>
      </w:pPr>
      <w:r>
        <w:t>Attributes</w:t>
      </w:r>
      <w:bookmarkEnd w:id="18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r>
              <w:t>The checkbox type.</w:t>
            </w:r>
          </w:p>
        </w:tc>
      </w:tr>
    </w:tbl>
    <w:p>
      <w:bookmarkStart w:id="190" w:name="allowed-content-types"/>
      <w:pPr>
        <w:pStyle w:val="Heading4"/>
      </w:pPr>
      <w:r>
        <w:t>Allowed Content Types</w:t>
      </w:r>
      <w:bookmarkEnd w:id="190"/>
    </w:p>
    <w:p>
      <w:r>
        <w:t>None (empty element).</w:t>
      </w:r>
    </w:p>
    <w:p>
      <w:bookmarkStart w:id="191" w:name="content"/>
      <w:pPr>
        <w:pStyle w:val="Heading3"/>
      </w:pPr>
      <w:r>
        <w:t>&lt;content&gt;</w:t>
      </w:r>
      <w:bookmarkEnd w:id="191"/>
    </w:p>
    <w:p>
      <w:r>
        <w:t xml:space="preserve">Whitespace-preserving text container. Retains all whitespace within the element (equivalent to </w:t>
      </w:r>
      <w:r>
        <w:rPr>
          <w:rFonts w:ascii="Consolas" w:hAnsi="Consolas"/>
          <w:shd w:val="clear" w:color="auto" w:fill="F2F2F2"/>
        </w:rPr>
        <w:t>xml:space="preserve"</w:t>
      </w:r>
      <w:r>
        <w:t>), enabling use in whitespace-sensitive scenarios such as code blocks. XML special characters may alternatively be conveyed via CDATA.</w:t>
      </w:r>
    </w:p>
    <w:p>
      <w:bookmarkStart w:id="192" w:name="allowed-context"/>
      <w:pPr>
        <w:pStyle w:val="Heading4"/>
      </w:pPr>
      <w:r>
        <w:t>Allowed Context</w:t>
      </w:r>
      <w:bookmarkEnd w:id="192"/>
    </w:p>
    <w:p>
      <w:r>
        <w:t>Any context that allows raw text content.</w:t>
      </w:r>
    </w:p>
    <w:p>
      <w:bookmarkStart w:id="193" w:name="attributes"/>
      <w:pPr>
        <w:pStyle w:val="Heading4"/>
      </w:pPr>
      <w:r>
        <w:t>Attributes</w:t>
      </w:r>
      <w:bookmarkEnd w:id="193"/>
    </w:p>
    <w:p>
      <w:r>
        <w:t>None</w:t>
      </w:r>
    </w:p>
    <w:p>
      <w:bookmarkStart w:id="194" w:name="allowed-content-types"/>
      <w:pPr>
        <w:pStyle w:val="Heading4"/>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formatting-elements"/>
      <w:pPr>
        <w:pStyle w:val="Heading2"/>
      </w:pPr>
      <w:r>
        <w:t>Formatting Elements</w:t>
      </w:r>
      <w:bookmarkEnd w:id="195"/>
    </w:p>
    <w:p>
      <w:r>
        <w:t>Formatting elements modify the styling and presentation within semantic or other formatting elements.</w:t>
      </w:r>
    </w:p>
    <w:p>
      <w:bookmarkStart w:id="196" w:name="bold"/>
      <w:pPr>
        <w:pStyle w:val="Heading3"/>
      </w:pPr>
      <w:r>
        <w:t>&lt;bold&gt;</w:t>
      </w:r>
      <w:bookmarkEnd w:id="196"/>
    </w:p>
    <w:p>
      <w:r>
        <w:t>Indicates bold formatting.</w:t>
      </w:r>
    </w:p>
    <w:p>
      <w:bookmarkStart w:id="197" w:name="allowed-context"/>
      <w:pPr>
        <w:pStyle w:val="Heading4"/>
      </w:pPr>
      <w:r>
        <w:t>Allowed Context</w:t>
      </w:r>
      <w:bookmarkEnd w:id="197"/>
    </w:p>
    <w:p>
      <w:r>
        <w:t>Any context that allows raw text content.</w:t>
      </w:r>
    </w:p>
    <w:p>
      <w:bookmarkStart w:id="198" w:name="attributes"/>
      <w:pPr>
        <w:pStyle w:val="Heading4"/>
      </w:pPr>
      <w:r>
        <w:t>Attributes</w:t>
      </w:r>
      <w:bookmarkEnd w:id="198"/>
    </w:p>
    <w:p>
      <w:r>
        <w:t>None</w:t>
      </w:r>
    </w:p>
    <w:p>
      <w:bookmarkStart w:id="199" w:name="allowed-content-types"/>
      <w:pPr>
        <w:pStyle w:val="Heading4"/>
      </w:pPr>
      <w:r>
        <w:t>Allowed Content Types</w:t>
      </w:r>
      <w:bookmarkEnd w:id="1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0" w:name="italic"/>
      <w:pPr>
        <w:pStyle w:val="Heading3"/>
      </w:pPr>
      <w:r>
        <w:t>&lt;italic&gt;</w:t>
      </w:r>
      <w:bookmarkEnd w:id="200"/>
    </w:p>
    <w:p>
      <w:r>
        <w:t>Indicates italic formatting.</w:t>
      </w:r>
    </w:p>
    <w:p>
      <w:bookmarkStart w:id="201" w:name="allowed-context"/>
      <w:pPr>
        <w:pStyle w:val="Heading4"/>
      </w:pPr>
      <w:r>
        <w:t>Allowed Context</w:t>
      </w:r>
      <w:bookmarkEnd w:id="201"/>
    </w:p>
    <w:p>
      <w:r>
        <w:t>Any context that allows raw text content.</w:t>
      </w:r>
    </w:p>
    <w:p>
      <w:bookmarkStart w:id="202" w:name="attributes"/>
      <w:pPr>
        <w:pStyle w:val="Heading4"/>
      </w:pPr>
      <w:r>
        <w:t>Attributes</w:t>
      </w:r>
      <w:bookmarkEnd w:id="202"/>
    </w:p>
    <w:p>
      <w:r>
        <w:t>None</w:t>
      </w:r>
    </w:p>
    <w:p>
      <w:bookmarkStart w:id="203" w:name="allowed-content-types"/>
      <w:pPr>
        <w:pStyle w:val="Heading4"/>
      </w:pPr>
      <w:r>
        <w:t>Allowed Content Types</w:t>
      </w:r>
      <w:bookmarkEnd w:id="2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4" w:name="underline"/>
      <w:pPr>
        <w:pStyle w:val="Heading3"/>
      </w:pPr>
      <w:r>
        <w:t>&lt;underline&gt;</w:t>
      </w:r>
      <w:bookmarkEnd w:id="204"/>
    </w:p>
    <w:p>
      <w:r>
        <w:t>Indicates underlined formatting.</w:t>
      </w:r>
    </w:p>
    <w:p>
      <w:bookmarkStart w:id="205" w:name="allowed-context"/>
      <w:pPr>
        <w:pStyle w:val="Heading4"/>
      </w:pPr>
      <w:r>
        <w:t>Allowed Context</w:t>
      </w:r>
      <w:bookmarkEnd w:id="205"/>
    </w:p>
    <w:p>
      <w:r>
        <w:t>Any context that allows raw text content.</w:t>
      </w:r>
    </w:p>
    <w:p>
      <w:bookmarkStart w:id="206" w:name="attributes"/>
      <w:pPr>
        <w:pStyle w:val="Heading4"/>
      </w:pPr>
      <w:r>
        <w:t>Attributes</w:t>
      </w:r>
      <w:bookmarkEnd w:id="206"/>
    </w:p>
    <w:p>
      <w:r>
        <w:t>None</w:t>
      </w:r>
    </w:p>
    <w:p>
      <w:bookmarkStart w:id="207" w:name="allowed-content-types"/>
      <w:pPr>
        <w:pStyle w:val="Heading4"/>
      </w:pPr>
      <w:r>
        <w:t>Allowed Content Types</w:t>
      </w:r>
      <w:bookmarkEnd w:id="2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8" w:name="strikethrough"/>
      <w:pPr>
        <w:pStyle w:val="Heading3"/>
      </w:pPr>
      <w:r>
        <w:t>&lt;strikethrough&gt;</w:t>
      </w:r>
      <w:bookmarkEnd w:id="208"/>
    </w:p>
    <w:p>
      <w:r>
        <w:t>Indicates struck-through formatting.</w:t>
      </w:r>
    </w:p>
    <w:p>
      <w:bookmarkStart w:id="209" w:name="allowed-context"/>
      <w:pPr>
        <w:pStyle w:val="Heading4"/>
      </w:pPr>
      <w:r>
        <w:t>Allowed Context</w:t>
      </w:r>
      <w:bookmarkEnd w:id="209"/>
    </w:p>
    <w:p>
      <w:r>
        <w:t>Any context that allows raw text content.</w:t>
      </w:r>
    </w:p>
    <w:p>
      <w:bookmarkStart w:id="210" w:name="attributes"/>
      <w:pPr>
        <w:pStyle w:val="Heading4"/>
      </w:pPr>
      <w:r>
        <w:t>Attributes</w:t>
      </w:r>
      <w:bookmarkEnd w:id="210"/>
    </w:p>
    <w:p>
      <w:r>
        <w:t>None</w:t>
      </w:r>
    </w:p>
    <w:p>
      <w:bookmarkStart w:id="211" w:name="allowed-content-types"/>
      <w:pPr>
        <w:pStyle w:val="Heading4"/>
      </w:pPr>
      <w:r>
        <w:t>Allowed Content Types</w:t>
      </w:r>
      <w:bookmarkEnd w:id="2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2" w:name="superscript"/>
      <w:pPr>
        <w:pStyle w:val="Heading3"/>
      </w:pPr>
      <w:r>
        <w:t>&lt;superscript&gt;</w:t>
      </w:r>
      <w:bookmarkEnd w:id="212"/>
    </w:p>
    <w:p>
      <w:r>
        <w:t>Indicates superscript formatting.</w:t>
      </w:r>
    </w:p>
    <w:p>
      <w:bookmarkStart w:id="213" w:name="allowed-context"/>
      <w:pPr>
        <w:pStyle w:val="Heading4"/>
      </w:pPr>
      <w:r>
        <w:t>Allowed Context</w:t>
      </w:r>
      <w:bookmarkEnd w:id="213"/>
    </w:p>
    <w:p>
      <w:r>
        <w:t>Any context that allows raw text content.</w:t>
      </w:r>
    </w:p>
    <w:p>
      <w:bookmarkStart w:id="214" w:name="attributes"/>
      <w:pPr>
        <w:pStyle w:val="Heading4"/>
      </w:pPr>
      <w:r>
        <w:t>Attributes</w:t>
      </w:r>
      <w:bookmarkEnd w:id="214"/>
    </w:p>
    <w:p>
      <w:r>
        <w:t>None</w:t>
      </w:r>
    </w:p>
    <w:p>
      <w:bookmarkStart w:id="215" w:name="allowed-content-types"/>
      <w:pPr>
        <w:pStyle w:val="Heading4"/>
      </w:pPr>
      <w:r>
        <w:t>Allowed Content Types</w:t>
      </w:r>
      <w:bookmarkEnd w:id="2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6" w:name="subscript"/>
      <w:pPr>
        <w:pStyle w:val="Heading3"/>
      </w:pPr>
      <w:r>
        <w:t>&lt;subscript&gt;</w:t>
      </w:r>
      <w:bookmarkEnd w:id="216"/>
    </w:p>
    <w:p>
      <w:r>
        <w:t>Indicates subscript formatting.</w:t>
      </w:r>
    </w:p>
    <w:p>
      <w:bookmarkStart w:id="217" w:name="allowed-context"/>
      <w:pPr>
        <w:pStyle w:val="Heading4"/>
      </w:pPr>
      <w:r>
        <w:t>Allowed Context</w:t>
      </w:r>
      <w:bookmarkEnd w:id="217"/>
    </w:p>
    <w:p>
      <w:r>
        <w:t>Any context that allows raw text content.</w:t>
      </w:r>
    </w:p>
    <w:p>
      <w:bookmarkStart w:id="218" w:name="attributes"/>
      <w:pPr>
        <w:pStyle w:val="Heading4"/>
      </w:pPr>
      <w:r>
        <w:t>Attributes</w:t>
      </w:r>
      <w:bookmarkEnd w:id="218"/>
    </w:p>
    <w:p>
      <w:r>
        <w:t>None</w:t>
      </w:r>
    </w:p>
    <w:p>
      <w:bookmarkStart w:id="219" w:name="allowed-content-types"/>
      <w:pPr>
        <w:pStyle w:val="Heading4"/>
      </w:pPr>
      <w:r>
        <w:t>Allowed Content Types</w:t>
      </w:r>
      <w:bookmarkEnd w:id="2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0" w:name="handwriting"/>
      <w:pPr>
        <w:pStyle w:val="Heading3"/>
      </w:pPr>
      <w:r>
        <w:t>&lt;handwriting&gt;</w:t>
      </w:r>
      <w:bookmarkEnd w:id="220"/>
    </w:p>
    <w:p>
      <w:r>
        <w:t>Indicates handwritten text.</w:t>
      </w:r>
    </w:p>
    <w:p>
      <w:bookmarkStart w:id="221" w:name="allowed-context"/>
      <w:pPr>
        <w:pStyle w:val="Heading4"/>
      </w:pPr>
      <w:r>
        <w:t>Allowed Context</w:t>
      </w:r>
      <w:bookmarkEnd w:id="221"/>
    </w:p>
    <w:p>
      <w:r>
        <w:t>Any context that allows raw text content.</w:t>
      </w:r>
    </w:p>
    <w:p>
      <w:bookmarkStart w:id="222" w:name="attributes"/>
      <w:pPr>
        <w:pStyle w:val="Heading4"/>
      </w:pPr>
      <w:r>
        <w:t>Attributes</w:t>
      </w:r>
      <w:bookmarkEnd w:id="222"/>
    </w:p>
    <w:p>
      <w:r>
        <w:t>None</w:t>
      </w:r>
    </w:p>
    <w:p>
      <w:bookmarkStart w:id="223" w:name="allowed-content-types"/>
      <w:pPr>
        <w:pStyle w:val="Heading4"/>
      </w:pPr>
      <w:r>
        <w:t>Allowed Content Types</w:t>
      </w:r>
      <w:bookmarkEnd w:id="2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4" w:name="rtl"/>
      <w:pPr>
        <w:pStyle w:val="Heading3"/>
      </w:pPr>
      <w:r>
        <w:t>&lt;rtl&gt;</w:t>
      </w:r>
      <w:bookmarkEnd w:id="224"/>
    </w:p>
    <w:p>
      <w:r>
        <w:t>Indicates right-to-left direction.</w:t>
      </w:r>
    </w:p>
    <w:p>
      <w:bookmarkStart w:id="225" w:name="allowed-context"/>
      <w:pPr>
        <w:pStyle w:val="Heading4"/>
      </w:pPr>
      <w:r>
        <w:t>Allowed Context</w:t>
      </w:r>
      <w:bookmarkEnd w:id="225"/>
    </w:p>
    <w:p>
      <w:r>
        <w:t>Any context that allows raw text content.</w:t>
      </w:r>
    </w:p>
    <w:p>
      <w:bookmarkStart w:id="226" w:name="attributes"/>
      <w:pPr>
        <w:pStyle w:val="Heading4"/>
      </w:pPr>
      <w:r>
        <w:t>Attributes</w:t>
      </w:r>
      <w:bookmarkEnd w:id="226"/>
    </w:p>
    <w:p>
      <w:r>
        <w:t>None</w:t>
      </w:r>
    </w:p>
    <w:p>
      <w:bookmarkStart w:id="227" w:name="allowed-content-types"/>
      <w:pPr>
        <w:pStyle w:val="Heading4"/>
      </w:pPr>
      <w:r>
        <w:t>Allowed Content Types</w:t>
      </w:r>
      <w:bookmarkEnd w:id="2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8" w:name="structural-elements"/>
      <w:pPr>
        <w:pStyle w:val="Heading2"/>
      </w:pPr>
      <w:r>
        <w:t>Structural Elements</w:t>
      </w:r>
      <w:bookmarkEnd w:id="228"/>
    </w:p>
    <w:p>
      <w:r>
        <w:t>Structural elements define boundaries within explicitly structured components like tables and lists.</w:t>
      </w:r>
    </w:p>
    <w:p>
      <w:bookmarkStart w:id="229" w:name="fcel"/>
      <w:pPr>
        <w:pStyle w:val="Heading3"/>
      </w:pPr>
      <w:r>
        <w:t>&lt;fcel&gt;</w:t>
      </w:r>
      <w:bookmarkEnd w:id="229"/>
    </w:p>
    <w:p>
      <w:r>
        <w:t>Indicates the beginning of a full / regular cell.</w:t>
      </w:r>
    </w:p>
    <w:p>
      <w:bookmarkStart w:id="230" w:name="allowed-context"/>
      <w:pPr>
        <w:pStyle w:val="Heading4"/>
      </w:pPr>
      <w:r>
        <w:t>Allowed Context</w:t>
      </w:r>
      <w:bookmarkEnd w:id="23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1" w:name="attributes"/>
      <w:pPr>
        <w:pStyle w:val="Heading4"/>
      </w:pPr>
      <w:r>
        <w:t>Attributes</w:t>
      </w:r>
      <w:bookmarkEnd w:id="231"/>
    </w:p>
    <w:p>
      <w:r>
        <w:t>None</w:t>
      </w:r>
    </w:p>
    <w:p>
      <w:bookmarkStart w:id="232" w:name="allowed-content-types"/>
      <w:pPr>
        <w:pStyle w:val="Heading4"/>
      </w:pPr>
      <w:r>
        <w:t>Allowed Content Types</w:t>
      </w:r>
      <w:bookmarkEnd w:id="232"/>
    </w:p>
    <w:p>
      <w:r>
        <w:t>None (empty element).</w:t>
      </w:r>
    </w:p>
    <w:p>
      <w:bookmarkStart w:id="233" w:name="ecel"/>
      <w:pPr>
        <w:pStyle w:val="Heading3"/>
      </w:pPr>
      <w:r>
        <w:t>&lt;ecel&gt;</w:t>
      </w:r>
      <w:bookmarkEnd w:id="233"/>
    </w:p>
    <w:p>
      <w:r>
        <w:t>Indicates the beginning of an empty cell.</w:t>
      </w:r>
    </w:p>
    <w:p>
      <w:bookmarkStart w:id="234" w:name="allowed-context"/>
      <w:pPr>
        <w:pStyle w:val="Heading4"/>
      </w:pPr>
      <w:r>
        <w:t>Allowed Context</w:t>
      </w:r>
      <w:bookmarkEnd w:id="23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5" w:name="attributes"/>
      <w:pPr>
        <w:pStyle w:val="Heading4"/>
      </w:pPr>
      <w:r>
        <w:t>Attributes</w:t>
      </w:r>
      <w:bookmarkEnd w:id="235"/>
    </w:p>
    <w:p>
      <w:r>
        <w:t>None</w:t>
      </w:r>
    </w:p>
    <w:p>
      <w:bookmarkStart w:id="236" w:name="allowed-content-types"/>
      <w:pPr>
        <w:pStyle w:val="Heading4"/>
      </w:pPr>
      <w:r>
        <w:t>Allowed Content Types</w:t>
      </w:r>
      <w:bookmarkEnd w:id="236"/>
    </w:p>
    <w:p>
      <w:r>
        <w:t>None (empty element).</w:t>
      </w:r>
    </w:p>
    <w:p>
      <w:bookmarkStart w:id="237" w:name="ched"/>
      <w:pPr>
        <w:pStyle w:val="Heading3"/>
      </w:pPr>
      <w:r>
        <w:t>&lt;ched&gt;</w:t>
      </w:r>
      <w:bookmarkEnd w:id="237"/>
    </w:p>
    <w:p>
      <w:r>
        <w:t>Indicates the beginning of a column header cell.</w:t>
      </w:r>
    </w:p>
    <w:p>
      <w:bookmarkStart w:id="238" w:name="allowed-context"/>
      <w:pPr>
        <w:pStyle w:val="Heading4"/>
      </w:pPr>
      <w:r>
        <w:t>Allowed Context</w:t>
      </w:r>
      <w:bookmarkEnd w:id="23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39" w:name="attributes"/>
      <w:pPr>
        <w:pStyle w:val="Heading4"/>
      </w:pPr>
      <w:r>
        <w:t>Attributes</w:t>
      </w:r>
      <w:bookmarkEnd w:id="239"/>
    </w:p>
    <w:p>
      <w:r>
        <w:t>None</w:t>
      </w:r>
    </w:p>
    <w:p>
      <w:bookmarkStart w:id="240" w:name="allowed-content-types"/>
      <w:pPr>
        <w:pStyle w:val="Heading4"/>
      </w:pPr>
      <w:r>
        <w:t>Allowed Content Types</w:t>
      </w:r>
      <w:bookmarkEnd w:id="240"/>
    </w:p>
    <w:p>
      <w:r>
        <w:t>None (empty element).</w:t>
      </w:r>
    </w:p>
    <w:p>
      <w:bookmarkStart w:id="241" w:name="rhed"/>
      <w:pPr>
        <w:pStyle w:val="Heading3"/>
      </w:pPr>
      <w:r>
        <w:t>&lt;rhed&gt;</w:t>
      </w:r>
      <w:bookmarkEnd w:id="241"/>
    </w:p>
    <w:p>
      <w:r>
        <w:t>Indicates the beginning of a row header cell.</w:t>
      </w:r>
    </w:p>
    <w:p>
      <w:bookmarkStart w:id="242" w:name="allowed-context"/>
      <w:pPr>
        <w:pStyle w:val="Heading4"/>
      </w:pPr>
      <w:r>
        <w:t>Allowed Context</w:t>
      </w:r>
      <w:bookmarkEnd w:id="24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3" w:name="attributes"/>
      <w:pPr>
        <w:pStyle w:val="Heading4"/>
      </w:pPr>
      <w:r>
        <w:t>Attributes</w:t>
      </w:r>
      <w:bookmarkEnd w:id="243"/>
    </w:p>
    <w:p>
      <w:r>
        <w:t>None</w:t>
      </w:r>
    </w:p>
    <w:p>
      <w:bookmarkStart w:id="244" w:name="allowed-content-types"/>
      <w:pPr>
        <w:pStyle w:val="Heading4"/>
      </w:pPr>
      <w:r>
        <w:t>Allowed Content Types</w:t>
      </w:r>
      <w:bookmarkEnd w:id="244"/>
    </w:p>
    <w:p>
      <w:r>
        <w:t>None (empty element).</w:t>
      </w:r>
    </w:p>
    <w:p>
      <w:bookmarkStart w:id="245" w:name="corn"/>
      <w:pPr>
        <w:pStyle w:val="Heading3"/>
      </w:pPr>
      <w:r>
        <w:t>&lt;corn&gt;</w:t>
      </w:r>
      <w:bookmarkEnd w:id="245"/>
    </w:p>
    <w:p>
      <w:r>
        <w:t>Indicates the beginning of a corner cell, typically the top-left header intersection.</w:t>
      </w:r>
    </w:p>
    <w:p>
      <w:bookmarkStart w:id="246" w:name="allowed-context"/>
      <w:pPr>
        <w:pStyle w:val="Heading4"/>
      </w:pPr>
      <w:r>
        <w:t>Allowed Context</w:t>
      </w:r>
      <w:bookmarkEnd w:id="24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47" w:name="attributes"/>
      <w:pPr>
        <w:pStyle w:val="Heading4"/>
      </w:pPr>
      <w:r>
        <w:t>Attributes</w:t>
      </w:r>
      <w:bookmarkEnd w:id="247"/>
    </w:p>
    <w:p>
      <w:r>
        <w:t>None</w:t>
      </w:r>
    </w:p>
    <w:p>
      <w:bookmarkStart w:id="248" w:name="allowed-content-types"/>
      <w:pPr>
        <w:pStyle w:val="Heading4"/>
      </w:pPr>
      <w:r>
        <w:t>Allowed Content Types</w:t>
      </w:r>
      <w:bookmarkEnd w:id="248"/>
    </w:p>
    <w:p>
      <w:r>
        <w:t>None (empty element).</w:t>
      </w:r>
    </w:p>
    <w:p>
      <w:bookmarkStart w:id="249" w:name="srow"/>
      <w:pPr>
        <w:pStyle w:val="Heading3"/>
      </w:pPr>
      <w:r>
        <w:t>&lt;srow&gt;</w:t>
      </w:r>
      <w:bookmarkEnd w:id="249"/>
    </w:p>
    <w:p>
      <w:r>
        <w:t>Indicates the beginning of a section row header.</w:t>
      </w:r>
    </w:p>
    <w:p>
      <w:bookmarkStart w:id="250" w:name="allowed-context"/>
      <w:pPr>
        <w:pStyle w:val="Heading4"/>
      </w:pPr>
      <w:r>
        <w:t>Allowed Context</w:t>
      </w:r>
      <w:bookmarkEnd w:id="250"/>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1" w:name="attributes"/>
      <w:pPr>
        <w:pStyle w:val="Heading4"/>
      </w:pPr>
      <w:r>
        <w:t>Attributes</w:t>
      </w:r>
      <w:bookmarkEnd w:id="251"/>
    </w:p>
    <w:p>
      <w:r>
        <w:t>None</w:t>
      </w:r>
    </w:p>
    <w:p>
      <w:bookmarkStart w:id="252" w:name="allowed-content-types"/>
      <w:pPr>
        <w:pStyle w:val="Heading4"/>
      </w:pPr>
      <w:r>
        <w:t>Allowed Content Types</w:t>
      </w:r>
      <w:bookmarkEnd w:id="252"/>
    </w:p>
    <w:p>
      <w:r>
        <w:t>None (empty element).</w:t>
      </w:r>
    </w:p>
    <w:p>
      <w:bookmarkStart w:id="253" w:name="lcel"/>
      <w:pPr>
        <w:pStyle w:val="Heading3"/>
      </w:pPr>
      <w:r>
        <w:t>&lt;lcel&gt;</w:t>
      </w:r>
      <w:bookmarkEnd w:id="253"/>
    </w:p>
    <w:p>
      <w:r>
        <w:t>Left-merge extension token; extends the previous cell horizontally (colspan continuation).</w:t>
      </w:r>
    </w:p>
    <w:p>
      <w:bookmarkStart w:id="254" w:name="allowed-context"/>
      <w:pPr>
        <w:pStyle w:val="Heading4"/>
      </w:pPr>
      <w:r>
        <w:t>Allowed Context</w:t>
      </w:r>
      <w:bookmarkEnd w:id="254"/>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5" w:name="attributes"/>
      <w:pPr>
        <w:pStyle w:val="Heading4"/>
      </w:pPr>
      <w:r>
        <w:t>Attributes</w:t>
      </w:r>
      <w:bookmarkEnd w:id="255"/>
    </w:p>
    <w:p>
      <w:r>
        <w:t>None</w:t>
      </w:r>
    </w:p>
    <w:p>
      <w:bookmarkStart w:id="256" w:name="allowed-content-types"/>
      <w:pPr>
        <w:pStyle w:val="Heading4"/>
      </w:pPr>
      <w:r>
        <w:t>Allowed Content Types</w:t>
      </w:r>
      <w:bookmarkEnd w:id="256"/>
    </w:p>
    <w:p>
      <w:r>
        <w:t>None (empty element).</w:t>
      </w:r>
    </w:p>
    <w:p>
      <w:bookmarkStart w:id="257" w:name="ucel"/>
      <w:pPr>
        <w:pStyle w:val="Heading3"/>
      </w:pPr>
      <w:r>
        <w:t>&lt;ucel&gt;</w:t>
      </w:r>
      <w:bookmarkEnd w:id="257"/>
    </w:p>
    <w:p>
      <w:r>
        <w:t>Upward-merge extension token; extends the cell above vertically (rowspan continuation)</w:t>
      </w:r>
    </w:p>
    <w:p>
      <w:bookmarkStart w:id="258" w:name="allowed-context"/>
      <w:pPr>
        <w:pStyle w:val="Heading4"/>
      </w:pPr>
      <w:r>
        <w:t>Allowed Context</w:t>
      </w:r>
      <w:bookmarkEnd w:id="258"/>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59" w:name="attributes"/>
      <w:pPr>
        <w:pStyle w:val="Heading4"/>
      </w:pPr>
      <w:r>
        <w:t>Attributes</w:t>
      </w:r>
      <w:bookmarkEnd w:id="259"/>
    </w:p>
    <w:p>
      <w:r>
        <w:t>None</w:t>
      </w:r>
    </w:p>
    <w:p>
      <w:bookmarkStart w:id="260" w:name="allowed-content-types"/>
      <w:pPr>
        <w:pStyle w:val="Heading4"/>
      </w:pPr>
      <w:r>
        <w:t>Allowed Content Types</w:t>
      </w:r>
      <w:bookmarkEnd w:id="260"/>
    </w:p>
    <w:p>
      <w:r>
        <w:t>None (empty element).</w:t>
      </w:r>
    </w:p>
    <w:p>
      <w:bookmarkStart w:id="261" w:name="xcel"/>
      <w:pPr>
        <w:pStyle w:val="Heading3"/>
      </w:pPr>
      <w:r>
        <w:t>&lt;xcel&gt;</w:t>
      </w:r>
      <w:bookmarkEnd w:id="261"/>
    </w:p>
    <w:p>
      <w:r>
        <w:t>Cross/combined span extension token; used where both horizontal and vertical spanning intersect.</w:t>
      </w:r>
    </w:p>
    <w:p>
      <w:bookmarkStart w:id="262" w:name="allowed-context"/>
      <w:pPr>
        <w:pStyle w:val="Heading4"/>
      </w:pPr>
      <w:r>
        <w:t>Allowed Context</w:t>
      </w:r>
      <w:bookmarkEnd w:id="262"/>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3" w:name="attributes"/>
      <w:pPr>
        <w:pStyle w:val="Heading4"/>
      </w:pPr>
      <w:r>
        <w:t>Attributes</w:t>
      </w:r>
      <w:bookmarkEnd w:id="263"/>
    </w:p>
    <w:p>
      <w:r>
        <w:t>None</w:t>
      </w:r>
    </w:p>
    <w:p>
      <w:bookmarkStart w:id="264" w:name="allowed-content-types"/>
      <w:pPr>
        <w:pStyle w:val="Heading4"/>
      </w:pPr>
      <w:r>
        <w:t>Allowed Content Types</w:t>
      </w:r>
      <w:bookmarkEnd w:id="264"/>
    </w:p>
    <w:p>
      <w:r>
        <w:t>None (empty element).</w:t>
      </w:r>
    </w:p>
    <w:p>
      <w:bookmarkStart w:id="265" w:name="nl"/>
      <w:pPr>
        <w:pStyle w:val="Heading3"/>
      </w:pPr>
      <w:r>
        <w:t>&lt;nl&gt;</w:t>
      </w:r>
      <w:bookmarkEnd w:id="265"/>
    </w:p>
    <w:p>
      <w:r>
        <w:t>Denotes the end of a table row.</w:t>
      </w:r>
    </w:p>
    <w:p>
      <w:bookmarkStart w:id="266" w:name="allowed-context"/>
      <w:pPr>
        <w:pStyle w:val="Heading4"/>
      </w:pPr>
      <w:r>
        <w:t>Allowed Context</w:t>
      </w:r>
      <w:bookmarkEnd w:id="266"/>
    </w:p>
    <w:p>
      <w:r>
        <w:t xml:space="preserve">Can only be child of </w:t>
      </w:r>
      <w:hyperlink w:anchor="table">
        <w:r>
          <w:rPr>
            <w:rFonts w:ascii="Consolas" w:hAnsi="Consolas"/>
            <w:shd w:val="clear" w:color="auto" w:fill="F2F2F2"/>
            <w:rStyle w:val="Hyperlink"/>
          </w:rPr>
          <w:t>&lt;table&gt;</w:t>
        </w:r>
      </w:hyperlink>
      <w:r>
        <w:t xml:space="preserve">, </w:t>
      </w:r>
      <w:hyperlink w:anchor="index">
        <w:r>
          <w:rPr>
            <w:rFonts w:ascii="Consolas" w:hAnsi="Consolas"/>
            <w:shd w:val="clear" w:color="auto" w:fill="F2F2F2"/>
            <w:rStyle w:val="Hyperlink"/>
          </w:rPr>
          <w:t>&lt;index&gt;</w:t>
        </w:r>
      </w:hyperlink>
      <w:r>
        <w:t xml:space="preserve">, or </w:t>
      </w:r>
      <w:hyperlink w:anchor="tabular">
        <w:r>
          <w:rPr>
            <w:rFonts w:ascii="Consolas" w:hAnsi="Consolas"/>
            <w:shd w:val="clear" w:color="auto" w:fill="F2F2F2"/>
            <w:rStyle w:val="Hyperlink"/>
          </w:rPr>
          <w:t>&lt;tabular&gt;</w:t>
        </w:r>
      </w:hyperlink>
    </w:p>
    <w:p>
      <w:bookmarkStart w:id="267" w:name="attributes"/>
      <w:pPr>
        <w:pStyle w:val="Heading4"/>
      </w:pPr>
      <w:r>
        <w:t>Attributes</w:t>
      </w:r>
      <w:bookmarkEnd w:id="267"/>
    </w:p>
    <w:p>
      <w:r>
        <w:t>None</w:t>
      </w:r>
    </w:p>
    <w:p>
      <w:bookmarkStart w:id="268" w:name="allowed-content-types"/>
      <w:pPr>
        <w:pStyle w:val="Heading4"/>
      </w:pPr>
      <w:r>
        <w:t>Allowed Content Types</w:t>
      </w:r>
      <w:bookmarkEnd w:id="268"/>
    </w:p>
    <w:p>
      <w:r>
        <w:t>None (empty element).</w:t>
      </w:r>
    </w:p>
    <w:p>
      <w:bookmarkStart w:id="269" w:name="ldiv"/>
      <w:pPr>
        <w:pStyle w:val="Heading3"/>
      </w:pPr>
      <w:r>
        <w:t>&lt;ldiv&gt;</w:t>
      </w:r>
      <w:bookmarkEnd w:id="269"/>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70" w:name="allowed-context"/>
      <w:pPr>
        <w:pStyle w:val="Heading4"/>
      </w:pPr>
      <w:r>
        <w:t>Allowed Context</w:t>
      </w:r>
      <w:bookmarkEnd w:id="270"/>
    </w:p>
    <w:p>
      <w:r>
        <w:t xml:space="preserve">Can only be child of </w:t>
      </w:r>
      <w:hyperlink w:anchor="list">
        <w:r>
          <w:rPr>
            <w:rFonts w:ascii="Consolas" w:hAnsi="Consolas"/>
            <w:shd w:val="clear" w:color="auto" w:fill="F2F2F2"/>
            <w:rStyle w:val="Hyperlink"/>
          </w:rPr>
          <w:t>&lt;list&gt;</w:t>
        </w:r>
      </w:hyperlink>
      <w:r>
        <w:t>.</w:t>
      </w:r>
    </w:p>
    <w:p>
      <w:bookmarkStart w:id="271" w:name="attributes"/>
      <w:pPr>
        <w:pStyle w:val="Heading4"/>
      </w:pPr>
      <w:r>
        <w:t>Attributes</w:t>
      </w:r>
      <w:bookmarkEnd w:id="271"/>
    </w:p>
    <w:p>
      <w:r>
        <w:t>None</w:t>
      </w:r>
    </w:p>
    <w:p>
      <w:bookmarkStart w:id="272" w:name="allowed-content-types"/>
      <w:pPr>
        <w:pStyle w:val="Heading4"/>
      </w:pPr>
      <w:r>
        <w:t>Allowed Content Types</w:t>
      </w:r>
      <w:bookmarkEnd w:id="2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3" w:name="document-head-elements"/>
      <w:pPr>
        <w:pStyle w:val="Heading2"/>
      </w:pPr>
      <w:r>
        <w:t>Document Head Elements</w:t>
      </w:r>
      <w:bookmarkEnd w:id="273"/>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4" w:name="default_resolution"/>
      <w:pPr>
        <w:pStyle w:val="Heading3"/>
      </w:pPr>
      <w:r>
        <w:t>&lt;default_resolution&gt;</w:t>
      </w:r>
      <w:bookmarkEnd w:id="274"/>
    </w:p>
    <w:p>
      <w:r>
        <w:t>Defines the default resolution for the document.</w:t>
      </w:r>
    </w:p>
    <w:p>
      <w:bookmarkStart w:id="275" w:name="allowed-context"/>
      <w:pPr>
        <w:pStyle w:val="Heading4"/>
      </w:pPr>
      <w:r>
        <w:t>Allowed Context</w:t>
      </w:r>
      <w:bookmarkEnd w:id="275"/>
    </w:p>
    <w:p>
      <w:r>
        <w:t xml:space="preserve">Can only be child of </w:t>
      </w:r>
      <w:hyperlink w:anchor="head">
        <w:r>
          <w:rPr>
            <w:rFonts w:ascii="Consolas" w:hAnsi="Consolas"/>
            <w:shd w:val="clear" w:color="auto" w:fill="F2F2F2"/>
            <w:rStyle w:val="Hyperlink"/>
          </w:rPr>
          <w:t>&lt;head&gt;</w:t>
        </w:r>
      </w:hyperlink>
      <w:r>
        <w:t>.</w:t>
      </w:r>
    </w:p>
    <w:p>
      <w:bookmarkStart w:id="276" w:name="attributes"/>
      <w:pPr>
        <w:pStyle w:val="Heading4"/>
      </w:pPr>
      <w:r>
        <w:t>Attributes</w:t>
      </w:r>
      <w:bookmarkEnd w:id="2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7" w:name="allowed-content-types"/>
      <w:pPr>
        <w:pStyle w:val="Heading4"/>
      </w:pPr>
      <w:r>
        <w:t>Allowed Content Types</w:t>
      </w:r>
      <w:bookmarkEnd w:id="277"/>
    </w:p>
    <w:p>
      <w:r>
        <w:t>None (empty element).</w:t>
      </w:r>
    </w:p>
    <w:p>
      <w:bookmarkStart w:id="278" w:name="appendix-b:-recommendations"/>
      <w:pPr>
        <w:pStyle w:val="Heading1"/>
        <w:pageBreakBefore/>
      </w:pPr>
      <w:r>
        <w:t>Appendix B: Recommendations</w:t>
      </w:r>
      <w:bookmarkEnd w:id="278"/>
    </w:p>
    <w:p>
      <w:r>
        <w:t>This appendix is informative and does not define conformance requirements.</w:t>
      </w:r>
    </w:p>
    <w:p>
      <w:bookmarkStart w:id="279" w:name="recommended-labels"/>
      <w:pPr>
        <w:pStyle w:val="Heading2"/>
      </w:pPr>
      <w:r>
        <w:t>Recommended labels</w:t>
      </w:r>
      <w:bookmarkEnd w:id="279"/>
    </w:p>
    <w:p>
      <w:bookmarkStart w:id="280" w:name="pictures"/>
      <w:pPr>
        <w:pStyle w:val="Heading3"/>
      </w:pPr>
      <w:r>
        <w:t>Pictures</w:t>
      </w:r>
      <w:bookmarkEnd w:id="280"/>
    </w:p>
    <w:p>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Additional special cases:</w:t>
      </w:r>
    </w:p>
    <w:p>
      <w:pPr>
        <w:pStyle w:val="ListBullet"/>
        <w:ind w:left="360" w:hanging="360"/>
      </w:pPr>
      <w:r>
        <w:rPr>
          <w:rFonts w:ascii="Consolas" w:hAnsi="Consolas"/>
          <w:shd w:val="clear" w:color="auto" w:fill="F2F2F2"/>
        </w:rPr>
        <w:t>other</w:t>
      </w:r>
      <w:r>
        <w:t>: use when the picture was examined but does not fit any of the recommended values from above (e.g. a chart that is not bar/box/flow/line/pie/scatter).</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r>
        <w:t xml:space="preserve">Note: </w:t>
      </w:r>
      <w:hyperlink w:anchor="picture">
        <w:r>
          <w:rPr>
            <w:rFonts w:ascii="Consolas" w:hAnsi="Consolas"/>
            <w:shd w:val="clear" w:color="auto" w:fill="F2F2F2"/>
            <w:rStyle w:val="Hyperlink"/>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bookmarkStart w:id="281" w:name="code"/>
      <w:pPr>
        <w:pStyle w:val="Heading3"/>
      </w:pPr>
      <w:r>
        <w:t>Code</w:t>
      </w:r>
      <w:bookmarkEnd w:id="281"/>
    </w:p>
    <w:p>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1">
              <w:r>
                <w:rPr>
                  <w:rStyle w:val="Hyperlink"/>
                </w:rPr>
                <w:t>Linguist</w:t>
              </w:r>
            </w:hyperlink>
            <w:r>
              <w:t xml:space="preserve"> v9.5.0 language keys (e.g. </w:t>
            </w:r>
            <w:r>
              <w:rPr>
                <w:rFonts w:ascii="Consolas" w:hAnsi="Consolas"/>
                <w:shd w:val="clear" w:color="auto" w:fill="F2F2F2"/>
              </w:rPr>
              <w:t>Python</w:t>
            </w:r>
            <w:r>
              <w:t>)</w:t>
            </w:r>
          </w:p>
        </w:tc>
      </w:tr>
    </w:tbl>
    <w:p>
      <w:r>
        <w:t>Additional special cases:</w:t>
      </w:r>
    </w:p>
    <w:p>
      <w:pPr>
        <w:pStyle w:val="ListBullet"/>
        <w:ind w:left="360" w:hanging="360"/>
      </w:pPr>
      <w:r>
        <w:rPr>
          <w:rFonts w:ascii="Consolas" w:hAnsi="Consolas"/>
          <w:shd w:val="clear" w:color="auto" w:fill="F2F2F2"/>
        </w:rPr>
        <w:t>other</w:t>
      </w:r>
      <w:r>
        <w:t>: use when the code was examined but does not match any of the recommended values from above.</w:t>
      </w:r>
    </w:p>
    <w:p>
      <w:pPr>
        <w:pStyle w:val="ListBullet"/>
        <w:ind w:left="360" w:hanging="360"/>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Style w:val="Hyperlink"/>
          </w:rPr>
          <w:t>label@value</w:t>
        </w:r>
      </w:hyperlink>
      <w:r>
        <w:t>).</w:t>
      </w:r>
    </w:p>
    <w:p>
      <w:bookmarkStart w:id="282" w:name="custom-vocabulary-naming-and-namespacing"/>
      <w:pPr>
        <w:pStyle w:val="Heading2"/>
      </w:pPr>
      <w:r>
        <w:t>Custom vocabulary naming and namespacing</w:t>
      </w:r>
      <w:bookmarkEnd w:id="282"/>
    </w:p>
    <w:p>
      <w:r>
        <w:t xml:space="preserve">Content inside </w:t>
      </w:r>
      <w:hyperlink w:anchor="custom">
        <w:r>
          <w:rPr>
            <w:rFonts w:ascii="Consolas" w:hAnsi="Consolas"/>
            <w:shd w:val="clear" w:color="auto" w:fill="F2F2F2"/>
            <w:rStyle w:val="Hyperlink"/>
          </w:rPr>
          <w:t>&lt;custom&gt;</w:t>
        </w:r>
      </w:hyperlink>
      <w:r>
        <w:t xml:space="preserve"> is implementation-defined and not governed by this standard. To improve interoperability and reduce naming collisions, the following recommendations apply:</w:t>
      </w:r>
    </w:p>
    <w:p>
      <w:pPr>
        <w:pStyle w:val="ListBullet"/>
        <w:ind w:left="360" w:hanging="360"/>
      </w:pPr>
      <w:r>
        <w:t>Producers of shared custom vocabularies SHOULD use formal XML namespaces with stable namespace URIs.</w:t>
      </w:r>
    </w:p>
    <w:p>
      <w:pPr>
        <w:pStyle w:val="ListBullet"/>
        <w:ind w:left="360" w:hanging="360"/>
      </w:pPr>
      <w:r>
        <w:t>Processors SHOULD treat the namespace URI as the namespace identifier and MUST NOT assume semantic meaning from prefix names alone.</w:t>
      </w:r>
    </w:p>
    <w:p>
      <w:pPr>
        <w:pStyle w:val="ListBullet"/>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pPr>
        <w:pStyle w:val="ListBullet"/>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pPr>
        <w:pStyle w:val="ListBullet"/>
        <w:ind w:left="360" w:hanging="360"/>
      </w:pPr>
      <w:r>
        <w:t>Producers SHOULD document custom vocabularies (intended meaning, value domains, and versioning policy) when documents are shared across tools or organizations.</w:t>
      </w:r>
    </w:p>
    <w:p>
      <w:bookmarkStart w:id="283" w:name="token-vocabulary"/>
      <w:pPr>
        <w:pStyle w:val="Heading2"/>
      </w:pPr>
      <w:r>
        <w:t>Token vocabulary</w:t>
      </w:r>
      <w:bookmarkEnd w:id="283"/>
    </w:p>
    <w:p>
      <w:r>
        <w:t>Below is a list of tokens that can be used for a DocLang-compliant tokenizer.</w:t>
      </w:r>
    </w:p>
    <w:p>
      <w:r>
        <w:t>The token vocabulary trades off size and inference cost:</w:t>
      </w:r>
    </w:p>
    <w:p>
      <w:pPr>
        <w:pStyle w:val="ListBullet"/>
        <w:ind w:left="360" w:hanging="360"/>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pPr>
        <w:pStyle w:val="ListBullet"/>
        <w:ind w:left="360" w:hanging="360"/>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start</w:t>
            </w:r>
          </w:p>
        </w:tc>
      </w:tr>
      <w:tr>
        <w:tc>
          <w:tcPr>
            <w:tcW w:type="dxa" w:w="4320"/>
          </w:tcPr>
          <w:p>
            <w:r/>
            <w:r>
              <w:rPr>
                <w:rFonts w:ascii="Consolas" w:hAnsi="Consolas"/>
                <w:shd w:val="clear" w:color="auto" w:fill="F2F2F2"/>
              </w:rPr>
              <w:t>&lt;/doclang&gt;</w:t>
            </w:r>
          </w:p>
        </w:tc>
        <w:tc>
          <w:tcPr>
            <w:tcW w:type="dxa" w:w="4320"/>
          </w:tcPr>
          <w:p>
            <w:r/>
            <w:hyperlink w:anchor="doclang">
              <w:r>
                <w:rPr>
                  <w:rFonts w:ascii="Consolas" w:hAnsi="Consolas"/>
                  <w:shd w:val="clear" w:color="auto" w:fill="F2F2F2"/>
                  <w:rStyle w:val="Hyperlink"/>
                </w:rPr>
                <w:t>doclang</w:t>
              </w:r>
            </w:hyperlink>
            <w:r>
              <w:t xml:space="preserve"> end</w:t>
            </w:r>
          </w:p>
        </w:tc>
      </w:tr>
      <w:tr>
        <w:tc>
          <w:tcPr>
            <w:tcW w:type="dxa" w:w="4320"/>
          </w:tcPr>
          <w:p>
            <w:r/>
            <w:r>
              <w:rPr>
                <w:rFonts w:ascii="Consolas" w:hAnsi="Consolas"/>
                <w:shd w:val="clear" w:color="auto" w:fill="F2F2F2"/>
              </w:rPr>
              <w:t>&lt;page_break/&gt;</w:t>
            </w:r>
          </w:p>
        </w:tc>
        <w:tc>
          <w:tcPr>
            <w:tcW w:type="dxa" w:w="4320"/>
          </w:tcPr>
          <w:p>
            <w:r/>
            <w:hyperlink w:anchor="page_break">
              <w:r>
                <w:rPr>
                  <w:rFonts w:ascii="Consolas" w:hAnsi="Consolas"/>
                  <w:shd w:val="clear" w:color="auto" w:fill="F2F2F2"/>
                  <w:rStyle w:val="Hyperlink"/>
                </w:rPr>
                <w:t>page_break</w:t>
              </w:r>
            </w:hyperlink>
          </w:p>
        </w:tc>
      </w:tr>
      <w:tr>
        <w:tc>
          <w:tcPr>
            <w:tcW w:type="dxa" w:w="4320"/>
          </w:tcPr>
          <w:p>
            <w:r/>
            <w:r>
              <w:rPr>
                <w:rFonts w:ascii="Consolas" w:hAnsi="Consolas"/>
                <w:shd w:val="clear" w:color="auto" w:fill="F2F2F2"/>
              </w:rPr>
              <w:t>"/&gt;</w:t>
            </w:r>
          </w:p>
        </w:tc>
        <w:tc>
          <w:tcPr>
            <w:tcW w:type="dxa" w:w="4320"/>
          </w:tcPr>
          <w:p>
            <w:r/>
            <w:r>
              <w:t>end of self-closing element with attributes</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start</w:t>
            </w:r>
          </w:p>
        </w:tc>
      </w:tr>
      <w:tr>
        <w:tc>
          <w:tcPr>
            <w:tcW w:type="dxa" w:w="4320"/>
          </w:tcPr>
          <w:p>
            <w:r/>
            <w:r>
              <w:rPr>
                <w:rFonts w:ascii="Consolas" w:hAnsi="Consolas"/>
                <w:shd w:val="clear" w:color="auto" w:fill="F2F2F2"/>
              </w:rPr>
              <w:t>&lt;/text&gt;</w:t>
            </w:r>
          </w:p>
        </w:tc>
        <w:tc>
          <w:tcPr>
            <w:tcW w:type="dxa" w:w="4320"/>
          </w:tcPr>
          <w:p>
            <w:r/>
            <w:hyperlink w:anchor="text">
              <w:r>
                <w:rPr>
                  <w:rFonts w:ascii="Consolas" w:hAnsi="Consolas"/>
                  <w:shd w:val="clear" w:color="auto" w:fill="F2F2F2"/>
                  <w:rStyle w:val="Hyperlink"/>
                </w:rPr>
                <w:t>text</w:t>
              </w:r>
            </w:hyperlink>
            <w:r>
              <w:t xml:space="preserve"> end</w:t>
            </w:r>
          </w:p>
        </w:tc>
      </w:tr>
      <w:tr>
        <w:tc>
          <w:tcPr>
            <w:tcW w:type="dxa" w:w="4320"/>
          </w:tcPr>
          <w:p>
            <w:r/>
            <w:r>
              <w:rPr>
                <w:rFonts w:ascii="Consolas" w:hAnsi="Consolas"/>
                <w:shd w:val="clear" w:color="auto" w:fill="F2F2F2"/>
              </w:rPr>
              <w:t>&lt;heading&gt;</w:t>
            </w:r>
          </w:p>
        </w:tc>
        <w:tc>
          <w:tcPr>
            <w:tcW w:type="dxa" w:w="4320"/>
          </w:tcPr>
          <w:p>
            <w:r/>
            <w:r>
              <w:t xml:space="preserve">level-1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level="2"&gt;</w:t>
            </w:r>
          </w:p>
        </w:tc>
        <w:tc>
          <w:tcPr>
            <w:tcW w:type="dxa" w:w="4320"/>
          </w:tcPr>
          <w:p>
            <w:r/>
            <w:r>
              <w:t xml:space="preserve">level-2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level="3"&gt;</w:t>
            </w:r>
          </w:p>
        </w:tc>
        <w:tc>
          <w:tcPr>
            <w:tcW w:type="dxa" w:w="4320"/>
          </w:tcPr>
          <w:p>
            <w:r/>
            <w:r>
              <w:t xml:space="preserve">level-3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level="4"&gt;</w:t>
            </w:r>
          </w:p>
        </w:tc>
        <w:tc>
          <w:tcPr>
            <w:tcW w:type="dxa" w:w="4320"/>
          </w:tcPr>
          <w:p>
            <w:r/>
            <w:r>
              <w:t xml:space="preserve">level-4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level="5"&gt;</w:t>
            </w:r>
          </w:p>
        </w:tc>
        <w:tc>
          <w:tcPr>
            <w:tcW w:type="dxa" w:w="4320"/>
          </w:tcPr>
          <w:p>
            <w:r/>
            <w:r>
              <w:t xml:space="preserve">level-5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 level="6"&gt;</w:t>
            </w:r>
          </w:p>
        </w:tc>
        <w:tc>
          <w:tcPr>
            <w:tcW w:type="dxa" w:w="4320"/>
          </w:tcPr>
          <w:p>
            <w:r/>
            <w:r>
              <w:t xml:space="preserve">level-6 </w:t>
            </w:r>
            <w:hyperlink w:anchor="heading">
              <w:r>
                <w:rPr>
                  <w:rFonts w:ascii="Consolas" w:hAnsi="Consolas"/>
                  <w:shd w:val="clear" w:color="auto" w:fill="F2F2F2"/>
                  <w:rStyle w:val="Hyperlink"/>
                </w:rPr>
                <w:t>heading</w:t>
              </w:r>
            </w:hyperlink>
            <w:r>
              <w:t xml:space="preserve"> start</w:t>
            </w:r>
          </w:p>
        </w:tc>
      </w:tr>
      <w:tr>
        <w:tc>
          <w:tcPr>
            <w:tcW w:type="dxa" w:w="4320"/>
          </w:tcPr>
          <w:p>
            <w:r/>
            <w:r>
              <w:rPr>
                <w:rFonts w:ascii="Consolas" w:hAnsi="Consolas"/>
                <w:shd w:val="clear" w:color="auto" w:fill="F2F2F2"/>
              </w:rPr>
              <w:t>&lt;/heading&gt;</w:t>
            </w:r>
          </w:p>
        </w:tc>
        <w:tc>
          <w:tcPr>
            <w:tcW w:type="dxa" w:w="4320"/>
          </w:tcPr>
          <w:p>
            <w:r/>
            <w:hyperlink w:anchor="heading">
              <w:r>
                <w:rPr>
                  <w:rFonts w:ascii="Consolas" w:hAnsi="Consolas"/>
                  <w:shd w:val="clear" w:color="auto" w:fill="F2F2F2"/>
                  <w:rStyle w:val="Hyperlink"/>
                </w:rPr>
                <w:t>heading</w:t>
              </w:r>
            </w:hyperlink>
            <w:r>
              <w:t xml:space="preserve"> end</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start</w:t>
            </w:r>
          </w:p>
        </w:tc>
      </w:tr>
      <w:tr>
        <w:tc>
          <w:tcPr>
            <w:tcW w:type="dxa" w:w="4320"/>
          </w:tcPr>
          <w:p>
            <w:r/>
            <w:r>
              <w:rPr>
                <w:rFonts w:ascii="Consolas" w:hAnsi="Consolas"/>
                <w:shd w:val="clear" w:color="auto" w:fill="F2F2F2"/>
              </w:rPr>
              <w:t>&lt;/footnote&gt;</w:t>
            </w:r>
          </w:p>
        </w:tc>
        <w:tc>
          <w:tcPr>
            <w:tcW w:type="dxa" w:w="4320"/>
          </w:tcPr>
          <w:p>
            <w:r/>
            <w:hyperlink w:anchor="footnote">
              <w:r>
                <w:rPr>
                  <w:rFonts w:ascii="Consolas" w:hAnsi="Consolas"/>
                  <w:shd w:val="clear" w:color="auto" w:fill="F2F2F2"/>
                  <w:rStyle w:val="Hyperlink"/>
                </w:rPr>
                <w:t>footnote</w:t>
              </w:r>
            </w:hyperlink>
            <w:r>
              <w:t xml:space="preserve"> end</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start</w:t>
            </w:r>
          </w:p>
        </w:tc>
      </w:tr>
      <w:tr>
        <w:tc>
          <w:tcPr>
            <w:tcW w:type="dxa" w:w="4320"/>
          </w:tcPr>
          <w:p>
            <w:r/>
            <w:r>
              <w:rPr>
                <w:rFonts w:ascii="Consolas" w:hAnsi="Consolas"/>
                <w:shd w:val="clear" w:color="auto" w:fill="F2F2F2"/>
              </w:rPr>
              <w:t>&lt;/page_header&gt;</w:t>
            </w:r>
          </w:p>
        </w:tc>
        <w:tc>
          <w:tcPr>
            <w:tcW w:type="dxa" w:w="4320"/>
          </w:tcPr>
          <w:p>
            <w:r/>
            <w:hyperlink w:anchor="page_header">
              <w:r>
                <w:rPr>
                  <w:rFonts w:ascii="Consolas" w:hAnsi="Consolas"/>
                  <w:shd w:val="clear" w:color="auto" w:fill="F2F2F2"/>
                  <w:rStyle w:val="Hyperlink"/>
                </w:rPr>
                <w:t>page_header</w:t>
              </w:r>
            </w:hyperlink>
            <w:r>
              <w:t xml:space="preserve"> end</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start</w:t>
            </w:r>
          </w:p>
        </w:tc>
      </w:tr>
      <w:tr>
        <w:tc>
          <w:tcPr>
            <w:tcW w:type="dxa" w:w="4320"/>
          </w:tcPr>
          <w:p>
            <w:r/>
            <w:r>
              <w:rPr>
                <w:rFonts w:ascii="Consolas" w:hAnsi="Consolas"/>
                <w:shd w:val="clear" w:color="auto" w:fill="F2F2F2"/>
              </w:rPr>
              <w:t>&lt;/page_footer&gt;</w:t>
            </w:r>
          </w:p>
        </w:tc>
        <w:tc>
          <w:tcPr>
            <w:tcW w:type="dxa" w:w="4320"/>
          </w:tcPr>
          <w:p>
            <w:r/>
            <w:hyperlink w:anchor="page_footer">
              <w:r>
                <w:rPr>
                  <w:rFonts w:ascii="Consolas" w:hAnsi="Consolas"/>
                  <w:shd w:val="clear" w:color="auto" w:fill="F2F2F2"/>
                  <w:rStyle w:val="Hyperlink"/>
                </w:rPr>
                <w:t>page_footer</w:t>
              </w:r>
            </w:hyperlink>
            <w:r>
              <w:t xml:space="preserve"> end</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start</w:t>
            </w:r>
          </w:p>
        </w:tc>
      </w:tr>
      <w:tr>
        <w:tc>
          <w:tcPr>
            <w:tcW w:type="dxa" w:w="4320"/>
          </w:tcPr>
          <w:p>
            <w:r/>
            <w:r>
              <w:rPr>
                <w:rFonts w:ascii="Consolas" w:hAnsi="Consolas"/>
                <w:shd w:val="clear" w:color="auto" w:fill="F2F2F2"/>
              </w:rPr>
              <w:t>&lt;/field_region&gt;</w:t>
            </w:r>
          </w:p>
        </w:tc>
        <w:tc>
          <w:tcPr>
            <w:tcW w:type="dxa" w:w="4320"/>
          </w:tcPr>
          <w:p>
            <w:r/>
            <w:hyperlink w:anchor="field_region">
              <w:r>
                <w:rPr>
                  <w:rFonts w:ascii="Consolas" w:hAnsi="Consolas"/>
                  <w:shd w:val="clear" w:color="auto" w:fill="F2F2F2"/>
                  <w:rStyle w:val="Hyperlink"/>
                </w:rPr>
                <w:t>field_region</w:t>
              </w:r>
            </w:hyperlink>
            <w:r>
              <w:t xml:space="preserve"> end</w:t>
            </w:r>
          </w:p>
        </w:tc>
      </w:tr>
      <w:tr>
        <w:tc>
          <w:tcPr>
            <w:tcW w:type="dxa" w:w="4320"/>
          </w:tcPr>
          <w:p>
            <w:r/>
            <w:r>
              <w:rPr>
                <w:rFonts w:ascii="Consolas" w:hAnsi="Consolas"/>
                <w:shd w:val="clear" w:color="auto" w:fill="F2F2F2"/>
              </w:rPr>
              <w:t>&lt;list&gt;</w:t>
            </w:r>
          </w:p>
        </w:tc>
        <w:tc>
          <w:tcPr>
            <w:tcW w:type="dxa" w:w="4320"/>
          </w:tcPr>
          <w:p>
            <w:r/>
            <w:r>
              <w:t xml:space="preserve">unordered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 class="ordered"&gt;</w:t>
            </w:r>
          </w:p>
        </w:tc>
        <w:tc>
          <w:tcPr>
            <w:tcW w:type="dxa" w:w="4320"/>
          </w:tcPr>
          <w:p>
            <w:r/>
            <w:r>
              <w:t xml:space="preserve">ordered </w:t>
            </w:r>
            <w:hyperlink w:anchor="list">
              <w:r>
                <w:rPr>
                  <w:rFonts w:ascii="Consolas" w:hAnsi="Consolas"/>
                  <w:shd w:val="clear" w:color="auto" w:fill="F2F2F2"/>
                  <w:rStyle w:val="Hyperlink"/>
                </w:rPr>
                <w:t>list</w:t>
              </w:r>
            </w:hyperlink>
            <w:r>
              <w:t xml:space="preserve"> start</w:t>
            </w:r>
          </w:p>
        </w:tc>
      </w:tr>
      <w:tr>
        <w:tc>
          <w:tcPr>
            <w:tcW w:type="dxa" w:w="4320"/>
          </w:tcPr>
          <w:p>
            <w:r/>
            <w:r>
              <w:rPr>
                <w:rFonts w:ascii="Consolas" w:hAnsi="Consolas"/>
                <w:shd w:val="clear" w:color="auto" w:fill="F2F2F2"/>
              </w:rPr>
              <w:t>&lt;/list&gt;</w:t>
            </w:r>
          </w:p>
        </w:tc>
        <w:tc>
          <w:tcPr>
            <w:tcW w:type="dxa" w:w="4320"/>
          </w:tcPr>
          <w:p>
            <w:r/>
            <w:hyperlink w:anchor="list">
              <w:r>
                <w:rPr>
                  <w:rFonts w:ascii="Consolas" w:hAnsi="Consolas"/>
                  <w:shd w:val="clear" w:color="auto" w:fill="F2F2F2"/>
                  <w:rStyle w:val="Hyperlink"/>
                </w:rPr>
                <w:t>list</w:t>
              </w:r>
            </w:hyperlink>
            <w:r>
              <w:t xml:space="preserve"> end</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start</w:t>
            </w:r>
          </w:p>
        </w:tc>
      </w:tr>
      <w:tr>
        <w:tc>
          <w:tcPr>
            <w:tcW w:type="dxa" w:w="4320"/>
          </w:tcPr>
          <w:p>
            <w:r/>
            <w:r>
              <w:rPr>
                <w:rFonts w:ascii="Consolas" w:hAnsi="Consolas"/>
                <w:shd w:val="clear" w:color="auto" w:fill="F2F2F2"/>
              </w:rPr>
              <w:t>&lt;/table&gt;</w:t>
            </w:r>
          </w:p>
        </w:tc>
        <w:tc>
          <w:tcPr>
            <w:tcW w:type="dxa" w:w="4320"/>
          </w:tcPr>
          <w:p>
            <w:r/>
            <w:hyperlink w:anchor="table">
              <w:r>
                <w:rPr>
                  <w:rFonts w:ascii="Consolas" w:hAnsi="Consolas"/>
                  <w:shd w:val="clear" w:color="auto" w:fill="F2F2F2"/>
                  <w:rStyle w:val="Hyperlink"/>
                </w:rPr>
                <w:t>table</w:t>
              </w:r>
            </w:hyperlink>
            <w:r>
              <w:t xml:space="preserve"> end</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start</w:t>
            </w:r>
          </w:p>
        </w:tc>
      </w:tr>
      <w:tr>
        <w:tc>
          <w:tcPr>
            <w:tcW w:type="dxa" w:w="4320"/>
          </w:tcPr>
          <w:p>
            <w:r/>
            <w:r>
              <w:rPr>
                <w:rFonts w:ascii="Consolas" w:hAnsi="Consolas"/>
                <w:shd w:val="clear" w:color="auto" w:fill="F2F2F2"/>
              </w:rPr>
              <w:t>&lt;/index&gt;</w:t>
            </w:r>
          </w:p>
        </w:tc>
        <w:tc>
          <w:tcPr>
            <w:tcW w:type="dxa" w:w="4320"/>
          </w:tcPr>
          <w:p>
            <w:r/>
            <w:hyperlink w:anchor="index">
              <w:r>
                <w:rPr>
                  <w:rFonts w:ascii="Consolas" w:hAnsi="Consolas"/>
                  <w:shd w:val="clear" w:color="auto" w:fill="F2F2F2"/>
                  <w:rStyle w:val="Hyperlink"/>
                </w:rPr>
                <w:t>index</w:t>
              </w:r>
            </w:hyperlink>
            <w:r>
              <w:t xml:space="preserve"> end</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start</w:t>
            </w:r>
          </w:p>
        </w:tc>
      </w:tr>
      <w:tr>
        <w:tc>
          <w:tcPr>
            <w:tcW w:type="dxa" w:w="4320"/>
          </w:tcPr>
          <w:p>
            <w:r/>
            <w:r>
              <w:rPr>
                <w:rFonts w:ascii="Consolas" w:hAnsi="Consolas"/>
                <w:shd w:val="clear" w:color="auto" w:fill="F2F2F2"/>
              </w:rPr>
              <w:t>&lt;/formula&gt;</w:t>
            </w:r>
          </w:p>
        </w:tc>
        <w:tc>
          <w:tcPr>
            <w:tcW w:type="dxa" w:w="4320"/>
          </w:tcPr>
          <w:p>
            <w:r/>
            <w:hyperlink w:anchor="formula">
              <w:r>
                <w:rPr>
                  <w:rFonts w:ascii="Consolas" w:hAnsi="Consolas"/>
                  <w:shd w:val="clear" w:color="auto" w:fill="F2F2F2"/>
                  <w:rStyle w:val="Hyperlink"/>
                </w:rPr>
                <w:t>formula</w:t>
              </w:r>
            </w:hyperlink>
            <w:r>
              <w:t xml:space="preserve"> end</w:t>
            </w:r>
          </w:p>
        </w:tc>
      </w:tr>
      <w:tr>
        <w:tc>
          <w:tcPr>
            <w:tcW w:type="dxa" w:w="4320"/>
          </w:tcPr>
          <w:p>
            <w:r/>
            <w:r>
              <w:rPr>
                <w:rFonts w:ascii="Consolas" w:hAnsi="Consolas"/>
                <w:shd w:val="clear" w:color="auto" w:fill="F2F2F2"/>
              </w:rPr>
              <w:t>&lt;code&gt;&lt;label value="</w:t>
            </w:r>
          </w:p>
        </w:tc>
        <w:tc>
          <w:tcPr>
            <w:tcW w:type="dxa" w:w="4320"/>
          </w:tcPr>
          <w:p>
            <w:r/>
            <w:r>
              <w:t xml:space="preserve">start of </w:t>
            </w:r>
            <w:hyperlink w:anchor="code">
              <w:r>
                <w:rPr>
                  <w:rFonts w:ascii="Consolas" w:hAnsi="Consolas"/>
                  <w:shd w:val="clear" w:color="auto" w:fill="F2F2F2"/>
                  <w:rStyle w:val="Hyperlink"/>
                </w:rPr>
                <w:t>code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&lt;/code&gt;</w:t>
            </w:r>
          </w:p>
        </w:tc>
        <w:tc>
          <w:tcPr>
            <w:tcW w:type="dxa" w:w="4320"/>
          </w:tcPr>
          <w:p>
            <w:r/>
            <w:hyperlink w:anchor="code">
              <w:r>
                <w:rPr>
                  <w:rFonts w:ascii="Consolas" w:hAnsi="Consolas"/>
                  <w:shd w:val="clear" w:color="auto" w:fill="F2F2F2"/>
                  <w:rStyle w:val="Hyperlink"/>
                </w:rPr>
                <w:t>code</w:t>
              </w:r>
            </w:hyperlink>
            <w:r>
              <w:t xml:space="preserve"> end</w:t>
            </w:r>
          </w:p>
        </w:tc>
      </w:tr>
      <w:tr>
        <w:tc>
          <w:tcPr>
            <w:tcW w:type="dxa" w:w="4320"/>
          </w:tcPr>
          <w:p>
            <w:r/>
            <w:r>
              <w:rPr>
                <w:rFonts w:ascii="Consolas" w:hAnsi="Consolas"/>
                <w:shd w:val="clear" w:color="auto" w:fill="F2F2F2"/>
              </w:rPr>
              <w:t>&lt;picture&gt;&lt;label value="</w:t>
            </w:r>
          </w:p>
        </w:tc>
        <w:tc>
          <w:tcPr>
            <w:tcW w:type="dxa" w:w="4320"/>
          </w:tcPr>
          <w:p>
            <w:r/>
            <w:r>
              <w:t xml:space="preserve">start of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 class="chart"&gt;&lt;label value="</w:t>
            </w:r>
          </w:p>
        </w:tc>
        <w:tc>
          <w:tcPr>
            <w:tcW w:type="dxa" w:w="4320"/>
          </w:tcPr>
          <w:p>
            <w:r/>
            <w:r>
              <w:t xml:space="preserve">start of chart </w:t>
            </w:r>
            <w:hyperlink w:anchor="picture">
              <w:r>
                <w:rPr>
                  <w:rFonts w:ascii="Consolas" w:hAnsi="Consolas"/>
                  <w:shd w:val="clear" w:color="auto" w:fill="F2F2F2"/>
                  <w:rStyle w:val="Hyperlink"/>
                </w:rPr>
                <w:t>picture</w:t>
              </w:r>
            </w:hyperlink>
            <w:r>
              <w:t xml:space="preserve"> with </w:t>
            </w:r>
            <w:hyperlink w:anchor="label">
              <w:r>
                <w:rPr>
                  <w:rFonts w:ascii="Consolas" w:hAnsi="Consolas"/>
                  <w:shd w:val="clear" w:color="auto" w:fill="F2F2F2"/>
                  <w:rStyle w:val="Hyperlink"/>
                </w:rPr>
                <w:t>label</w:t>
              </w:r>
            </w:hyperlink>
          </w:p>
        </w:tc>
      </w:tr>
      <w:tr>
        <w:tc>
          <w:tcPr>
            <w:tcW w:type="dxa" w:w="4320"/>
          </w:tcPr>
          <w:p>
            <w:r/>
            <w:r>
              <w:rPr>
                <w:rFonts w:ascii="Consolas" w:hAnsi="Consolas"/>
                <w:shd w:val="clear" w:color="auto" w:fill="F2F2F2"/>
              </w:rPr>
              <w:t>&lt;/picture&gt;</w:t>
            </w:r>
          </w:p>
        </w:tc>
        <w:tc>
          <w:tcPr>
            <w:tcW w:type="dxa" w:w="4320"/>
          </w:tcPr>
          <w:p>
            <w:r/>
            <w:hyperlink w:anchor="picture">
              <w:r>
                <w:rPr>
                  <w:rFonts w:ascii="Consolas" w:hAnsi="Consolas"/>
                  <w:shd w:val="clear" w:color="auto" w:fill="F2F2F2"/>
                  <w:rStyle w:val="Hyperlink"/>
                </w:rPr>
                <w:t>picture</w:t>
              </w:r>
            </w:hyperlink>
            <w:r>
              <w:t xml:space="preserve"> end</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start</w:t>
            </w:r>
          </w:p>
        </w:tc>
      </w:tr>
      <w:tr>
        <w:tc>
          <w:tcPr>
            <w:tcW w:type="dxa" w:w="4320"/>
          </w:tcPr>
          <w:p>
            <w:r/>
            <w:r>
              <w:rPr>
                <w:rFonts w:ascii="Consolas" w:hAnsi="Consolas"/>
                <w:shd w:val="clear" w:color="auto" w:fill="F2F2F2"/>
              </w:rPr>
              <w:t>&lt;/marker&gt;</w:t>
            </w:r>
          </w:p>
        </w:tc>
        <w:tc>
          <w:tcPr>
            <w:tcW w:type="dxa" w:w="4320"/>
          </w:tcPr>
          <w:p>
            <w:r/>
            <w:hyperlink w:anchor="marker">
              <w:r>
                <w:rPr>
                  <w:rFonts w:ascii="Consolas" w:hAnsi="Consolas"/>
                  <w:shd w:val="clear" w:color="auto" w:fill="F2F2F2"/>
                  <w:rStyle w:val="Hyperlink"/>
                </w:rPr>
                <w:t>marker</w:t>
              </w:r>
            </w:hyperlink>
            <w:r>
              <w:t xml:space="preserve"> end</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start</w:t>
            </w:r>
          </w:p>
        </w:tc>
      </w:tr>
      <w:tr>
        <w:tc>
          <w:tcPr>
            <w:tcW w:type="dxa" w:w="4320"/>
          </w:tcPr>
          <w:p>
            <w:r/>
            <w:r>
              <w:rPr>
                <w:rFonts w:ascii="Consolas" w:hAnsi="Consolas"/>
                <w:shd w:val="clear" w:color="auto" w:fill="F2F2F2"/>
              </w:rPr>
              <w:t>&lt;/group&gt;</w:t>
            </w:r>
          </w:p>
        </w:tc>
        <w:tc>
          <w:tcPr>
            <w:tcW w:type="dxa" w:w="4320"/>
          </w:tcPr>
          <w:p>
            <w:r/>
            <w:hyperlink w:anchor="group">
              <w:r>
                <w:rPr>
                  <w:rFonts w:ascii="Consolas" w:hAnsi="Consolas"/>
                  <w:shd w:val="clear" w:color="auto" w:fill="F2F2F2"/>
                  <w:rStyle w:val="Hyperlink"/>
                </w:rPr>
                <w:t>group</w:t>
              </w:r>
            </w:hyperlink>
            <w:r>
              <w:t xml:space="preserve"> end</w:t>
            </w:r>
          </w:p>
        </w:tc>
      </w:tr>
      <w:tr>
        <w:tc>
          <w:tcPr>
            <w:tcW w:type="dxa" w:w="4320"/>
          </w:tcPr>
          <w:p>
            <w:r/>
            <w:r>
              <w:rPr>
                <w:rFonts w:ascii="Consolas" w:hAnsi="Consolas"/>
                <w:shd w:val="clear" w:color="auto" w:fill="F2F2F2"/>
              </w:rPr>
              <w:t>&lt;field_heading&gt;</w:t>
            </w:r>
          </w:p>
        </w:tc>
        <w:tc>
          <w:tcPr>
            <w:tcW w:type="dxa" w:w="4320"/>
          </w:tcPr>
          <w:p>
            <w:r/>
            <w:r>
              <w:t xml:space="preserve">level-1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level="2"&gt;</w:t>
            </w:r>
          </w:p>
        </w:tc>
        <w:tc>
          <w:tcPr>
            <w:tcW w:type="dxa" w:w="4320"/>
          </w:tcPr>
          <w:p>
            <w:r/>
            <w:r>
              <w:t xml:space="preserve">level-2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level="3"&gt;</w:t>
            </w:r>
          </w:p>
        </w:tc>
        <w:tc>
          <w:tcPr>
            <w:tcW w:type="dxa" w:w="4320"/>
          </w:tcPr>
          <w:p>
            <w:r/>
            <w:r>
              <w:t xml:space="preserve">level-3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level="4"&gt;</w:t>
            </w:r>
          </w:p>
        </w:tc>
        <w:tc>
          <w:tcPr>
            <w:tcW w:type="dxa" w:w="4320"/>
          </w:tcPr>
          <w:p>
            <w:r/>
            <w:r>
              <w:t xml:space="preserve">level-4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level="5"&gt;</w:t>
            </w:r>
          </w:p>
        </w:tc>
        <w:tc>
          <w:tcPr>
            <w:tcW w:type="dxa" w:w="4320"/>
          </w:tcPr>
          <w:p>
            <w:r/>
            <w:r>
              <w:t xml:space="preserve">level-5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 level="6"&gt;</w:t>
            </w:r>
          </w:p>
        </w:tc>
        <w:tc>
          <w:tcPr>
            <w:tcW w:type="dxa" w:w="4320"/>
          </w:tcPr>
          <w:p>
            <w:r/>
            <w:r>
              <w:t xml:space="preserve">level-6 </w:t>
            </w:r>
            <w:hyperlink w:anchor="field_heading">
              <w:r>
                <w:rPr>
                  <w:rFonts w:ascii="Consolas" w:hAnsi="Consolas"/>
                  <w:shd w:val="clear" w:color="auto" w:fill="F2F2F2"/>
                  <w:rStyle w:val="Hyperlink"/>
                </w:rPr>
                <w:t>field_heading</w:t>
              </w:r>
            </w:hyperlink>
            <w:r>
              <w:t xml:space="preserve"> start</w:t>
            </w:r>
          </w:p>
        </w:tc>
      </w:tr>
      <w:tr>
        <w:tc>
          <w:tcPr>
            <w:tcW w:type="dxa" w:w="4320"/>
          </w:tcPr>
          <w:p>
            <w:r/>
            <w:r>
              <w:rPr>
                <w:rFonts w:ascii="Consolas" w:hAnsi="Consolas"/>
                <w:shd w:val="clear" w:color="auto" w:fill="F2F2F2"/>
              </w:rPr>
              <w:t>&lt;/field_heading&gt;</w:t>
            </w:r>
          </w:p>
        </w:tc>
        <w:tc>
          <w:tcPr>
            <w:tcW w:type="dxa" w:w="4320"/>
          </w:tcPr>
          <w:p>
            <w:r/>
            <w:hyperlink w:anchor="field_heading">
              <w:r>
                <w:rPr>
                  <w:rFonts w:ascii="Consolas" w:hAnsi="Consolas"/>
                  <w:shd w:val="clear" w:color="auto" w:fill="F2F2F2"/>
                  <w:rStyle w:val="Hyperlink"/>
                </w:rPr>
                <w:t>field_heading</w:t>
              </w:r>
            </w:hyperlink>
            <w:r>
              <w:t xml:space="preserve"> end</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start</w:t>
            </w:r>
          </w:p>
        </w:tc>
      </w:tr>
      <w:tr>
        <w:tc>
          <w:tcPr>
            <w:tcW w:type="dxa" w:w="4320"/>
          </w:tcPr>
          <w:p>
            <w:r/>
            <w:r>
              <w:rPr>
                <w:rFonts w:ascii="Consolas" w:hAnsi="Consolas"/>
                <w:shd w:val="clear" w:color="auto" w:fill="F2F2F2"/>
              </w:rPr>
              <w:t>&lt;/field_item&gt;</w:t>
            </w:r>
          </w:p>
        </w:tc>
        <w:tc>
          <w:tcPr>
            <w:tcW w:type="dxa" w:w="4320"/>
          </w:tcPr>
          <w:p>
            <w:r/>
            <w:hyperlink w:anchor="field_item">
              <w:r>
                <w:rPr>
                  <w:rFonts w:ascii="Consolas" w:hAnsi="Consolas"/>
                  <w:shd w:val="clear" w:color="auto" w:fill="F2F2F2"/>
                  <w:rStyle w:val="Hyperlink"/>
                </w:rPr>
                <w:t>field_item</w:t>
              </w:r>
            </w:hyperlink>
            <w:r>
              <w:t xml:space="preserve"> end</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start</w:t>
            </w:r>
          </w:p>
        </w:tc>
      </w:tr>
      <w:tr>
        <w:tc>
          <w:tcPr>
            <w:tcW w:type="dxa" w:w="4320"/>
          </w:tcPr>
          <w:p>
            <w:r/>
            <w:r>
              <w:rPr>
                <w:rFonts w:ascii="Consolas" w:hAnsi="Consolas"/>
                <w:shd w:val="clear" w:color="auto" w:fill="F2F2F2"/>
              </w:rPr>
              <w:t>&lt;/key&gt;</w:t>
            </w:r>
          </w:p>
        </w:tc>
        <w:tc>
          <w:tcPr>
            <w:tcW w:type="dxa" w:w="4320"/>
          </w:tcPr>
          <w:p>
            <w:r/>
            <w:hyperlink w:anchor="key">
              <w:r>
                <w:rPr>
                  <w:rFonts w:ascii="Consolas" w:hAnsi="Consolas"/>
                  <w:shd w:val="clear" w:color="auto" w:fill="F2F2F2"/>
                  <w:rStyle w:val="Hyperlink"/>
                </w:rPr>
                <w:t>key</w:t>
              </w:r>
            </w:hyperlink>
            <w:r>
              <w:t xml:space="preserve"> end</w:t>
            </w:r>
          </w:p>
        </w:tc>
      </w:tr>
      <w:tr>
        <w:tc>
          <w:tcPr>
            <w:tcW w:type="dxa" w:w="4320"/>
          </w:tcPr>
          <w:p>
            <w:r/>
            <w:r>
              <w:rPr>
                <w:rFonts w:ascii="Consolas" w:hAnsi="Consolas"/>
                <w:shd w:val="clear" w:color="auto" w:fill="F2F2F2"/>
              </w:rPr>
              <w:t>&lt;value&gt;</w:t>
            </w:r>
          </w:p>
        </w:tc>
        <w:tc>
          <w:tcPr>
            <w:tcW w:type="dxa" w:w="4320"/>
          </w:tcPr>
          <w:p>
            <w:r/>
            <w:r>
              <w:t xml:space="preserve">read-only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 class="fillable"&gt;</w:t>
            </w:r>
          </w:p>
        </w:tc>
        <w:tc>
          <w:tcPr>
            <w:tcW w:type="dxa" w:w="4320"/>
          </w:tcPr>
          <w:p>
            <w:r/>
            <w:r>
              <w:t xml:space="preserve">fillable </w:t>
            </w:r>
            <w:hyperlink w:anchor="value">
              <w:r>
                <w:rPr>
                  <w:rFonts w:ascii="Consolas" w:hAnsi="Consolas"/>
                  <w:shd w:val="clear" w:color="auto" w:fill="F2F2F2"/>
                  <w:rStyle w:val="Hyperlink"/>
                </w:rPr>
                <w:t>value</w:t>
              </w:r>
            </w:hyperlink>
            <w:r>
              <w:t xml:space="preserve"> start</w:t>
            </w:r>
          </w:p>
        </w:tc>
      </w:tr>
      <w:tr>
        <w:tc>
          <w:tcPr>
            <w:tcW w:type="dxa" w:w="4320"/>
          </w:tcPr>
          <w:p>
            <w:r/>
            <w:r>
              <w:rPr>
                <w:rFonts w:ascii="Consolas" w:hAnsi="Consolas"/>
                <w:shd w:val="clear" w:color="auto" w:fill="F2F2F2"/>
              </w:rPr>
              <w:t>&lt;/value&gt;</w:t>
            </w:r>
          </w:p>
        </w:tc>
        <w:tc>
          <w:tcPr>
            <w:tcW w:type="dxa" w:w="4320"/>
          </w:tcPr>
          <w:p>
            <w:r/>
            <w:hyperlink w:anchor="value">
              <w:r>
                <w:rPr>
                  <w:rFonts w:ascii="Consolas" w:hAnsi="Consolas"/>
                  <w:shd w:val="clear" w:color="auto" w:fill="F2F2F2"/>
                  <w:rStyle w:val="Hyperlink"/>
                </w:rPr>
                <w:t>value</w:t>
              </w:r>
            </w:hyperlink>
            <w:r>
              <w:t xml:space="preserve"> end</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start</w:t>
            </w:r>
          </w:p>
        </w:tc>
      </w:tr>
      <w:tr>
        <w:tc>
          <w:tcPr>
            <w:tcW w:type="dxa" w:w="4320"/>
          </w:tcPr>
          <w:p>
            <w:r/>
            <w:r>
              <w:rPr>
                <w:rFonts w:ascii="Consolas" w:hAnsi="Consolas"/>
                <w:shd w:val="clear" w:color="auto" w:fill="F2F2F2"/>
              </w:rPr>
              <w:t>&lt;/hint&gt;</w:t>
            </w:r>
          </w:p>
        </w:tc>
        <w:tc>
          <w:tcPr>
            <w:tcW w:type="dxa" w:w="4320"/>
          </w:tcPr>
          <w:p>
            <w:r/>
            <w:hyperlink w:anchor="hint">
              <w:r>
                <w:rPr>
                  <w:rFonts w:ascii="Consolas" w:hAnsi="Consolas"/>
                  <w:shd w:val="clear" w:color="auto" w:fill="F2F2F2"/>
                  <w:rStyle w:val="Hyperlink"/>
                </w:rPr>
                <w:t>hint</w:t>
              </w:r>
            </w:hyperlink>
            <w:r>
              <w:t xml:space="preserve"> end</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start</w:t>
            </w:r>
          </w:p>
        </w:tc>
      </w:tr>
      <w:tr>
        <w:tc>
          <w:tcPr>
            <w:tcW w:type="dxa" w:w="4320"/>
          </w:tcPr>
          <w:p>
            <w:r/>
            <w:r>
              <w:rPr>
                <w:rFonts w:ascii="Consolas" w:hAnsi="Consolas"/>
                <w:shd w:val="clear" w:color="auto" w:fill="F2F2F2"/>
              </w:rPr>
              <w:t>&lt;/caption&gt;</w:t>
            </w:r>
          </w:p>
        </w:tc>
        <w:tc>
          <w:tcPr>
            <w:tcW w:type="dxa" w:w="4320"/>
          </w:tcPr>
          <w:p>
            <w:r/>
            <w:hyperlink w:anchor="caption">
              <w:r>
                <w:rPr>
                  <w:rFonts w:ascii="Consolas" w:hAnsi="Consolas"/>
                  <w:shd w:val="clear" w:color="auto" w:fill="F2F2F2"/>
                  <w:rStyle w:val="Hyperlink"/>
                </w:rPr>
                <w:t>caption</w:t>
              </w:r>
            </w:hyperlink>
            <w:r>
              <w:t xml:space="preserve"> end</w:t>
            </w:r>
          </w:p>
        </w:tc>
      </w:tr>
      <w:tr>
        <w:tc>
          <w:tcPr>
            <w:tcW w:type="dxa" w:w="4320"/>
          </w:tcPr>
          <w:p>
            <w:r/>
            <w:r>
              <w:rPr>
                <w:rFonts w:ascii="Consolas" w:hAnsi="Consolas"/>
                <w:shd w:val="clear" w:color="auto" w:fill="F2F2F2"/>
              </w:rPr>
              <w:t>&lt;thread thread_id="</w:t>
            </w:r>
          </w:p>
        </w:tc>
        <w:tc>
          <w:tcPr>
            <w:tcW w:type="dxa" w:w="4320"/>
          </w:tcPr>
          <w:p>
            <w:r/>
            <w:hyperlink w:anchor="thread">
              <w:r>
                <w:rPr>
                  <w:rFonts w:ascii="Consolas" w:hAnsi="Consolas"/>
                  <w:shd w:val="clear" w:color="auto" w:fill="F2F2F2"/>
                  <w:rStyle w:val="Hyperlink"/>
                </w:rPr>
                <w:t>thread</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&lt;xref thread_id="</w:t>
            </w:r>
          </w:p>
        </w:tc>
        <w:tc>
          <w:tcPr>
            <w:tcW w:type="dxa" w:w="4320"/>
          </w:tcPr>
          <w:p>
            <w:r/>
            <w:hyperlink w:anchor="xref">
              <w:r>
                <w:rPr>
                  <w:rFonts w:ascii="Consolas" w:hAnsi="Consolas"/>
                  <w:shd w:val="clear" w:color="auto" w:fill="F2F2F2"/>
                  <w:rStyle w:val="Hyperlink"/>
                </w:rPr>
                <w:t>xref</w:t>
              </w:r>
            </w:hyperlink>
            <w:r>
              <w:t xml:space="preserve"> with </w:t>
            </w:r>
            <w:r>
              <w:rPr>
                <w:rFonts w:ascii="Consolas" w:hAnsi="Consolas"/>
                <w:shd w:val="clear" w:color="auto" w:fill="F2F2F2"/>
              </w:rPr>
              <w:t>thread_id</w:t>
            </w:r>
            <w:r>
              <w:t xml:space="preserve"> attribute start</w:t>
            </w:r>
          </w:p>
        </w:tc>
      </w:tr>
      <w:tr>
        <w:tc>
          <w:tcPr>
            <w:tcW w:type="dxa" w:w="4320"/>
          </w:tcPr>
          <w:p>
            <w:r/>
            <w:r>
              <w:rPr>
                <w:rFonts w:ascii="Consolas" w:hAnsi="Consolas"/>
                <w:shd w:val="clear" w:color="auto" w:fill="F2F2F2"/>
              </w:rPr>
              <w:t>&lt;href uri="</w:t>
            </w:r>
          </w:p>
        </w:tc>
        <w:tc>
          <w:tcPr>
            <w:tcW w:type="dxa" w:w="4320"/>
          </w:tcPr>
          <w:p>
            <w:r/>
            <w:hyperlink w:anchor="href">
              <w:r>
                <w:rPr>
                  <w:rFonts w:ascii="Consolas" w:hAnsi="Consolas"/>
                  <w:shd w:val="clear" w:color="auto" w:fill="F2F2F2"/>
                  <w:rStyle w:val="Hyperlink"/>
                </w:rPr>
                <w:t>href</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start</w:t>
            </w:r>
          </w:p>
        </w:tc>
      </w:tr>
      <w:tr>
        <w:tc>
          <w:tcPr>
            <w:tcW w:type="dxa" w:w="4320"/>
          </w:tcPr>
          <w:p>
            <w:r/>
            <w:r>
              <w:rPr>
                <w:rFonts w:ascii="Consolas" w:hAnsi="Consolas"/>
                <w:shd w:val="clear" w:color="auto" w:fill="F2F2F2"/>
              </w:rPr>
              <w:t>&lt;/custom&gt;</w:t>
            </w:r>
          </w:p>
        </w:tc>
        <w:tc>
          <w:tcPr>
            <w:tcW w:type="dxa" w:w="4320"/>
          </w:tcPr>
          <w:p>
            <w:r/>
            <w:hyperlink w:anchor="custom">
              <w:r>
                <w:rPr>
                  <w:rFonts w:ascii="Consolas" w:hAnsi="Consolas"/>
                  <w:shd w:val="clear" w:color="auto" w:fill="F2F2F2"/>
                  <w:rStyle w:val="Hyperlink"/>
                </w:rPr>
                <w:t>custom</w:t>
              </w:r>
            </w:hyperlink>
            <w:r>
              <w:t xml:space="preserve"> end</w:t>
            </w:r>
          </w:p>
        </w:tc>
      </w:tr>
      <w:tr>
        <w:tc>
          <w:tcPr>
            <w:tcW w:type="dxa" w:w="4320"/>
          </w:tcPr>
          <w:p>
            <w:r/>
            <w:r>
              <w:rPr>
                <w:rFonts w:ascii="Consolas" w:hAnsi="Consolas"/>
                <w:shd w:val="clear" w:color="auto" w:fill="F2F2F2"/>
              </w:rPr>
              <w:t>&lt;smiles&gt;</w:t>
            </w:r>
          </w:p>
        </w:tc>
        <w:tc>
          <w:tcPr>
            <w:tcW w:type="dxa" w:w="4320"/>
          </w:tcPr>
          <w:p>
            <w:r/>
            <w:r>
              <w:t xml:space="preserve">custom SMILES element start (should best be </w:t>
            </w:r>
            <w:hyperlink w:anchor="custom-vocabulary-naming-and-namespacing">
              <w:r>
                <w:rPr>
                  <w:rStyle w:val="Hyperlink"/>
                </w:rPr>
                <w:t>accordingly namespaced</w:t>
              </w:r>
            </w:hyperlink>
            <w:r>
              <w:t>)</w:t>
            </w:r>
          </w:p>
        </w:tc>
      </w:tr>
      <w:tr>
        <w:tc>
          <w:tcPr>
            <w:tcW w:type="dxa" w:w="4320"/>
          </w:tcPr>
          <w:p>
            <w:r/>
            <w:r>
              <w:rPr>
                <w:rFonts w:ascii="Consolas" w:hAnsi="Consolas"/>
                <w:shd w:val="clear" w:color="auto" w:fill="F2F2F2"/>
              </w:rPr>
              <w:t>&lt;/smiles&gt;</w:t>
            </w:r>
          </w:p>
        </w:tc>
        <w:tc>
          <w:tcPr>
            <w:tcW w:type="dxa" w:w="4320"/>
          </w:tcPr>
          <w:p>
            <w:r/>
            <w:r>
              <w:t>custom SMILES element end</w:t>
            </w:r>
          </w:p>
        </w:tc>
      </w:tr>
      <w:tr>
        <w:tc>
          <w:tcPr>
            <w:tcW w:type="dxa" w:w="4320"/>
          </w:tcPr>
          <w:p>
            <w:r/>
            <w:r>
              <w:rPr>
                <w:rFonts w:ascii="Consolas" w:hAnsi="Consolas"/>
                <w:shd w:val="clear" w:color="auto" w:fill="F2F2F2"/>
              </w:rPr>
              <w:t>&lt;layer value="</w:t>
            </w:r>
          </w:p>
        </w:tc>
        <w:tc>
          <w:tcPr>
            <w:tcW w:type="dxa" w:w="4320"/>
          </w:tcPr>
          <w:p>
            <w:r/>
            <w:hyperlink w:anchor="layer">
              <w:r>
                <w:rPr>
                  <w:rFonts w:ascii="Consolas" w:hAnsi="Consolas"/>
                  <w:shd w:val="clear" w:color="auto" w:fill="F2F2F2"/>
                  <w:rStyle w:val="Hyperlink"/>
                </w:rPr>
                <w:t>layer</w:t>
              </w:r>
            </w:hyperlink>
            <w:r>
              <w:t xml:space="preserve"> with </w:t>
            </w:r>
            <w:r>
              <w:rPr>
                <w:rFonts w:ascii="Consolas" w:hAnsi="Consolas"/>
                <w:shd w:val="clear" w:color="auto" w:fill="F2F2F2"/>
              </w:rPr>
              <w:t>value</w:t>
            </w:r>
            <w:r>
              <w:t xml:space="preserve"> attribute start</w:t>
            </w:r>
          </w:p>
        </w:tc>
      </w:tr>
      <w:tr>
        <w:tc>
          <w:tcPr>
            <w:tcW w:type="dxa" w:w="4320"/>
          </w:tcPr>
          <w:p>
            <w:r/>
            <w:r>
              <w:rPr>
                <w:rFonts w:ascii="Consolas" w:hAnsi="Consolas"/>
                <w:shd w:val="clear" w:color="auto" w:fill="F2F2F2"/>
              </w:rPr>
              <w:t>&lt;src uri="</w:t>
            </w:r>
          </w:p>
        </w:tc>
        <w:tc>
          <w:tcPr>
            <w:tcW w:type="dxa" w:w="4320"/>
          </w:tcPr>
          <w:p>
            <w:r/>
            <w:hyperlink w:anchor="src">
              <w:r>
                <w:rPr>
                  <w:rFonts w:ascii="Consolas" w:hAnsi="Consolas"/>
                  <w:shd w:val="clear" w:color="auto" w:fill="F2F2F2"/>
                  <w:rStyle w:val="Hyperlink"/>
                </w:rPr>
                <w:t>src</w:t>
              </w:r>
            </w:hyperlink>
            <w:r>
              <w:t xml:space="preserve"> with </w:t>
            </w:r>
            <w:r>
              <w:rPr>
                <w:rFonts w:ascii="Consolas" w:hAnsi="Consolas"/>
                <w:shd w:val="clear" w:color="auto" w:fill="F2F2F2"/>
              </w:rPr>
              <w:t>uri</w:t>
            </w:r>
            <w:r>
              <w:t xml:space="preserve"> attribute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start</w:t>
            </w:r>
          </w:p>
        </w:tc>
      </w:tr>
      <w:tr>
        <w:tc>
          <w:tcPr>
            <w:tcW w:type="dxa" w:w="4320"/>
          </w:tcPr>
          <w:p>
            <w:r/>
            <w:r>
              <w:rPr>
                <w:rFonts w:ascii="Consolas" w:hAnsi="Consolas"/>
                <w:shd w:val="clear" w:color="auto" w:fill="F2F2F2"/>
              </w:rPr>
              <w:t>&lt;/tabular&gt;</w:t>
            </w:r>
          </w:p>
        </w:tc>
        <w:tc>
          <w:tcPr>
            <w:tcW w:type="dxa" w:w="4320"/>
          </w:tcPr>
          <w:p>
            <w:r/>
            <w:hyperlink w:anchor="tabular">
              <w:r>
                <w:rPr>
                  <w:rFonts w:ascii="Consolas" w:hAnsi="Consolas"/>
                  <w:shd w:val="clear" w:color="auto" w:fill="F2F2F2"/>
                  <w:rStyle w:val="Hyperlink"/>
                </w:rPr>
                <w:t>tabular</w:t>
              </w:r>
            </w:hyperlink>
            <w:r>
              <w:t xml:space="preserve"> end</w:t>
            </w:r>
          </w:p>
        </w:tc>
      </w:tr>
      <w:tr>
        <w:tc>
          <w:tcPr>
            <w:tcW w:type="dxa" w:w="4320"/>
          </w:tcPr>
          <w:p>
            <w:r/>
            <w:r>
              <w:rPr>
                <w:rFonts w:ascii="Consolas" w:hAnsi="Consolas"/>
                <w:shd w:val="clear" w:color="auto" w:fill="F2F2F2"/>
              </w:rPr>
              <w:t>&lt;checkbox class="unselected"/&gt;</w:t>
            </w:r>
          </w:p>
        </w:tc>
        <w:tc>
          <w:tcPr>
            <w:tcW w:type="dxa" w:w="4320"/>
          </w:tcPr>
          <w:p>
            <w:r/>
            <w:r>
              <w:t xml:space="preserve">unselected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&lt;checkbox class="selected"/&gt;</w:t>
            </w:r>
          </w:p>
        </w:tc>
        <w:tc>
          <w:tcPr>
            <w:tcW w:type="dxa" w:w="4320"/>
          </w:tcPr>
          <w:p>
            <w:r/>
            <w:r>
              <w:t xml:space="preserve">selected </w:t>
            </w:r>
            <w:hyperlink w:anchor="checkbox">
              <w:r>
                <w:rPr>
                  <w:rFonts w:ascii="Consolas" w:hAnsi="Consolas"/>
                  <w:shd w:val="clear" w:color="auto" w:fill="F2F2F2"/>
                  <w:rStyle w:val="Hyperlink"/>
                </w:rPr>
                <w:t>checkbox</w:t>
              </w:r>
            </w:hyperlink>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start</w:t>
            </w:r>
          </w:p>
        </w:tc>
      </w:tr>
      <w:tr>
        <w:tc>
          <w:tcPr>
            <w:tcW w:type="dxa" w:w="4320"/>
          </w:tcPr>
          <w:p>
            <w:r/>
            <w:r>
              <w:rPr>
                <w:rFonts w:ascii="Consolas" w:hAnsi="Consolas"/>
                <w:shd w:val="clear" w:color="auto" w:fill="F2F2F2"/>
              </w:rPr>
              <w:t>&lt;/content&gt;</w:t>
            </w:r>
          </w:p>
        </w:tc>
        <w:tc>
          <w:tcPr>
            <w:tcW w:type="dxa" w:w="4320"/>
          </w:tcPr>
          <w:p>
            <w:r/>
            <w:hyperlink w:anchor="content">
              <w:r>
                <w:rPr>
                  <w:rFonts w:ascii="Consolas" w:hAnsi="Consolas"/>
                  <w:shd w:val="clear" w:color="auto" w:fill="F2F2F2"/>
                  <w:rStyle w:val="Hyperlink"/>
                </w:rPr>
                <w:t>content</w:t>
              </w:r>
            </w:hyperlink>
            <w:r>
              <w:t xml:space="preserve"> end</w:t>
            </w:r>
          </w:p>
        </w:tc>
      </w:tr>
      <w:tr>
        <w:tc>
          <w:tcPr>
            <w:tcW w:type="dxa" w:w="4320"/>
          </w:tcPr>
          <w:p>
            <w:r/>
            <w:r>
              <w:rPr>
                <w:rFonts w:ascii="Consolas" w:hAnsi="Consolas"/>
                <w:shd w:val="clear" w:color="auto" w:fill="F2F2F2"/>
              </w:rPr>
              <w:t>&lt;![CDATA[</w:t>
            </w:r>
          </w:p>
        </w:tc>
        <w:tc>
          <w:tcPr>
            <w:tcW w:type="dxa" w:w="4320"/>
          </w:tcPr>
          <w:p>
            <w:r/>
            <w:r>
              <w:t>CDATA section start</w:t>
            </w:r>
          </w:p>
        </w:tc>
      </w:tr>
      <w:tr>
        <w:tc>
          <w:tcPr>
            <w:tcW w:type="dxa" w:w="4320"/>
          </w:tcPr>
          <w:p>
            <w:r/>
            <w:r>
              <w:rPr>
                <w:rFonts w:ascii="Consolas" w:hAnsi="Consolas"/>
                <w:shd w:val="clear" w:color="auto" w:fill="F2F2F2"/>
              </w:rPr>
              <w:t>]]&gt;</w:t>
            </w:r>
          </w:p>
        </w:tc>
        <w:tc>
          <w:tcPr>
            <w:tcW w:type="dxa" w:w="4320"/>
          </w:tcPr>
          <w:p>
            <w:r/>
            <w:r>
              <w:t>CDATA section end</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start</w:t>
            </w:r>
          </w:p>
        </w:tc>
      </w:tr>
      <w:tr>
        <w:tc>
          <w:tcPr>
            <w:tcW w:type="dxa" w:w="4320"/>
          </w:tcPr>
          <w:p>
            <w:r/>
            <w:r>
              <w:rPr>
                <w:rFonts w:ascii="Consolas" w:hAnsi="Consolas"/>
                <w:shd w:val="clear" w:color="auto" w:fill="F2F2F2"/>
              </w:rPr>
              <w:t>&lt;/bold&gt;</w:t>
            </w:r>
          </w:p>
        </w:tc>
        <w:tc>
          <w:tcPr>
            <w:tcW w:type="dxa" w:w="4320"/>
          </w:tcPr>
          <w:p>
            <w:r/>
            <w:hyperlink w:anchor="bold">
              <w:r>
                <w:rPr>
                  <w:rFonts w:ascii="Consolas" w:hAnsi="Consolas"/>
                  <w:shd w:val="clear" w:color="auto" w:fill="F2F2F2"/>
                  <w:rStyle w:val="Hyperlink"/>
                </w:rPr>
                <w:t>bold</w:t>
              </w:r>
            </w:hyperlink>
            <w:r>
              <w:t xml:space="preserve"> end</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start</w:t>
            </w:r>
          </w:p>
        </w:tc>
      </w:tr>
      <w:tr>
        <w:tc>
          <w:tcPr>
            <w:tcW w:type="dxa" w:w="4320"/>
          </w:tcPr>
          <w:p>
            <w:r/>
            <w:r>
              <w:rPr>
                <w:rFonts w:ascii="Consolas" w:hAnsi="Consolas"/>
                <w:shd w:val="clear" w:color="auto" w:fill="F2F2F2"/>
              </w:rPr>
              <w:t>&lt;/italic&gt;</w:t>
            </w:r>
          </w:p>
        </w:tc>
        <w:tc>
          <w:tcPr>
            <w:tcW w:type="dxa" w:w="4320"/>
          </w:tcPr>
          <w:p>
            <w:r/>
            <w:hyperlink w:anchor="italic">
              <w:r>
                <w:rPr>
                  <w:rFonts w:ascii="Consolas" w:hAnsi="Consolas"/>
                  <w:shd w:val="clear" w:color="auto" w:fill="F2F2F2"/>
                  <w:rStyle w:val="Hyperlink"/>
                </w:rPr>
                <w:t>italic</w:t>
              </w:r>
            </w:hyperlink>
            <w:r>
              <w:t xml:space="preserve"> end</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start</w:t>
            </w:r>
          </w:p>
        </w:tc>
      </w:tr>
      <w:tr>
        <w:tc>
          <w:tcPr>
            <w:tcW w:type="dxa" w:w="4320"/>
          </w:tcPr>
          <w:p>
            <w:r/>
            <w:r>
              <w:rPr>
                <w:rFonts w:ascii="Consolas" w:hAnsi="Consolas"/>
                <w:shd w:val="clear" w:color="auto" w:fill="F2F2F2"/>
              </w:rPr>
              <w:t>&lt;/underline&gt;</w:t>
            </w:r>
          </w:p>
        </w:tc>
        <w:tc>
          <w:tcPr>
            <w:tcW w:type="dxa" w:w="4320"/>
          </w:tcPr>
          <w:p>
            <w:r/>
            <w:hyperlink w:anchor="underline">
              <w:r>
                <w:rPr>
                  <w:rFonts w:ascii="Consolas" w:hAnsi="Consolas"/>
                  <w:shd w:val="clear" w:color="auto" w:fill="F2F2F2"/>
                  <w:rStyle w:val="Hyperlink"/>
                </w:rPr>
                <w:t>underline</w:t>
              </w:r>
            </w:hyperlink>
            <w:r>
              <w:t xml:space="preserve"> end</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start</w:t>
            </w:r>
          </w:p>
        </w:tc>
      </w:tr>
      <w:tr>
        <w:tc>
          <w:tcPr>
            <w:tcW w:type="dxa" w:w="4320"/>
          </w:tcPr>
          <w:p>
            <w:r/>
            <w:r>
              <w:rPr>
                <w:rFonts w:ascii="Consolas" w:hAnsi="Consolas"/>
                <w:shd w:val="clear" w:color="auto" w:fill="F2F2F2"/>
              </w:rPr>
              <w:t>&lt;/strikethrough&gt;</w:t>
            </w:r>
          </w:p>
        </w:tc>
        <w:tc>
          <w:tcPr>
            <w:tcW w:type="dxa" w:w="4320"/>
          </w:tcPr>
          <w:p>
            <w:r/>
            <w:hyperlink w:anchor="strikethrough">
              <w:r>
                <w:rPr>
                  <w:rFonts w:ascii="Consolas" w:hAnsi="Consolas"/>
                  <w:shd w:val="clear" w:color="auto" w:fill="F2F2F2"/>
                  <w:rStyle w:val="Hyperlink"/>
                </w:rPr>
                <w:t>strikethrough</w:t>
              </w:r>
            </w:hyperlink>
            <w:r>
              <w:t xml:space="preserve"> end</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start</w:t>
            </w:r>
          </w:p>
        </w:tc>
      </w:tr>
      <w:tr>
        <w:tc>
          <w:tcPr>
            <w:tcW w:type="dxa" w:w="4320"/>
          </w:tcPr>
          <w:p>
            <w:r/>
            <w:r>
              <w:rPr>
                <w:rFonts w:ascii="Consolas" w:hAnsi="Consolas"/>
                <w:shd w:val="clear" w:color="auto" w:fill="F2F2F2"/>
              </w:rPr>
              <w:t>&lt;/superscript&gt;</w:t>
            </w:r>
          </w:p>
        </w:tc>
        <w:tc>
          <w:tcPr>
            <w:tcW w:type="dxa" w:w="4320"/>
          </w:tcPr>
          <w:p>
            <w:r/>
            <w:hyperlink w:anchor="superscript">
              <w:r>
                <w:rPr>
                  <w:rFonts w:ascii="Consolas" w:hAnsi="Consolas"/>
                  <w:shd w:val="clear" w:color="auto" w:fill="F2F2F2"/>
                  <w:rStyle w:val="Hyperlink"/>
                </w:rPr>
                <w:t>superscript</w:t>
              </w:r>
            </w:hyperlink>
            <w:r>
              <w:t xml:space="preserve"> end</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start</w:t>
            </w:r>
          </w:p>
        </w:tc>
      </w:tr>
      <w:tr>
        <w:tc>
          <w:tcPr>
            <w:tcW w:type="dxa" w:w="4320"/>
          </w:tcPr>
          <w:p>
            <w:r/>
            <w:r>
              <w:rPr>
                <w:rFonts w:ascii="Consolas" w:hAnsi="Consolas"/>
                <w:shd w:val="clear" w:color="auto" w:fill="F2F2F2"/>
              </w:rPr>
              <w:t>&lt;/subscript&gt;</w:t>
            </w:r>
          </w:p>
        </w:tc>
        <w:tc>
          <w:tcPr>
            <w:tcW w:type="dxa" w:w="4320"/>
          </w:tcPr>
          <w:p>
            <w:r/>
            <w:hyperlink w:anchor="subscript">
              <w:r>
                <w:rPr>
                  <w:rFonts w:ascii="Consolas" w:hAnsi="Consolas"/>
                  <w:shd w:val="clear" w:color="auto" w:fill="F2F2F2"/>
                  <w:rStyle w:val="Hyperlink"/>
                </w:rPr>
                <w:t>subscript</w:t>
              </w:r>
            </w:hyperlink>
            <w:r>
              <w:t xml:space="preserve"> end</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start</w:t>
            </w:r>
          </w:p>
        </w:tc>
      </w:tr>
      <w:tr>
        <w:tc>
          <w:tcPr>
            <w:tcW w:type="dxa" w:w="4320"/>
          </w:tcPr>
          <w:p>
            <w:r/>
            <w:r>
              <w:rPr>
                <w:rFonts w:ascii="Consolas" w:hAnsi="Consolas"/>
                <w:shd w:val="clear" w:color="auto" w:fill="F2F2F2"/>
              </w:rPr>
              <w:t>&lt;/handwriting&gt;</w:t>
            </w:r>
          </w:p>
        </w:tc>
        <w:tc>
          <w:tcPr>
            <w:tcW w:type="dxa" w:w="4320"/>
          </w:tcPr>
          <w:p>
            <w:r/>
            <w:hyperlink w:anchor="handwriting">
              <w:r>
                <w:rPr>
                  <w:rFonts w:ascii="Consolas" w:hAnsi="Consolas"/>
                  <w:shd w:val="clear" w:color="auto" w:fill="F2F2F2"/>
                  <w:rStyle w:val="Hyperlink"/>
                </w:rPr>
                <w:t>handwriting</w:t>
              </w:r>
            </w:hyperlink>
            <w:r>
              <w:t xml:space="preserve"> end</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start</w:t>
            </w:r>
          </w:p>
        </w:tc>
      </w:tr>
      <w:tr>
        <w:tc>
          <w:tcPr>
            <w:tcW w:type="dxa" w:w="4320"/>
          </w:tcPr>
          <w:p>
            <w:r/>
            <w:r>
              <w:rPr>
                <w:rFonts w:ascii="Consolas" w:hAnsi="Consolas"/>
                <w:shd w:val="clear" w:color="auto" w:fill="F2F2F2"/>
              </w:rPr>
              <w:t>&lt;/rtl&gt;</w:t>
            </w:r>
          </w:p>
        </w:tc>
        <w:tc>
          <w:tcPr>
            <w:tcW w:type="dxa" w:w="4320"/>
          </w:tcPr>
          <w:p>
            <w:r/>
            <w:hyperlink w:anchor="rtl">
              <w:r>
                <w:rPr>
                  <w:rFonts w:ascii="Consolas" w:hAnsi="Consolas"/>
                  <w:shd w:val="clear" w:color="auto" w:fill="F2F2F2"/>
                  <w:rStyle w:val="Hyperlink"/>
                </w:rPr>
                <w:t>rtl</w:t>
              </w:r>
            </w:hyperlink>
            <w:r>
              <w:t xml:space="preserve"> end</w:t>
            </w:r>
          </w:p>
        </w:tc>
      </w:tr>
      <w:tr>
        <w:tc>
          <w:tcPr>
            <w:tcW w:type="dxa" w:w="4320"/>
          </w:tcPr>
          <w:p>
            <w:r/>
            <w:r>
              <w:rPr>
                <w:rFonts w:ascii="Consolas" w:hAnsi="Consolas"/>
                <w:shd w:val="clear" w:color="auto" w:fill="F2F2F2"/>
              </w:rPr>
              <w:t>&lt;fcel/&gt;</w:t>
            </w:r>
          </w:p>
        </w:tc>
        <w:tc>
          <w:tcPr>
            <w:tcW w:type="dxa" w:w="4320"/>
          </w:tcPr>
          <w:p>
            <w:r/>
            <w:hyperlink w:anchor="fcel">
              <w:r>
                <w:rPr>
                  <w:rFonts w:ascii="Consolas" w:hAnsi="Consolas"/>
                  <w:shd w:val="clear" w:color="auto" w:fill="F2F2F2"/>
                  <w:rStyle w:val="Hyperlink"/>
                </w:rPr>
                <w:t>fcel</w:t>
              </w:r>
            </w:hyperlink>
          </w:p>
        </w:tc>
      </w:tr>
      <w:tr>
        <w:tc>
          <w:tcPr>
            <w:tcW w:type="dxa" w:w="4320"/>
          </w:tcPr>
          <w:p>
            <w:r/>
            <w:r>
              <w:rPr>
                <w:rFonts w:ascii="Consolas" w:hAnsi="Consolas"/>
                <w:shd w:val="clear" w:color="auto" w:fill="F2F2F2"/>
              </w:rPr>
              <w:t>&lt;ecel/&gt;</w:t>
            </w:r>
          </w:p>
        </w:tc>
        <w:tc>
          <w:tcPr>
            <w:tcW w:type="dxa" w:w="4320"/>
          </w:tcPr>
          <w:p>
            <w:r/>
            <w:hyperlink w:anchor="ecel">
              <w:r>
                <w:rPr>
                  <w:rFonts w:ascii="Consolas" w:hAnsi="Consolas"/>
                  <w:shd w:val="clear" w:color="auto" w:fill="F2F2F2"/>
                  <w:rStyle w:val="Hyperlink"/>
                </w:rPr>
                <w:t>ecel</w:t>
              </w:r>
            </w:hyperlink>
          </w:p>
        </w:tc>
      </w:tr>
      <w:tr>
        <w:tc>
          <w:tcPr>
            <w:tcW w:type="dxa" w:w="4320"/>
          </w:tcPr>
          <w:p>
            <w:r/>
            <w:r>
              <w:rPr>
                <w:rFonts w:ascii="Consolas" w:hAnsi="Consolas"/>
                <w:shd w:val="clear" w:color="auto" w:fill="F2F2F2"/>
              </w:rPr>
              <w:t>&lt;ched/&gt;</w:t>
            </w:r>
          </w:p>
        </w:tc>
        <w:tc>
          <w:tcPr>
            <w:tcW w:type="dxa" w:w="4320"/>
          </w:tcPr>
          <w:p>
            <w:r/>
            <w:hyperlink w:anchor="ched">
              <w:r>
                <w:rPr>
                  <w:rFonts w:ascii="Consolas" w:hAnsi="Consolas"/>
                  <w:shd w:val="clear" w:color="auto" w:fill="F2F2F2"/>
                  <w:rStyle w:val="Hyperlink"/>
                </w:rPr>
                <w:t>ched</w:t>
              </w:r>
            </w:hyperlink>
          </w:p>
        </w:tc>
      </w:tr>
      <w:tr>
        <w:tc>
          <w:tcPr>
            <w:tcW w:type="dxa" w:w="4320"/>
          </w:tcPr>
          <w:p>
            <w:r/>
            <w:r>
              <w:rPr>
                <w:rFonts w:ascii="Consolas" w:hAnsi="Consolas"/>
                <w:shd w:val="clear" w:color="auto" w:fill="F2F2F2"/>
              </w:rPr>
              <w:t>&lt;rhed/&gt;</w:t>
            </w:r>
          </w:p>
        </w:tc>
        <w:tc>
          <w:tcPr>
            <w:tcW w:type="dxa" w:w="4320"/>
          </w:tcPr>
          <w:p>
            <w:r/>
            <w:hyperlink w:anchor="rhed">
              <w:r>
                <w:rPr>
                  <w:rFonts w:ascii="Consolas" w:hAnsi="Consolas"/>
                  <w:shd w:val="clear" w:color="auto" w:fill="F2F2F2"/>
                  <w:rStyle w:val="Hyperlink"/>
                </w:rPr>
                <w:t>rhed</w:t>
              </w:r>
            </w:hyperlink>
          </w:p>
        </w:tc>
      </w:tr>
      <w:tr>
        <w:tc>
          <w:tcPr>
            <w:tcW w:type="dxa" w:w="4320"/>
          </w:tcPr>
          <w:p>
            <w:r/>
            <w:r>
              <w:rPr>
                <w:rFonts w:ascii="Consolas" w:hAnsi="Consolas"/>
                <w:shd w:val="clear" w:color="auto" w:fill="F2F2F2"/>
              </w:rPr>
              <w:t>&lt;corn/&gt;</w:t>
            </w:r>
          </w:p>
        </w:tc>
        <w:tc>
          <w:tcPr>
            <w:tcW w:type="dxa" w:w="4320"/>
          </w:tcPr>
          <w:p>
            <w:r/>
            <w:hyperlink w:anchor="corn">
              <w:r>
                <w:rPr>
                  <w:rFonts w:ascii="Consolas" w:hAnsi="Consolas"/>
                  <w:shd w:val="clear" w:color="auto" w:fill="F2F2F2"/>
                  <w:rStyle w:val="Hyperlink"/>
                </w:rPr>
                <w:t>corn</w:t>
              </w:r>
            </w:hyperlink>
          </w:p>
        </w:tc>
      </w:tr>
      <w:tr>
        <w:tc>
          <w:tcPr>
            <w:tcW w:type="dxa" w:w="4320"/>
          </w:tcPr>
          <w:p>
            <w:r/>
            <w:r>
              <w:rPr>
                <w:rFonts w:ascii="Consolas" w:hAnsi="Consolas"/>
                <w:shd w:val="clear" w:color="auto" w:fill="F2F2F2"/>
              </w:rPr>
              <w:t>&lt;srow/&gt;</w:t>
            </w:r>
          </w:p>
        </w:tc>
        <w:tc>
          <w:tcPr>
            <w:tcW w:type="dxa" w:w="4320"/>
          </w:tcPr>
          <w:p>
            <w:r/>
            <w:hyperlink w:anchor="srow">
              <w:r>
                <w:rPr>
                  <w:rFonts w:ascii="Consolas" w:hAnsi="Consolas"/>
                  <w:shd w:val="clear" w:color="auto" w:fill="F2F2F2"/>
                  <w:rStyle w:val="Hyperlink"/>
                </w:rPr>
                <w:t>srow</w:t>
              </w:r>
            </w:hyperlink>
          </w:p>
        </w:tc>
      </w:tr>
      <w:tr>
        <w:tc>
          <w:tcPr>
            <w:tcW w:type="dxa" w:w="4320"/>
          </w:tcPr>
          <w:p>
            <w:r/>
            <w:r>
              <w:rPr>
                <w:rFonts w:ascii="Consolas" w:hAnsi="Consolas"/>
                <w:shd w:val="clear" w:color="auto" w:fill="F2F2F2"/>
              </w:rPr>
              <w:t>&lt;lcel/&gt;</w:t>
            </w:r>
          </w:p>
        </w:tc>
        <w:tc>
          <w:tcPr>
            <w:tcW w:type="dxa" w:w="4320"/>
          </w:tcPr>
          <w:p>
            <w:r/>
            <w:hyperlink w:anchor="lcel">
              <w:r>
                <w:rPr>
                  <w:rFonts w:ascii="Consolas" w:hAnsi="Consolas"/>
                  <w:shd w:val="clear" w:color="auto" w:fill="F2F2F2"/>
                  <w:rStyle w:val="Hyperlink"/>
                </w:rPr>
                <w:t>lcel</w:t>
              </w:r>
            </w:hyperlink>
          </w:p>
        </w:tc>
      </w:tr>
      <w:tr>
        <w:tc>
          <w:tcPr>
            <w:tcW w:type="dxa" w:w="4320"/>
          </w:tcPr>
          <w:p>
            <w:r/>
            <w:r>
              <w:rPr>
                <w:rFonts w:ascii="Consolas" w:hAnsi="Consolas"/>
                <w:shd w:val="clear" w:color="auto" w:fill="F2F2F2"/>
              </w:rPr>
              <w:t>&lt;ucel/&gt;</w:t>
            </w:r>
          </w:p>
        </w:tc>
        <w:tc>
          <w:tcPr>
            <w:tcW w:type="dxa" w:w="4320"/>
          </w:tcPr>
          <w:p>
            <w:r/>
            <w:hyperlink w:anchor="ucel">
              <w:r>
                <w:rPr>
                  <w:rFonts w:ascii="Consolas" w:hAnsi="Consolas"/>
                  <w:shd w:val="clear" w:color="auto" w:fill="F2F2F2"/>
                  <w:rStyle w:val="Hyperlink"/>
                </w:rPr>
                <w:t>ucel</w:t>
              </w:r>
            </w:hyperlink>
          </w:p>
        </w:tc>
      </w:tr>
      <w:tr>
        <w:tc>
          <w:tcPr>
            <w:tcW w:type="dxa" w:w="4320"/>
          </w:tcPr>
          <w:p>
            <w:r/>
            <w:r>
              <w:rPr>
                <w:rFonts w:ascii="Consolas" w:hAnsi="Consolas"/>
                <w:shd w:val="clear" w:color="auto" w:fill="F2F2F2"/>
              </w:rPr>
              <w:t>&lt;xcel/&gt;</w:t>
            </w:r>
          </w:p>
        </w:tc>
        <w:tc>
          <w:tcPr>
            <w:tcW w:type="dxa" w:w="4320"/>
          </w:tcPr>
          <w:p>
            <w:r/>
            <w:hyperlink w:anchor="xcel">
              <w:r>
                <w:rPr>
                  <w:rFonts w:ascii="Consolas" w:hAnsi="Consolas"/>
                  <w:shd w:val="clear" w:color="auto" w:fill="F2F2F2"/>
                  <w:rStyle w:val="Hyperlink"/>
                </w:rPr>
                <w:t>xcel</w:t>
              </w:r>
            </w:hyperlink>
          </w:p>
        </w:tc>
      </w:tr>
      <w:tr>
        <w:tc>
          <w:tcPr>
            <w:tcW w:type="dxa" w:w="4320"/>
          </w:tcPr>
          <w:p>
            <w:r/>
            <w:r>
              <w:rPr>
                <w:rFonts w:ascii="Consolas" w:hAnsi="Consolas"/>
                <w:shd w:val="clear" w:color="auto" w:fill="F2F2F2"/>
              </w:rPr>
              <w:t>&lt;nl/&gt;</w:t>
            </w:r>
          </w:p>
        </w:tc>
        <w:tc>
          <w:tcPr>
            <w:tcW w:type="dxa" w:w="4320"/>
          </w:tcPr>
          <w:p>
            <w:r/>
            <w:hyperlink w:anchor="nl">
              <w:r>
                <w:rPr>
                  <w:rFonts w:ascii="Consolas" w:hAnsi="Consolas"/>
                  <w:shd w:val="clear" w:color="auto" w:fill="F2F2F2"/>
                  <w:rStyle w:val="Hyperlink"/>
                </w:rPr>
                <w:t>nl</w:t>
              </w:r>
            </w:hyperlink>
          </w:p>
        </w:tc>
      </w:tr>
      <w:tr>
        <w:tc>
          <w:tcPr>
            <w:tcW w:type="dxa" w:w="4320"/>
          </w:tcPr>
          <w:p>
            <w:r/>
            <w:r>
              <w:rPr>
                <w:rFonts w:ascii="Consolas" w:hAnsi="Consolas"/>
                <w:shd w:val="clear" w:color="auto" w:fill="F2F2F2"/>
              </w:rPr>
              <w:t>&lt;ldiv/&gt;</w:t>
            </w:r>
          </w:p>
        </w:tc>
        <w:tc>
          <w:tcPr>
            <w:tcW w:type="dxa" w:w="4320"/>
          </w:tcPr>
          <w:p>
            <w:r/>
            <w:hyperlink w:anchor="ldiv">
              <w:r>
                <w:rPr>
                  <w:rFonts w:ascii="Consolas" w:hAnsi="Consolas"/>
                  <w:shd w:val="clear" w:color="auto" w:fill="F2F2F2"/>
                  <w:rStyle w:val="Hyperlink"/>
                </w:rPr>
                <w:t>lddiv</w:t>
              </w:r>
            </w:hyperlink>
          </w:p>
        </w:tc>
      </w:tr>
      <w:tr>
        <w:tc>
          <w:tcPr>
            <w:tcW w:type="dxa" w:w="4320"/>
          </w:tcPr>
          <w:p>
            <w:r/>
            <w:r>
              <w:rPr>
                <w:rFonts w:ascii="Consolas" w:hAnsi="Consolas"/>
                <w:shd w:val="clear" w:color="auto" w:fill="F2F2F2"/>
              </w:rPr>
              <w:t>&lt;ldiv&gt;&lt;marker&gt;</w:t>
            </w:r>
          </w:p>
        </w:tc>
        <w:tc>
          <w:tcPr>
            <w:tcW w:type="dxa" w:w="4320"/>
          </w:tcPr>
          <w:p>
            <w:r/>
            <w:r>
              <w:t xml:space="preserve">start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&lt;/marker&gt;&lt;/ldiv&gt;</w:t>
            </w:r>
          </w:p>
        </w:tc>
        <w:tc>
          <w:tcPr>
            <w:tcW w:type="dxa" w:w="4320"/>
          </w:tcPr>
          <w:p>
            <w:r/>
            <w:r>
              <w:t xml:space="preserve">end of </w:t>
            </w:r>
            <w:hyperlink w:anchor="ldiv">
              <w:r>
                <w:rPr>
                  <w:rFonts w:ascii="Consolas" w:hAnsi="Consolas"/>
                  <w:shd w:val="clear" w:color="auto" w:fill="F2F2F2"/>
                  <w:rStyle w:val="Hyperlink"/>
                </w:rPr>
                <w:t>ldiv</w:t>
              </w:r>
            </w:hyperlink>
            <w:r>
              <w:t xml:space="preserve"> with </w:t>
            </w:r>
            <w:hyperlink w:anchor="marker">
              <w:r>
                <w:rPr>
                  <w:rFonts w:ascii="Consolas" w:hAnsi="Consolas"/>
                  <w:shd w:val="clear" w:color="auto" w:fill="F2F2F2"/>
                  <w:rStyle w:val="Hyperlink"/>
                </w:rPr>
                <w:t>marker</w:t>
              </w:r>
            </w:hyperlink>
          </w:p>
        </w:tc>
      </w:tr>
      <w:tr>
        <w:tc>
          <w:tcPr>
            <w:tcW w:type="dxa" w:w="4320"/>
          </w:tcPr>
          <w:p>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type="dxa" w:w="4320"/>
          </w:tcPr>
          <w:p>
            <w:r/>
            <w:hyperlink w:anchor="location">
              <w:r>
                <w:rPr>
                  <w:rFonts w:ascii="Consolas" w:hAnsi="Consolas"/>
                  <w:shd w:val="clear" w:color="auto" w:fill="F2F2F2"/>
                  <w:rStyle w:val="Hyperlink"/>
                </w:rPr>
                <w:t>location</w:t>
              </w:r>
            </w:hyperlink>
            <w:r>
              <w:t xml:space="preserve"> tokens with values from 0 to 511</w:t>
            </w:r>
          </w:p>
        </w:tc>
      </w:tr>
    </w:tbl>
    <w:p>
      <w:bookmarkStart w:id="284" w:name="appendix-c:-future-extensions"/>
      <w:pPr>
        <w:pStyle w:val="Heading1"/>
        <w:pageBreakBefore/>
      </w:pPr>
      <w:r>
        <w:t>Appendix C: Future Extensions</w:t>
      </w:r>
      <w:bookmarkEnd w:id="284"/>
    </w:p>
    <w:p>
      <w:r>
        <w:t>These features are considered for future versions of the standard.</w:t>
      </w:r>
    </w:p>
    <w:p>
      <w:bookmarkStart w:id="285" w:name="horizontal-threading"/>
      <w:pPr>
        <w:pStyle w:val="Heading2"/>
      </w:pPr>
      <w:r>
        <w:t>Horizontal Threading</w:t>
      </w:r>
      <w:bookmarkEnd w:id="285"/>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86" w:name="metadata"/>
      <w:pPr>
        <w:pStyle w:val="Heading2"/>
      </w:pPr>
      <w:r>
        <w:t>Metadata</w:t>
      </w:r>
      <w:bookmarkEnd w:id="286"/>
    </w:p>
    <w:p>
      <w:bookmarkStart w:id="287" w:name="head"/>
      <w:pPr>
        <w:pStyle w:val="Heading3"/>
      </w:pPr>
      <w:r>
        <w:t>&lt;head&gt;</w:t>
      </w:r>
      <w:bookmarkEnd w:id="28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2">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8" w:name="governance-and-compliance-metadata"/>
      <w:pPr>
        <w:pStyle w:val="Heading4"/>
      </w:pPr>
      <w:r>
        <w:t>Governance and compliance metadata</w:t>
      </w:r>
      <w:bookmarkEnd w:id="28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9" w:name="standards-reference-and-interpretation"/>
      <w:pPr>
        <w:pStyle w:val="Heading5"/>
      </w:pPr>
      <w:r>
        <w:t>Standards reference and interpretation</w:t>
      </w:r>
      <w:bookmarkEnd w:id="28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90" w:name="governance-narrative-and-flow"/>
      <w:pPr>
        <w:pStyle w:val="Heading5"/>
      </w:pPr>
      <w:r>
        <w:t>Governance narrative and flow</w:t>
      </w:r>
      <w:bookmarkEnd w:id="29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91" w:name="naming-and-terminology-conventions"/>
      <w:pPr>
        <w:pStyle w:val="Heading5"/>
      </w:pPr>
      <w:r>
        <w:t>Naming and terminology conventions</w:t>
      </w:r>
      <w:bookmarkEnd w:id="29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92" w:name="governance-overview"/>
      <w:pPr>
        <w:pStyle w:val="Heading5"/>
      </w:pPr>
      <w:r>
        <w:t>Governance overview</w:t>
      </w:r>
      <w:bookmarkEnd w:id="292"/>
    </w:p>
    <w:p>
      <w:r>
        <w:t>Governance metadata is intended to be machine-actionable: it should enable downstream systems (including AI systems) to determine what is permitted, under what constraints, and with what obligations.</w:t>
      </w:r>
    </w:p>
    <w:p>
      <w:bookmarkStart w:id="293" w:name="licensing-and-rights"/>
      <w:pPr>
        <w:pStyle w:val="Heading5"/>
      </w:pPr>
      <w:r>
        <w:t>Licensing and rights</w:t>
      </w:r>
      <w:bookmarkEnd w:id="29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94" w:name="data-classification-and-privacy-posture"/>
      <w:pPr>
        <w:pStyle w:val="Heading5"/>
      </w:pPr>
      <w:r>
        <w:t>Data classification and privacy posture</w:t>
      </w:r>
      <w:bookmarkEnd w:id="29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95" w:name="acceptable-use-and-purpose-limitation"/>
      <w:pPr>
        <w:pStyle w:val="Heading5"/>
      </w:pPr>
      <w:r>
        <w:t>Acceptable use and purpose limitation</w:t>
      </w:r>
      <w:bookmarkEnd w:id="29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6" w:name="stewardship-and-contact"/>
      <w:pPr>
        <w:pStyle w:val="Heading5"/>
      </w:pPr>
      <w:r>
        <w:t>Stewardship and contact</w:t>
      </w:r>
      <w:bookmarkEnd w:id="29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7" w:name="access-control-policy"/>
      <w:pPr>
        <w:pStyle w:val="Heading5"/>
      </w:pPr>
      <w:r>
        <w:t>Access control policy</w:t>
      </w:r>
      <w:bookmarkEnd w:id="29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8" w:name="retention-and-deletion"/>
      <w:pPr>
        <w:pStyle w:val="Heading5"/>
      </w:pPr>
      <w:r>
        <w:t>Retention and deletion</w:t>
      </w:r>
      <w:bookmarkEnd w:id="29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9" w:name="compliance-frameworks"/>
      <w:pPr>
        <w:pStyle w:val="Heading5"/>
      </w:pPr>
      <w:r>
        <w:t>Compliance frameworks</w:t>
      </w:r>
      <w:bookmarkEnd w:id="29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00" w:name="privacy-and-pii-controls"/>
      <w:pPr>
        <w:pStyle w:val="Heading5"/>
      </w:pPr>
      <w:r>
        <w:t>Privacy and PII controls</w:t>
      </w:r>
      <w:bookmarkEnd w:id="30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01" w:name="data-extraction-controls"/>
      <w:pPr>
        <w:pStyle w:val="Heading5"/>
      </w:pPr>
      <w:r>
        <w:t>Data extraction controls</w:t>
      </w:r>
      <w:bookmarkEnd w:id="30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02" w:name="rag-and-retrieval-controls"/>
      <w:pPr>
        <w:pStyle w:val="Heading5"/>
      </w:pPr>
      <w:r>
        <w:t>RAG and retrieval controls</w:t>
      </w:r>
      <w:bookmarkEnd w:id="30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03" w:name="document-training-controls"/>
      <w:pPr>
        <w:pStyle w:val="Heading5"/>
      </w:pPr>
      <w:r>
        <w:t>Document training controls</w:t>
      </w:r>
      <w:bookmarkEnd w:id="30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04" w:name="minimal-and-full-governance-profiles"/>
      <w:pPr>
        <w:pStyle w:val="Heading5"/>
      </w:pPr>
      <w:r>
        <w:t>Minimal and full governance profiles</w:t>
      </w:r>
      <w:bookmarkEnd w:id="30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05" w:name="example"/>
      <w:pPr>
        <w:pStyle w:val="Heading5"/>
      </w:pPr>
      <w:r>
        <w:t>Example</w:t>
      </w:r>
      <w:bookmarkEnd w:id="30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6" w:name="consolidated-example-(pii-+-extraction-+-rag-+-training)"/>
      <w:pPr>
        <w:pStyle w:val="Heading5"/>
      </w:pPr>
      <w:r>
        <w:t>Consolidated example (PII + extraction + RAG + training)</w:t>
      </w:r>
      <w:bookmarkEnd w:id="30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https://github.com/doclang-project"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hyperlink" Target="/examples/form/form-examples.md" TargetMode="External"/><Relationship Id="rId28" Type="http://schemas.openxmlformats.org/officeDocument/2006/relationships/image" Target="media/image15.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github.com/github-linguist/linguist/blob/v9.5.0/lib/linguist/languages.yml" TargetMode="External"/><Relationship Id="rId32"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