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2E5B10" w14:textId="7E10F106" w:rsidR="00AB00B5" w:rsidRPr="00681977" w:rsidRDefault="00AB00B5" w:rsidP="00AB00B5">
      <w:pPr>
        <w:pStyle w:val="Heading5"/>
        <w:rPr>
          <w:rFonts w:cs="Arial"/>
          <w:iCs w:val="0"/>
        </w:rPr>
      </w:pPr>
      <w:bookmarkStart w:id="0" w:name="_Toc17718737"/>
      <w:r w:rsidRPr="003F6308">
        <w:rPr>
          <w:rFonts w:cs="Arial"/>
          <w:iCs w:val="0"/>
        </w:rPr>
        <w:t>Internet and Computing Core Certification</w:t>
      </w:r>
      <w:r w:rsidRPr="00681977">
        <w:rPr>
          <w:rFonts w:cs="Arial"/>
          <w:iCs w:val="0"/>
        </w:rPr>
        <w:t xml:space="preserve"> (IC</w:t>
      </w:r>
      <w:r w:rsidR="00C6309A">
        <w:rPr>
          <w:rFonts w:cs="Arial"/>
          <w:iCs w:val="0"/>
          <w:lang w:val="en-US"/>
        </w:rPr>
        <w:t>3</w:t>
      </w:r>
      <w:r w:rsidRPr="00C6309A">
        <w:rPr>
          <w:rFonts w:cs="Arial"/>
          <w:iCs w:val="0"/>
          <w:vertAlign w:val="superscript"/>
        </w:rPr>
        <w:t>®</w:t>
      </w:r>
      <w:r w:rsidRPr="00681977">
        <w:rPr>
          <w:rFonts w:cs="Arial"/>
          <w:iCs w:val="0"/>
        </w:rPr>
        <w:t>)</w:t>
      </w:r>
      <w:bookmarkEnd w:id="0"/>
      <w:r w:rsidRPr="00681977">
        <w:rPr>
          <w:rFonts w:cs="Arial"/>
          <w:iCs w:val="0"/>
        </w:rPr>
        <w:t xml:space="preserve"> </w:t>
      </w:r>
    </w:p>
    <w:p w14:paraId="29686595" w14:textId="77777777" w:rsidR="00AB00B5" w:rsidRPr="001040B1" w:rsidRDefault="00AB00B5" w:rsidP="00AB00B5">
      <w:pPr>
        <w:jc w:val="center"/>
        <w:rPr>
          <w:b/>
          <w:sz w:val="28"/>
        </w:rPr>
      </w:pPr>
      <w:r w:rsidRPr="001040B1">
        <w:rPr>
          <w:b/>
          <w:sz w:val="28"/>
        </w:rPr>
        <w:t>Module Descriptors</w:t>
      </w:r>
    </w:p>
    <w:p w14:paraId="250DD23B" w14:textId="4B35CBF8" w:rsidR="00AB00B5" w:rsidRDefault="00AB00B5" w:rsidP="00AB00B5">
      <w:pPr>
        <w:pStyle w:val="bodycopy"/>
        <w:rPr>
          <w:rFonts w:cs="Arial"/>
          <w:iCs/>
          <w:color w:val="auto"/>
        </w:rPr>
      </w:pPr>
      <w:r w:rsidRPr="0083149C">
        <w:rPr>
          <w:rFonts w:cs="Arial"/>
          <w:iCs/>
          <w:color w:val="auto"/>
        </w:rPr>
        <w:t xml:space="preserve">The </w:t>
      </w:r>
      <w:r w:rsidRPr="00D83013">
        <w:rPr>
          <w:rFonts w:cs="Arial"/>
          <w:i/>
          <w:iCs/>
          <w:color w:val="auto"/>
        </w:rPr>
        <w:t>Internet and Computing Core Certification</w:t>
      </w:r>
      <w:r w:rsidRPr="0083149C">
        <w:rPr>
          <w:rFonts w:cs="Arial"/>
          <w:iCs/>
          <w:color w:val="auto"/>
        </w:rPr>
        <w:t xml:space="preserve"> (IC</w:t>
      </w:r>
      <w:r w:rsidR="00C6309A">
        <w:rPr>
          <w:rFonts w:cs="Arial"/>
          <w:iCs/>
          <w:color w:val="auto"/>
        </w:rPr>
        <w:t>3</w:t>
      </w:r>
      <w:r w:rsidRPr="0083149C">
        <w:rPr>
          <w:rFonts w:cs="Arial"/>
          <w:iCs/>
          <w:color w:val="auto"/>
        </w:rPr>
        <w:t xml:space="preserve">®) provides </w:t>
      </w:r>
      <w:r>
        <w:rPr>
          <w:rFonts w:cs="Arial"/>
          <w:iCs/>
          <w:color w:val="auto"/>
        </w:rPr>
        <w:t>participants</w:t>
      </w:r>
      <w:r w:rsidRPr="0083149C">
        <w:rPr>
          <w:rFonts w:cs="Arial"/>
          <w:iCs/>
          <w:color w:val="auto"/>
        </w:rPr>
        <w:t xml:space="preserve"> with foundational skills needed to excel in virtually all career fields and academic pursuits requiring computer proficiency. It is an internationally recognized standard for digital literacy and reflects the most relevant skills needed in today's academic and business environments.</w:t>
      </w:r>
    </w:p>
    <w:p w14:paraId="1E46F7C1" w14:textId="6AB8A6FD" w:rsidR="00AB00B5" w:rsidRPr="0083149C" w:rsidRDefault="00AB00B5" w:rsidP="6447E46C">
      <w:pPr>
        <w:pStyle w:val="bodycopy"/>
        <w:spacing w:after="200" w:afterAutospacing="0" w:line="259" w:lineRule="auto"/>
      </w:pPr>
      <w:r w:rsidRPr="6447E46C">
        <w:rPr>
          <w:rFonts w:cs="Arial"/>
          <w:color w:val="auto"/>
        </w:rPr>
        <w:t>IC</w:t>
      </w:r>
      <w:r w:rsidR="00C6309A" w:rsidRPr="6447E46C">
        <w:rPr>
          <w:rFonts w:cs="Arial"/>
          <w:color w:val="auto"/>
        </w:rPr>
        <w:t>3®</w:t>
      </w:r>
      <w:r w:rsidRPr="6447E46C">
        <w:rPr>
          <w:rFonts w:cs="Arial"/>
          <w:color w:val="auto"/>
        </w:rPr>
        <w:t xml:space="preserve"> reflects the most relevant skills for school and business today. With IC</w:t>
      </w:r>
      <w:r w:rsidR="00C6309A" w:rsidRPr="6447E46C">
        <w:rPr>
          <w:rFonts w:cs="Arial"/>
          <w:color w:val="auto"/>
        </w:rPr>
        <w:t>3®</w:t>
      </w:r>
      <w:r w:rsidRPr="6447E46C">
        <w:rPr>
          <w:rFonts w:cs="Arial"/>
          <w:color w:val="auto"/>
        </w:rPr>
        <w:t xml:space="preserve"> Certification, your participants have the focus they need to succeed in both academic and career pursuits. </w:t>
      </w:r>
      <w:r w:rsidRPr="6447E46C">
        <w:rPr>
          <w:rFonts w:cs="Arial"/>
        </w:rPr>
        <w:t>The IC</w:t>
      </w:r>
      <w:r w:rsidR="00C6309A" w:rsidRPr="6447E46C">
        <w:rPr>
          <w:rFonts w:cs="Arial"/>
        </w:rPr>
        <w:t>3</w:t>
      </w:r>
      <w:r w:rsidR="00C6309A" w:rsidRPr="6447E46C">
        <w:rPr>
          <w:rFonts w:cs="Arial"/>
          <w:color w:val="auto"/>
        </w:rPr>
        <w:t xml:space="preserve">® </w:t>
      </w:r>
      <w:r w:rsidRPr="6447E46C">
        <w:rPr>
          <w:rFonts w:cs="Arial"/>
        </w:rPr>
        <w:t>Certification comprises of three individual examinations:</w:t>
      </w:r>
    </w:p>
    <w:p w14:paraId="1B495BBE" w14:textId="77777777" w:rsidR="008630F3" w:rsidRPr="008630F3" w:rsidRDefault="008630F3" w:rsidP="008630F3">
      <w:pPr>
        <w:tabs>
          <w:tab w:val="left" w:pos="0"/>
        </w:tabs>
        <w:spacing w:line="260" w:lineRule="atLeast"/>
        <w:ind w:left="720"/>
        <w:rPr>
          <w:rFonts w:cs="Arial"/>
          <w:b/>
          <w:bCs/>
          <w:iCs w:val="0"/>
        </w:rPr>
      </w:pPr>
      <w:r w:rsidRPr="008630F3">
        <w:rPr>
          <w:rFonts w:cs="Arial"/>
          <w:b/>
          <w:bCs/>
          <w:iCs w:val="0"/>
        </w:rPr>
        <w:t>LEVEL 1</w:t>
      </w:r>
    </w:p>
    <w:p w14:paraId="597AC0CE" w14:textId="2977CC01" w:rsidR="008630F3" w:rsidRPr="008630F3" w:rsidRDefault="008630F3" w:rsidP="008630F3">
      <w:pPr>
        <w:tabs>
          <w:tab w:val="left" w:pos="0"/>
        </w:tabs>
        <w:spacing w:line="260" w:lineRule="atLeast"/>
        <w:ind w:left="1440"/>
        <w:rPr>
          <w:rFonts w:cs="Arial"/>
          <w:iCs w:val="0"/>
        </w:rPr>
      </w:pPr>
      <w:r w:rsidRPr="008630F3">
        <w:rPr>
          <w:rFonts w:cs="Arial"/>
          <w:b/>
          <w:bCs/>
          <w:iCs w:val="0"/>
        </w:rPr>
        <w:t>Know</w:t>
      </w:r>
      <w:r w:rsidRPr="008630F3">
        <w:rPr>
          <w:rFonts w:cs="Arial"/>
          <w:iCs w:val="0"/>
        </w:rPr>
        <w:t>: The Level 1 exam certifies that candidates have the foundational</w:t>
      </w:r>
      <w:r>
        <w:rPr>
          <w:rFonts w:cs="Arial"/>
          <w:iCs w:val="0"/>
        </w:rPr>
        <w:t xml:space="preserve"> </w:t>
      </w:r>
      <w:r w:rsidRPr="008630F3">
        <w:rPr>
          <w:rFonts w:cs="Arial"/>
          <w:iCs w:val="0"/>
        </w:rPr>
        <w:t>knowledge and basic competencies of Digital Literacy across seven</w:t>
      </w:r>
      <w:r>
        <w:rPr>
          <w:rFonts w:cs="Arial"/>
          <w:iCs w:val="0"/>
        </w:rPr>
        <w:t xml:space="preserve"> </w:t>
      </w:r>
      <w:r w:rsidRPr="008630F3">
        <w:rPr>
          <w:rFonts w:cs="Arial"/>
          <w:iCs w:val="0"/>
        </w:rPr>
        <w:t>competency domains.</w:t>
      </w:r>
    </w:p>
    <w:p w14:paraId="55439359" w14:textId="77777777" w:rsidR="008630F3" w:rsidRPr="008630F3" w:rsidRDefault="008630F3" w:rsidP="008630F3">
      <w:pPr>
        <w:tabs>
          <w:tab w:val="left" w:pos="0"/>
        </w:tabs>
        <w:spacing w:line="260" w:lineRule="atLeast"/>
        <w:ind w:left="720"/>
        <w:rPr>
          <w:rFonts w:cs="Arial"/>
          <w:b/>
          <w:bCs/>
          <w:iCs w:val="0"/>
        </w:rPr>
      </w:pPr>
      <w:r w:rsidRPr="008630F3">
        <w:rPr>
          <w:rFonts w:cs="Arial"/>
          <w:b/>
          <w:bCs/>
          <w:iCs w:val="0"/>
        </w:rPr>
        <w:t>LEVEL 2</w:t>
      </w:r>
    </w:p>
    <w:p w14:paraId="5F7C472A" w14:textId="200DA857" w:rsidR="008630F3" w:rsidRPr="008630F3" w:rsidRDefault="008630F3" w:rsidP="008630F3">
      <w:pPr>
        <w:tabs>
          <w:tab w:val="left" w:pos="0"/>
        </w:tabs>
        <w:spacing w:line="260" w:lineRule="atLeast"/>
        <w:ind w:left="1440"/>
        <w:rPr>
          <w:rFonts w:cs="Arial"/>
          <w:iCs w:val="0"/>
        </w:rPr>
      </w:pPr>
      <w:r w:rsidRPr="008630F3">
        <w:rPr>
          <w:rFonts w:cs="Arial"/>
          <w:b/>
          <w:bCs/>
          <w:iCs w:val="0"/>
        </w:rPr>
        <w:t xml:space="preserve">Do: </w:t>
      </w:r>
      <w:r w:rsidRPr="008630F3">
        <w:rPr>
          <w:rFonts w:cs="Arial"/>
          <w:iCs w:val="0"/>
        </w:rPr>
        <w:t>The Level 2 exam certifies a candidate’s ability to do essential tasks</w:t>
      </w:r>
      <w:r>
        <w:rPr>
          <w:rFonts w:cs="Arial"/>
          <w:iCs w:val="0"/>
        </w:rPr>
        <w:t xml:space="preserve"> </w:t>
      </w:r>
      <w:r w:rsidRPr="008630F3">
        <w:rPr>
          <w:rFonts w:cs="Arial"/>
          <w:iCs w:val="0"/>
        </w:rPr>
        <w:t>in an online environment and within core applications across the seven</w:t>
      </w:r>
      <w:r>
        <w:rPr>
          <w:rFonts w:cs="Arial"/>
          <w:iCs w:val="0"/>
        </w:rPr>
        <w:t xml:space="preserve"> </w:t>
      </w:r>
      <w:r w:rsidRPr="008630F3">
        <w:rPr>
          <w:rFonts w:cs="Arial"/>
          <w:iCs w:val="0"/>
        </w:rPr>
        <w:t>objective domains.</w:t>
      </w:r>
    </w:p>
    <w:p w14:paraId="3DC2EE4D" w14:textId="77777777" w:rsidR="008630F3" w:rsidRPr="008630F3" w:rsidRDefault="008630F3" w:rsidP="008630F3">
      <w:pPr>
        <w:tabs>
          <w:tab w:val="left" w:pos="0"/>
        </w:tabs>
        <w:spacing w:line="260" w:lineRule="atLeast"/>
        <w:ind w:left="720"/>
        <w:rPr>
          <w:rFonts w:cs="Arial"/>
          <w:b/>
          <w:bCs/>
          <w:iCs w:val="0"/>
        </w:rPr>
      </w:pPr>
      <w:r w:rsidRPr="008630F3">
        <w:rPr>
          <w:rFonts w:cs="Arial"/>
          <w:b/>
          <w:bCs/>
          <w:iCs w:val="0"/>
        </w:rPr>
        <w:t>LEVEL 3</w:t>
      </w:r>
    </w:p>
    <w:p w14:paraId="29CCBE46" w14:textId="16932D0B" w:rsidR="008630F3" w:rsidRDefault="008630F3" w:rsidP="008630F3">
      <w:pPr>
        <w:tabs>
          <w:tab w:val="left" w:pos="0"/>
        </w:tabs>
        <w:spacing w:line="260" w:lineRule="atLeast"/>
        <w:ind w:left="1440"/>
        <w:rPr>
          <w:rFonts w:cs="Arial"/>
          <w:iCs w:val="0"/>
        </w:rPr>
      </w:pPr>
      <w:r w:rsidRPr="008630F3">
        <w:rPr>
          <w:rFonts w:cs="Arial"/>
          <w:b/>
          <w:bCs/>
          <w:iCs w:val="0"/>
        </w:rPr>
        <w:t xml:space="preserve">Lead: </w:t>
      </w:r>
      <w:r w:rsidRPr="008630F3">
        <w:rPr>
          <w:rFonts w:cs="Arial"/>
          <w:iCs w:val="0"/>
        </w:rPr>
        <w:t>The Level 3 exam certifies a candidate’s mastery of digital literacy</w:t>
      </w:r>
      <w:r>
        <w:rPr>
          <w:rFonts w:cs="Arial"/>
          <w:iCs w:val="0"/>
        </w:rPr>
        <w:t xml:space="preserve"> </w:t>
      </w:r>
      <w:r w:rsidRPr="008630F3">
        <w:rPr>
          <w:rFonts w:cs="Arial"/>
          <w:iCs w:val="0"/>
        </w:rPr>
        <w:t>and their ability to manage systems, collaborate, and troubleshoot while</w:t>
      </w:r>
      <w:r>
        <w:rPr>
          <w:rFonts w:cs="Arial"/>
          <w:iCs w:val="0"/>
        </w:rPr>
        <w:t xml:space="preserve"> </w:t>
      </w:r>
      <w:r w:rsidRPr="008630F3">
        <w:rPr>
          <w:rFonts w:cs="Arial"/>
          <w:iCs w:val="0"/>
        </w:rPr>
        <w:t>providing guidance to others.</w:t>
      </w:r>
    </w:p>
    <w:p w14:paraId="21E55B62" w14:textId="77777777" w:rsidR="008630F3" w:rsidRDefault="008630F3" w:rsidP="008630F3">
      <w:pPr>
        <w:tabs>
          <w:tab w:val="left" w:pos="0"/>
        </w:tabs>
        <w:spacing w:line="260" w:lineRule="atLeast"/>
        <w:rPr>
          <w:rFonts w:cs="Arial"/>
          <w:i/>
        </w:rPr>
      </w:pPr>
    </w:p>
    <w:p w14:paraId="4E6CA4C3" w14:textId="63BCB7D4" w:rsidR="00AB00B5" w:rsidRDefault="00AB00B5" w:rsidP="008630F3">
      <w:pPr>
        <w:tabs>
          <w:tab w:val="left" w:pos="0"/>
        </w:tabs>
        <w:spacing w:line="260" w:lineRule="atLeast"/>
        <w:rPr>
          <w:rFonts w:cs="Arial"/>
        </w:rPr>
      </w:pPr>
      <w:r w:rsidRPr="00D83013">
        <w:rPr>
          <w:rFonts w:cs="Arial"/>
          <w:i/>
        </w:rPr>
        <w:t>Internet and Computing Core Certification</w:t>
      </w:r>
      <w:r w:rsidRPr="00F72C10">
        <w:rPr>
          <w:rFonts w:cs="Arial"/>
        </w:rPr>
        <w:t xml:space="preserve"> </w:t>
      </w:r>
      <w:r>
        <w:rPr>
          <w:rFonts w:cs="Arial"/>
        </w:rPr>
        <w:t>(</w:t>
      </w:r>
      <w:r w:rsidRPr="00F72C10">
        <w:rPr>
          <w:rFonts w:cs="Arial"/>
        </w:rPr>
        <w:t>IC</w:t>
      </w:r>
      <w:r w:rsidR="00C6309A">
        <w:rPr>
          <w:rFonts w:cs="Arial"/>
        </w:rPr>
        <w:t>3</w:t>
      </w:r>
      <w:r w:rsidR="00C6309A" w:rsidRPr="0083149C">
        <w:rPr>
          <w:rFonts w:cs="Arial"/>
        </w:rPr>
        <w:t>®</w:t>
      </w:r>
      <w:r>
        <w:rPr>
          <w:rFonts w:cs="Arial"/>
        </w:rPr>
        <w:t xml:space="preserve">) </w:t>
      </w:r>
      <w:r w:rsidRPr="00F72C10">
        <w:rPr>
          <w:rFonts w:cs="Arial"/>
        </w:rPr>
        <w:t>gives the participant a future in computers, or any field that requires the use of computers</w:t>
      </w:r>
      <w:r>
        <w:rPr>
          <w:rFonts w:cs="Arial"/>
        </w:rPr>
        <w:t xml:space="preserve">. </w:t>
      </w:r>
      <w:r w:rsidRPr="00F72C10">
        <w:rPr>
          <w:rFonts w:cs="Arial"/>
        </w:rPr>
        <w:t>IC</w:t>
      </w:r>
      <w:r w:rsidR="00C6309A">
        <w:rPr>
          <w:rFonts w:cs="Arial"/>
        </w:rPr>
        <w:t>3</w:t>
      </w:r>
      <w:r w:rsidR="00C6309A" w:rsidRPr="0083149C">
        <w:rPr>
          <w:rFonts w:cs="Arial"/>
        </w:rPr>
        <w:t>®</w:t>
      </w:r>
      <w:r w:rsidRPr="00F72C10">
        <w:rPr>
          <w:rFonts w:cs="Arial"/>
        </w:rPr>
        <w:t xml:space="preserve"> provides </w:t>
      </w:r>
      <w:r>
        <w:rPr>
          <w:rFonts w:cs="Arial"/>
        </w:rPr>
        <w:t>participants</w:t>
      </w:r>
      <w:r w:rsidRPr="00F72C10">
        <w:rPr>
          <w:rFonts w:cs="Arial"/>
        </w:rPr>
        <w:t xml:space="preserve"> with the foundation of knowledge needed to succeed in environments that require the use of computers and the Internet</w:t>
      </w:r>
      <w:r>
        <w:rPr>
          <w:rFonts w:cs="Arial"/>
        </w:rPr>
        <w:t xml:space="preserve">. </w:t>
      </w:r>
      <w:r w:rsidRPr="00D83013">
        <w:rPr>
          <w:rFonts w:cs="Arial"/>
          <w:i/>
        </w:rPr>
        <w:t xml:space="preserve">Global Standard </w:t>
      </w:r>
      <w:r w:rsidR="00C6309A">
        <w:rPr>
          <w:rFonts w:cs="Arial"/>
          <w:i/>
        </w:rPr>
        <w:t>6</w:t>
      </w:r>
      <w:r w:rsidRPr="00F72C10">
        <w:rPr>
          <w:rFonts w:cs="Arial"/>
        </w:rPr>
        <w:t xml:space="preserve"> is an internationally recognized standard for digital literacy and reflects the most relevant skills for school and business today</w:t>
      </w:r>
      <w:r>
        <w:rPr>
          <w:rFonts w:cs="Arial"/>
        </w:rPr>
        <w:t xml:space="preserve">. </w:t>
      </w:r>
      <w:r w:rsidRPr="00F72C10">
        <w:rPr>
          <w:rFonts w:cs="Arial"/>
        </w:rPr>
        <w:t>IC</w:t>
      </w:r>
      <w:r w:rsidR="00C6309A" w:rsidRPr="00C6309A">
        <w:rPr>
          <w:rFonts w:cs="Arial"/>
        </w:rPr>
        <w:t>3</w:t>
      </w:r>
      <w:r w:rsidR="00C6309A" w:rsidRPr="0083149C">
        <w:rPr>
          <w:rFonts w:cs="Arial"/>
        </w:rPr>
        <w:t>®</w:t>
      </w:r>
      <w:r w:rsidRPr="00F72C10">
        <w:rPr>
          <w:rFonts w:cs="Arial"/>
        </w:rPr>
        <w:t xml:space="preserve"> can help participants refine their knowledge in the most important and valuable areas as well as </w:t>
      </w:r>
      <w:r w:rsidR="00E4225D" w:rsidRPr="00F72C10">
        <w:rPr>
          <w:rFonts w:cs="Arial"/>
        </w:rPr>
        <w:t>help</w:t>
      </w:r>
      <w:r w:rsidRPr="00F72C10">
        <w:rPr>
          <w:rFonts w:cs="Arial"/>
        </w:rPr>
        <w:t xml:space="preserve"> them define their proficiency and marketable skills as they enter the workforce</w:t>
      </w:r>
      <w:r>
        <w:rPr>
          <w:rFonts w:cs="Arial"/>
        </w:rPr>
        <w:t xml:space="preserve">. </w:t>
      </w:r>
    </w:p>
    <w:p w14:paraId="38F9AAF3" w14:textId="77777777" w:rsidR="0021283B" w:rsidRDefault="0021283B"/>
    <w:sectPr w:rsidR="0021283B" w:rsidSect="00AB00B5">
      <w:headerReference w:type="default" r:id="rId10"/>
      <w:footerReference w:type="default" r:id="rId11"/>
      <w:pgSz w:w="12240" w:h="15840"/>
      <w:pgMar w:top="1166" w:right="1440" w:bottom="135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8CAE3E" w14:textId="77777777" w:rsidR="00846E4C" w:rsidRDefault="00EE339C">
      <w:r>
        <w:separator/>
      </w:r>
    </w:p>
  </w:endnote>
  <w:endnote w:type="continuationSeparator" w:id="0">
    <w:p w14:paraId="29779FFB" w14:textId="77777777" w:rsidR="00846E4C" w:rsidRDefault="00EE33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ra Sans Light">
    <w:panose1 w:val="020B0403050000020004"/>
    <w:charset w:val="00"/>
    <w:family w:val="swiss"/>
    <w:pitch w:val="variable"/>
    <w:sig w:usb0="600002FF"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Fira Sans">
    <w:panose1 w:val="020B0503050000020004"/>
    <w:charset w:val="00"/>
    <w:family w:val="swiss"/>
    <w:pitch w:val="variable"/>
    <w:sig w:usb0="600002FF" w:usb1="00000001"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Vollkorn">
    <w:panose1 w:val="00000000000000000000"/>
    <w:charset w:val="00"/>
    <w:family w:val="auto"/>
    <w:pitch w:val="variable"/>
    <w:sig w:usb0="A000028F" w:usb1="02000023"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0615B8E4" w14:paraId="4B2B280E" w14:textId="77777777" w:rsidTr="0615B8E4">
      <w:trPr>
        <w:trHeight w:val="300"/>
      </w:trPr>
      <w:tc>
        <w:tcPr>
          <w:tcW w:w="3120" w:type="dxa"/>
        </w:tcPr>
        <w:p w14:paraId="1AA578D5" w14:textId="5197C100" w:rsidR="0615B8E4" w:rsidRDefault="0615B8E4" w:rsidP="0615B8E4">
          <w:pPr>
            <w:pStyle w:val="Header"/>
            <w:ind w:left="-115"/>
          </w:pPr>
        </w:p>
      </w:tc>
      <w:tc>
        <w:tcPr>
          <w:tcW w:w="3120" w:type="dxa"/>
        </w:tcPr>
        <w:p w14:paraId="6E94E9FB" w14:textId="76F3AAB6" w:rsidR="0615B8E4" w:rsidRDefault="0615B8E4" w:rsidP="0615B8E4">
          <w:pPr>
            <w:pStyle w:val="Header"/>
            <w:jc w:val="center"/>
          </w:pPr>
        </w:p>
      </w:tc>
      <w:tc>
        <w:tcPr>
          <w:tcW w:w="3120" w:type="dxa"/>
        </w:tcPr>
        <w:p w14:paraId="52E9F040" w14:textId="5D3A5813" w:rsidR="0615B8E4" w:rsidRDefault="0615B8E4" w:rsidP="0615B8E4">
          <w:pPr>
            <w:pStyle w:val="Header"/>
            <w:ind w:right="-115"/>
            <w:jc w:val="right"/>
          </w:pPr>
          <w:r>
            <w:t>Reviewed 4/</w:t>
          </w:r>
          <w:r w:rsidR="00E4225D">
            <w:t>22/2024</w:t>
          </w:r>
        </w:p>
      </w:tc>
    </w:tr>
  </w:tbl>
  <w:p w14:paraId="3ECDE1B6" w14:textId="77F6E98D" w:rsidR="0615B8E4" w:rsidRDefault="0615B8E4" w:rsidP="0615B8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6B9548" w14:textId="77777777" w:rsidR="00846E4C" w:rsidRDefault="00EE339C">
      <w:r>
        <w:separator/>
      </w:r>
    </w:p>
  </w:footnote>
  <w:footnote w:type="continuationSeparator" w:id="0">
    <w:p w14:paraId="1DE4ED83" w14:textId="77777777" w:rsidR="00846E4C" w:rsidRDefault="00EE33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0615B8E4" w14:paraId="6B597D38" w14:textId="77777777" w:rsidTr="0615B8E4">
      <w:trPr>
        <w:trHeight w:val="300"/>
      </w:trPr>
      <w:tc>
        <w:tcPr>
          <w:tcW w:w="3120" w:type="dxa"/>
        </w:tcPr>
        <w:p w14:paraId="441B9166" w14:textId="2FF33402" w:rsidR="0615B8E4" w:rsidRDefault="0615B8E4" w:rsidP="0615B8E4">
          <w:pPr>
            <w:pStyle w:val="Header"/>
            <w:ind w:left="-115"/>
          </w:pPr>
        </w:p>
      </w:tc>
      <w:tc>
        <w:tcPr>
          <w:tcW w:w="3120" w:type="dxa"/>
        </w:tcPr>
        <w:p w14:paraId="77EF6359" w14:textId="01FA5F06" w:rsidR="0615B8E4" w:rsidRDefault="0615B8E4" w:rsidP="0615B8E4">
          <w:pPr>
            <w:pStyle w:val="Header"/>
            <w:jc w:val="center"/>
          </w:pPr>
        </w:p>
      </w:tc>
      <w:tc>
        <w:tcPr>
          <w:tcW w:w="3120" w:type="dxa"/>
        </w:tcPr>
        <w:p w14:paraId="49306E7A" w14:textId="74A08F91" w:rsidR="0615B8E4" w:rsidRDefault="0615B8E4" w:rsidP="0615B8E4">
          <w:pPr>
            <w:pStyle w:val="Header"/>
            <w:ind w:right="-115"/>
            <w:jc w:val="right"/>
          </w:pPr>
        </w:p>
      </w:tc>
    </w:tr>
  </w:tbl>
  <w:p w14:paraId="1A3AF76D" w14:textId="776DF66C" w:rsidR="0615B8E4" w:rsidRDefault="0615B8E4" w:rsidP="0615B8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770983"/>
    <w:multiLevelType w:val="hybridMultilevel"/>
    <w:tmpl w:val="4F4A42E6"/>
    <w:lvl w:ilvl="0" w:tplc="8E4217F8">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1055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0B5"/>
    <w:rsid w:val="0016191B"/>
    <w:rsid w:val="0021283B"/>
    <w:rsid w:val="003150BC"/>
    <w:rsid w:val="004D5087"/>
    <w:rsid w:val="006000B5"/>
    <w:rsid w:val="00846E4C"/>
    <w:rsid w:val="008630F3"/>
    <w:rsid w:val="009127D4"/>
    <w:rsid w:val="00AB00B5"/>
    <w:rsid w:val="00C6309A"/>
    <w:rsid w:val="00D549B7"/>
    <w:rsid w:val="00E4225D"/>
    <w:rsid w:val="00EE339C"/>
    <w:rsid w:val="0615B8E4"/>
    <w:rsid w:val="6447E4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21526"/>
  <w15:chartTrackingRefBased/>
  <w15:docId w15:val="{3F9B4C59-A796-44C4-9038-7F07F0A52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0B5"/>
    <w:rPr>
      <w:rFonts w:ascii="Calibri" w:eastAsia="Times New Roman" w:hAnsi="Calibri" w:cs="Times New Roman"/>
      <w:iCs/>
      <w:sz w:val="24"/>
      <w:szCs w:val="24"/>
    </w:rPr>
  </w:style>
  <w:style w:type="paragraph" w:styleId="Heading1">
    <w:name w:val="heading 1"/>
    <w:basedOn w:val="Normal"/>
    <w:next w:val="Normal"/>
    <w:link w:val="Heading1Char"/>
    <w:uiPriority w:val="9"/>
    <w:qFormat/>
    <w:rsid w:val="003150BC"/>
    <w:pPr>
      <w:keepNext/>
      <w:keepLines/>
      <w:spacing w:before="240"/>
      <w:outlineLvl w:val="0"/>
    </w:pPr>
    <w:rPr>
      <w:rFonts w:asciiTheme="majorHAnsi" w:eastAsiaTheme="majorEastAsia" w:hAnsiTheme="majorHAnsi" w:cstheme="majorBidi"/>
      <w:color w:val="29873B" w:themeColor="accent1" w:themeShade="BF"/>
      <w:sz w:val="32"/>
      <w:szCs w:val="32"/>
    </w:rPr>
  </w:style>
  <w:style w:type="paragraph" w:styleId="Heading2">
    <w:name w:val="heading 2"/>
    <w:basedOn w:val="Normal"/>
    <w:next w:val="Normal"/>
    <w:link w:val="Heading2Char"/>
    <w:uiPriority w:val="9"/>
    <w:semiHidden/>
    <w:unhideWhenUsed/>
    <w:qFormat/>
    <w:rsid w:val="003150BC"/>
    <w:pPr>
      <w:keepNext/>
      <w:keepLines/>
      <w:spacing w:before="40"/>
      <w:outlineLvl w:val="1"/>
    </w:pPr>
    <w:rPr>
      <w:rFonts w:asciiTheme="majorHAnsi" w:eastAsiaTheme="majorEastAsia" w:hAnsiTheme="majorHAnsi" w:cstheme="majorBidi"/>
      <w:color w:val="29873B" w:themeColor="accent1" w:themeShade="BF"/>
      <w:sz w:val="26"/>
      <w:szCs w:val="26"/>
    </w:rPr>
  </w:style>
  <w:style w:type="paragraph" w:styleId="Heading5">
    <w:name w:val="heading 5"/>
    <w:basedOn w:val="Normal"/>
    <w:next w:val="Normal"/>
    <w:link w:val="Heading5Char1"/>
    <w:qFormat/>
    <w:rsid w:val="00AB00B5"/>
    <w:pPr>
      <w:spacing w:after="120"/>
      <w:jc w:val="center"/>
      <w:outlineLvl w:val="4"/>
    </w:pPr>
    <w:rPr>
      <w:rFonts w:ascii="Century Gothic" w:hAnsi="Century Gothic"/>
      <w:b/>
      <w:bCs/>
      <w:caps/>
      <w:sz w:val="28"/>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VDE">
    <w:name w:val="WVDE"/>
    <w:basedOn w:val="Normal"/>
    <w:next w:val="Normal"/>
    <w:link w:val="WVDEChar"/>
    <w:rsid w:val="0016191B"/>
    <w:rPr>
      <w:rFonts w:ascii="Vollkorn" w:hAnsi="Vollkorn"/>
      <w:i/>
    </w:rPr>
  </w:style>
  <w:style w:type="character" w:customStyle="1" w:styleId="WVDEChar">
    <w:name w:val="WVDE Char"/>
    <w:basedOn w:val="DefaultParagraphFont"/>
    <w:link w:val="WVDE"/>
    <w:rsid w:val="0016191B"/>
    <w:rPr>
      <w:rFonts w:ascii="Vollkorn" w:hAnsi="Vollkorn"/>
      <w:i/>
    </w:rPr>
  </w:style>
  <w:style w:type="character" w:customStyle="1" w:styleId="Heading1Char">
    <w:name w:val="Heading 1 Char"/>
    <w:basedOn w:val="DefaultParagraphFont"/>
    <w:link w:val="Heading1"/>
    <w:uiPriority w:val="9"/>
    <w:rsid w:val="003150BC"/>
    <w:rPr>
      <w:rFonts w:asciiTheme="majorHAnsi" w:eastAsiaTheme="majorEastAsia" w:hAnsiTheme="majorHAnsi" w:cstheme="majorBidi"/>
      <w:color w:val="29873B" w:themeColor="accent1" w:themeShade="BF"/>
      <w:sz w:val="32"/>
      <w:szCs w:val="32"/>
    </w:rPr>
  </w:style>
  <w:style w:type="character" w:customStyle="1" w:styleId="Heading2Char">
    <w:name w:val="Heading 2 Char"/>
    <w:basedOn w:val="DefaultParagraphFont"/>
    <w:link w:val="Heading2"/>
    <w:uiPriority w:val="9"/>
    <w:semiHidden/>
    <w:rsid w:val="003150BC"/>
    <w:rPr>
      <w:rFonts w:asciiTheme="majorHAnsi" w:eastAsiaTheme="majorEastAsia" w:hAnsiTheme="majorHAnsi" w:cstheme="majorBidi"/>
      <w:color w:val="29873B" w:themeColor="accent1" w:themeShade="BF"/>
      <w:sz w:val="26"/>
      <w:szCs w:val="26"/>
    </w:rPr>
  </w:style>
  <w:style w:type="character" w:customStyle="1" w:styleId="Heading5Char">
    <w:name w:val="Heading 5 Char"/>
    <w:basedOn w:val="DefaultParagraphFont"/>
    <w:uiPriority w:val="9"/>
    <w:semiHidden/>
    <w:rsid w:val="00AB00B5"/>
    <w:rPr>
      <w:rFonts w:asciiTheme="majorHAnsi" w:eastAsiaTheme="majorEastAsia" w:hAnsiTheme="majorHAnsi" w:cstheme="majorBidi"/>
      <w:iCs/>
      <w:color w:val="29873B" w:themeColor="accent1" w:themeShade="BF"/>
      <w:sz w:val="24"/>
      <w:szCs w:val="24"/>
    </w:rPr>
  </w:style>
  <w:style w:type="character" w:customStyle="1" w:styleId="Heading5Char1">
    <w:name w:val="Heading 5 Char1"/>
    <w:link w:val="Heading5"/>
    <w:rsid w:val="00AB00B5"/>
    <w:rPr>
      <w:rFonts w:ascii="Century Gothic" w:eastAsia="Times New Roman" w:hAnsi="Century Gothic" w:cs="Times New Roman"/>
      <w:b/>
      <w:bCs/>
      <w:iCs/>
      <w:caps/>
      <w:sz w:val="28"/>
      <w:szCs w:val="26"/>
      <w:lang w:val="x-none" w:eastAsia="x-none"/>
    </w:rPr>
  </w:style>
  <w:style w:type="paragraph" w:customStyle="1" w:styleId="bodycopy">
    <w:name w:val="bodycopy"/>
    <w:basedOn w:val="Normal"/>
    <w:rsid w:val="00AB00B5"/>
    <w:pPr>
      <w:spacing w:before="100" w:beforeAutospacing="1" w:after="100" w:afterAutospacing="1"/>
    </w:pPr>
    <w:rPr>
      <w:iCs w:val="0"/>
      <w:color w:val="000000"/>
    </w:rPr>
  </w:style>
  <w:style w:type="table" w:styleId="TableGrid">
    <w:name w:val="Table Grid"/>
    <w:basedOn w:val="TableNormal"/>
    <w:uiPriority w:val="59"/>
    <w:rsid w:val="00FB4123"/>
    <w:tblPr>
      <w:tblBorders>
        <w:top w:val="single" w:sz="4" w:space="0" w:color="60636B" w:themeColor="text1"/>
        <w:left w:val="single" w:sz="4" w:space="0" w:color="60636B" w:themeColor="text1"/>
        <w:bottom w:val="single" w:sz="4" w:space="0" w:color="60636B" w:themeColor="text1"/>
        <w:right w:val="single" w:sz="4" w:space="0" w:color="60636B" w:themeColor="text1"/>
        <w:insideH w:val="single" w:sz="4" w:space="0" w:color="60636B" w:themeColor="text1"/>
        <w:insideV w:val="single" w:sz="4" w:space="0" w:color="60636B"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Default Theme">
  <a:themeElements>
    <a:clrScheme name="WVAE">
      <a:dk1>
        <a:srgbClr val="60636B"/>
      </a:dk1>
      <a:lt1>
        <a:sysClr val="window" lastClr="FFFFFF"/>
      </a:lt1>
      <a:dk2>
        <a:srgbClr val="004071"/>
      </a:dk2>
      <a:lt2>
        <a:srgbClr val="007BAF"/>
      </a:lt2>
      <a:accent1>
        <a:srgbClr val="37B550"/>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WVDE">
      <a:majorFont>
        <a:latin typeface="Fira Sans"/>
        <a:ea typeface=""/>
        <a:cs typeface=""/>
      </a:majorFont>
      <a:minorFont>
        <a:latin typeface="Fira San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efault Theme" id="{853F01B7-8E92-454C-89D1-0B7066B62B3D}" vid="{6A6CDFF3-F165-4604-B76E-2B3D62F96B3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923BB97E72B343B81743598B61BD92" ma:contentTypeVersion="13" ma:contentTypeDescription="Create a new document." ma:contentTypeScope="" ma:versionID="edd20d686213eabbb299434f387083ac">
  <xsd:schema xmlns:xsd="http://www.w3.org/2001/XMLSchema" xmlns:xs="http://www.w3.org/2001/XMLSchema" xmlns:p="http://schemas.microsoft.com/office/2006/metadata/properties" xmlns:ns3="dfce03cc-4c56-4672-9746-0bae8c81b776" xmlns:ns4="ff5f712a-573a-40a5-a876-5506d6673b34" targetNamespace="http://schemas.microsoft.com/office/2006/metadata/properties" ma:root="true" ma:fieldsID="5c38b893138c76e2cd577b4fd2dd8289" ns3:_="" ns4:_="">
    <xsd:import namespace="dfce03cc-4c56-4672-9746-0bae8c81b776"/>
    <xsd:import namespace="ff5f712a-573a-40a5-a876-5506d6673b34"/>
    <xsd:element name="properties">
      <xsd:complexType>
        <xsd:sequence>
          <xsd:element name="documentManagement">
            <xsd:complexType>
              <xsd:all>
                <xsd:element ref="ns3:SharedWithUsers" minOccurs="0"/>
                <xsd:element ref="ns3:SharingHintHash" minOccurs="0"/>
                <xsd:element ref="ns3:SharedWithDetails"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e03cc-4c56-4672-9746-0bae8c81b77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f5f712a-573a-40a5-a876-5506d6673b3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0297F5F-6B70-4444-BDA9-83FA19ACFC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e03cc-4c56-4672-9746-0bae8c81b776"/>
    <ds:schemaRef ds:uri="ff5f712a-573a-40a5-a876-5506d6673b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612DFA-CA44-45E9-A136-19289FB0F8F7}">
  <ds:schemaRefs>
    <ds:schemaRef ds:uri="http://schemas.microsoft.com/office/2006/metadata/properties"/>
    <ds:schemaRef ds:uri="http://schemas.microsoft.com/office/infopath/2007/PartnerControls"/>
    <ds:schemaRef ds:uri="http://purl.org/dc/dcmitype/"/>
    <ds:schemaRef ds:uri="http://schemas.microsoft.com/office/2006/documentManagement/types"/>
    <ds:schemaRef ds:uri="http://www.w3.org/XML/1998/namespace"/>
    <ds:schemaRef ds:uri="http://purl.org/dc/terms/"/>
    <ds:schemaRef ds:uri="http://purl.org/dc/elements/1.1/"/>
    <ds:schemaRef ds:uri="dfce03cc-4c56-4672-9746-0bae8c81b776"/>
    <ds:schemaRef ds:uri="http://schemas.openxmlformats.org/package/2006/metadata/core-properties"/>
    <ds:schemaRef ds:uri="ff5f712a-573a-40a5-a876-5506d6673b34"/>
  </ds:schemaRefs>
</ds:datastoreItem>
</file>

<file path=customXml/itemProps3.xml><?xml version="1.0" encoding="utf-8"?>
<ds:datastoreItem xmlns:ds="http://schemas.openxmlformats.org/officeDocument/2006/customXml" ds:itemID="{523E03A2-130B-4686-BD36-A7DB6371E4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274</Words>
  <Characters>1562</Characters>
  <Application>Microsoft Office Word</Application>
  <DocSecurity>0</DocSecurity>
  <Lines>13</Lines>
  <Paragraphs>3</Paragraphs>
  <ScaleCrop>false</ScaleCrop>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Adkins</dc:creator>
  <cp:keywords/>
  <dc:description/>
  <cp:lastModifiedBy>Sandra Adkins</cp:lastModifiedBy>
  <cp:revision>7</cp:revision>
  <dcterms:created xsi:type="dcterms:W3CDTF">2020-07-08T20:21:00Z</dcterms:created>
  <dcterms:modified xsi:type="dcterms:W3CDTF">2024-04-22T20:01:00Z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0x01010079923BB97E72B343B81743598B61BD92</vt:lpwstr>
  </property>
  <property fmtid="{D5CDD505-2E9C-101B-9397-08002B2CF9AE}" pid="3" name="MSIP_Label_460f4a70-4b6c-4bd4-a002-31edb9c00abe_Enabled">
    <vt:lpwstr>true</vt:lpwstr>
  </property>
  <property fmtid="{D5CDD505-2E9C-101B-9397-08002B2CF9AE}" pid="4" name="MSIP_Label_460f4a70-4b6c-4bd4-a002-31edb9c00abe_SetDate">
    <vt:lpwstr>2023-06-06T18:40:56Z</vt:lpwstr>
  </property>
  <property fmtid="{D5CDD505-2E9C-101B-9397-08002B2CF9AE}" pid="5" name="MSIP_Label_460f4a70-4b6c-4bd4-a002-31edb9c00abe_Method">
    <vt:lpwstr>Standard</vt:lpwstr>
  </property>
  <property fmtid="{D5CDD505-2E9C-101B-9397-08002B2CF9AE}" pid="6" name="MSIP_Label_460f4a70-4b6c-4bd4-a002-31edb9c00abe_Name">
    <vt:lpwstr>General</vt:lpwstr>
  </property>
  <property fmtid="{D5CDD505-2E9C-101B-9397-08002B2CF9AE}" pid="7" name="MSIP_Label_460f4a70-4b6c-4bd4-a002-31edb9c00abe_SiteId">
    <vt:lpwstr>e019b04b-330c-467a-8bae-09fb17374d6a</vt:lpwstr>
  </property>
  <property fmtid="{D5CDD505-2E9C-101B-9397-08002B2CF9AE}" pid="8" name="MSIP_Label_460f4a70-4b6c-4bd4-a002-31edb9c00abe_ActionId">
    <vt:lpwstr>e17414fa-9e58-4370-817f-8c65a34e7401</vt:lpwstr>
  </property>
  <property fmtid="{D5CDD505-2E9C-101B-9397-08002B2CF9AE}" pid="9" name="MSIP_Label_460f4a70-4b6c-4bd4-a002-31edb9c00abe_ContentBits">
    <vt:lpwstr>0</vt:lpwstr>
  </property>
</Properties>
</file>