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a normal paragraph under the introduction.</w:t>
      </w:r>
    </w:p>
    <w:p>
      <w:pPr>
        <w:pStyle w:val="Heading1"/>
      </w:pPr>
      <w:r>
        <w:t>This paragraph has been incorrectly styled as a heading but is actually body text. It contains substantial content that would not normally appear as a section header in a well-structured document.</w:t>
      </w:r>
    </w:p>
    <w:p>
      <w:pPr>
        <w:pStyle w:val="Heading2"/>
      </w:pPr>
      <w:r>
        <w:t>Conclusion</w:t>
      </w:r>
    </w:p>
    <w:p>
      <w:r>
        <w:t>This is the concluding paragraph.</w:t>
      </w:r>
    </w:p>
    <w:p>
      <w:pPr>
        <w:pStyle w:val="Heading1"/>
      </w:pPr>
      <w:r>
        <w:t>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