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The Crystal Chronicles</w:t>
      </w:r>
    </w:p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by</w:t>
      </w:r>
    </w:p>
    <w:p>
      <w:pPr>
        <w:spacing w:after="400"/>
        <w:jc w:val="center"/>
      </w:pPr>
      <w:r>
        <w:rPr>
          <w:rFonts w:ascii="Georgia" w:cs="Georgia" w:eastAsia="Georgia" w:hAnsi="Georgia"/>
          <w:sz w:val="48"/>
          <w:szCs w:val="48"/>
        </w:rPr>
        <w:t xml:space="preserve">Recovery Test Author</w:t>
      </w:r>
    </w:p>
    <w:p>
      <w:r>
        <w:br w:type="page"/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Copyright © 2026 Recovery Test Author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rights reserved.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is a work of fiction. Names, characters, places, and incidents either are the product of the author's imagination or are used fictitiously.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[Publisher information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[ISBN placeholder]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1: Status Test Chapter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test content for verifying chapter status transitions. The chapter should be able to move through all status states: outline, draft, revision, final, and locked. Adding more words to test the word count update in the footer.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2: AI Generated Chapter 2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Chapter: The Crystal Chronicles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chapter begins.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continues with new developments and revelations. Characters face challenges and make important decisions that will shape the narrative going forward.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AI-generated sample content demonstrating the chapter generation feature. In a full implementation, this would be actual narrative content generated by Claude based on your project's context, characters, and plot.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chapter would include:
- Scene descriptions and atmosphere
- Character dialogue and interactions
- Plot advancement
- Thematic elements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[End of generated sample content]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About the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[Author bio placeholder - Add a brief biography of Recovery Test Author here.]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[Author photo placeholder]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Also By Recovery Test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[List of other books by the author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[Add book titles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2026-01-09T12:35:09.312Z</dcterms:created>
  <dcterms:modified xsi:type="dcterms:W3CDTF">2026-01-09T12:35:09.312Z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