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fe24889df232735de428daca6617d5b9446742a.png"/>
            <a:graphic>
              <a:graphicData uri="http://schemas.openxmlformats.org/drawingml/2006/picture">
                <pic:pic>
                  <pic:nvPicPr>
                    <pic:cNvPr id="1" name="image-8fe24889df232735de428daca6617d5b9446742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using_the_competitor_overview_she_bdc6cf"/>
      <w:r>
        <w:rPr>
          <w:rFonts w:eastAsia="inter" w:cs="inter" w:ascii="inter" w:hAnsi="inter"/>
          <w:b/>
          <w:color w:val="000000"/>
          <w:sz w:val="39"/>
        </w:rPr>
        <w:t xml:space="preserve">Using the Competitor Overview sheet, create a heatmap or bubble chart showing: competitor name, threat level (1-5), and category. Group by category. For each Tier 1 threat (level 4-5), summarize in 2 sentences what makes them dangerous and what their biggest weakness is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Now let me present the complete analysis with the visualization: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competitive_threat_landscape_analysis"/>
      <w:r>
        <w:rPr>
          <w:rFonts w:eastAsia="inter" w:cs="inter" w:ascii="inter" w:hAnsi="inter"/>
          <w:b/>
          <w:color w:val="000000"/>
          <w:sz w:val="24"/>
        </w:rPr>
        <w:t xml:space="preserve">🎯 Competitive Threat Landscape Analysis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threat_distribution_by_category"/>
      <w:r>
        <w:rPr>
          <w:rFonts w:eastAsia="inter" w:cs="inter" w:ascii="inter" w:hAnsi="inter"/>
          <w:b/>
          <w:color w:val="000000"/>
          <w:sz w:val="24"/>
        </w:rPr>
        <w:t xml:space="preserve">Threat Distribution by Category: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1 (4-5)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Moderate 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 (1-2)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Speech Coaching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AI Roleplay &amp; Negotiation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Conversation Intelligence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Vocal Biomarkers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AI Coaching (Adjacent)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tier_1_threat_deep_dive"/>
      <w:r>
        <w:rPr>
          <w:rFonts w:eastAsia="inter" w:cs="inter" w:ascii="inter" w:hAnsi="inter"/>
          <w:b/>
          <w:color w:val="000000"/>
          <w:sz w:val="24"/>
        </w:rPr>
        <w:t xml:space="preserve">🔴 TIER 1 THREAT DEEP-DIVE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yoodli_threat_level_4_5"/>
      <w:r>
        <w:rPr>
          <w:rFonts w:eastAsia="inter" w:cs="inter" w:ascii="inter" w:hAnsi="inter"/>
          <w:b/>
          <w:color w:val="000000"/>
          <w:sz w:val="24"/>
        </w:rPr>
        <w:t xml:space="preserve">1. Yoodli (Threat Level: 4/5)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Category:</w:t>
      </w:r>
      <w:r>
        <w:rPr>
          <w:rFonts w:eastAsia="inter" w:cs="inter" w:ascii="inter" w:hAnsi="inter"/>
          <w:color w:val="000000"/>
        </w:rPr>
        <w:t xml:space="preserve"> Speech Coaching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⚡ Why Dangerous: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Google-backed with SOC2 Type II and GDPR compliance, offering real-time feedback on filler words, pacing, and vocal delivery with progress tracking dashboard. Strong brand recognition and institutional partnerships (e.g., Toastmasters), making it the category leader for speech coaching.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🎯 Biggest Weakness: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Privacy concerns remain despite compliance certifications - free tier users' data is included in AI training models, and terms of service allow content reuse/republishing. Generic, repetitive feedback that doesn't adapt to context (e.g., may suggest 'smile more' for serious revenue decline presentations). Limited to speech delivery metrics without content quality feedback.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poised_threat_level_4_5"/>
      <w:r>
        <w:rPr>
          <w:rFonts w:eastAsia="inter" w:cs="inter" w:ascii="inter" w:hAnsi="inter"/>
          <w:b/>
          <w:color w:val="000000"/>
          <w:sz w:val="24"/>
        </w:rPr>
        <w:t xml:space="preserve">2. Poised (Threat Level: 4/5)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Category:</w:t>
      </w:r>
      <w:r>
        <w:rPr>
          <w:rFonts w:eastAsia="inter" w:cs="inter" w:ascii="inter" w:hAnsi="inter"/>
          <w:color w:val="000000"/>
        </w:rPr>
        <w:t xml:space="preserve"> Speech Coaching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⚡ Why Dangerous: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Only competitor with browser extension for ambient meeting capture (Chrome/Edge), seamlessly integrating with Zoom/Teams/Meet without switching tools. Provides real-time overlay feedback during calls on confidence, clarity, energy, and empathy - making it the leader for remote workers and professionals in virtual meetings.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🎯 Biggest Weakness: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Technical reliability issues including non-playable recordings and incorrect camera tracking for eye contact analysis. As an early-stage product, features aren't fully refined. Limited to meeting contexts rather than general speech coaching, and no post-meeting roleplay or practice modes for skill building.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tough_tongue_ai_threat_level_4_5"/>
      <w:r>
        <w:rPr>
          <w:rFonts w:eastAsia="inter" w:cs="inter" w:ascii="inter" w:hAnsi="inter"/>
          <w:b/>
          <w:color w:val="000000"/>
          <w:sz w:val="24"/>
        </w:rPr>
        <w:t xml:space="preserve">3. Tough Tongue AI (Threat Level: 4/5)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Category:</w:t>
      </w:r>
      <w:r>
        <w:rPr>
          <w:rFonts w:eastAsia="inter" w:cs="inter" w:ascii="inter" w:hAnsi="inter"/>
          <w:color w:val="000000"/>
        </w:rPr>
        <w:t xml:space="preserve"> AI Roleplay &amp; Negotiation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⚡ Why Dangerous: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Fully agentic voice AI with multimodal capabilities (voice + video + whiteboard + code editor), creating hyper-realistic practice scenarios that remember context and adapt over time. Directly targets difficult conversations, negotiations, and leadership scenarios - the exact positioning KDENZ aims for. Sub-second response times maintain conversation flow.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🎯 Biggest Weakness: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Early-stage startup still in prototype phase with limited proven traction. Currently laser-focused on software/PM interviews rather than broader difficult conversation use cases. Requires users to create/configure custom scenarios rather than offering ready-made coaching frameworks. No evidence of clinical validation or behavioral science backing for feedback quality.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trategic_implications_for_kdenz_b389c9"/>
      <w:r>
        <w:rPr>
          <w:rFonts w:eastAsia="inter" w:cs="inter" w:ascii="inter" w:hAnsi="inter"/>
          <w:b/>
          <w:color w:val="000000"/>
          <w:sz w:val="24"/>
        </w:rPr>
        <w:t xml:space="preserve">💡 Strategic Implications for KDENZ Voice Lab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competitive_gaps_to_exploit"/>
      <w:r>
        <w:rPr>
          <w:rFonts w:eastAsia="inter" w:cs="inter" w:ascii="inter" w:hAnsi="inter"/>
          <w:b/>
          <w:color w:val="000000"/>
          <w:sz w:val="24"/>
        </w:rPr>
        <w:t xml:space="preserve">Competitive Gaps to Exploit:</w:t>
      </w:r>
      <w:bookmarkEnd w:id="8"/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Yoodli's Context Blindness</w:t>
      </w:r>
      <w:r>
        <w:rPr>
          <w:rFonts w:eastAsia="inter" w:cs="inter" w:ascii="inter" w:hAnsi="inter"/>
          <w:color w:val="000000"/>
          <w:sz w:val="21"/>
        </w:rPr>
        <w:t xml:space="preserve"> → KDENZ can offer context-aware coaching that adapts feedback to conversation type and emotional stakes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Poised's Post-Hoc Weakness</w:t>
      </w:r>
      <w:r>
        <w:rPr>
          <w:rFonts w:eastAsia="inter" w:cs="inter" w:ascii="inter" w:hAnsi="inter"/>
          <w:color w:val="000000"/>
          <w:sz w:val="21"/>
        </w:rPr>
        <w:t xml:space="preserve"> → KDENZ positioning in Consumer + Post-Hoc quadrant (white space) avoids direct competition while offering deeper analysis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Tough Tongue's Lack of Framework</w:t>
      </w:r>
      <w:r>
        <w:rPr>
          <w:rFonts w:eastAsia="inter" w:cs="inter" w:ascii="inter" w:hAnsi="inter"/>
          <w:color w:val="000000"/>
          <w:sz w:val="21"/>
        </w:rPr>
        <w:t xml:space="preserve"> → KDENZ can provide evidence-based coaching frameworks backed by behavioral science rather than requiring user configuration</w:t>
      </w:r>
    </w:p>
    <w:p>
      <w:pPr>
        <w:spacing w:line="360" w:before="315" w:after="105" w:lineRule="auto"/>
        <w:ind w:left="-30"/>
        <w:jc w:val="left"/>
      </w:pPr>
      <w:bookmarkStart w:id="9" w:name="defensible_differentiation"/>
      <w:r>
        <w:rPr>
          <w:rFonts w:eastAsia="inter" w:cs="inter" w:ascii="inter" w:hAnsi="inter"/>
          <w:b/>
          <w:color w:val="000000"/>
          <w:sz w:val="24"/>
        </w:rPr>
        <w:t xml:space="preserve">Defensible Differentiation: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Combine </w:t>
      </w:r>
      <w:r>
        <w:rPr>
          <w:rFonts w:eastAsia="inter" w:cs="inter" w:ascii="inter" w:hAnsi="inter"/>
          <w:b/>
          <w:color w:val="000000"/>
        </w:rPr>
        <w:t xml:space="preserve">post-conversation analysis</w:t>
      </w:r>
      <w:r>
        <w:rPr>
          <w:rFonts w:eastAsia="inter" w:cs="inter" w:ascii="inter" w:hAnsi="inter"/>
          <w:color w:val="000000"/>
        </w:rPr>
        <w:t xml:space="preserve"> + </w:t>
      </w:r>
      <w:r>
        <w:rPr>
          <w:rFonts w:eastAsia="inter" w:cs="inter" w:ascii="inter" w:hAnsi="inter"/>
          <w:b/>
          <w:color w:val="000000"/>
        </w:rPr>
        <w:t xml:space="preserve">behavioral science frameworks</w:t>
      </w:r>
      <w:r>
        <w:rPr>
          <w:rFonts w:eastAsia="inter" w:cs="inter" w:ascii="inter" w:hAnsi="inter"/>
          <w:color w:val="000000"/>
        </w:rPr>
        <w:t xml:space="preserve"> + </w:t>
      </w:r>
      <w:r>
        <w:rPr>
          <w:rFonts w:eastAsia="inter" w:cs="inter" w:ascii="inter" w:hAnsi="inter"/>
          <w:b/>
          <w:color w:val="000000"/>
        </w:rPr>
        <w:t xml:space="preserve">white-label B2B2C model</w:t>
      </w:r>
      <w:r>
        <w:rPr>
          <w:rFonts w:eastAsia="inter" w:cs="inter" w:ascii="inter" w:hAnsi="inter"/>
          <w:color w:val="000000"/>
        </w:rPr>
        <w:t xml:space="preserve"> to occupy market position that none of these Tier 1 threats currently serve.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" w:name="fn1"/>
    <w:bookmarkEnd w:id="10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eyJhbGciOiJIUzI1NiIsInR5cCI6IkpXVCJ.txt </w:t>
      </w:r>
    </w:p>
    <w:bookmarkStart w:id="11" w:name="fn2"/>
    <w:bookmarkEnd w:id="11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https://www.duarte.com/blog/review-of-public-speaking-ai-platforms/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3"/>
    <w:bookmarkEnd w:id="12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https://www.youtube.com/watch?v=wxVyKf3K5ko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4"/>
    <w:bookmarkEnd w:id="13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https://www.futurepedia.io/tool/yoodli-ai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5"/>
    <w:bookmarkEnd w:id="14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https://ai-review.com/education-assistant/poised/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6"/>
    <w:bookmarkEnd w:id="15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https://toughtongueai.com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7"/>
    <w:bookmarkEnd w:id="16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https://www.reddit.com/r/Toastmasters/comments/zge489/i_am_concerned_about_using_yoodli/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8"/>
    <w:bookmarkEnd w:id="17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https://www.g2.com/products/poised/reviews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9"/>
    <w:bookmarkEnd w:id="18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https://pmprompt.com/apps/tough-tongue-ai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10"/>
    <w:bookmarkEnd w:id="19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https://yoodli.ai/blog/the-rise-of-judgment-free-coaching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11"/>
    <w:bookmarkEnd w:id="20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https://arxiv.org/pdf/2507.07930.pdf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12"/>
    <w:bookmarkEnd w:id="21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2024 647 chase bank statements (1)_5.pdf </w:t>
      </w:r>
    </w:p>
    <w:bookmarkStart w:id="22" w:name="fn13"/>
    <w:bookmarkEnd w:id="22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https://www.youtube.com/watch?v=MbZggNjR1sQ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14"/>
    <w:bookmarkEnd w:id="23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https://leadr.co/blog/yoodli-review/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15"/>
    <w:bookmarkEnd w:id="24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https://www.youtube.com/watch?v=NmZv56sxE78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16"/>
    <w:bookmarkEnd w:id="25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https://www.producthunt.com/products/tough-tongue-ai-2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7"/>
    <w:bookmarkEnd w:id="26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2024 chase bank statements_5_1.pdf </w:t>
      </w:r>
    </w:p>
    <w:bookmarkStart w:id="27" w:name="fn18"/>
    <w:bookmarkEnd w:id="27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Chase Preferred_5_1.pdf </w:t>
      </w:r>
    </w:p>
    <w:bookmarkStart w:id="28" w:name="fn19"/>
    <w:bookmarkEnd w:id="28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2025-09-29_DOCUMENT_1_66883_6_5_2024.pdf </w:t>
      </w:r>
    </w:p>
    <w:bookmarkStart w:id="29" w:name="fn20"/>
    <w:bookmarkEnd w:id="29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Chase 2024 Statements main Account_5_1.CSV </w:t>
      </w:r>
    </w:p>
    <w:bookmarkStart w:id="30" w:name="fn21"/>
    <w:bookmarkEnd w:id="30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2024_wny Chase bank complete 2024_1_5.pdf </w:t>
      </w:r>
    </w:p>
    <w:bookmarkStart w:id="31" w:name="fn22"/>
    <w:bookmarkEnd w:id="31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2024_2024 chase bank statements_1_5.pdf </w:t>
      </w:r>
    </w:p>
    <w:bookmarkStart w:id="32" w:name="fn23"/>
    <w:bookmarkEnd w:id="32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https://melaniehussell.com/presentation/2025/4/3/protecting-your-voice-how-yoodli-keeps-public-speaking-practice-secure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fe24889df232735de428daca6617d5b9446742a.png" TargetMode="Internal"/><Relationship Id="rId6" Type="http://schemas.openxmlformats.org/officeDocument/2006/relationships/hyperlink" Target="https://www.duarte.com/blog/review-of-public-speaking-ai-platforms/" TargetMode="External"/><Relationship Id="rId7" Type="http://schemas.openxmlformats.org/officeDocument/2006/relationships/hyperlink" Target="https://www.youtube.com/watch?v=wxVyKf3K5ko" TargetMode="External"/><Relationship Id="rId8" Type="http://schemas.openxmlformats.org/officeDocument/2006/relationships/hyperlink" Target="https://www.futurepedia.io/tool/yoodli-ai" TargetMode="External"/><Relationship Id="rId9" Type="http://schemas.openxmlformats.org/officeDocument/2006/relationships/hyperlink" Target="https://ai-review.com/education-assistant/poised/" TargetMode="External"/><Relationship Id="rId10" Type="http://schemas.openxmlformats.org/officeDocument/2006/relationships/hyperlink" Target="https://toughtongueai.com" TargetMode="External"/><Relationship Id="rId11" Type="http://schemas.openxmlformats.org/officeDocument/2006/relationships/hyperlink" Target="https://www.reddit.com/r/Toastmasters/comments/zge489/i_am_concerned_about_using_yoodli/" TargetMode="External"/><Relationship Id="rId12" Type="http://schemas.openxmlformats.org/officeDocument/2006/relationships/hyperlink" Target="https://www.g2.com/products/poised/reviews" TargetMode="External"/><Relationship Id="rId13" Type="http://schemas.openxmlformats.org/officeDocument/2006/relationships/hyperlink" Target="https://pmprompt.com/apps/tough-tongue-ai" TargetMode="External"/><Relationship Id="rId14" Type="http://schemas.openxmlformats.org/officeDocument/2006/relationships/hyperlink" Target="https://yoodli.ai/blog/the-rise-of-judgment-free-coaching" TargetMode="External"/><Relationship Id="rId15" Type="http://schemas.openxmlformats.org/officeDocument/2006/relationships/hyperlink" Target="https://arxiv.org/pdf/2507.07930.pdf" TargetMode="External"/><Relationship Id="rId16" Type="http://schemas.openxmlformats.org/officeDocument/2006/relationships/hyperlink" Target="https://www.youtube.com/watch?v=MbZggNjR1sQ" TargetMode="External"/><Relationship Id="rId17" Type="http://schemas.openxmlformats.org/officeDocument/2006/relationships/hyperlink" Target="https://leadr.co/blog/yoodli-review/" TargetMode="External"/><Relationship Id="rId18" Type="http://schemas.openxmlformats.org/officeDocument/2006/relationships/hyperlink" Target="https://www.youtube.com/watch?v=NmZv56sxE78" TargetMode="External"/><Relationship Id="rId19" Type="http://schemas.openxmlformats.org/officeDocument/2006/relationships/hyperlink" Target="https://www.producthunt.com/products/tough-tongue-ai-2" TargetMode="External"/><Relationship Id="rId20" Type="http://schemas.openxmlformats.org/officeDocument/2006/relationships/hyperlink" Target="https://melaniehussell.com/presentation/2025/4/3/protecting-your-voice-how-yoodli-keeps-public-speaking-practice-secur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2026-02-09T02:38:07.264Z</dcterms:created>
  <dcterms:modified xsi:type="dcterms:W3CDTF">2026-02-09T02:38:07.264Z</dcterms:modified>
</cp:coreProperties>
</file>