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B47A" w14:textId="77777777" w:rsidR="00D83819" w:rsidRDefault="00000000">
      <w:pPr>
        <w:pStyle w:val="Title"/>
      </w:pPr>
      <w:r>
        <w:t>Claim‑Safe Copy Library + Action Plan for a Non‑Clinical Voice Coaching SaaS</w:t>
      </w:r>
    </w:p>
    <w:p w14:paraId="372A6FAF" w14:textId="77777777" w:rsidR="00D83819" w:rsidRDefault="00000000">
      <w:r>
        <w:rPr>
          <w:i/>
        </w:rPr>
        <w:t>Built from: “Validation Methodologies, Bias Risks &amp; Claim‑Safe Practices for Non‑Clinical Voice Analysis”</w:t>
      </w:r>
    </w:p>
    <w:p w14:paraId="720B56DD" w14:textId="77777777" w:rsidR="00D83819" w:rsidRDefault="00D83819"/>
    <w:p w14:paraId="38104CFA" w14:textId="77777777" w:rsidR="00D83819" w:rsidRDefault="00000000">
      <w:pPr>
        <w:pStyle w:val="Heading1"/>
      </w:pPr>
      <w:r>
        <w:t>1) Core Principles to Bake Into the Product</w:t>
      </w:r>
    </w:p>
    <w:p w14:paraId="6465F3DA" w14:textId="77777777" w:rsidR="00D83819" w:rsidRDefault="00000000">
      <w:pPr>
        <w:pStyle w:val="ListBullet"/>
      </w:pPr>
      <w:r>
        <w:t>Be descriptive, not diagnostic: report observable measurements (counts, rates, ranges), not mental states.</w:t>
      </w:r>
    </w:p>
    <w:p w14:paraId="3648D4A7" w14:textId="77777777" w:rsidR="00D83819" w:rsidRDefault="00000000">
      <w:pPr>
        <w:pStyle w:val="ListBullet"/>
      </w:pPr>
      <w:r>
        <w:t>Always anchor feedback to the user’s own baseline; avoid population comparisons unless you can justify them and show group‑specific performance.</w:t>
      </w:r>
    </w:p>
    <w:p w14:paraId="2312D812" w14:textId="77777777" w:rsidR="00D83819" w:rsidRDefault="00000000">
      <w:pPr>
        <w:pStyle w:val="ListBullet"/>
      </w:pPr>
      <w:r>
        <w:t>Show uncertainty: include confidence intervals / error margins and surface failure modes (noise, accents, etc.).</w:t>
      </w:r>
    </w:p>
    <w:p w14:paraId="24F7F65E" w14:textId="77777777" w:rsidR="00D83819" w:rsidRDefault="00000000">
      <w:pPr>
        <w:pStyle w:val="ListBullet"/>
      </w:pPr>
      <w:r>
        <w:t>Bias is expected—measure it, report it, mitigate it (especially for non‑native speakers, women/high‑pitch speakers, older users, and neurodivergent users).</w:t>
      </w:r>
    </w:p>
    <w:p w14:paraId="57B34718" w14:textId="77777777" w:rsidR="00D83819" w:rsidRDefault="00000000">
      <w:pPr>
        <w:pStyle w:val="ListBullet"/>
      </w:pPr>
      <w:r>
        <w:t>Give users control: opt‑out, granular toggles, deletion controls, and a “dispute/feedback” path.</w:t>
      </w:r>
    </w:p>
    <w:p w14:paraId="13BB407C" w14:textId="77777777" w:rsidR="00D83819" w:rsidRDefault="00000000">
      <w:pPr>
        <w:pStyle w:val="Heading1"/>
      </w:pPr>
      <w:r>
        <w:t>2) Claim Taxonomy (Safe / Risky / Forbidden)</w:t>
      </w:r>
    </w:p>
    <w:p w14:paraId="11A58395" w14:textId="77777777" w:rsidR="00D83819" w:rsidRDefault="00000000">
      <w:pPr>
        <w:pStyle w:val="Heading2"/>
      </w:pPr>
      <w:r>
        <w:t>SAFE (Descriptive / Observable)</w:t>
      </w:r>
    </w:p>
    <w:p w14:paraId="15B596E4" w14:textId="77777777" w:rsidR="00D83819" w:rsidRDefault="00000000">
      <w:pPr>
        <w:pStyle w:val="ListBullet"/>
      </w:pPr>
      <w:r>
        <w:t>“You spoke at {wpm} words/minute in this segment (your typical pace: {baseline_wpm}).”</w:t>
      </w:r>
    </w:p>
    <w:p w14:paraId="726A5F4C" w14:textId="77777777" w:rsidR="00D83819" w:rsidRDefault="00000000">
      <w:pPr>
        <w:pStyle w:val="ListBullet"/>
      </w:pPr>
      <w:r>
        <w:t>“You paused {pause_count} times in {minutes} minutes (baseline: {baseline_pause_rate} pauses/min).”</w:t>
      </w:r>
    </w:p>
    <w:p w14:paraId="75D6E8D5" w14:textId="77777777" w:rsidR="00D83819" w:rsidRDefault="00000000">
      <w:pPr>
        <w:pStyle w:val="ListBullet"/>
      </w:pPr>
      <w:r>
        <w:t>“You used ‘um’ {um_count} times ({um_pct}% of words).”</w:t>
      </w:r>
    </w:p>
    <w:p w14:paraId="50AF27E4" w14:textId="77777777" w:rsidR="00D83819" w:rsidRDefault="00000000">
      <w:pPr>
        <w:pStyle w:val="ListBullet"/>
      </w:pPr>
      <w:r>
        <w:t>“Your pitch range was {semitones} semitones in this segment (baseline: {baseline_semitones}).”</w:t>
      </w:r>
    </w:p>
    <w:p w14:paraId="6A9A410C" w14:textId="77777777" w:rsidR="00D83819" w:rsidRDefault="00000000">
      <w:pPr>
        <w:pStyle w:val="ListBullet"/>
      </w:pPr>
      <w:r>
        <w:t>“This system transcribed your speech with ~{asr_accuracy}% accuracy on this audio sample.”</w:t>
      </w:r>
    </w:p>
    <w:p w14:paraId="3ABE66CA" w14:textId="77777777" w:rsidR="00D83819" w:rsidRDefault="00000000">
      <w:pPr>
        <w:pStyle w:val="Heading2"/>
      </w:pPr>
      <w:r>
        <w:t>RISKY (Interpretive—requires causality proof)</w:t>
      </w:r>
    </w:p>
    <w:p w14:paraId="357A2FC5" w14:textId="77777777" w:rsidR="00D83819" w:rsidRDefault="00000000">
      <w:pPr>
        <w:pStyle w:val="ListBullet"/>
      </w:pPr>
      <w:r>
        <w:t>“Longer pauses = less confident.”</w:t>
      </w:r>
    </w:p>
    <w:p w14:paraId="2B8770FC" w14:textId="77777777" w:rsidR="00D83819" w:rsidRDefault="00000000">
      <w:pPr>
        <w:pStyle w:val="ListBullet"/>
      </w:pPr>
      <w:r>
        <w:t>“Higher pitch = anxiety/excitement.”</w:t>
      </w:r>
    </w:p>
    <w:p w14:paraId="060633EA" w14:textId="77777777" w:rsidR="00D83819" w:rsidRDefault="00000000">
      <w:pPr>
        <w:pStyle w:val="ListBullet"/>
      </w:pPr>
      <w:r>
        <w:t>“Faster speech = more confident.”</w:t>
      </w:r>
    </w:p>
    <w:p w14:paraId="37024C9C" w14:textId="77777777" w:rsidR="00D83819" w:rsidRDefault="00000000">
      <w:pPr>
        <w:pStyle w:val="ListBullet"/>
      </w:pPr>
      <w:r>
        <w:t>“More fillers = worse communication.”</w:t>
      </w:r>
    </w:p>
    <w:p w14:paraId="6E41C3C7" w14:textId="77777777" w:rsidR="00D83819" w:rsidRDefault="00000000">
      <w:pPr>
        <w:pStyle w:val="ListBullet"/>
      </w:pPr>
      <w:r>
        <w:t>“Monotone = disengaged.”</w:t>
      </w:r>
    </w:p>
    <w:p w14:paraId="6C009197" w14:textId="77777777" w:rsidR="00D83819" w:rsidRDefault="00000000">
      <w:pPr>
        <w:pStyle w:val="Heading2"/>
      </w:pPr>
      <w:r>
        <w:lastRenderedPageBreak/>
        <w:t>FORBIDDEN (Psychological / diagnostic / therapeutic)</w:t>
      </w:r>
    </w:p>
    <w:p w14:paraId="6CDE4810" w14:textId="77777777" w:rsidR="00D83819" w:rsidRDefault="00000000">
      <w:pPr>
        <w:pStyle w:val="ListBullet"/>
      </w:pPr>
      <w:r>
        <w:t>“Your anxiety level is {x}%.”</w:t>
      </w:r>
    </w:p>
    <w:p w14:paraId="267F718B" w14:textId="77777777" w:rsidR="00D83819" w:rsidRDefault="00000000">
      <w:pPr>
        <w:pStyle w:val="ListBullet"/>
      </w:pPr>
      <w:r>
        <w:t>“Your confidence dropped {x}%.”</w:t>
      </w:r>
    </w:p>
    <w:p w14:paraId="0233B259" w14:textId="77777777" w:rsidR="00D83819" w:rsidRDefault="00000000">
      <w:pPr>
        <w:pStyle w:val="ListBullet"/>
      </w:pPr>
      <w:r>
        <w:t>“You sound anxious.”</w:t>
      </w:r>
    </w:p>
    <w:p w14:paraId="144DB370" w14:textId="77777777" w:rsidR="00D83819" w:rsidRDefault="00000000">
      <w:pPr>
        <w:pStyle w:val="ListBullet"/>
      </w:pPr>
      <w:r>
        <w:t>“Your emotional tone is uncertain.”</w:t>
      </w:r>
    </w:p>
    <w:p w14:paraId="03E97E86" w14:textId="77777777" w:rsidR="00D83819" w:rsidRDefault="00000000">
      <w:pPr>
        <w:pStyle w:val="ListBullet"/>
      </w:pPr>
      <w:r>
        <w:t>“You need to reduce filler words to be more professional.”</w:t>
      </w:r>
    </w:p>
    <w:p w14:paraId="2FA792F4" w14:textId="77777777" w:rsidR="00D83819" w:rsidRDefault="00000000">
      <w:pPr>
        <w:pStyle w:val="ListBullet"/>
      </w:pPr>
      <w:r>
        <w:t>“Your speech quality improved {x}%.” (unless ‘speech quality’ is explicitly defined and validated)</w:t>
      </w:r>
    </w:p>
    <w:p w14:paraId="4ABD5DED" w14:textId="77777777" w:rsidR="00D83819" w:rsidRDefault="00000000">
      <w:pPr>
        <w:pStyle w:val="Heading1"/>
      </w:pPr>
      <w:r>
        <w:t>3) Rewrite Recipes (turn risky/forbidden into safe)</w:t>
      </w:r>
    </w:p>
    <w:p w14:paraId="5DC92B48" w14:textId="77777777" w:rsidR="00D83819" w:rsidRDefault="00000000">
      <w:pPr>
        <w:pStyle w:val="Heading2"/>
      </w:pPr>
      <w:r>
        <w:t>Replace mental‑state labels with measurements</w:t>
      </w:r>
    </w:p>
    <w:p w14:paraId="098E4F5D" w14:textId="77777777" w:rsidR="00D83819" w:rsidRDefault="00000000">
      <w:r>
        <w:t>Instead of: “You sounded nervous.”</w:t>
      </w:r>
      <w:r>
        <w:br/>
        <w:t>Use: “Your pace increased by {delta_wpm} WPM vs. baseline (±{wpm_ci}). What was happening for you in that moment?”</w:t>
      </w:r>
    </w:p>
    <w:p w14:paraId="33874CF9" w14:textId="77777777" w:rsidR="00D83819" w:rsidRDefault="00000000">
      <w:pPr>
        <w:pStyle w:val="Heading2"/>
      </w:pPr>
      <w:r>
        <w:t>Use modal verbs and invite user interpretation</w:t>
      </w:r>
    </w:p>
    <w:p w14:paraId="68A0AA0C" w14:textId="77777777" w:rsidR="00D83819" w:rsidRDefault="00000000">
      <w:r>
        <w:t>Instead of: “You rushed.”</w:t>
      </w:r>
      <w:r>
        <w:br/>
        <w:t>Use: “A {delta_wpm} WPM increase occurred in this section. What do you think caused the shift?”</w:t>
      </w:r>
    </w:p>
    <w:p w14:paraId="76A87409" w14:textId="77777777" w:rsidR="00D83819" w:rsidRDefault="00000000">
      <w:pPr>
        <w:pStyle w:val="Heading2"/>
      </w:pPr>
      <w:r>
        <w:t>Blame the system’s limits, not the user</w:t>
      </w:r>
    </w:p>
    <w:p w14:paraId="377869C4" w14:textId="77777777" w:rsidR="00D83819" w:rsidRDefault="00000000">
      <w:r>
        <w:t>Instead of: “You hesitated too much.”</w:t>
      </w:r>
      <w:r>
        <w:br/>
        <w:t>Use: “Pause detection flagged {pause_over_2s} pauses &gt;2s. Pauses can reflect thinking, emphasis, or speech style. Does this match your perception?”</w:t>
      </w:r>
    </w:p>
    <w:p w14:paraId="217E5EA5" w14:textId="77777777" w:rsidR="00D83819" w:rsidRDefault="00000000">
      <w:pPr>
        <w:pStyle w:val="Heading2"/>
      </w:pPr>
      <w:r>
        <w:t>Avoid prescriptive norms; offer choices</w:t>
      </w:r>
    </w:p>
    <w:p w14:paraId="08019CA3" w14:textId="77777777" w:rsidR="00D83819" w:rsidRDefault="00000000">
      <w:r>
        <w:t>Instead of: “Aim for 140–150 WPM.”</w:t>
      </w:r>
      <w:r>
        <w:br/>
        <w:t>Use: “Your pace varied between {min_wpm}–{max_wpm}. If you want a calmer feel, you can experiment with slightly longer pauses and see how it lands with your audience.”</w:t>
      </w:r>
    </w:p>
    <w:p w14:paraId="40E2D1A3" w14:textId="77777777" w:rsidR="00D83819" w:rsidRDefault="00000000">
      <w:pPr>
        <w:pStyle w:val="Heading1"/>
      </w:pPr>
      <w:r>
        <w:t>4) Copy Library (ready‑to‑paste templates)</w:t>
      </w:r>
    </w:p>
    <w:p w14:paraId="58912B70" w14:textId="77777777" w:rsidR="00D83819" w:rsidRDefault="00000000">
      <w:pPr>
        <w:pStyle w:val="Heading2"/>
      </w:pPr>
      <w:r>
        <w:t>4.1 Consent / Onboarding Disclosure Modal</w:t>
      </w:r>
    </w:p>
    <w:p w14:paraId="543C3DA1" w14:textId="77777777" w:rsidR="00D83819" w:rsidRDefault="00000000">
      <w:r>
        <w:t>We analyze your speech to provide feedback on:</w:t>
      </w:r>
    </w:p>
    <w:p w14:paraId="26153071" w14:textId="77777777" w:rsidR="00D83819" w:rsidRDefault="00000000">
      <w:r>
        <w:t>• Speaking pace (words per minute)</w:t>
      </w:r>
    </w:p>
    <w:p w14:paraId="15F0288F" w14:textId="77777777" w:rsidR="00D83819" w:rsidRDefault="00000000">
      <w:r>
        <w:t>• Pause patterns (frequency, duration)</w:t>
      </w:r>
    </w:p>
    <w:p w14:paraId="3950B0B2" w14:textId="77777777" w:rsidR="00D83819" w:rsidRDefault="00000000">
      <w:r>
        <w:t>• Filler word usage (“um,” “uh,” etc.)</w:t>
      </w:r>
    </w:p>
    <w:p w14:paraId="67975FB9" w14:textId="77777777" w:rsidR="00D83819" w:rsidRDefault="00000000">
      <w:r>
        <w:t>• Pitch and volume range</w:t>
      </w:r>
    </w:p>
    <w:p w14:paraId="35402BDA" w14:textId="77777777" w:rsidR="00D83819" w:rsidRDefault="00D83819"/>
    <w:p w14:paraId="79DF1665" w14:textId="77777777" w:rsidR="00D83819" w:rsidRDefault="00000000">
      <w:r>
        <w:t>What we DON’T analyze:</w:t>
      </w:r>
    </w:p>
    <w:p w14:paraId="7E6B167A" w14:textId="77777777" w:rsidR="00D83819" w:rsidRDefault="00000000">
      <w:r>
        <w:t>• Emotion or confidence (this is unreliable)</w:t>
      </w:r>
    </w:p>
    <w:p w14:paraId="6D4A34D6" w14:textId="77777777" w:rsidR="00D83819" w:rsidRDefault="00000000">
      <w:r>
        <w:t>• Your mental health or psychological state</w:t>
      </w:r>
    </w:p>
    <w:p w14:paraId="52D9F2F2" w14:textId="77777777" w:rsidR="00D83819" w:rsidRDefault="00000000">
      <w:r>
        <w:t>• Personality or character</w:t>
      </w:r>
    </w:p>
    <w:p w14:paraId="0E4A1BD6" w14:textId="77777777" w:rsidR="00D83819" w:rsidRDefault="00000000">
      <w:r>
        <w:t>• Whether you’re “good” or “bad” at communication</w:t>
      </w:r>
    </w:p>
    <w:p w14:paraId="4C1AA620" w14:textId="77777777" w:rsidR="00D83819" w:rsidRDefault="00D83819"/>
    <w:p w14:paraId="3563FB1C" w14:textId="77777777" w:rsidR="00D83819" w:rsidRDefault="00000000">
      <w:r>
        <w:t>Your audio is {stored_securely/deleted_after_session/encrypted}.</w:t>
      </w:r>
    </w:p>
    <w:p w14:paraId="57A520B6" w14:textId="77777777" w:rsidR="00D83819" w:rsidRDefault="00000000">
      <w:r>
        <w:t>You can {delete_your_data/opt_out/pause_recording} at any time.</w:t>
      </w:r>
    </w:p>
    <w:p w14:paraId="74E4C127" w14:textId="77777777" w:rsidR="00D83819" w:rsidRDefault="00D83819"/>
    <w:p w14:paraId="06D2E99C" w14:textId="77777777" w:rsidR="00D83819" w:rsidRDefault="00000000">
      <w:r>
        <w:t>This tool is for learning purposes only. It is not a medical or diagnostic tool.</w:t>
      </w:r>
    </w:p>
    <w:p w14:paraId="6458C3A3" w14:textId="77777777" w:rsidR="00D83819" w:rsidRDefault="00000000">
      <w:pPr>
        <w:pStyle w:val="Heading2"/>
      </w:pPr>
      <w:r>
        <w:t>4.2 Baseline Session Copy (Session 1)</w:t>
      </w:r>
    </w:p>
    <w:p w14:paraId="3C56265F" w14:textId="77777777" w:rsidR="00D83819" w:rsidRDefault="00000000">
      <w:pPr>
        <w:pStyle w:val="ListBullet"/>
      </w:pPr>
      <w:r>
        <w:t>Let’s establish your personal baseline.</w:t>
      </w:r>
    </w:p>
    <w:p w14:paraId="500AE267" w14:textId="77777777" w:rsidR="00D83819" w:rsidRDefault="00000000">
      <w:pPr>
        <w:pStyle w:val="ListBullet"/>
      </w:pPr>
      <w:r>
        <w:t>For the next {minutes} minutes, speak on a neutral topic. We’ll measure your typical pace, pauses, fillers, and pitch range in a low‑stakes context.</w:t>
      </w:r>
    </w:p>
    <w:p w14:paraId="4C9C65BB" w14:textId="77777777" w:rsidR="00D83819" w:rsidRDefault="00000000">
      <w:pPr>
        <w:pStyle w:val="ListBullet"/>
      </w:pPr>
      <w:r>
        <w:t>From Session 2 onward, we’ll focus on changes relative to your baseline (not comparisons to other people).</w:t>
      </w:r>
    </w:p>
    <w:p w14:paraId="26F78862" w14:textId="77777777" w:rsidR="00D83819" w:rsidRDefault="00000000">
      <w:pPr>
        <w:pStyle w:val="Heading2"/>
      </w:pPr>
      <w:r>
        <w:t>4.3 Metric Card Templates (descriptive + baseline + uncertainty + reflection)</w:t>
      </w:r>
    </w:p>
    <w:p w14:paraId="0137DC17" w14:textId="77777777" w:rsidR="00D83819" w:rsidRDefault="00000000">
      <w:pPr>
        <w:pStyle w:val="Heading3"/>
      </w:pPr>
      <w:r>
        <w:t>Speech Rate</w:t>
      </w:r>
    </w:p>
    <w:p w14:paraId="57031294" w14:textId="77777777" w:rsidR="00D83819" w:rsidRDefault="00000000">
      <w:r>
        <w:t>Your rate: {wpm} WPM (±{wpm_ci} WPM)</w:t>
      </w:r>
      <w:r>
        <w:br/>
        <w:t>Baseline: {baseline_wpm} WPM</w:t>
      </w:r>
      <w:r>
        <w:br/>
        <w:t>Difference: {delta_wpm} WPM</w:t>
      </w:r>
    </w:p>
    <w:p w14:paraId="2BECA8C3" w14:textId="77777777" w:rsidR="00D83819" w:rsidRDefault="00000000">
      <w:r>
        <w:t>Note: Accuracy is highest in quiet environments. Background noise can widen the margin of error.</w:t>
      </w:r>
    </w:p>
    <w:p w14:paraId="3112FC7C" w14:textId="77777777" w:rsidR="00D83819" w:rsidRDefault="00000000">
      <w:r>
        <w:t>Reflection: What do you think drove the pace in this section?</w:t>
      </w:r>
    </w:p>
    <w:p w14:paraId="406CEB00" w14:textId="77777777" w:rsidR="00D83819" w:rsidRDefault="00000000">
      <w:pPr>
        <w:pStyle w:val="Heading3"/>
      </w:pPr>
      <w:r>
        <w:t>Filler Words</w:t>
      </w:r>
    </w:p>
    <w:p w14:paraId="2D80438E" w14:textId="77777777" w:rsidR="00D83819" w:rsidRDefault="00000000">
      <w:r>
        <w:t>You used: ‘um’ {um_count}×, ‘uh’ {uh_count}×, ‘like’ {like_count}×</w:t>
      </w:r>
      <w:r>
        <w:br/>
        <w:t>Filler rate: {filler_pct}% of words (±{filler_ci}%)</w:t>
      </w:r>
      <w:r>
        <w:br/>
        <w:t>Baseline: {baseline_filler_pct}%</w:t>
      </w:r>
    </w:p>
    <w:p w14:paraId="2CAC6F49" w14:textId="77777777" w:rsidR="00D83819" w:rsidRDefault="00000000">
      <w:r>
        <w:t>Context note: Fillers are common in conversational speech. In more formal settings, they may be more noticeable.</w:t>
      </w:r>
    </w:p>
    <w:p w14:paraId="6E360F0B" w14:textId="77777777" w:rsidR="00D83819" w:rsidRDefault="00000000">
      <w:r>
        <w:t>Reflection: Did you feel more time‑pressure or uncertainty in this part?</w:t>
      </w:r>
    </w:p>
    <w:p w14:paraId="2AEC1CCC" w14:textId="77777777" w:rsidR="00D83819" w:rsidRDefault="00000000">
      <w:pPr>
        <w:pStyle w:val="Heading3"/>
      </w:pPr>
      <w:r>
        <w:t>Pauses</w:t>
      </w:r>
    </w:p>
    <w:p w14:paraId="3F198511" w14:textId="77777777" w:rsidR="00D83819" w:rsidRDefault="00000000">
      <w:r>
        <w:t>Pauses: {pause_count} total</w:t>
      </w:r>
      <w:r>
        <w:br/>
        <w:t>Average pause: {avg_pause_s}s</w:t>
      </w:r>
      <w:r>
        <w:br/>
        <w:t>Pauses &gt;2s: {pause_over_2s}</w:t>
      </w:r>
      <w:r>
        <w:br/>
        <w:t>Baseline: {baseline_pause_rate} pauses/min</w:t>
      </w:r>
    </w:p>
    <w:p w14:paraId="5112B78A" w14:textId="77777777" w:rsidR="00D83819" w:rsidRDefault="00000000">
      <w:r>
        <w:t>System note: If background noise is detected, pause metrics may be less reliable.</w:t>
      </w:r>
    </w:p>
    <w:p w14:paraId="56180538" w14:textId="77777777" w:rsidR="00D83819" w:rsidRDefault="00000000">
      <w:r>
        <w:t>Reflection: Were these pauses for thinking, emphasis, or turn‑taking?</w:t>
      </w:r>
    </w:p>
    <w:p w14:paraId="728D183F" w14:textId="77777777" w:rsidR="00D83819" w:rsidRDefault="00000000">
      <w:pPr>
        <w:pStyle w:val="Heading3"/>
      </w:pPr>
      <w:r>
        <w:t>Pitch Range</w:t>
      </w:r>
    </w:p>
    <w:p w14:paraId="29E82019" w14:textId="77777777" w:rsidR="00D83819" w:rsidRDefault="00000000">
      <w:r>
        <w:t>Pitch range: {semitones} semitones (baseline: {baseline_semitones})</w:t>
      </w:r>
    </w:p>
    <w:p w14:paraId="4924389F" w14:textId="77777777" w:rsidR="00D83819" w:rsidRDefault="00000000">
      <w:r>
        <w:t>Important: Pitch varies naturally by physiology, age, and gender. We focus on your personal baseline rather than population norms.</w:t>
      </w:r>
    </w:p>
    <w:p w14:paraId="0D9D07ED" w14:textId="77777777" w:rsidR="00D83819" w:rsidRDefault="00000000">
      <w:r>
        <w:t>Reflection: Did you intentionally emphasize or vary tone here?</w:t>
      </w:r>
    </w:p>
    <w:p w14:paraId="5C45D29B" w14:textId="77777777" w:rsidR="00D83819" w:rsidRDefault="00000000">
      <w:pPr>
        <w:pStyle w:val="Heading3"/>
      </w:pPr>
      <w:r>
        <w:t>Transcript Accuracy / Confidence</w:t>
      </w:r>
    </w:p>
    <w:p w14:paraId="7DAD7765" w14:textId="77777777" w:rsidR="00D83819" w:rsidRDefault="00000000">
      <w:r>
        <w:t>Transcript quality: {asr_confidence_label}</w:t>
      </w:r>
      <w:r>
        <w:br/>
        <w:t>Estimated transcription accuracy on this sample: ~{asr_accuracy}%</w:t>
      </w:r>
    </w:p>
    <w:p w14:paraId="02CA5DE6" w14:textId="77777777" w:rsidR="00D83819" w:rsidRDefault="00000000">
      <w:r>
        <w:t>We show transcription confidence first because errors can affect downstream metrics (fillers, pauses).</w:t>
      </w:r>
    </w:p>
    <w:p w14:paraId="2880EBF1" w14:textId="77777777" w:rsidR="00D83819" w:rsidRDefault="00000000">
      <w:pPr>
        <w:pStyle w:val="Heading2"/>
      </w:pPr>
      <w:r>
        <w:t>4.4 Audio Quality / Failure Mode Warnings</w:t>
      </w:r>
    </w:p>
    <w:p w14:paraId="74E8368B" w14:textId="77777777" w:rsidR="00D83819" w:rsidRDefault="00000000">
      <w:pPr>
        <w:pStyle w:val="ListBullet"/>
      </w:pPr>
      <w:r>
        <w:t>Background noise detected; pause metrics may be inaccurate.</w:t>
      </w:r>
    </w:p>
    <w:p w14:paraId="0B8179F8" w14:textId="77777777" w:rsidR="00D83819" w:rsidRDefault="00000000">
      <w:pPr>
        <w:pStyle w:val="ListBullet"/>
      </w:pPr>
      <w:r>
        <w:t>Low transcription confidence in this segment; filler counts may be under‑ or over‑estimated.</w:t>
      </w:r>
    </w:p>
    <w:p w14:paraId="0130E229" w14:textId="77777777" w:rsidR="00D83819" w:rsidRDefault="00000000">
      <w:pPr>
        <w:pStyle w:val="ListBullet"/>
      </w:pPr>
      <w:r>
        <w:t>Overlapping speakers detected; turn‑taking and pause metrics may be unreliable.</w:t>
      </w:r>
    </w:p>
    <w:p w14:paraId="4B60E1D0" w14:textId="77777777" w:rsidR="00D83819" w:rsidRDefault="00000000">
      <w:pPr>
        <w:pStyle w:val="ListBullet"/>
      </w:pPr>
      <w:r>
        <w:t>Microphone clipping detected; pitch/volume estimates may be distorted.</w:t>
      </w:r>
    </w:p>
    <w:p w14:paraId="5EC3B4C4" w14:textId="77777777" w:rsidR="00D83819" w:rsidRDefault="00000000">
      <w:pPr>
        <w:pStyle w:val="Heading2"/>
      </w:pPr>
      <w:r>
        <w:t>4.5 User Controls &amp; Opt‑Out Copy</w:t>
      </w:r>
    </w:p>
    <w:p w14:paraId="14FA9E18" w14:textId="77777777" w:rsidR="00D83819" w:rsidRDefault="00000000">
      <w:pPr>
        <w:pStyle w:val="ListBullet"/>
      </w:pPr>
      <w:r>
        <w:t>Disable speech analysis (no penalty).</w:t>
      </w:r>
    </w:p>
    <w:p w14:paraId="6D8FBEDB" w14:textId="77777777" w:rsidR="00D83819" w:rsidRDefault="00000000">
      <w:pPr>
        <w:pStyle w:val="ListBullet"/>
      </w:pPr>
      <w:r>
        <w:t>Granular controls: Skip filler detection / Skip pause analysis / Skip pitch analysis / Skip all speech analysis.</w:t>
      </w:r>
    </w:p>
    <w:p w14:paraId="3E99C3FB" w14:textId="77777777" w:rsidR="00D83819" w:rsidRDefault="00000000">
      <w:pPr>
        <w:pStyle w:val="ListBullet"/>
      </w:pPr>
      <w:r>
        <w:t>Turn speech analysis back on anytime.</w:t>
      </w:r>
    </w:p>
    <w:p w14:paraId="2C0047BB" w14:textId="77777777" w:rsidR="00D83819" w:rsidRDefault="00000000">
      <w:pPr>
        <w:pStyle w:val="ListBullet"/>
      </w:pPr>
      <w:r>
        <w:t>Deleting audio does not remove your coaching notes or transcripts unless you choose to delete those too.</w:t>
      </w:r>
    </w:p>
    <w:p w14:paraId="21CC98B8" w14:textId="77777777" w:rsidR="00D83819" w:rsidRDefault="00000000">
      <w:pPr>
        <w:pStyle w:val="Heading2"/>
      </w:pPr>
      <w:r>
        <w:t>4.6 If You Ever Test “Emotion / Confidence” (strongly discouraged)</w:t>
      </w:r>
    </w:p>
    <w:p w14:paraId="410B7EC5" w14:textId="77777777" w:rsidR="00D83819" w:rsidRDefault="00000000">
      <w:r>
        <w:t>Recommended default: do not offer this feature in non‑clinical coaching.</w:t>
      </w:r>
    </w:p>
    <w:p w14:paraId="710B20AF" w14:textId="77777777" w:rsidR="00D83819" w:rsidRDefault="00000000">
      <w:pPr>
        <w:pStyle w:val="ListBullet"/>
      </w:pPr>
      <w:r>
        <w:t>Label: EXPERIMENTAL — Low accuracy</w:t>
      </w:r>
    </w:p>
    <w:p w14:paraId="52F1C09A" w14:textId="77777777" w:rsidR="00D83819" w:rsidRDefault="00000000">
      <w:pPr>
        <w:pStyle w:val="ListBullet"/>
      </w:pPr>
      <w:r>
        <w:t>Disclosure: This feature may misclassify speech and has known bias, especially for non‑native speakers and some demographics.</w:t>
      </w:r>
    </w:p>
    <w:p w14:paraId="1F76A47F" w14:textId="77777777" w:rsidR="00D83819" w:rsidRDefault="00000000">
      <w:pPr>
        <w:pStyle w:val="ListBullet"/>
      </w:pPr>
      <w:r>
        <w:t>Consent: Separate opt‑in (you can opt out without losing access to other features).</w:t>
      </w:r>
    </w:p>
    <w:p w14:paraId="259159BB" w14:textId="77777777" w:rsidR="00D83819" w:rsidRDefault="00000000">
      <w:pPr>
        <w:pStyle w:val="ListBullet"/>
      </w:pPr>
      <w:r>
        <w:t>Display: show wide confidence ranges (e.g., ±20 percentage points).</w:t>
      </w:r>
    </w:p>
    <w:p w14:paraId="542C1A3F" w14:textId="77777777" w:rsidR="00D83819" w:rsidRDefault="00000000">
      <w:pPr>
        <w:pStyle w:val="Heading1"/>
      </w:pPr>
      <w:r>
        <w:t>5) Marketing / Sales Copy Guardrails</w:t>
      </w:r>
    </w:p>
    <w:p w14:paraId="3AF7CF62" w14:textId="77777777" w:rsidR="00D83819" w:rsidRDefault="00000000">
      <w:pPr>
        <w:pStyle w:val="Heading2"/>
      </w:pPr>
      <w:r>
        <w:t>5.1 Allowed positioning statements</w:t>
      </w:r>
    </w:p>
    <w:p w14:paraId="4FDBBD0A" w14:textId="77777777" w:rsidR="00D83819" w:rsidRDefault="00000000">
      <w:pPr>
        <w:pStyle w:val="ListBullet"/>
      </w:pPr>
      <w:r>
        <w:t>“Tracks speaking pace, pauses, filler words, and pitch range to support practice and reflection.”</w:t>
      </w:r>
    </w:p>
    <w:p w14:paraId="3BF00BB0" w14:textId="77777777" w:rsidR="00D83819" w:rsidRDefault="00000000">
      <w:pPr>
        <w:pStyle w:val="ListBullet"/>
      </w:pPr>
      <w:r>
        <w:t>“Highlights changes compared to your personal baseline over time.”</w:t>
      </w:r>
    </w:p>
    <w:p w14:paraId="02FD3DBA" w14:textId="77777777" w:rsidR="00D83819" w:rsidRDefault="00000000">
      <w:pPr>
        <w:pStyle w:val="ListBullet"/>
      </w:pPr>
      <w:r>
        <w:t>“Provides descriptive feedback; you interpret what it means in context.”</w:t>
      </w:r>
    </w:p>
    <w:p w14:paraId="4835B36E" w14:textId="77777777" w:rsidR="00D83819" w:rsidRDefault="00000000">
      <w:pPr>
        <w:pStyle w:val="ListBullet"/>
      </w:pPr>
      <w:r>
        <w:t>“Shows uncertainty and audio‑quality limitations so you know when metrics are less reliable.”</w:t>
      </w:r>
    </w:p>
    <w:p w14:paraId="4F3158E8" w14:textId="77777777" w:rsidR="00D83819" w:rsidRDefault="00000000">
      <w:pPr>
        <w:pStyle w:val="Heading2"/>
      </w:pPr>
      <w:r>
        <w:t>5.2 Statements to avoid (and safer rewrites)</w:t>
      </w:r>
    </w:p>
    <w:p w14:paraId="332C93E0" w14:textId="77777777" w:rsidR="00D83819" w:rsidRDefault="00000000">
      <w:pPr>
        <w:pStyle w:val="ListBullet"/>
      </w:pPr>
      <w:r>
        <w:t>Avoid: “Detects anxiety.”</w:t>
      </w:r>
    </w:p>
    <w:p w14:paraId="5031B8D0" w14:textId="77777777" w:rsidR="00D83819" w:rsidRDefault="00000000">
      <w:pPr>
        <w:pStyle w:val="ListBullet2"/>
      </w:pPr>
      <w:r>
        <w:t>Rewrite: “Shows measurable changes (pace, pauses, pitch range) that may vary with context; you decide what’s true for you.”</w:t>
      </w:r>
    </w:p>
    <w:p w14:paraId="1E8BE57F" w14:textId="77777777" w:rsidR="00D83819" w:rsidRDefault="00000000">
      <w:pPr>
        <w:pStyle w:val="ListBullet"/>
      </w:pPr>
      <w:r>
        <w:t>Avoid: “Increases confidence.”</w:t>
      </w:r>
    </w:p>
    <w:p w14:paraId="77EFFC1F" w14:textId="77777777" w:rsidR="00D83819" w:rsidRDefault="00000000">
      <w:pPr>
        <w:pStyle w:val="ListBullet2"/>
      </w:pPr>
      <w:r>
        <w:t>Rewrite: “Helps users practice and reflect on communication patterns.”</w:t>
      </w:r>
    </w:p>
    <w:p w14:paraId="4CA819F0" w14:textId="77777777" w:rsidR="00D83819" w:rsidRDefault="00000000">
      <w:pPr>
        <w:pStyle w:val="ListBullet"/>
      </w:pPr>
      <w:r>
        <w:t>Avoid: “Improves communication by X%.”</w:t>
      </w:r>
    </w:p>
    <w:p w14:paraId="67F7DC95" w14:textId="77777777" w:rsidR="00D83819" w:rsidRDefault="00000000">
      <w:pPr>
        <w:pStyle w:val="ListBullet2"/>
      </w:pPr>
      <w:r>
        <w:t>Rewrite: “Users can track their own trends over sessions.”</w:t>
      </w:r>
    </w:p>
    <w:p w14:paraId="2AD63C83" w14:textId="77777777" w:rsidR="00D83819" w:rsidRDefault="00000000">
      <w:pPr>
        <w:pStyle w:val="ListBullet"/>
      </w:pPr>
      <w:r>
        <w:t>Avoid: “Tells you how professional you sound.”</w:t>
      </w:r>
    </w:p>
    <w:p w14:paraId="77DC3525" w14:textId="77777777" w:rsidR="00D83819" w:rsidRDefault="00000000">
      <w:pPr>
        <w:pStyle w:val="ListBullet2"/>
      </w:pPr>
      <w:r>
        <w:t>Rewrite: “Provides counts and rates (e.g., fillers, pace) without judging ‘good/bad.’”</w:t>
      </w:r>
    </w:p>
    <w:p w14:paraId="55EFB830" w14:textId="77777777" w:rsidR="00D83819" w:rsidRDefault="00000000">
      <w:pPr>
        <w:pStyle w:val="Heading1"/>
      </w:pPr>
      <w:r>
        <w:t>6) How to Use This in Your SaaS/App (Action Plan)</w:t>
      </w:r>
    </w:p>
    <w:p w14:paraId="6879EB11" w14:textId="77777777" w:rsidR="00D83819" w:rsidRDefault="00000000">
      <w:pPr>
        <w:pStyle w:val="Heading2"/>
      </w:pPr>
      <w:r>
        <w:t>6.1 Product scope decisions</w:t>
      </w:r>
    </w:p>
    <w:p w14:paraId="283BDF04" w14:textId="77777777" w:rsidR="00D83819" w:rsidRDefault="00000000">
      <w:pPr>
        <w:pStyle w:val="ListBullet"/>
      </w:pPr>
      <w:r>
        <w:t>Ship first: pace, pauses (descriptive), filler counts, transcript confidence, baseline trends.</w:t>
      </w:r>
    </w:p>
    <w:p w14:paraId="1BE76F40" w14:textId="77777777" w:rsidR="00D83819" w:rsidRDefault="00000000">
      <w:pPr>
        <w:pStyle w:val="ListBullet"/>
      </w:pPr>
      <w:r>
        <w:t>Defer / caution: pitch/prosody interpretation (only baseline‑relative).</w:t>
      </w:r>
    </w:p>
    <w:p w14:paraId="18A3B914" w14:textId="77777777" w:rsidR="00D83819" w:rsidRDefault="00000000">
      <w:pPr>
        <w:pStyle w:val="ListBullet"/>
      </w:pPr>
      <w:r>
        <w:t>Do not ship: emotion/confidence inference for non‑clinical coaching (unless experimental + opt‑in + heavy caveats).</w:t>
      </w:r>
    </w:p>
    <w:p w14:paraId="5BFFEB09" w14:textId="77777777" w:rsidR="00D83819" w:rsidRDefault="00000000">
      <w:pPr>
        <w:pStyle w:val="Heading2"/>
      </w:pPr>
      <w:r>
        <w:t>6.2 Build the “Baseline‑First” UX</w:t>
      </w:r>
    </w:p>
    <w:p w14:paraId="03E8B002" w14:textId="77777777" w:rsidR="00D83819" w:rsidRDefault="00000000">
      <w:pPr>
        <w:pStyle w:val="ListBullet"/>
      </w:pPr>
      <w:r>
        <w:t>Session 1: baseline capture in low‑stakes context (neutral topic, quiet environment).</w:t>
      </w:r>
    </w:p>
    <w:p w14:paraId="10B4FA3F" w14:textId="77777777" w:rsidR="00D83819" w:rsidRDefault="00000000">
      <w:pPr>
        <w:pStyle w:val="ListBullet"/>
      </w:pPr>
      <w:r>
        <w:t>Session 2+: default view shows “difference vs. baseline” + uncertainty band.</w:t>
      </w:r>
    </w:p>
    <w:p w14:paraId="09F0FB3D" w14:textId="77777777" w:rsidR="00D83819" w:rsidRDefault="00000000">
      <w:pPr>
        <w:pStyle w:val="ListBullet"/>
      </w:pPr>
      <w:r>
        <w:t>Always include a reflection prompt (“What do you think was happening?”) to prevent over‑interpretation.</w:t>
      </w:r>
    </w:p>
    <w:p w14:paraId="7CE2F70C" w14:textId="77777777" w:rsidR="00D83819" w:rsidRDefault="00000000">
      <w:pPr>
        <w:pStyle w:val="Heading2"/>
      </w:pPr>
      <w:r>
        <w:t>6.3 Engineering architecture (practical)</w:t>
      </w:r>
    </w:p>
    <w:p w14:paraId="2A2C87CA" w14:textId="77777777" w:rsidR="00D83819" w:rsidRDefault="00000000">
      <w:pPr>
        <w:pStyle w:val="ListBullet"/>
      </w:pPr>
      <w:r>
        <w:t>Metric Engine: produces raw measurements (WPM, counts, seconds, semitones).</w:t>
      </w:r>
    </w:p>
    <w:p w14:paraId="096210C0" w14:textId="77777777" w:rsidR="00D83819" w:rsidRDefault="00000000">
      <w:pPr>
        <w:pStyle w:val="ListBullet"/>
      </w:pPr>
      <w:r>
        <w:t>Confidence Engine: outputs per‑metric reliability estimates based on audio quality + ASR confidence.</w:t>
      </w:r>
    </w:p>
    <w:p w14:paraId="12294A5A" w14:textId="77777777" w:rsidR="00D83819" w:rsidRDefault="00000000">
      <w:pPr>
        <w:pStyle w:val="ListBullet"/>
      </w:pPr>
      <w:r>
        <w:t>Baseline Store: stores user baseline distributions (not just single values) and computes deltas + trend lines.</w:t>
      </w:r>
    </w:p>
    <w:p w14:paraId="551625CD" w14:textId="77777777" w:rsidR="00D83819" w:rsidRDefault="00000000">
      <w:pPr>
        <w:pStyle w:val="ListBullet"/>
      </w:pPr>
      <w:r>
        <w:t>Copy Layer: renders templates using {tokens} and enforces claim rules (no forbidden language).</w:t>
      </w:r>
    </w:p>
    <w:p w14:paraId="4DB511C6" w14:textId="77777777" w:rsidR="00D83819" w:rsidRDefault="00000000">
      <w:pPr>
        <w:pStyle w:val="ListBullet"/>
      </w:pPr>
      <w:r>
        <w:t>Audit/Telemetry: logs metric outputs + confidence + demographic slices (where consented) to monitor bias gaps.</w:t>
      </w:r>
    </w:p>
    <w:p w14:paraId="3677ACC6" w14:textId="77777777" w:rsidR="00D83819" w:rsidRDefault="00000000">
      <w:pPr>
        <w:pStyle w:val="Heading2"/>
      </w:pPr>
      <w:r>
        <w:t>6.4 Validation workflow (gates before release)</w:t>
      </w:r>
    </w:p>
    <w:p w14:paraId="282C0B96" w14:textId="77777777" w:rsidR="00D83819" w:rsidRDefault="00000000">
      <w:pPr>
        <w:pStyle w:val="ListBullet"/>
      </w:pPr>
      <w:r>
        <w:t>Write ground‑truth definitions for each metric (what exactly is measured).</w:t>
      </w:r>
    </w:p>
    <w:p w14:paraId="3CC5434C" w14:textId="77777777" w:rsidR="00D83819" w:rsidRDefault="00000000">
      <w:pPr>
        <w:pStyle w:val="ListBullet"/>
      </w:pPr>
      <w:r>
        <w:t>Collect labeled data; run inter‑rater reliability (Kappa) checks; do not launch metrics with Kappa &lt; 0.60.</w:t>
      </w:r>
    </w:p>
    <w:p w14:paraId="76B39139" w14:textId="77777777" w:rsidR="00D83819" w:rsidRDefault="00000000">
      <w:pPr>
        <w:pStyle w:val="ListBullet"/>
      </w:pPr>
      <w:r>
        <w:t>Test on real coaching audio (not just clean read speech).</w:t>
      </w:r>
    </w:p>
    <w:p w14:paraId="61D73702" w14:textId="77777777" w:rsidR="00D83819" w:rsidRDefault="00000000">
      <w:pPr>
        <w:pStyle w:val="ListBullet"/>
      </w:pPr>
      <w:r>
        <w:t>Report per‑demographic accuracy (native vs non‑native, gender, age bands, etc.) and ensure gaps are within your fairness threshold.</w:t>
      </w:r>
    </w:p>
    <w:p w14:paraId="186638F2" w14:textId="77777777" w:rsidR="00D83819" w:rsidRDefault="00000000">
      <w:pPr>
        <w:pStyle w:val="ListBullet"/>
      </w:pPr>
      <w:r>
        <w:t>Compute and display confidence intervals / margins of error for user‑facing metrics.</w:t>
      </w:r>
    </w:p>
    <w:p w14:paraId="24A36100" w14:textId="77777777" w:rsidR="00D83819" w:rsidRDefault="00000000">
      <w:pPr>
        <w:pStyle w:val="ListBullet"/>
      </w:pPr>
      <w:r>
        <w:t>Document failure modes (noise, overlap, accents) and surface them in‑product via warnings.</w:t>
      </w:r>
    </w:p>
    <w:p w14:paraId="2ACD029C" w14:textId="77777777" w:rsidR="00D83819" w:rsidRDefault="00000000">
      <w:pPr>
        <w:pStyle w:val="ListBullet"/>
      </w:pPr>
      <w:r>
        <w:t>Run user research to check that feedback is understandable and not anxiety‑inducing; add a harm‑reporting pathway.</w:t>
      </w:r>
    </w:p>
    <w:p w14:paraId="15E9EAB3" w14:textId="77777777" w:rsidR="00D83819" w:rsidRDefault="00000000">
      <w:pPr>
        <w:pStyle w:val="Heading2"/>
      </w:pPr>
      <w:r>
        <w:t>6.5 Policy + governance you should operationalize</w:t>
      </w:r>
    </w:p>
    <w:p w14:paraId="49DD8834" w14:textId="77777777" w:rsidR="00D83819" w:rsidRDefault="00000000">
      <w:pPr>
        <w:pStyle w:val="ListBullet"/>
      </w:pPr>
      <w:r>
        <w:t>Create a “claims review” checklist for all UI copy, marketing pages, sales decks, and onboarding emails.</w:t>
      </w:r>
    </w:p>
    <w:p w14:paraId="52BF0F0D" w14:textId="77777777" w:rsidR="00D83819" w:rsidRDefault="00000000">
      <w:pPr>
        <w:pStyle w:val="ListBullet"/>
      </w:pPr>
      <w:r>
        <w:t>Maintain an FTC substantiation file (validation studies + what each claim is based on).</w:t>
      </w:r>
    </w:p>
    <w:p w14:paraId="06B14F9A" w14:textId="77777777" w:rsidR="00D83819" w:rsidRDefault="00000000">
      <w:pPr>
        <w:pStyle w:val="ListBullet"/>
      </w:pPr>
      <w:r>
        <w:t>If operating in the EU (or in HR/hiring use cases), document data sources, run bias testing, keep human oversight, and provide opt‑out without losing core functionality.</w:t>
      </w:r>
    </w:p>
    <w:p w14:paraId="5B476D4F" w14:textId="77777777" w:rsidR="00D83819" w:rsidRDefault="00000000">
      <w:pPr>
        <w:pStyle w:val="ListBullet"/>
      </w:pPr>
      <w:r>
        <w:t>Provide a user dispute process and human review path for contested feedback.</w:t>
      </w:r>
    </w:p>
    <w:p w14:paraId="5E394989" w14:textId="77777777" w:rsidR="00D83819" w:rsidRDefault="00000000">
      <w:pPr>
        <w:pStyle w:val="Heading1"/>
      </w:pPr>
      <w:r>
        <w:t>7) Actionable Talk Tracks (how to verbalize this)</w:t>
      </w:r>
    </w:p>
    <w:p w14:paraId="56C704CE" w14:textId="77777777" w:rsidR="00D83819" w:rsidRDefault="00000000">
      <w:pPr>
        <w:pStyle w:val="Heading2"/>
      </w:pPr>
      <w:r>
        <w:t>7.1 In‑app tone (what the product should sound like)</w:t>
      </w:r>
    </w:p>
    <w:p w14:paraId="2C102C3A" w14:textId="77777777" w:rsidR="00D83819" w:rsidRDefault="00000000">
      <w:pPr>
        <w:pStyle w:val="ListBullet"/>
      </w:pPr>
      <w:r>
        <w:t>“Here’s what we measured.” (counts/rates/ranges)</w:t>
      </w:r>
    </w:p>
    <w:p w14:paraId="037D7B4D" w14:textId="77777777" w:rsidR="00D83819" w:rsidRDefault="00000000">
      <w:pPr>
        <w:pStyle w:val="ListBullet"/>
      </w:pPr>
      <w:r>
        <w:t>“Here’s how it compares to your baseline.” (delta)</w:t>
      </w:r>
    </w:p>
    <w:p w14:paraId="7FEFDE5C" w14:textId="77777777" w:rsidR="00D83819" w:rsidRDefault="00000000">
      <w:pPr>
        <w:pStyle w:val="ListBullet"/>
      </w:pPr>
      <w:r>
        <w:t>“Here’s how confident the system is.” (± error / audio quality)</w:t>
      </w:r>
    </w:p>
    <w:p w14:paraId="303261C4" w14:textId="77777777" w:rsidR="00D83819" w:rsidRDefault="00000000">
      <w:pPr>
        <w:pStyle w:val="ListBullet"/>
      </w:pPr>
      <w:r>
        <w:t>“Here are a few reasons this might vary.” (context options, not conclusions)</w:t>
      </w:r>
    </w:p>
    <w:p w14:paraId="17DD56E0" w14:textId="77777777" w:rsidR="00D83819" w:rsidRDefault="00000000">
      <w:pPr>
        <w:pStyle w:val="ListBullet"/>
      </w:pPr>
      <w:r>
        <w:t>“What do you think was happening?” (user reflection)</w:t>
      </w:r>
    </w:p>
    <w:p w14:paraId="215A8B78" w14:textId="77777777" w:rsidR="00D83819" w:rsidRDefault="00000000">
      <w:pPr>
        <w:pStyle w:val="Heading2"/>
      </w:pPr>
      <w:r>
        <w:t>7.2 Sales pitch (safe, defensible)</w:t>
      </w:r>
    </w:p>
    <w:p w14:paraId="29A547FF" w14:textId="77777777" w:rsidR="00D83819" w:rsidRDefault="00000000">
      <w:pPr>
        <w:pStyle w:val="ListBullet"/>
      </w:pPr>
      <w:r>
        <w:t>“We provide descriptive speech analytics (pace, pauses, fillers, pitch range) designed for practice and reflection.”</w:t>
      </w:r>
    </w:p>
    <w:p w14:paraId="44C7CD77" w14:textId="77777777" w:rsidR="00D83819" w:rsidRDefault="00000000">
      <w:pPr>
        <w:pStyle w:val="ListBullet"/>
      </w:pPr>
      <w:r>
        <w:t>“We don’t claim to detect emotions or mental states; that’s unreliable and can be biased.”</w:t>
      </w:r>
    </w:p>
    <w:p w14:paraId="4022212D" w14:textId="77777777" w:rsidR="00D83819" w:rsidRDefault="00000000">
      <w:pPr>
        <w:pStyle w:val="ListBullet"/>
      </w:pPr>
      <w:r>
        <w:t>“Our feedback is baseline‑relative and includes uncertainty indicators so teams can trust when it’s strong vs. noisy.”</w:t>
      </w:r>
    </w:p>
    <w:p w14:paraId="785F981B" w14:textId="77777777" w:rsidR="00D83819" w:rsidRDefault="00000000">
      <w:pPr>
        <w:pStyle w:val="Heading2"/>
      </w:pPr>
      <w:r>
        <w:t>7.3 Support responses when users ask ‘Am I anxious / confident?’</w:t>
      </w:r>
    </w:p>
    <w:p w14:paraId="065B3F12" w14:textId="77777777" w:rsidR="00D83819" w:rsidRDefault="00000000">
      <w:pPr>
        <w:pStyle w:val="ListBullet"/>
      </w:pPr>
      <w:r>
        <w:t>“We can’t measure anxiety or confidence from voice alone. What we can show are changes in pace, pauses, and pitch range.”</w:t>
      </w:r>
    </w:p>
    <w:p w14:paraId="758F415F" w14:textId="77777777" w:rsidR="00D83819" w:rsidRDefault="00000000">
      <w:pPr>
        <w:pStyle w:val="ListBullet"/>
      </w:pPr>
      <w:r>
        <w:t>“If you tell us what you were feeling, we can help you interpret the metrics and adjust your practice goals.”</w:t>
      </w:r>
    </w:p>
    <w:p w14:paraId="13CBBD52" w14:textId="77777777" w:rsidR="00D83819" w:rsidRDefault="00000000">
      <w:pPr>
        <w:pStyle w:val="Heading1"/>
      </w:pPr>
      <w:r>
        <w:t>8) Concrete Next Steps (what to do immediately)</w:t>
      </w:r>
    </w:p>
    <w:p w14:paraId="0A2AA42C" w14:textId="77777777" w:rsidR="00D83819" w:rsidRDefault="00000000">
      <w:pPr>
        <w:pStyle w:val="ListBullet"/>
      </w:pPr>
      <w:r>
        <w:t>Pick your v1 feature set (recommended: pace + pauses + fillers + transcript confidence + baseline trends).</w:t>
      </w:r>
    </w:p>
    <w:p w14:paraId="20E8D400" w14:textId="77777777" w:rsidR="00D83819" w:rsidRDefault="00000000">
      <w:pPr>
        <w:pStyle w:val="ListBullet"/>
      </w:pPr>
      <w:r>
        <w:t>Implement baseline onboarding and default to “delta vs. baseline.”</w:t>
      </w:r>
    </w:p>
    <w:p w14:paraId="1F19B754" w14:textId="77777777" w:rsidR="00D83819" w:rsidRDefault="00000000">
      <w:pPr>
        <w:pStyle w:val="ListBullet"/>
      </w:pPr>
      <w:r>
        <w:t>Wire in confidence/uncertainty and audio‑quality warnings.</w:t>
      </w:r>
    </w:p>
    <w:p w14:paraId="389AD540" w14:textId="77777777" w:rsidR="00D83819" w:rsidRDefault="00000000">
      <w:pPr>
        <w:pStyle w:val="ListBullet"/>
      </w:pPr>
      <w:r>
        <w:t>Create a copy‑lint rule set (block words like ‘anxious,’ ‘confidence score,’ ‘diagnose’ in user‑facing copy).</w:t>
      </w:r>
    </w:p>
    <w:p w14:paraId="26F3D9E2" w14:textId="77777777" w:rsidR="00D83819" w:rsidRDefault="00000000">
      <w:pPr>
        <w:pStyle w:val="ListBullet"/>
      </w:pPr>
      <w:r>
        <w:t>Stand up a validation pipeline with IRR + per‑group reporting and a go/no‑go release gate.</w:t>
      </w:r>
    </w:p>
    <w:sectPr w:rsidR="00D838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033803">
    <w:abstractNumId w:val="8"/>
  </w:num>
  <w:num w:numId="2" w16cid:durableId="841506911">
    <w:abstractNumId w:val="6"/>
  </w:num>
  <w:num w:numId="3" w16cid:durableId="74523502">
    <w:abstractNumId w:val="5"/>
  </w:num>
  <w:num w:numId="4" w16cid:durableId="628243744">
    <w:abstractNumId w:val="4"/>
  </w:num>
  <w:num w:numId="5" w16cid:durableId="1561940580">
    <w:abstractNumId w:val="7"/>
  </w:num>
  <w:num w:numId="6" w16cid:durableId="359548838">
    <w:abstractNumId w:val="3"/>
  </w:num>
  <w:num w:numId="7" w16cid:durableId="2137487100">
    <w:abstractNumId w:val="2"/>
  </w:num>
  <w:num w:numId="8" w16cid:durableId="1031688400">
    <w:abstractNumId w:val="1"/>
  </w:num>
  <w:num w:numId="9" w16cid:durableId="44250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358C"/>
    <w:rsid w:val="007A6327"/>
    <w:rsid w:val="00AA1D8D"/>
    <w:rsid w:val="00B47730"/>
    <w:rsid w:val="00CB0664"/>
    <w:rsid w:val="00D83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A472CC"/>
  <w14:defaultImageDpi w14:val="300"/>
  <w15:docId w15:val="{C61D61B9-10B5-4103-BA1E-2FA2191A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1683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randolph nunez</cp:lastModifiedBy>
  <cp:revision>2</cp:revision>
  <dcterms:created xsi:type="dcterms:W3CDTF">2026-01-28T15:00:00Z</dcterms:created>
  <dcterms:modified xsi:type="dcterms:W3CDTF">2026-01-28T15:00:00Z</dcterms:modified>
  <cp:category/>
</cp:coreProperties>
</file>