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33" w:rsidRPr="00306741" w:rsidRDefault="003A6233" w:rsidP="003A62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1. Блок захвата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Захватить и сохранить в памяти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пакет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подаваемый на дисплей</w:t>
      </w:r>
    </w:p>
    <w:p w:rsidR="00A7190D" w:rsidRDefault="00D343F5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Capture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A34A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343F5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D343F5" w:rsidRPr="00D343F5">
        <w:rPr>
          <w:rFonts w:ascii="Times New Roman" w:hAnsi="Times New Roman" w:cs="Times New Roman"/>
          <w:sz w:val="24"/>
          <w:szCs w:val="24"/>
        </w:rPr>
        <w:t>–</w:t>
      </w:r>
      <w:r w:rsidR="00D343F5">
        <w:rPr>
          <w:rFonts w:ascii="Times New Roman" w:hAnsi="Times New Roman" w:cs="Times New Roman"/>
          <w:sz w:val="24"/>
          <w:szCs w:val="24"/>
        </w:rPr>
        <w:t xml:space="preserve"> адрес ячейки начиная с которой располагается буфер для чтения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>–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 xml:space="preserve">функция размещается в блоке обработки внешнего прерывания </w:t>
      </w:r>
    </w:p>
    <w:p w:rsidR="0070212A" w:rsidRPr="00306741" w:rsidRDefault="0070212A" w:rsidP="007021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1. Блок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распознавания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Распознать и преобразовать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F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считанные данные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Recognize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A7190D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- </w:t>
      </w:r>
      <w:r w:rsidR="00A7190D"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распознанные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</w:t>
      </w:r>
      <w:r w:rsidR="00661CD8">
        <w:rPr>
          <w:rFonts w:ascii="Times New Roman" w:hAnsi="Times New Roman" w:cs="Times New Roman"/>
          <w:sz w:val="24"/>
          <w:szCs w:val="24"/>
        </w:rPr>
        <w:t xml:space="preserve">, 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CA3" w:rsidRPr="00306741" w:rsidRDefault="003A6233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дисплеем (вывод на дисплей):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Продублировать полученные с весов данные</w:t>
      </w:r>
      <w:r w:rsidR="008B33C7">
        <w:rPr>
          <w:rFonts w:ascii="Times New Roman" w:hAnsi="Times New Roman" w:cs="Times New Roman"/>
          <w:sz w:val="24"/>
          <w:szCs w:val="24"/>
        </w:rPr>
        <w:t xml:space="preserve"> (вывести данные буфера на дисплей)</w:t>
      </w:r>
    </w:p>
    <w:p w:rsidR="008B33C7" w:rsidRP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Duplicate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3C7" w:rsidRPr="00EE6D48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B33C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буфер (16 символов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+2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 xml:space="preserve">) в 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на дисплей</w:t>
      </w:r>
    </w:p>
    <w:p w:rsidR="00687DA9" w:rsidRPr="008B33C7" w:rsidRDefault="008B33C7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Convert_ASCII_to_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P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для вывода на дисплей</w:t>
      </w:r>
    </w:p>
    <w:p w:rsidR="008B33C7" w:rsidRPr="00EE6D48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символов)</w:t>
      </w:r>
    </w:p>
    <w:p w:rsidR="00DA1356" w:rsidRPr="00DA1356" w:rsidRDefault="00DA1356" w:rsidP="00DA1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D48">
        <w:rPr>
          <w:rFonts w:ascii="Times New Roman" w:hAnsi="Times New Roman" w:cs="Times New Roman"/>
          <w:sz w:val="24"/>
          <w:szCs w:val="24"/>
        </w:rPr>
        <w:tab/>
      </w:r>
      <w:r w:rsidRPr="00DA13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Преобразовать символ в коде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DA1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код дисплея</w:t>
      </w:r>
    </w:p>
    <w:p w:rsidR="00DA1356" w:rsidRPr="00DA1356" w:rsidRDefault="00DA1356" w:rsidP="00DA13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ASCII</w:t>
      </w:r>
      <w:r w:rsidRPr="00DA1356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to</w:t>
      </w:r>
      <w:r w:rsidRPr="00DA1356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proofErr w:type="gramStart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LCDcode</w:t>
      </w:r>
      <w:proofErr w:type="spellEnd"/>
      <w:r w:rsidRPr="00DA13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ASCIIcode</w:t>
      </w:r>
      <w:proofErr w:type="spellEnd"/>
      <w:r w:rsidRPr="00DA1356">
        <w:rPr>
          <w:rFonts w:ascii="Times New Roman" w:hAnsi="Times New Roman" w:cs="Times New Roman"/>
          <w:b/>
          <w:i/>
          <w:sz w:val="24"/>
          <w:szCs w:val="24"/>
        </w:rPr>
        <w:t>):</w:t>
      </w:r>
      <w:proofErr w:type="spellStart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LCDcode</w:t>
      </w:r>
      <w:proofErr w:type="spellEnd"/>
    </w:p>
    <w:p w:rsidR="00DA1356" w:rsidRPr="00DA1356" w:rsidRDefault="00DA1356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A1356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символ в коде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</w:p>
    <w:p w:rsidR="00DA1356" w:rsidRPr="00DA1356" w:rsidRDefault="00DA1356" w:rsidP="00DA135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A1356">
        <w:rPr>
          <w:rFonts w:ascii="Times New Roman" w:hAnsi="Times New Roman" w:cs="Times New Roman"/>
          <w:sz w:val="24"/>
          <w:szCs w:val="24"/>
          <w:lang w:val="en-US"/>
        </w:rPr>
        <w:t>LCDcode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символ в коде дисплея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данных буфера в дисплей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Data_to_</w:t>
      </w:r>
      <w:proofErr w:type="gram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символ в указанной позиции</w:t>
      </w:r>
    </w:p>
    <w:p w:rsidR="008B33C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PrintSimb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SimbCode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F5559C">
        <w:rPr>
          <w:rFonts w:ascii="Times New Roman" w:hAnsi="Times New Roman" w:cs="Times New Roman"/>
          <w:b/>
          <w:i/>
          <w:sz w:val="24"/>
          <w:szCs w:val="24"/>
          <w:lang w:val="en-US"/>
        </w:rPr>
        <w:t>Simb</w:t>
      </w:r>
      <w:proofErr w:type="spellEnd"/>
      <w:r w:rsidR="00F5559C" w:rsidRPr="00F5559C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Pos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SimbCode</w:t>
      </w:r>
      <w:proofErr w:type="spellEnd"/>
      <w:r w:rsidRPr="008B33C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Pr="008B3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выводимого символа</w:t>
      </w:r>
    </w:p>
    <w:p w:rsidR="008B33C7" w:rsidRPr="008B33C7" w:rsidRDefault="00F5559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</w:t>
      </w:r>
      <w:proofErr w:type="spellEnd"/>
      <w:r w:rsidRPr="00F5559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B33C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8B33C7">
        <w:rPr>
          <w:rFonts w:ascii="Times New Roman" w:hAnsi="Times New Roman" w:cs="Times New Roman"/>
          <w:sz w:val="24"/>
          <w:szCs w:val="24"/>
        </w:rPr>
        <w:t xml:space="preserve"> – позиция в которой выводить символ (от 0 до 15: 0-4 первая строка, 5-9 вторая строка, 10-15 третья строка)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первой строке</w:t>
      </w:r>
    </w:p>
    <w:p w:rsidR="00724DD2" w:rsidRPr="00687DA9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PrintFirstStr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первую строку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второй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PrintSecondStr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</w:t>
      </w:r>
      <w:r w:rsidR="00B770F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0F4">
        <w:rPr>
          <w:rFonts w:ascii="Times New Roman" w:hAnsi="Times New Roman" w:cs="Times New Roman"/>
          <w:sz w:val="24"/>
          <w:szCs w:val="24"/>
        </w:rPr>
        <w:t>вторую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третьей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PrintThirdStr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</w:t>
      </w:r>
      <w:r w:rsidR="00B770F4">
        <w:rPr>
          <w:rFonts w:ascii="Times New Roman" w:hAnsi="Times New Roman" w:cs="Times New Roman"/>
          <w:sz w:val="24"/>
          <w:szCs w:val="24"/>
        </w:rPr>
        <w:t>третью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все строки (16 символов)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PrintMsg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770F4" w:rsidRDefault="00B770F4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16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на дисплей</w:t>
      </w:r>
    </w:p>
    <w:p w:rsid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Установить запятую</w:t>
      </w:r>
    </w:p>
    <w:p w:rsidR="00EE6D48" w:rsidRP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SetKoma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разряд перед которым надо поставить запятую</w:t>
      </w:r>
    </w:p>
    <w:p w:rsidR="00EE6D48" w:rsidRDefault="00EE6D48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Убрать запятую</w:t>
      </w:r>
    </w:p>
    <w:p w:rsidR="00EE6D48" w:rsidRPr="00EE6D48" w:rsidRDefault="00EE6D48" w:rsidP="00EE6D48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Clr</w:t>
      </w:r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Koma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EE6D48">
        <w:rPr>
          <w:rFonts w:ascii="Times New Roman" w:hAnsi="Times New Roman" w:cs="Times New Roman"/>
          <w:b/>
          <w:i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E6D48" w:rsidRDefault="00EE6D48" w:rsidP="00EE6D4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Komapos</w:t>
      </w:r>
      <w:proofErr w:type="spellEnd"/>
      <w:r w:rsidRPr="00EE6D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разряд перед которым надо убрать запятую</w:t>
      </w:r>
    </w:p>
    <w:p w:rsidR="00724DD2" w:rsidRPr="00B770F4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F4970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модулем часов реального времени – часы и микросхема памяти на модуле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текущее состояние времени/даты/для недели и т.д.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ReadRTCData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HH,MM,SS,W</w:t>
      </w:r>
      <w:r w:rsidR="00C8721B"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значение времени</w:t>
      </w:r>
    </w:p>
    <w:p w:rsidR="00B36D6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ReadTime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дату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ReadDate</w:t>
      </w:r>
      <w:proofErr w:type="spellEnd"/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день недели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ReadDayofWeek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все временные параметры</w:t>
      </w:r>
    </w:p>
    <w:p w:rsidR="00BD5CBF" w:rsidRPr="004E5D8C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WriteRTC</w:t>
      </w:r>
      <w:proofErr w:type="spell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HH,MM,SS,DW,DD,MO,YY)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время (не меняя при этом все остальное)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Time</w:t>
      </w:r>
      <w:proofErr w:type="spellEnd"/>
      <w:r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003D0C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дату (не меняя при этом все остальное)</w:t>
      </w:r>
    </w:p>
    <w:p w:rsidR="00003D0C" w:rsidRPr="00BD5CBF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день недели (не меняя при этом все остально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F4970">
        <w:rPr>
          <w:rFonts w:ascii="Times New Roman" w:hAnsi="Times New Roman" w:cs="Times New Roman"/>
          <w:sz w:val="24"/>
          <w:szCs w:val="24"/>
        </w:rPr>
        <w:t>)</w:t>
      </w:r>
    </w:p>
    <w:p w:rsidR="00003D0C" w:rsidRPr="00003D0C" w:rsidRDefault="00924E99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24E99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="00003D0C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DayofWeek</w:t>
      </w:r>
      <w:proofErr w:type="spellEnd"/>
      <w:r w:rsidR="00003D0C"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003D0C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="00003D0C"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003D0C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байт по указанному адресу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последовательность байт (до 64) начиная с адреса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байт по указанному адресу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последовательность байт (до 64) начиная с адреса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="003C03A2">
        <w:rPr>
          <w:rFonts w:ascii="Times New Roman" w:hAnsi="Times New Roman" w:cs="Times New Roman"/>
          <w:b/>
          <w:i/>
          <w:sz w:val="24"/>
          <w:szCs w:val="24"/>
        </w:rPr>
        <w:t>,</w:t>
      </w:r>
      <w:bookmarkStart w:id="0" w:name="_GoBack"/>
      <w:bookmarkEnd w:id="0"/>
      <w:r w:rsidR="003C03A2" w:rsidRPr="003C03A2">
        <w:rPr>
          <w:rFonts w:ascii="Times New Roman" w:hAnsi="Times New Roman" w:cs="Times New Roman"/>
          <w:b/>
          <w:i/>
          <w:sz w:val="24"/>
          <w:szCs w:val="24"/>
          <w:lang w:val="en-US"/>
        </w:rPr>
        <w:t>BUFFER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B5548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4. Блок распознавания (анализа) команд (данных во второй строке) вводимых пользователем</w:t>
      </w:r>
    </w:p>
    <w:p w:rsidR="00DB5548" w:rsidRPr="00306741" w:rsidRDefault="002A1055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5.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UART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10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UART_ON</w:t>
      </w:r>
    </w:p>
    <w:p w:rsidR="002A1055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Выключение</w:t>
      </w: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UART_OFF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Установка скорости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SetUARTSpeed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байт по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SendBytetoUART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пакет (до 64) байт </w:t>
      </w:r>
      <w:r w:rsidR="00D0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05AE9">
        <w:rPr>
          <w:rFonts w:ascii="Times New Roman" w:hAnsi="Times New Roman" w:cs="Times New Roman"/>
          <w:sz w:val="24"/>
          <w:szCs w:val="24"/>
        </w:rPr>
        <w:t>сохраненных</w:t>
      </w:r>
      <w:proofErr w:type="gramEnd"/>
      <w:r w:rsidR="00D05AE9">
        <w:rPr>
          <w:rFonts w:ascii="Times New Roman" w:hAnsi="Times New Roman" w:cs="Times New Roman"/>
          <w:sz w:val="24"/>
          <w:szCs w:val="24"/>
        </w:rPr>
        <w:t xml:space="preserve"> в памяти начиная с указанного адреса)</w:t>
      </w:r>
      <w:r w:rsidR="00D05AE9" w:rsidRPr="00D05AE9">
        <w:rPr>
          <w:rFonts w:ascii="Times New Roman" w:hAnsi="Times New Roman" w:cs="Times New Roman"/>
          <w:sz w:val="24"/>
          <w:szCs w:val="24"/>
        </w:rPr>
        <w:t xml:space="preserve"> </w:t>
      </w:r>
      <w:r w:rsidR="00D05AE9">
        <w:rPr>
          <w:rFonts w:ascii="Times New Roman" w:hAnsi="Times New Roman" w:cs="Times New Roman"/>
          <w:sz w:val="24"/>
          <w:szCs w:val="24"/>
        </w:rPr>
        <w:t xml:space="preserve">по </w:t>
      </w:r>
      <w:r w:rsidR="00D05AE9"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SendPackettoUART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Поместить считанный из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байт в регистр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GetUARTByte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6 .Блок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800 – основные функции</w:t>
      </w:r>
    </w:p>
    <w:p w:rsidR="00D05AE9" w:rsidRPr="00003D0C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баланса</w:t>
      </w:r>
      <w:r w:rsidR="00003D0C" w:rsidRPr="00003D0C">
        <w:rPr>
          <w:rFonts w:ascii="Times New Roman" w:hAnsi="Times New Roman" w:cs="Times New Roman"/>
          <w:sz w:val="24"/>
          <w:szCs w:val="24"/>
        </w:rPr>
        <w:t xml:space="preserve"> 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003D0C" w:rsidRPr="006E54D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GetBalanceStr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BufAddr</w:t>
      </w:r>
      <w:proofErr w:type="spellEnd"/>
      <w:r w:rsidRPr="006E54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буфера где будет храниться ответ оператора</w:t>
      </w:r>
    </w:p>
    <w:p w:rsidR="006E54DC" w:rsidRP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87D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считанной строки</w:t>
      </w:r>
    </w:p>
    <w:p w:rsid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определить баланс (находит в строке значение баланса)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Balance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данных об операторе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Operator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уровня покрытия сети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Network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запрос координат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GetCoord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широты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GetLatitude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Latitude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долготы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GetLongitude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Longitude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7.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отправка и прием </w:t>
      </w:r>
      <w:r w:rsidR="00D343F5"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SMS</w:t>
      </w:r>
    </w:p>
    <w:p w:rsidR="00D05AE9" w:rsidRPr="00306741" w:rsidRDefault="00D05AE9" w:rsidP="00D05A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передача и прием данных по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GPRS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установить адрес сервера для связи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SetServerAddr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(результат успешно или нет, код ответа и количество байт ответа)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прочитать ответ сервера на запрос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gramEnd"/>
      <w:r>
        <w:rPr>
          <w:rFonts w:ascii="Times New Roman" w:hAnsi="Times New Roman" w:cs="Times New Roman"/>
          <w:sz w:val="24"/>
          <w:szCs w:val="24"/>
        </w:rPr>
        <w:t>ответ обычно храниться в модуле – можно считать не сразу)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ReadServer</w:t>
      </w:r>
      <w:r w:rsidR="005F4CA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Answer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7301B2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Buf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301B2" w:rsidRPr="00687DA9" w:rsidRDefault="007301B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Pr="00D05AE9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ПРОВЕРИТЬ ВОЗМОЖНОСТЬ РАБОТЫ С ВНЕШНИМИ ФУНКЦИЯМИ</w:t>
      </w:r>
    </w:p>
    <w:sectPr w:rsidR="000F3D7D" w:rsidRPr="00D05AE9" w:rsidSect="00FF4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0B7"/>
    <w:multiLevelType w:val="hybridMultilevel"/>
    <w:tmpl w:val="E9A87014"/>
    <w:lvl w:ilvl="0" w:tplc="56042AB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CF"/>
    <w:rsid w:val="00003D0C"/>
    <w:rsid w:val="00074CA3"/>
    <w:rsid w:val="00090B11"/>
    <w:rsid w:val="000F3D7D"/>
    <w:rsid w:val="0023033D"/>
    <w:rsid w:val="002A1055"/>
    <w:rsid w:val="00306741"/>
    <w:rsid w:val="003A6233"/>
    <w:rsid w:val="003C03A2"/>
    <w:rsid w:val="00430EC0"/>
    <w:rsid w:val="00451CCF"/>
    <w:rsid w:val="004E5D8C"/>
    <w:rsid w:val="005F4CA6"/>
    <w:rsid w:val="00661CD8"/>
    <w:rsid w:val="00687DA9"/>
    <w:rsid w:val="006E54DC"/>
    <w:rsid w:val="0070212A"/>
    <w:rsid w:val="007220CF"/>
    <w:rsid w:val="00724DD2"/>
    <w:rsid w:val="007301B2"/>
    <w:rsid w:val="008362A2"/>
    <w:rsid w:val="008B33C7"/>
    <w:rsid w:val="00924E99"/>
    <w:rsid w:val="00A34A95"/>
    <w:rsid w:val="00A7190D"/>
    <w:rsid w:val="00A94E56"/>
    <w:rsid w:val="00B36D67"/>
    <w:rsid w:val="00B770F4"/>
    <w:rsid w:val="00B87B66"/>
    <w:rsid w:val="00B92A10"/>
    <w:rsid w:val="00BD5CBF"/>
    <w:rsid w:val="00C8721B"/>
    <w:rsid w:val="00D05AE9"/>
    <w:rsid w:val="00D343F5"/>
    <w:rsid w:val="00DA1356"/>
    <w:rsid w:val="00DB5548"/>
    <w:rsid w:val="00EE6D48"/>
    <w:rsid w:val="00F5559C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30</cp:revision>
  <dcterms:created xsi:type="dcterms:W3CDTF">2018-02-07T18:50:00Z</dcterms:created>
  <dcterms:modified xsi:type="dcterms:W3CDTF">2018-02-21T10:38:00Z</dcterms:modified>
</cp:coreProperties>
</file>