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6E04C" w14:textId="77777777" w:rsidR="00840ACA" w:rsidRDefault="00362C6B">
      <w:pPr>
        <w:pStyle w:val="FirstParagraph"/>
      </w:pPr>
      <w:r>
        <w:t># Background details</w:t>
      </w:r>
      <w:r>
        <w:br/>
        <w:t>TODO: complete online; no specific prose needed here</w:t>
      </w:r>
    </w:p>
    <w:p w14:paraId="6F76E04D" w14:textId="77777777" w:rsidR="00840ACA" w:rsidRDefault="00362C6B">
      <w:pPr>
        <w:pStyle w:val="Heading1"/>
      </w:pPr>
      <w:bookmarkStart w:id="0" w:name="plain-english-summary-450-words"/>
      <w:r>
        <w:t>Plain English Summary (450 words)</w:t>
      </w:r>
      <w:bookmarkEnd w:id="0"/>
    </w:p>
    <w:p w14:paraId="6F76E04E" w14:textId="77777777" w:rsidR="00840ACA" w:rsidRDefault="00362C6B">
      <w:pPr>
        <w:pStyle w:val="FirstParagraph"/>
      </w:pPr>
      <w:r>
        <w:t>TODO: 2020-05-15: prose below is as per EoI; update in light of modifications whilst writing project plan</w:t>
      </w:r>
    </w:p>
    <w:p w14:paraId="6F76E04F" w14:textId="77777777" w:rsidR="00840ACA" w:rsidRDefault="00362C6B">
      <w:pPr>
        <w:pStyle w:val="BodyText"/>
      </w:pPr>
      <w:r>
        <w:t xml:space="preserve">More than 1000 patients have elective surgery cancelled every week in the NHS, causing anxiety for patients and families.(D Wong, 2017) Cancellations </w:t>
      </w:r>
      <w:r>
        <w:t xml:space="preserve">are upsetting, inefficient, may cause harm, delay treatment, and let slip therapeutic opportunities. Bed capacity is the primary reason for these cancellations. Yet bed capacity fluctuates. Operational efficiency depends on an accurate view of near-future </w:t>
      </w:r>
      <w:r>
        <w:t>demand, but this is challenging because a hospital is a complex system with many interdepartmental flows, and individual emergencies seem unpredictable.</w:t>
      </w:r>
    </w:p>
    <w:p w14:paraId="6F76E050" w14:textId="77777777" w:rsidR="00840ACA" w:rsidRDefault="00362C6B">
      <w:pPr>
        <w:pStyle w:val="BodyText"/>
      </w:pPr>
      <w:r>
        <w:t>This challenge can be met by operational modelling combined with Artificial Intelligence. In 2012, we b</w:t>
      </w:r>
      <w:r>
        <w:t xml:space="preserve">uilt a demand forecasting solution that supports operational teams to reschedule elective surgery and reallocate resources to avoid last minute cancellations and bed shortages. We deployed and customised this for a single ward: a  cardio-thoracic critical </w:t>
      </w:r>
      <w:r>
        <w:t>care unit at Great Ormond Street Hospital.(C Pagel, 2017).</w:t>
      </w:r>
    </w:p>
    <w:p w14:paraId="6F76E051" w14:textId="77777777" w:rsidR="00840ACA" w:rsidRDefault="00362C6B">
      <w:pPr>
        <w:pStyle w:val="BodyText"/>
      </w:pPr>
      <w:r>
        <w:t>However, that technology could not be scaled, nor readily adapted to work in different institutions. In 2018-19, in partnership, with ‘INFORM’ (a translational data science team at University Colle</w:t>
      </w:r>
      <w:r>
        <w:t>ge Hospital), we generalised the underpinning mathematics of the solution and built a prototype that could scale.</w:t>
      </w:r>
    </w:p>
    <w:p w14:paraId="6F76E052" w14:textId="77777777" w:rsidR="00840ACA" w:rsidRDefault="00362C6B">
      <w:pPr>
        <w:pStyle w:val="BodyText"/>
      </w:pPr>
      <w:r>
        <w:t>Our approach is distinct from most bed modelling approaches in that we deliver forecasts that are local (ward level), and near future (over th</w:t>
      </w:r>
      <w:r>
        <w:t xml:space="preserve">e next week). Unlike most other bed forecasting models, we predict future </w:t>
      </w:r>
      <w:r>
        <w:rPr>
          <w:i/>
        </w:rPr>
        <w:t>demand</w:t>
      </w:r>
      <w:r>
        <w:t xml:space="preserve"> not future bed </w:t>
      </w:r>
      <w:r>
        <w:rPr>
          <w:i/>
        </w:rPr>
        <w:t>utilisation</w:t>
      </w:r>
      <w:r>
        <w:t xml:space="preserve">. Bed utilisation is best thought of as </w:t>
      </w:r>
      <w:r>
        <w:rPr>
          <w:i/>
        </w:rPr>
        <w:t>demand</w:t>
      </w:r>
      <w:r>
        <w:t xml:space="preserve"> already mitigated by </w:t>
      </w:r>
      <w:r>
        <w:rPr>
          <w:i/>
        </w:rPr>
        <w:t>actual supply</w:t>
      </w:r>
      <w:r>
        <w:t xml:space="preserve">. More simply, we are interested in bed demand </w:t>
      </w:r>
      <w:r>
        <w:rPr>
          <w:i/>
        </w:rPr>
        <w:t>before</w:t>
      </w:r>
      <w:r>
        <w:t xml:space="preserve"> not </w:t>
      </w:r>
      <w:r>
        <w:rPr>
          <w:i/>
        </w:rPr>
        <w:t>after</w:t>
      </w:r>
      <w:r>
        <w:t xml:space="preserve"> canc</w:t>
      </w:r>
      <w:r>
        <w:t>ellations have occurred.</w:t>
      </w:r>
      <w:r>
        <w:br/>
        <w:t>This creates a window for local teams to better use their existing bed capacity by flexing staffing levels, or rescheduling surgical operating lists. More importantly, local teams are enabled to innovate: to find local solutions to</w:t>
      </w:r>
      <w:r>
        <w:t xml:space="preserve"> predicted bottlenecks and to better use their existing bed capacity.</w:t>
      </w:r>
    </w:p>
    <w:p w14:paraId="6F76E053" w14:textId="77777777" w:rsidR="00840ACA" w:rsidRDefault="00362C6B">
      <w:pPr>
        <w:pStyle w:val="BodyText"/>
      </w:pPr>
      <w:r>
        <w:t>We now seek support to</w:t>
      </w:r>
    </w:p>
    <w:p w14:paraId="6F76E054" w14:textId="77777777" w:rsidR="00840ACA" w:rsidRDefault="00362C6B" w:rsidP="00362C6B">
      <w:pPr>
        <w:pStyle w:val="Compact"/>
        <w:numPr>
          <w:ilvl w:val="0"/>
          <w:numId w:val="2"/>
        </w:numPr>
      </w:pPr>
      <w:r>
        <w:t>Upgrade the AI component of the model so that it can learn from a wider range of patient clinical characteristics (lab results, clinical history, vital signs etc.)</w:t>
      </w:r>
    </w:p>
    <w:p w14:paraId="6F76E055" w14:textId="77777777" w:rsidR="00840ACA" w:rsidRDefault="00362C6B" w:rsidP="00362C6B">
      <w:pPr>
        <w:pStyle w:val="Compact"/>
        <w:numPr>
          <w:ilvl w:val="0"/>
          <w:numId w:val="2"/>
        </w:numPr>
      </w:pPr>
      <w:r>
        <w:t>To extend the mathematics to include staffing constraints that must also influence bed availability.</w:t>
      </w:r>
    </w:p>
    <w:p w14:paraId="6F76E056" w14:textId="77777777" w:rsidR="00840ACA" w:rsidRDefault="00362C6B" w:rsidP="00362C6B">
      <w:pPr>
        <w:pStyle w:val="Compact"/>
        <w:numPr>
          <w:ilvl w:val="0"/>
          <w:numId w:val="2"/>
        </w:numPr>
      </w:pPr>
      <w:r>
        <w:t xml:space="preserve">To encapsulate the mathematical model in a software application that is resilient and ‘connectable’ to hospitals across the NHS (‘interoperability’). Our </w:t>
      </w:r>
      <w:r>
        <w:t xml:space="preserve">application would enable both </w:t>
      </w:r>
      <w:r>
        <w:lastRenderedPageBreak/>
        <w:t>hospitals using predominantly paper notes (most nonetheless have an electronic patient booking system) and hospitals that are already fully paperless.</w:t>
      </w:r>
    </w:p>
    <w:p w14:paraId="6F76E057" w14:textId="77777777" w:rsidR="00840ACA" w:rsidRDefault="00362C6B" w:rsidP="00362C6B">
      <w:pPr>
        <w:pStyle w:val="Compact"/>
        <w:numPr>
          <w:ilvl w:val="0"/>
          <w:numId w:val="2"/>
        </w:numPr>
      </w:pPr>
      <w:r>
        <w:t>To test the application with clinical and operational teams so that it is r</w:t>
      </w:r>
      <w:r>
        <w:t>eliable, easy and safe to use.</w:t>
      </w:r>
    </w:p>
    <w:p w14:paraId="6F76E058" w14:textId="77777777" w:rsidR="00840ACA" w:rsidRDefault="00362C6B">
      <w:pPr>
        <w:pStyle w:val="FirstParagraph"/>
      </w:pPr>
      <w:r>
        <w:t>High quality local bed forecasts have the potential to allow the NHS to run at higher capacity, safely and efficiently. This can reduce costs and waste, reduce short-notice cancellations, and ultimately reduce anxiety and suf</w:t>
      </w:r>
      <w:r>
        <w:t>fering for our patients.</w:t>
      </w:r>
    </w:p>
    <w:p w14:paraId="6F76E059" w14:textId="77777777" w:rsidR="00840ACA" w:rsidRDefault="00362C6B">
      <w:pPr>
        <w:pStyle w:val="Heading1"/>
      </w:pPr>
      <w:bookmarkStart w:id="1" w:name="scientific-abstract-300-word"/>
      <w:r>
        <w:t>Scientific Abstract (300 word)</w:t>
      </w:r>
      <w:bookmarkEnd w:id="1"/>
    </w:p>
    <w:p w14:paraId="6F76E05A" w14:textId="77777777" w:rsidR="00840ACA" w:rsidRDefault="00362C6B">
      <w:pPr>
        <w:pStyle w:val="FirstParagraph"/>
      </w:pPr>
      <w:r>
        <w:t>For the proposed project, we request funding for 26 months years covering one software engineer, and one post-doctoral research associate supported by MU/SC/SH/KL.</w:t>
      </w:r>
    </w:p>
    <w:p w14:paraId="6F76E05B" w14:textId="77777777" w:rsidR="00840ACA" w:rsidRDefault="00362C6B">
      <w:pPr>
        <w:pStyle w:val="BodyText"/>
      </w:pPr>
      <w:r>
        <w:t>WP-1:</w:t>
      </w:r>
      <w:r>
        <w:br/>
        <w:t>WP-2:</w:t>
      </w:r>
      <w:r>
        <w:br/>
        <w:t>WP-3:</w:t>
      </w:r>
      <w:r>
        <w:br/>
        <w:t>WP-4:</w:t>
      </w:r>
      <w:r>
        <w:br/>
        <w:t>WP-5:</w:t>
      </w:r>
    </w:p>
    <w:p w14:paraId="6F76E05C" w14:textId="77777777" w:rsidR="00840ACA" w:rsidRDefault="00362C6B">
      <w:pPr>
        <w:pStyle w:val="Heading1"/>
      </w:pPr>
      <w:bookmarkStart w:id="2" w:name="detailed-project-plan"/>
      <w:r>
        <w:t>Detail</w:t>
      </w:r>
      <w:r>
        <w:t>ed project plan</w:t>
      </w:r>
      <w:bookmarkEnd w:id="2"/>
    </w:p>
    <w:p w14:paraId="6F76E05D" w14:textId="77777777" w:rsidR="00840ACA" w:rsidRDefault="00362C6B">
      <w:pPr>
        <w:pStyle w:val="Heading2"/>
      </w:pPr>
      <w:bookmarkStart w:id="3" w:name="the-opportunity"/>
      <w:r>
        <w:t>The opportunity</w:t>
      </w:r>
      <w:bookmarkEnd w:id="3"/>
    </w:p>
    <w:p w14:paraId="6F76E05E" w14:textId="77777777" w:rsidR="00840ACA" w:rsidRDefault="00362C6B">
      <w:pPr>
        <w:pStyle w:val="Heading3"/>
      </w:pPr>
      <w:bookmarkStart w:id="4" w:name="nhs-unmet-clinical-need-and-market-plan"/>
      <w:r>
        <w:t>NHS unmet clinical need and market plan</w:t>
      </w:r>
      <w:bookmarkEnd w:id="4"/>
    </w:p>
    <w:p w14:paraId="6F76E05F" w14:textId="77777777" w:rsidR="00840ACA" w:rsidRDefault="00362C6B">
      <w:pPr>
        <w:pStyle w:val="FirstParagraph"/>
      </w:pPr>
      <w:r>
        <w:t>We submitted the Expression of Interest for this call on 4 March 2020. On 11 March 2020 the WHO declared COVID-19 a global pandemic. The need for an effective tool to forecast hospital</w:t>
      </w:r>
      <w:r>
        <w:t xml:space="preserve"> bed demand, and provide reliable, ward level forecasts was pressing when we made the original application. It is even more pressing now. There is no future where NHS capacity is plentiful. Even if we can build temporary hospitals, we cannot instantly trai</w:t>
      </w:r>
      <w:r>
        <w:t>n new staff and expand the workforce overnight. Instead it is imperative that we better manage our existing resource, and make the system as efficient as possible.</w:t>
      </w:r>
      <w:r>
        <w:br/>
        <w:t>Above all we must remember that the problems of bed supply and demand were increasing even b</w:t>
      </w:r>
      <w:r>
        <w:t>efore COVID-19. Between 2010 and 2019, NHS bed capacity fell by 10.1%, and bed occupancy levels rose from 85% to 90%, with corresponding knock-on effects in waiting times for A&amp;E, for cancer and for surgery.[@NHS Key Statistics briefing paper 2020]</w:t>
      </w:r>
    </w:p>
    <w:p w14:paraId="6F76E060" w14:textId="77777777" w:rsidR="00840ACA" w:rsidRDefault="00362C6B">
      <w:pPr>
        <w:pStyle w:val="Heading4"/>
      </w:pPr>
      <w:bookmarkStart w:id="5" w:name="bed-demand-prior-covid-19"/>
      <w:r>
        <w:t>Bed dem</w:t>
      </w:r>
      <w:r>
        <w:t>and prior COVID-19</w:t>
      </w:r>
      <w:bookmarkEnd w:id="5"/>
    </w:p>
    <w:p w14:paraId="6F76E061" w14:textId="77777777" w:rsidR="00840ACA" w:rsidRDefault="00362C6B">
      <w:pPr>
        <w:pStyle w:val="FirstParagraph"/>
      </w:pPr>
      <w:r>
        <w:t>In 2018, we found in 245 NHS hospitals that on average 10% of surgical admissions had been previously cancelled (more in hospitals with fewer ICU beds, and more emergency work).[@Wong 2018] This amounted to 25,475 operations being cancel</w:t>
      </w:r>
      <w:r>
        <w:t xml:space="preserve">led on the day of surgery in just one 3 month period in 2018 (NHS-England): the highest number in two decades. The following winter, NHS-E recommended that </w:t>
      </w:r>
      <w:r>
        <w:lastRenderedPageBreak/>
        <w:t>all elective surgery be cancelled in January to avoid a repeat.[@Gillies 2018]</w:t>
      </w:r>
      <w:r>
        <w:br/>
        <w:t>Despite these pressur</w:t>
      </w:r>
      <w:r>
        <w:t xml:space="preserve">es, NHS operating theatres are often labelled inefficient. In our own hospitals, patients, surgeons, scrub nurses and  anaesthetists are all ready to go from 730am. However, major surgery does not start until after the daily 9am ‘bed meeting’ that reports </w:t>
      </w:r>
      <w:r>
        <w:t>whether ICU beds are available for high risk surgery. These ICU beds depend on discharges from ICU to the ward. In turn, this depends on clinical status and downstream ward capacity. Both of these are predictable, but teams do not have access to realtime b</w:t>
      </w:r>
      <w:r>
        <w:t>ed information let alone bed forecasts.</w:t>
      </w:r>
    </w:p>
    <w:p w14:paraId="6F76E062" w14:textId="77777777" w:rsidR="00840ACA" w:rsidRDefault="00362C6B">
      <w:pPr>
        <w:pStyle w:val="Heading4"/>
      </w:pPr>
      <w:bookmarkStart w:id="6" w:name="bed-demand-with-covid-19"/>
      <w:r>
        <w:t>Bed demand with COVID-19</w:t>
      </w:r>
      <w:bookmarkEnd w:id="6"/>
    </w:p>
    <w:p w14:paraId="6F76E063" w14:textId="77777777" w:rsidR="00840ACA" w:rsidRDefault="00362C6B">
      <w:pPr>
        <w:pStyle w:val="FirstParagraph"/>
      </w:pPr>
      <w:r>
        <w:t>TODO: blue/green pathway optimisiation esp. for critical care where capacity will be under the greatest pressure</w:t>
      </w:r>
    </w:p>
    <w:p w14:paraId="6F76E064" w14:textId="77777777" w:rsidR="00840ACA" w:rsidRDefault="00362C6B">
      <w:pPr>
        <w:pStyle w:val="BodyText"/>
      </w:pPr>
      <w:r>
        <w:t>Following the initial COVID-19 surge in Spring 2020, constrained ICU bed capac</w:t>
      </w:r>
      <w:r>
        <w:t>ity is now widely recognised. The UK has fewer critical care beds than most: 6.6 per 100,000 compared to a median of 11.5 in Europe.[@rhodes] On March 17 2020, the NHS Senior leadership wrote to all NHS trusts on March 17, and asked them to “free-up the ma</w:t>
      </w:r>
      <w:r>
        <w:t>ximum possible inpatient and critical care capacity” (for COVID-19).[@Stevens 2020] This has had, as yet, unmeasured consequences for non-COVID healthcare. Early indicators suggest the pandemic has caused indirect harm through this re-allocation of resourc</w:t>
      </w:r>
      <w:r>
        <w:t>e.[@wise2020] A ‘medical debt’ has accrued whilst normal health care services have been diverted. The cost of this debt remains a modifiable part of the pandemic response. Efficient and effective allocation of beds following the initial surge, and during t</w:t>
      </w:r>
      <w:r>
        <w:t>he ongoing pressures is key to making that modification and minimising harm.</w:t>
      </w:r>
    </w:p>
    <w:p w14:paraId="6F76E065" w14:textId="77777777" w:rsidR="00840ACA" w:rsidRDefault="00362C6B">
      <w:pPr>
        <w:pStyle w:val="BodyText"/>
      </w:pPr>
      <w:r>
        <w:t>Future bed management will need to maintain separate ‘blue’ and ‘green’ (COVID positive and COVID negative) streams, and to be ready to flex up and down in response to future surg</w:t>
      </w:r>
      <w:r>
        <w:t>es. This is going to be particularly true where pathways involve critical care. Realtime bed information and short-term demand forecasts are going to be even more important to maintain patient flow.</w:t>
      </w:r>
    </w:p>
    <w:p w14:paraId="6F76E066" w14:textId="77777777" w:rsidR="00840ACA" w:rsidRDefault="00362C6B">
      <w:pPr>
        <w:pStyle w:val="Heading4"/>
      </w:pPr>
      <w:bookmarkStart w:id="7" w:name="market-plan"/>
      <w:r>
        <w:t>Market plan</w:t>
      </w:r>
      <w:bookmarkEnd w:id="7"/>
    </w:p>
    <w:p w14:paraId="6F76E067" w14:textId="77777777" w:rsidR="00840ACA" w:rsidRDefault="00362C6B">
      <w:pPr>
        <w:pStyle w:val="FirstParagraph"/>
      </w:pPr>
      <w:r>
        <w:t>TODO: need help here</w:t>
      </w:r>
    </w:p>
    <w:p w14:paraId="6F76E068" w14:textId="77777777" w:rsidR="00840ACA" w:rsidRDefault="00362C6B">
      <w:pPr>
        <w:pStyle w:val="BodyText"/>
      </w:pPr>
      <w:r>
        <w:t>We already have a bed forecasting application used to optimise occupancy for the cardiothoracic critical care unit at Great Ormond Street Hospital. The application has been in near continual use since 2012.</w:t>
      </w:r>
      <w:r>
        <w:rPr>
          <w:rStyle w:val="FootnoteReference"/>
        </w:rPr>
        <w:footnoteReference w:id="1"/>
      </w:r>
      <w:r>
        <w:t xml:space="preserve"> Barriers to bringing to market include (1) a la</w:t>
      </w:r>
      <w:r>
        <w:t>ck of generalisable training data (2) a lack of an interface for the application to learn from local practice (3) a robust software package for reliable deployment (3) and an appropriate user interface. This grant will address these problems so that in jus</w:t>
      </w:r>
      <w:r>
        <w:t>t over 2 years</w:t>
      </w:r>
      <w:r>
        <w:rPr>
          <w:rStyle w:val="FootnoteReference"/>
        </w:rPr>
        <w:footnoteReference w:id="2"/>
      </w:r>
      <w:r>
        <w:t xml:space="preserve"> the application will be ready to deploy widely across the NHS.</w:t>
      </w:r>
      <w:r>
        <w:br/>
      </w:r>
      <w:r>
        <w:lastRenderedPageBreak/>
        <w:t>The target market is NHS acute hospital trusts. The application would be installed by the organisation, and then made available to all wards, including critical care, as well a</w:t>
      </w:r>
      <w:r>
        <w:t>s the bed management and surgical pathway teams. Where digital maturity is such that HL7 or FHIR interfaces are not exposed, the application could be deployed to key wards such as critical care with direct (manual) data entry.</w:t>
      </w:r>
      <w:r>
        <w:br/>
        <w:t>We will work with UCL/UCLH te</w:t>
      </w:r>
      <w:r>
        <w:t>chnology transfer teams to develop the correct business model going forwards.</w:t>
      </w:r>
    </w:p>
    <w:p w14:paraId="6F76E069" w14:textId="77777777" w:rsidR="00840ACA" w:rsidRDefault="00362C6B">
      <w:pPr>
        <w:pStyle w:val="Heading4"/>
      </w:pPr>
      <w:bookmarkStart w:id="8" w:name="section"/>
      <w:r>
        <w:t>…</w:t>
      </w:r>
      <w:bookmarkEnd w:id="8"/>
    </w:p>
    <w:p w14:paraId="6F76E06A" w14:textId="77777777" w:rsidR="00840ACA" w:rsidRDefault="00362C6B">
      <w:pPr>
        <w:pStyle w:val="FirstParagraph"/>
      </w:pPr>
      <w:r>
        <w:t>TODO: paragraph explaining why now and future views important</w:t>
      </w:r>
    </w:p>
    <w:p w14:paraId="6F76E06B" w14:textId="77777777" w:rsidR="00840ACA" w:rsidRDefault="00362C6B">
      <w:pPr>
        <w:pStyle w:val="BodyText"/>
      </w:pPr>
      <w:r>
        <w:t>Success criteria</w:t>
      </w:r>
    </w:p>
    <w:p w14:paraId="6F76E06C" w14:textId="77777777" w:rsidR="00840ACA" w:rsidRDefault="00362C6B" w:rsidP="00362C6B">
      <w:pPr>
        <w:pStyle w:val="Compact"/>
        <w:numPr>
          <w:ilvl w:val="0"/>
          <w:numId w:val="3"/>
        </w:numPr>
      </w:pPr>
      <w:r>
        <w:t>On-the-day cancellations for bed capacity should become a ‘never event’ in the NHS</w:t>
      </w:r>
    </w:p>
    <w:p w14:paraId="6F76E06D" w14:textId="77777777" w:rsidR="00840ACA" w:rsidRDefault="00362C6B" w:rsidP="00362C6B">
      <w:pPr>
        <w:pStyle w:val="Compact"/>
        <w:numPr>
          <w:ilvl w:val="0"/>
          <w:numId w:val="3"/>
        </w:numPr>
      </w:pPr>
      <w:r>
        <w:t>Hospital and c</w:t>
      </w:r>
      <w:r>
        <w:t>ritical care occupancy</w:t>
      </w:r>
    </w:p>
    <w:p w14:paraId="6F76E06E" w14:textId="77777777" w:rsidR="00840ACA" w:rsidRDefault="00362C6B" w:rsidP="00362C6B">
      <w:pPr>
        <w:pStyle w:val="Compact"/>
        <w:numPr>
          <w:ilvl w:val="0"/>
          <w:numId w:val="3"/>
        </w:numPr>
      </w:pPr>
      <w:r>
        <w:t>Theatre cases start before the 9am bed-meeting</w:t>
      </w:r>
    </w:p>
    <w:p w14:paraId="6F76E06F" w14:textId="77777777" w:rsidR="00840ACA" w:rsidRDefault="00362C6B" w:rsidP="00362C6B">
      <w:pPr>
        <w:pStyle w:val="Compact"/>
        <w:numPr>
          <w:ilvl w:val="0"/>
          <w:numId w:val="3"/>
        </w:numPr>
      </w:pPr>
      <w:r>
        <w:t>Ward forecasts and views can be seen across the organisation (not just siloed view from your own nursing work station); no ‘phone calls’ to find out who is ready to discharge</w:t>
      </w:r>
    </w:p>
    <w:p w14:paraId="6F76E070" w14:textId="77777777" w:rsidR="00840ACA" w:rsidRDefault="00362C6B">
      <w:pPr>
        <w:pStyle w:val="FirstParagraph"/>
      </w:pPr>
      <w:r>
        <w:t>This ambiti</w:t>
      </w:r>
      <w:r>
        <w:t>on requires high quality bed demand forecasts. These enable the workforce by putting the information they need in their hands at the right time. Staffing can be flexed, patients forewarned, or schedules re-adjusted to improve efficiency.</w:t>
      </w:r>
    </w:p>
    <w:p w14:paraId="6F76E071" w14:textId="77777777" w:rsidR="00840ACA" w:rsidRDefault="00362C6B">
      <w:pPr>
        <w:pStyle w:val="Heading4"/>
      </w:pPr>
      <w:bookmarkStart w:id="9" w:name="existing-product-experience"/>
      <w:r>
        <w:t>Existing product /</w:t>
      </w:r>
      <w:r>
        <w:t xml:space="preserve"> experience</w:t>
      </w:r>
      <w:bookmarkEnd w:id="9"/>
    </w:p>
    <w:p w14:paraId="6F76E072" w14:textId="77777777" w:rsidR="00840ACA" w:rsidRDefault="00362C6B">
      <w:pPr>
        <w:pStyle w:val="FirstParagraph"/>
      </w:pPr>
      <w:r>
        <w:t>We have already built and deployed a prototype bed demand forecasting model. This has been deployed to predict bed demand for Great Ormond Street Hospital’s cardio-thoracic ICU since 2012. It produces a real time, hyper-local, 7-day forecast of</w:t>
      </w:r>
      <w:r>
        <w:t xml:space="preserve"> bed demand. In 2018-9, we collaborated with University College Hospital’s digital platform team to (1)  generalise our model to work for any ward in a complex network of flows, and (2) start to adapt the technology for different levels of digital ‘readine</w:t>
      </w:r>
      <w:r>
        <w:t xml:space="preserve">ss’. As per NHS-X strategies, the platform is interoperable, robust and scalable. We now seek support to update our prototype with state of the art ‘machine learned’ clinical features, and to generate the safety and efficacy data for deployment across the </w:t>
      </w:r>
      <w:r>
        <w:t>NHS.</w:t>
      </w:r>
    </w:p>
    <w:p w14:paraId="6F76E073" w14:textId="77777777" w:rsidR="00840ACA" w:rsidRDefault="00362C6B">
      <w:pPr>
        <w:pStyle w:val="Heading3"/>
      </w:pPr>
      <w:bookmarkStart w:id="10" w:name="Xffe52df43540b67a4ff1f1a23c4c303e7efd5fc"/>
      <w:r>
        <w:t>Benefit to patients, the NHS and the wider population</w:t>
      </w:r>
      <w:bookmarkEnd w:id="10"/>
    </w:p>
    <w:p w14:paraId="6F76E074" w14:textId="77777777" w:rsidR="00840ACA" w:rsidRDefault="00362C6B">
      <w:pPr>
        <w:pStyle w:val="FirstParagraph"/>
      </w:pPr>
      <w:r>
        <w:t>Modelling bed occupancy and flow to improve operational efficiency has been a long term endeavour in the NHS. The health service is under intense pressure and ‘coping but not coping’ strategies (e.</w:t>
      </w:r>
      <w:r>
        <w:t xml:space="preserve">g. premature discharge, outlying medical patients on surgical wards, and negative feedback loops </w:t>
      </w:r>
      <w:r>
        <w:lastRenderedPageBreak/>
        <w:t>that reduce referrals) cause harm, reduce income, and increase strain elsewhere in the system.(E Wolstenholme, 2007)</w:t>
      </w:r>
    </w:p>
    <w:p w14:paraId="6F76E075" w14:textId="77777777" w:rsidR="00840ACA" w:rsidRDefault="00362C6B">
      <w:pPr>
        <w:pStyle w:val="BodyText"/>
      </w:pPr>
      <w:r>
        <w:t>Commercial bed forecasting models are typically derived in US markets (e.g. TeleTracking/HospitalIQ), poorly adapted to the NHS, and are simulation based. [TODO: before critiquing simulations, explain what they are]Simulations are unable to distinguish tru</w:t>
      </w:r>
      <w:r>
        <w:t>e demand from the mitigated demand derived from the ‘coping but not coping’ strategies.</w:t>
      </w:r>
    </w:p>
    <w:p w14:paraId="6F76E076" w14:textId="77777777" w:rsidR="00840ACA" w:rsidRDefault="00362C6B">
      <w:pPr>
        <w:pStyle w:val="BodyText"/>
      </w:pPr>
      <w:r>
        <w:t>Our approach brings three advantages. (1) We model actual demand not mitigated demand. (2) Our results are local (ward level) and real time rather than system level and</w:t>
      </w:r>
      <w:r>
        <w:t xml:space="preserve"> strategic. This gives local teams the ability to make tactical responses, flex staffing and adjust schedules themselves. (3) We integrate with existing digital systems and use modern machine learning techniques to tune the forecasts to the available data </w:t>
      </w:r>
      <w:r>
        <w:t>and the local context.</w:t>
      </w:r>
    </w:p>
    <w:p w14:paraId="6F76E077" w14:textId="77777777" w:rsidR="00840ACA" w:rsidRDefault="00362C6B">
      <w:pPr>
        <w:pStyle w:val="BodyText"/>
      </w:pPr>
      <w:r>
        <w:t>Surgical cancellations are miserable for the patient, wasteful for the system, and can cause harm. But there is a greater opportunity. Current NHS strategy recommends running a hospital at 85% occupancy for maximum efficiency, and ab</w:t>
      </w:r>
      <w:r>
        <w:t>ove 92% is regarded as a tipping point where flows from upstream services (A&amp;E etc.) are impaired. High quality length of stay (LoS) and bed demand forecasts will allow us to move away from this ‘rigid occupancy target’ toward the equivalent of ‘just-in-ti</w:t>
      </w:r>
      <w:r>
        <w:t>me’ manufacturing processes. Patients with greater LoS can be identified to downstream health and social care partners earlier. And periods when such patients cause congestion in the system can be managed by pre-emptively adjusting the incoming elective ca</w:t>
      </w:r>
      <w:r>
        <w:t>se mix to favour a higher turnover/shorter stay cases.</w:t>
      </w:r>
    </w:p>
    <w:p w14:paraId="6F76E078" w14:textId="77777777" w:rsidR="00840ACA" w:rsidRDefault="00362C6B" w:rsidP="008504E2">
      <w:pPr>
        <w:pStyle w:val="Heading1"/>
      </w:pPr>
      <w:bookmarkStart w:id="11" w:name="the-proposed-innovation"/>
      <w:r>
        <w:t>The Proposed Innovation</w:t>
      </w:r>
      <w:bookmarkEnd w:id="11"/>
    </w:p>
    <w:p w14:paraId="6F76E079" w14:textId="77777777" w:rsidR="00840ACA" w:rsidRDefault="00362C6B">
      <w:pPr>
        <w:pStyle w:val="Heading3"/>
      </w:pPr>
      <w:bookmarkStart w:id="12" w:name="competitive-advantage"/>
      <w:r>
        <w:t>Competitive advantage:</w:t>
      </w:r>
      <w:bookmarkEnd w:id="12"/>
    </w:p>
    <w:p w14:paraId="6F76E07A" w14:textId="77777777" w:rsidR="00840ACA" w:rsidRDefault="00362C6B">
      <w:pPr>
        <w:pStyle w:val="FirstParagraph"/>
      </w:pPr>
      <w:r>
        <w:t>We have built a hyper-local realtime bed demand forecast that generates ward level predictions of bed demand over the subsequent week.</w:t>
      </w:r>
      <w:r>
        <w:br/>
        <w:t>We focus on predict</w:t>
      </w:r>
      <w:r>
        <w:t xml:space="preserve">ing bed </w:t>
      </w:r>
      <w:r>
        <w:rPr>
          <w:i/>
        </w:rPr>
        <w:t>demand</w:t>
      </w:r>
      <w:r>
        <w:t xml:space="preserve"> rather than bed </w:t>
      </w:r>
      <w:r>
        <w:rPr>
          <w:i/>
        </w:rPr>
        <w:t>utilisation</w:t>
      </w:r>
      <w:r>
        <w:t>; the latter is the more common AI or simulation task but less informative. We eschew predictions under the known strained network and evaluate the ‘what might have been’ (counterfactual) scenario to gain novel ins</w:t>
      </w:r>
      <w:r>
        <w:t xml:space="preserve">ights. Specifically, </w:t>
      </w:r>
      <w:r>
        <w:rPr>
          <w:i/>
        </w:rPr>
        <w:t>demand</w:t>
      </w:r>
      <w:r>
        <w:t xml:space="preserve"> predictions are upstream of the response, and create a window for intervention (changing discharge priorities, flexing staffing, re-organising schedules etc.).</w:t>
      </w:r>
    </w:p>
    <w:p w14:paraId="6F76E07B" w14:textId="77777777" w:rsidR="00840ACA" w:rsidRDefault="00362C6B">
      <w:pPr>
        <w:pStyle w:val="Heading3"/>
      </w:pPr>
      <w:bookmarkStart w:id="13" w:name="barriers-to-adoption"/>
      <w:r>
        <w:t>Barriers to adoption:</w:t>
      </w:r>
      <w:bookmarkEnd w:id="13"/>
    </w:p>
    <w:p w14:paraId="6F76E07C" w14:textId="77777777" w:rsidR="00840ACA" w:rsidRDefault="00362C6B">
      <w:pPr>
        <w:pStyle w:val="FirstParagraph"/>
      </w:pPr>
      <w:r>
        <w:t>The bed demand forecast exists in two forms: (</w:t>
      </w:r>
      <w:r>
        <w:t>1) a model that uses patient level characteristics but cannot learn or be readily adapted to new settings; (2) a non-clinical model that extends to networks of wards and generalises to new settings. We now are now ready to combine and surpass the best of t</w:t>
      </w:r>
      <w:r>
        <w:t>hese two approaches in a new partnership of:</w:t>
      </w:r>
      <w:r>
        <w:br/>
        <w:t xml:space="preserve">- a machine learning team led by Dr Ken Li at the UCL Institute of Health Informatics who will re-work the CART (regression based) predictions in the first model to use deep neural nets for continuously </w:t>
      </w:r>
      <w:r>
        <w:lastRenderedPageBreak/>
        <w:t>updating</w:t>
      </w:r>
      <w:r>
        <w:t xml:space="preserve"> length-of-stay predictions</w:t>
      </w:r>
      <w:r>
        <w:br/>
        <w:t>- a clinical informatics team at University College London Hospital led by Dr Steve Harris that have built infrastructure to permit deployment of the application at varying levels of digital maturity (HIMSS Levels 0-7 using HL7v</w:t>
      </w:r>
      <w:r>
        <w:t>2.3+ and PAS systems and FHIR and EHRS systems)</w:t>
      </w:r>
      <w:r>
        <w:br/>
        <w:t>- the UCL operational researchers that developed the mathematics used in the forecasts and that have expertise in working with clinicians and managers to specify and deliver predictive tools that fit with cli</w:t>
      </w:r>
      <w:r>
        <w:t>nical and operational realities, led by Dr Sonya Crowe</w:t>
      </w:r>
    </w:p>
    <w:p w14:paraId="6F76E07D" w14:textId="77777777" w:rsidR="00840ACA" w:rsidRDefault="00362C6B">
      <w:pPr>
        <w:pStyle w:val="Heading2"/>
      </w:pPr>
      <w:bookmarkStart w:id="14" w:name="Xb5cbc675472bef4ed3e6c87b4a99de9edeb1259"/>
      <w:r>
        <w:t>Patient &amp; public involvement (end users involvement)</w:t>
      </w:r>
      <w:bookmarkEnd w:id="14"/>
    </w:p>
    <w:p w14:paraId="6F76E07E" w14:textId="77777777" w:rsidR="00840ACA" w:rsidRDefault="00362C6B">
      <w:pPr>
        <w:pStyle w:val="FirstParagraph"/>
      </w:pPr>
      <w:r>
        <w:t>TODO: end users are hospitals and staff; can cite user centric design;</w:t>
      </w:r>
      <w:r>
        <w:br/>
        <w:t>TODO: letter of support from BRC? Alison Clements @ UCLH? or other UCLH staff</w:t>
      </w:r>
      <w:r>
        <w:t>?</w:t>
      </w:r>
      <w:r>
        <w:br/>
        <w:t>TODO: ask @Sonya or @Martin for contacts/suggestions</w:t>
      </w:r>
    </w:p>
    <w:p w14:paraId="6F76E07F" w14:textId="77777777" w:rsidR="00840ACA" w:rsidRDefault="00362C6B">
      <w:pPr>
        <w:pStyle w:val="Heading2"/>
      </w:pPr>
      <w:bookmarkStart w:id="15" w:name="detailed-project-plan-1"/>
      <w:r>
        <w:t>Detailed project plan</w:t>
      </w:r>
      <w:bookmarkEnd w:id="15"/>
    </w:p>
    <w:p w14:paraId="6F76E080" w14:textId="77777777" w:rsidR="00840ACA" w:rsidRDefault="00362C6B">
      <w:pPr>
        <w:pStyle w:val="FirstParagraph"/>
      </w:pPr>
      <w:r>
        <w:t>The research is organised in NN work packages (WP). Each is shown with the number of man-months (MM), the deliverables (D), risks (R) and mitigations (MiT) and milestones (MS). These are then mapped to the attached Gantt chart. Against each of these we hav</w:t>
      </w:r>
      <w:r>
        <w:t>e proposed success criteria for three different operational scenarios.</w:t>
      </w:r>
    </w:p>
    <w:p w14:paraId="6F76E081" w14:textId="77777777" w:rsidR="00840ACA" w:rsidRDefault="00362C6B" w:rsidP="00362C6B">
      <w:pPr>
        <w:pStyle w:val="Compact"/>
        <w:numPr>
          <w:ilvl w:val="0"/>
          <w:numId w:val="4"/>
        </w:numPr>
      </w:pPr>
      <w:r>
        <w:rPr>
          <w:b/>
        </w:rPr>
        <w:t>medical ward</w:t>
      </w:r>
      <w:r>
        <w:t>: booking staff for the following shift</w:t>
      </w:r>
    </w:p>
    <w:p w14:paraId="6F76E082" w14:textId="77777777" w:rsidR="00840ACA" w:rsidRDefault="00362C6B" w:rsidP="00362C6B">
      <w:pPr>
        <w:pStyle w:val="Compact"/>
        <w:numPr>
          <w:ilvl w:val="0"/>
          <w:numId w:val="4"/>
        </w:numPr>
      </w:pPr>
      <w:r>
        <w:rPr>
          <w:b/>
        </w:rPr>
        <w:t>surgical ward</w:t>
      </w:r>
      <w:r>
        <w:t>: calling patients up for surgery</w:t>
      </w:r>
    </w:p>
    <w:p w14:paraId="6F76E083" w14:textId="77777777" w:rsidR="00840ACA" w:rsidRDefault="00362C6B" w:rsidP="00362C6B">
      <w:pPr>
        <w:pStyle w:val="Compact"/>
        <w:numPr>
          <w:ilvl w:val="0"/>
          <w:numId w:val="4"/>
        </w:numPr>
      </w:pPr>
      <w:r>
        <w:rPr>
          <w:b/>
        </w:rPr>
        <w:t>critical care</w:t>
      </w:r>
      <w:r>
        <w:t>: giving the go-ahead for surgery that requires ICU</w:t>
      </w:r>
    </w:p>
    <w:p w14:paraId="6F76E084" w14:textId="77777777" w:rsidR="00840ACA" w:rsidRDefault="00362C6B">
      <w:pPr>
        <w:pStyle w:val="FirstParagraph"/>
      </w:pPr>
      <w:r>
        <w:t>Theses are intended t</w:t>
      </w:r>
      <w:r>
        <w:t>o ensure the application development is focused on delivering achievable improvement in organisational performance, and therefore define the product characteristics.</w:t>
      </w:r>
    </w:p>
    <w:p w14:paraId="6F76E085" w14:textId="77777777" w:rsidR="00840ACA" w:rsidRDefault="00362C6B">
      <w:pPr>
        <w:pStyle w:val="Heading3"/>
      </w:pPr>
      <w:bookmarkStart w:id="16" w:name="aims-and-objectives"/>
      <w:r>
        <w:t>Aims and objectives</w:t>
      </w:r>
      <w:bookmarkEnd w:id="16"/>
    </w:p>
    <w:p w14:paraId="6F76E086" w14:textId="77777777" w:rsidR="00840ACA" w:rsidRDefault="00362C6B">
      <w:pPr>
        <w:pStyle w:val="Heading4"/>
      </w:pPr>
      <w:bookmarkStart w:id="17" w:name="need"/>
      <w:r>
        <w:t>Need</w:t>
      </w:r>
      <w:bookmarkEnd w:id="17"/>
    </w:p>
    <w:p w14:paraId="6F76E087" w14:textId="77777777" w:rsidR="00840ACA" w:rsidRDefault="00362C6B">
      <w:pPr>
        <w:pStyle w:val="FirstParagraph"/>
      </w:pPr>
      <w:r>
        <w:t>TODO: cite justifications for our approach here (1) demand (beds/</w:t>
      </w:r>
      <w:r>
        <w:t>staff/side rooms) (2) local use and local data capture (3) digitally adapted</w:t>
      </w:r>
    </w:p>
    <w:p w14:paraId="6F76E088" w14:textId="77777777" w:rsidR="00840ACA" w:rsidRDefault="00362C6B">
      <w:pPr>
        <w:pStyle w:val="BodyText"/>
      </w:pPr>
      <w:r>
        <w:t>Admissions in NHS hospitals are managed by individual ‘pathway’ teams (e.g. colorectal surgery, orthopaedics etc.). These decisions are made without sight of their impact on patie</w:t>
      </w:r>
      <w:r>
        <w:t>nt flow both locally (on that pathway) and more widely on the hospital. This results in congestion, on-the-day cancellations, premature discharges, stretched staffing patterns and potential patient harm. Where bed forecasts are performed, they are rarely d</w:t>
      </w:r>
      <w:r>
        <w:t>one at the ward level. The appropriate information is then not in the hands of the local decision maker generating a ‘learned helplessness’ wherein staff assume that patient congestion is not something over which they can exert control.</w:t>
      </w:r>
    </w:p>
    <w:p w14:paraId="6F76E089" w14:textId="77777777" w:rsidR="00840ACA" w:rsidRDefault="00362C6B">
      <w:pPr>
        <w:pStyle w:val="Heading4"/>
      </w:pPr>
      <w:bookmarkStart w:id="18" w:name="aim"/>
      <w:r>
        <w:lastRenderedPageBreak/>
        <w:t>Aim</w:t>
      </w:r>
      <w:bookmarkEnd w:id="18"/>
    </w:p>
    <w:p w14:paraId="6F76E08A" w14:textId="77777777" w:rsidR="00840ACA" w:rsidRDefault="00362C6B">
      <w:pPr>
        <w:pStyle w:val="FirstParagraph"/>
      </w:pPr>
      <w:r>
        <w:t>TODO: rewrite p</w:t>
      </w:r>
      <w:r>
        <w:t>ara specifcally starting from existing opportunity</w:t>
      </w:r>
      <w:r>
        <w:br/>
        <w:t>TODO: ? levels: hand entry as per existing app / HL7 /FHIR</w:t>
      </w:r>
      <w:r>
        <w:br/>
        <w:t xml:space="preserve">ASK: Sonya/Martin: can we rebuild the model so that it estimates demand for resources other than beds. For example, if we conceptually subdivided </w:t>
      </w:r>
      <w:r>
        <w:t xml:space="preserve">the beds within a ward into groups based on nursing intensity, and then saw the patients moving between those ‘subwards’ then is it possible we could then recover the nursing demand. Ditto if we divide the wards into open bays and siderooms to account for </w:t>
      </w:r>
      <w:r>
        <w:t>infection control.</w:t>
      </w:r>
    </w:p>
    <w:p w14:paraId="6F76E08B" w14:textId="77777777" w:rsidR="00840ACA" w:rsidRDefault="00362C6B">
      <w:pPr>
        <w:pStyle w:val="BodyText"/>
      </w:pPr>
      <w:r>
        <w:t>We will generate real-time, hyper-local (ward level), short term forecasts of bed demand. These will be provided within a modular application that adapts to the digital maturity level of the host organisation, presents an EHRS agnostic i</w:t>
      </w:r>
      <w:r>
        <w:t>nterface, and allows extensions to manage COVID-19 related issues. Specifically, we will extend the model to forecast staffing demand, and demand for isolation beds.</w:t>
      </w:r>
      <w:r>
        <w:br/>
        <w:t>The same forecasts will be visible by the hospital bed management team allowing informed n</w:t>
      </w:r>
      <w:r>
        <w:t>egotiation, and better use the constrained bed resource.</w:t>
      </w:r>
    </w:p>
    <w:p w14:paraId="6F76E08C" w14:textId="77777777" w:rsidR="00840ACA" w:rsidRDefault="00362C6B">
      <w:pPr>
        <w:pStyle w:val="Heading4"/>
      </w:pPr>
      <w:bookmarkStart w:id="19" w:name="objectives"/>
      <w:r>
        <w:t>Objectives</w:t>
      </w:r>
      <w:bookmarkEnd w:id="19"/>
    </w:p>
    <w:p w14:paraId="6F76E08D" w14:textId="77777777" w:rsidR="00840ACA" w:rsidRDefault="00362C6B">
      <w:pPr>
        <w:pStyle w:val="FirstParagraph"/>
      </w:pPr>
      <w:r>
        <w:t>TODO: revisit when you have done the details on the work packages</w:t>
      </w:r>
    </w:p>
    <w:p w14:paraId="6F76E08E" w14:textId="77777777" w:rsidR="00840ACA" w:rsidRDefault="00362C6B" w:rsidP="00362C6B">
      <w:pPr>
        <w:pStyle w:val="Compact"/>
        <w:numPr>
          <w:ilvl w:val="0"/>
          <w:numId w:val="5"/>
        </w:numPr>
      </w:pPr>
      <w:r>
        <w:t>extension of the model to use generic inpatient level administrative and clinical features (e.g. demographics, clinical sp</w:t>
      </w:r>
      <w:r>
        <w:t>eciality, laboratory measures)</w:t>
      </w:r>
    </w:p>
    <w:p w14:paraId="6F76E08F" w14:textId="77777777" w:rsidR="00840ACA" w:rsidRDefault="00362C6B" w:rsidP="00362C6B">
      <w:pPr>
        <w:pStyle w:val="Compact"/>
        <w:numPr>
          <w:ilvl w:val="0"/>
          <w:numId w:val="5"/>
        </w:numPr>
      </w:pPr>
      <w:r>
        <w:t>an evaluation of the performance of the model across of a range of common scenarios (e.g. different wards, different prediction horizons, different demand scenarios)</w:t>
      </w:r>
    </w:p>
    <w:p w14:paraId="6F76E090" w14:textId="77777777" w:rsidR="00840ACA" w:rsidRDefault="00362C6B" w:rsidP="00362C6B">
      <w:pPr>
        <w:pStyle w:val="Compact"/>
        <w:numPr>
          <w:ilvl w:val="0"/>
          <w:numId w:val="5"/>
        </w:numPr>
      </w:pPr>
      <w:r>
        <w:t>a piece of software the incorporates the existing model but</w:t>
      </w:r>
      <w:r>
        <w:t xml:space="preserve"> hardened to meet state of the art standards for reliability and interoperability (e.g. code coverage, continuous integration, FHIR/HL7 interface etc.)</w:t>
      </w:r>
    </w:p>
    <w:p w14:paraId="6F76E091" w14:textId="77777777" w:rsidR="00840ACA" w:rsidRDefault="00362C6B">
      <w:pPr>
        <w:pStyle w:val="FirstParagraph"/>
      </w:pPr>
      <w:r>
        <w:t>We will refactor the application to separate the forecasting model from the interface from the data pres</w:t>
      </w:r>
      <w:r>
        <w:t>entation</w:t>
      </w:r>
      <w:r>
        <w:br/>
        <w:t xml:space="preserve">- the </w:t>
      </w:r>
      <w:r>
        <w:rPr>
          <w:i/>
        </w:rPr>
        <w:t>data presentation</w:t>
      </w:r>
      <w:r>
        <w:t xml:space="preserve"> layer will allow hand entry, HL7, and FHIR interfaces</w:t>
      </w:r>
      <w:r>
        <w:br/>
        <w:t xml:space="preserve">- the </w:t>
      </w:r>
      <w:r>
        <w:rPr>
          <w:i/>
        </w:rPr>
        <w:t>modelling</w:t>
      </w:r>
      <w:r>
        <w:t xml:space="preserve"> layer will be run with a minimum feature set that can be expanded based on the data presented</w:t>
      </w:r>
      <w:r>
        <w:br/>
        <w:t xml:space="preserve">- the </w:t>
      </w:r>
      <w:r>
        <w:rPr>
          <w:i/>
        </w:rPr>
        <w:t>user interface</w:t>
      </w:r>
      <w:r>
        <w:t xml:space="preserve"> layer designed to support decision mak</w:t>
      </w:r>
      <w:r>
        <w:t>ing built built as a separate module that can support the model but could be swapped out for interfaces provided by existing clinical information systems</w:t>
      </w:r>
    </w:p>
    <w:p w14:paraId="6F76E092" w14:textId="77777777" w:rsidR="00840ACA" w:rsidRDefault="00362C6B">
      <w:pPr>
        <w:pStyle w:val="BodyText"/>
      </w:pPr>
      <w:r>
        <w:t>TODO: green and blue pathways</w:t>
      </w:r>
      <w:r>
        <w:br/>
        <w:t>We will upgrade the AI component of the model</w:t>
      </w:r>
      <w:r>
        <w:br/>
        <w:t>- We will develop model fe</w:t>
      </w:r>
      <w:r>
        <w:t>atures that are appropriate for the COVID-19 pandemic response</w:t>
      </w:r>
      <w:r>
        <w:br/>
        <w:t>- forecasts that incorporates infection control constraints</w:t>
      </w:r>
      <w:r>
        <w:br/>
        <w:t>- forecasts that respond to levels of pandemic readiness (TODO: change</w:t>
      </w:r>
      <w:r>
        <w:br/>
        <w:t>incoming stream to reduce LoS for rapid step-up/down)</w:t>
      </w:r>
    </w:p>
    <w:p w14:paraId="6F76E093" w14:textId="77777777" w:rsidR="00840ACA" w:rsidRDefault="00362C6B">
      <w:pPr>
        <w:pStyle w:val="BodyText"/>
      </w:pPr>
      <w:r>
        <w:lastRenderedPageBreak/>
        <w:t xml:space="preserve">We will </w:t>
      </w:r>
      <w:r>
        <w:t>perform user testing</w:t>
      </w:r>
      <w:r>
        <w:br/>
        <w:t>- We will prepare a quality management file …</w:t>
      </w:r>
    </w:p>
    <w:p w14:paraId="6F76E094" w14:textId="77777777" w:rsidR="00840ACA" w:rsidRDefault="00362C6B">
      <w:pPr>
        <w:pStyle w:val="Heading3"/>
      </w:pPr>
      <w:bookmarkStart w:id="20" w:name="individual-work-packages"/>
      <w:r>
        <w:t>Individual work packages</w:t>
      </w:r>
      <w:bookmarkEnd w:id="20"/>
    </w:p>
    <w:p w14:paraId="6F76E095" w14:textId="77777777" w:rsidR="00840ACA" w:rsidRDefault="00362C6B">
      <w:pPr>
        <w:pStyle w:val="FirstParagraph"/>
      </w:pPr>
      <w:r>
        <w:t>The project plan below serves two purposes</w:t>
      </w:r>
      <w:r>
        <w:br/>
        <w:t>- itemising the work therefore justifying the cost and the timeline</w:t>
      </w:r>
      <w:r>
        <w:br/>
        <w:t>- explaining the product features and design decision</w:t>
      </w:r>
      <w:r>
        <w:t>s</w:t>
      </w:r>
      <w:r>
        <w:br/>
        <w:t xml:space="preserve">The grant funds two ‘workers’ (2FTE), a 4 person project team (0.7FTE in total), plus consultancy support. The first ‘worker’ (W-AI) is a post-doc who will update and extend the AI model, and will be supervised by SC/MU/KI (UCL CORU and IHI). The second </w:t>
      </w:r>
      <w:r>
        <w:t xml:space="preserve">worker (W-SE) is a </w:t>
      </w:r>
      <w:r>
        <w:rPr>
          <w:i/>
        </w:rPr>
        <w:t>s</w:t>
      </w:r>
      <w:r>
        <w:t xml:space="preserve">oftware </w:t>
      </w:r>
      <w:r>
        <w:rPr>
          <w:i/>
        </w:rPr>
        <w:t>e</w:t>
      </w:r>
      <w:r>
        <w:t>ngineer from UCL’s Research Software Engineering (RSE) team supervised by SH/JC with consultancy time supporting Quality Management and Health Care design.</w:t>
      </w:r>
    </w:p>
    <w:p w14:paraId="6F76E096" w14:textId="77777777" w:rsidR="00840ACA" w:rsidRDefault="00362C6B">
      <w:pPr>
        <w:pStyle w:val="Heading4"/>
      </w:pPr>
      <w:bookmarkStart w:id="21" w:name="wp-1-governance-ppi-set-up"/>
      <w:r>
        <w:t>WP-1: Governance / PPI / Set-up</w:t>
      </w:r>
      <w:bookmarkEnd w:id="21"/>
    </w:p>
    <w:p w14:paraId="6F76E097" w14:textId="77777777" w:rsidR="00840ACA" w:rsidRDefault="00362C6B">
      <w:pPr>
        <w:pStyle w:val="Heading4"/>
      </w:pPr>
      <w:bookmarkStart w:id="22" w:name="wp-2-application-foundation"/>
      <w:r>
        <w:t>WP-2: Application foundation</w:t>
      </w:r>
      <w:bookmarkEnd w:id="22"/>
    </w:p>
    <w:p w14:paraId="6F76E098" w14:textId="77777777" w:rsidR="00840ACA" w:rsidRDefault="00362C6B">
      <w:pPr>
        <w:pStyle w:val="Heading5"/>
      </w:pPr>
      <w:bookmarkStart w:id="23" w:name="overall-approach"/>
      <w:r>
        <w:t>Overall ap</w:t>
      </w:r>
      <w:r>
        <w:t>proach</w:t>
      </w:r>
      <w:bookmarkEnd w:id="23"/>
    </w:p>
    <w:p w14:paraId="6F76E099" w14:textId="77777777" w:rsidR="00840ACA" w:rsidRDefault="00362C6B">
      <w:pPr>
        <w:pStyle w:val="FirstParagraph"/>
      </w:pPr>
      <w:r>
        <w:t>Our current application has been written in several parts over several years.</w:t>
      </w:r>
    </w:p>
    <w:p w14:paraId="6F76E09A" w14:textId="77777777" w:rsidR="00840ACA" w:rsidRDefault="00362C6B" w:rsidP="00362C6B">
      <w:pPr>
        <w:pStyle w:val="Compact"/>
        <w:numPr>
          <w:ilvl w:val="0"/>
          <w:numId w:val="6"/>
        </w:numPr>
      </w:pPr>
      <w:r>
        <w:t>A length of stay prediction model implemented in VisualBasic and calibrated for the Cardiothoracic ICU at Great Ormond Street in 2012. The model uses Classificaion and Regression Trees (CART) which were an appropriate choice given the technology in 2012, b</w:t>
      </w:r>
      <w:r>
        <w:t>ut have now been superseded. Moreover, the model used a very limited set of features since data entry was done by hand into an Excel spreadsheet.</w:t>
      </w:r>
    </w:p>
    <w:p w14:paraId="6F76E09B" w14:textId="77777777" w:rsidR="00840ACA" w:rsidRDefault="00362C6B" w:rsidP="00362C6B">
      <w:pPr>
        <w:pStyle w:val="Compact"/>
        <w:numPr>
          <w:ilvl w:val="0"/>
          <w:numId w:val="6"/>
        </w:numPr>
      </w:pPr>
      <w:r>
        <w:t>An Excel spreadsheet that is linked to the VisualBasic application and is used for data entry, and reporting.</w:t>
      </w:r>
    </w:p>
    <w:p w14:paraId="6F76E09C" w14:textId="77777777" w:rsidR="00840ACA" w:rsidRDefault="00362C6B" w:rsidP="00362C6B">
      <w:pPr>
        <w:pStyle w:val="Compact"/>
        <w:numPr>
          <w:ilvl w:val="0"/>
          <w:numId w:val="6"/>
        </w:numPr>
      </w:pPr>
      <w:r>
        <w:t>A non-Markovian network model implemented in Python in 2018. This is an academic proof of principle but the code is not mature (poor code coverage, no testing framework etc.) However, the model is broadly generalisable since it learns from the patients ‘jo</w:t>
      </w:r>
      <w:r>
        <w:t>urney’ through the hosptial, and requires no clinical features. The model currently interfaces directly with the EMAP platform at UCLH that exposes the continuously updating HL7 ADT (Admission-Discharge Transfer) stream as an input. Outputs from this model</w:t>
      </w:r>
      <w:r>
        <w:t xml:space="preserve"> are available to the development team (R or Python interface) but not to the end user.</w:t>
      </w:r>
    </w:p>
    <w:p w14:paraId="6F76E09D" w14:textId="77777777" w:rsidR="00840ACA" w:rsidRDefault="00362C6B">
      <w:pPr>
        <w:pStyle w:val="FirstParagraph"/>
      </w:pPr>
      <w:r>
        <w:t>Going forwards we see flexibility in the deployment environment for the application as a priority. We imagine the following scenarios/user stories:</w:t>
      </w:r>
    </w:p>
    <w:p w14:paraId="6F76E09E" w14:textId="77777777" w:rsidR="00840ACA" w:rsidRDefault="00362C6B" w:rsidP="00362C6B">
      <w:pPr>
        <w:pStyle w:val="Compact"/>
        <w:numPr>
          <w:ilvl w:val="0"/>
          <w:numId w:val="7"/>
        </w:numPr>
      </w:pPr>
      <w:r>
        <w:rPr>
          <w:i/>
        </w:rPr>
        <w:t>Low digital maturity</w:t>
      </w:r>
      <w:r>
        <w:rPr>
          <w:i/>
        </w:rPr>
        <w:t xml:space="preserve"> (HIMMS 2-3)</w:t>
      </w:r>
      <w:r>
        <w:t>: Data is hand entered into a web application by a ward administrator. Existing patients and planned admissions are captured with a lightweight feature list (e.g. age, surgical procedure complexity, emergency status). The forecast is run and us</w:t>
      </w:r>
      <w:r>
        <w:t>ed locally only. This mimics the current implementation at GOS.</w:t>
      </w:r>
    </w:p>
    <w:p w14:paraId="6F76E09F" w14:textId="77777777" w:rsidR="00840ACA" w:rsidRDefault="00362C6B" w:rsidP="00362C6B">
      <w:pPr>
        <w:pStyle w:val="Compact"/>
        <w:numPr>
          <w:ilvl w:val="0"/>
          <w:numId w:val="7"/>
        </w:numPr>
      </w:pPr>
      <w:r>
        <w:rPr>
          <w:i/>
        </w:rPr>
        <w:lastRenderedPageBreak/>
        <w:t>Middle digital maturity (HIMMS 4-5)</w:t>
      </w:r>
      <w:r>
        <w:t>: Data is supplied through an automated interface (e.g. a SQL query, an HL7 feed, or a FHIR API) but the hospital lacks an integrated electronic health recor</w:t>
      </w:r>
      <w:r>
        <w:t>d system (EHRS) so a full clinical profile is not available. The application therefore automatically updates, and is availble for any ward across the hospital.</w:t>
      </w:r>
    </w:p>
    <w:p w14:paraId="6F76E0A0" w14:textId="77777777" w:rsidR="00840ACA" w:rsidRDefault="00362C6B" w:rsidP="00362C6B">
      <w:pPr>
        <w:pStyle w:val="Compact"/>
        <w:numPr>
          <w:ilvl w:val="0"/>
          <w:numId w:val="7"/>
        </w:numPr>
      </w:pPr>
      <w:r>
        <w:rPr>
          <w:i/>
        </w:rPr>
        <w:t>High digital maturity (HIMMS 6-7)</w:t>
      </w:r>
      <w:r>
        <w:t>: The application is embedded in an institution with an integra</w:t>
      </w:r>
      <w:r>
        <w:t>ted EHRS. A full range of administrative and clinical information is automatically available for any ward across the hospital. The output may be returned and displayed within the EHRS.</w:t>
      </w:r>
    </w:p>
    <w:p w14:paraId="6F76E0A1" w14:textId="77777777" w:rsidR="00840ACA" w:rsidRDefault="00362C6B">
      <w:pPr>
        <w:pStyle w:val="FirstParagraph"/>
      </w:pPr>
      <w:r>
        <w:t>We will therefore refactor the application into modular components.</w:t>
      </w:r>
    </w:p>
    <w:p w14:paraId="6F76E0A2" w14:textId="77777777" w:rsidR="00840ACA" w:rsidRDefault="00362C6B" w:rsidP="00362C6B">
      <w:pPr>
        <w:pStyle w:val="Compact"/>
        <w:numPr>
          <w:ilvl w:val="0"/>
          <w:numId w:val="8"/>
        </w:numPr>
      </w:pPr>
      <w:r>
        <w:t xml:space="preserve">a </w:t>
      </w:r>
      <w:r>
        <w:rPr>
          <w:i/>
        </w:rPr>
        <w:t>d</w:t>
      </w:r>
      <w:r>
        <w:rPr>
          <w:i/>
        </w:rPr>
        <w:t>ata interface layer</w:t>
      </w:r>
      <w:r>
        <w:t>: permits hand entry, HL7, FHIR and SQL interfaces etc.</w:t>
      </w:r>
    </w:p>
    <w:p w14:paraId="6F76E0A3" w14:textId="77777777" w:rsidR="00840ACA" w:rsidRDefault="00362C6B" w:rsidP="00362C6B">
      <w:pPr>
        <w:pStyle w:val="Compact"/>
        <w:numPr>
          <w:ilvl w:val="0"/>
          <w:numId w:val="8"/>
        </w:numPr>
      </w:pPr>
      <w:r>
        <w:t xml:space="preserve">a </w:t>
      </w:r>
      <w:r>
        <w:rPr>
          <w:i/>
        </w:rPr>
        <w:t>modelling layer</w:t>
      </w:r>
      <w:r>
        <w:t>: that will run with a minimum or enhanced clinical feature set depending on the level of digital maturity</w:t>
      </w:r>
    </w:p>
    <w:p w14:paraId="6F76E0A4" w14:textId="77777777" w:rsidR="00840ACA" w:rsidRDefault="00362C6B" w:rsidP="00362C6B">
      <w:pPr>
        <w:pStyle w:val="Compact"/>
        <w:numPr>
          <w:ilvl w:val="0"/>
          <w:numId w:val="8"/>
        </w:numPr>
      </w:pPr>
      <w:r>
        <w:t xml:space="preserve">a </w:t>
      </w:r>
      <w:r>
        <w:rPr>
          <w:i/>
        </w:rPr>
        <w:t>presentation layer</w:t>
      </w:r>
      <w:r>
        <w:t xml:space="preserve">: that will be display the forecasts </w:t>
      </w:r>
      <w:r>
        <w:t>as a web app but does so by querying the modelling layer using a RESTful API, and therefore can be replaced with other presentation tools</w:t>
      </w:r>
    </w:p>
    <w:p w14:paraId="6F76E0A5" w14:textId="77777777" w:rsidR="00840ACA" w:rsidRDefault="00362C6B">
      <w:pPr>
        <w:pStyle w:val="FirstParagraph"/>
      </w:pPr>
      <w:r>
        <w:t>In the process, we will rewrite refactoring of code base (currently in Python without unit tests, functional testing e</w:t>
      </w:r>
      <w:r>
        <w:t>tc.). We proposed switching to Java Hibernate framework and achieve alignment with MDR regulations for decision aids in healthcare)</w:t>
      </w:r>
    </w:p>
    <w:p w14:paraId="6F76E0A6" w14:textId="77777777" w:rsidR="00840ACA" w:rsidRDefault="00362C6B">
      <w:pPr>
        <w:pStyle w:val="BodyText"/>
      </w:pPr>
      <w:r>
        <w:t>TODO: Comment on - local data capture (tuning) via interactive UI; Early prototype to floor; Simplest possible model to star</w:t>
      </w:r>
      <w:r>
        <w:t>t with; Display ‘now’ and ‘next’</w:t>
      </w:r>
    </w:p>
    <w:p w14:paraId="6F76E0A7" w14:textId="77777777" w:rsidR="00840ACA" w:rsidRDefault="00362C6B">
      <w:pPr>
        <w:pStyle w:val="Heading5"/>
      </w:pPr>
      <w:bookmarkStart w:id="24" w:name="minimal-viable-product"/>
      <w:r>
        <w:t>Minimal Viable Product</w:t>
      </w:r>
      <w:bookmarkEnd w:id="24"/>
    </w:p>
    <w:p w14:paraId="6F76E0A8" w14:textId="77777777" w:rsidR="00840ACA" w:rsidRDefault="00362C6B">
      <w:pPr>
        <w:pStyle w:val="FirstParagraph"/>
      </w:pPr>
      <w:r>
        <w:t>Each development cycle deploys the application and the model, and then works with operational and clinical end users to build outputs that provide insights to better manage flow. The objectives of WP1</w:t>
      </w:r>
      <w:r>
        <w:t xml:space="preserve"> are foundational and put the application in the hands of users within 3 months. This user-centred design approach optimises the chance of the product delivering on its promise.</w:t>
      </w:r>
    </w:p>
    <w:p w14:paraId="6F76E0A9" w14:textId="77777777" w:rsidR="00840ACA" w:rsidRDefault="00362C6B" w:rsidP="00362C6B">
      <w:pPr>
        <w:numPr>
          <w:ilvl w:val="0"/>
          <w:numId w:val="9"/>
        </w:numPr>
      </w:pPr>
      <w:r>
        <w:t>Generate the basic structure of the application to allow iterative user testin</w:t>
      </w:r>
      <w:r>
        <w:t>g and development (build-test-learn)</w:t>
      </w:r>
    </w:p>
    <w:p w14:paraId="6F76E0AA" w14:textId="77777777" w:rsidR="00840ACA" w:rsidRDefault="00362C6B" w:rsidP="00362C6B">
      <w:pPr>
        <w:numPr>
          <w:ilvl w:val="0"/>
          <w:numId w:val="1"/>
        </w:numPr>
      </w:pPr>
      <w:r>
        <w:t>The existing application runs in an Excel spreadsheet. This precludes use of modern ML techniques, realtime updates, or managing data at scale. But it does allow direct user interaction, and is a tool that all staff und</w:t>
      </w:r>
      <w:r>
        <w:t>erstand. Developing in practice rather than theory by iterating from the Excel sheet to a basic web application will generate an application that is actually ‘used in practice’ rather than one that is more perfect in theory. This will be the foundation for</w:t>
      </w:r>
      <w:r>
        <w:t xml:space="preserve"> all future user development, will allow local data capture (see below), and be the default for less digitally mature environments.</w:t>
      </w:r>
    </w:p>
    <w:p w14:paraId="6F76E0AB" w14:textId="77777777" w:rsidR="00840ACA" w:rsidRDefault="00362C6B" w:rsidP="00362C6B">
      <w:pPr>
        <w:numPr>
          <w:ilvl w:val="0"/>
          <w:numId w:val="9"/>
        </w:numPr>
      </w:pPr>
      <w:r>
        <w:t>Build in a process for local data capture and updates</w:t>
      </w:r>
    </w:p>
    <w:p w14:paraId="6F76E0AC" w14:textId="77777777" w:rsidR="00840ACA" w:rsidRDefault="00362C6B" w:rsidP="00362C6B">
      <w:pPr>
        <w:numPr>
          <w:ilvl w:val="0"/>
          <w:numId w:val="1"/>
        </w:numPr>
      </w:pPr>
      <w:r>
        <w:t>AI solutions need to learn from their environment, but they can only l</w:t>
      </w:r>
      <w:r>
        <w:t xml:space="preserve">earn if they have the right data. The most valuable data is local knowledge or ‘end of the bed information’. For example, your model might use EHR data to predict that a 65 year old recovering from hip surgery will have an </w:t>
      </w:r>
      <w:r>
        <w:lastRenderedPageBreak/>
        <w:t xml:space="preserve">expected LoS of 10 days. A nurse </w:t>
      </w:r>
      <w:r>
        <w:t>might look at a patient and realise that this patient is ‘flying’ and will be discharged in 5 days. We will build ‘data-updating’ into the application from the outset. This might capture local estimates (e.g. LoS) or specific attributes that affect flow (i</w:t>
      </w:r>
      <w:r>
        <w:t>nfection control status, discharge blockers such as need for social care packages).</w:t>
      </w:r>
      <w:r>
        <w:br/>
        <w:t>TODO: add note about correcting errors from (e.g. if truth is always automated and electronic then errors propagate)</w:t>
      </w:r>
      <w:r>
        <w:br/>
        <w:t>TODO: make a big deal about the importance of ongoing h</w:t>
      </w:r>
      <w:r>
        <w:t>and data entry to capture those features that the local team thinks are important (e.g. tracheostomy, social issues, infection control, 1:1 nursing requirement); you may like to revisit this in the UI part of the work packages</w:t>
      </w:r>
    </w:p>
    <w:p w14:paraId="6F76E0AD" w14:textId="77777777" w:rsidR="00840ACA" w:rsidRDefault="00362C6B">
      <w:pPr>
        <w:pStyle w:val="Heading5"/>
      </w:pPr>
      <w:bookmarkStart w:id="25" w:name="success-criteria"/>
      <w:r>
        <w:t>Success criteria</w:t>
      </w:r>
      <w:bookmarkEnd w:id="25"/>
    </w:p>
    <w:p w14:paraId="6F76E0AE" w14:textId="77777777" w:rsidR="00840ACA" w:rsidRDefault="00362C6B" w:rsidP="00362C6B">
      <w:pPr>
        <w:pStyle w:val="Compact"/>
        <w:numPr>
          <w:ilvl w:val="0"/>
          <w:numId w:val="10"/>
        </w:numPr>
      </w:pPr>
      <w:r>
        <w:rPr>
          <w:b/>
        </w:rPr>
        <w:t>medical ward</w:t>
      </w:r>
      <w:r>
        <w:t>: booking staff for the following shift</w:t>
      </w:r>
    </w:p>
    <w:p w14:paraId="6F76E0AF" w14:textId="77777777" w:rsidR="00840ACA" w:rsidRDefault="00362C6B" w:rsidP="00362C6B">
      <w:pPr>
        <w:pStyle w:val="Compact"/>
        <w:numPr>
          <w:ilvl w:val="1"/>
          <w:numId w:val="11"/>
        </w:numPr>
      </w:pPr>
      <w:r>
        <w:t>nurse-in-charge uses the application to estimate demands for staff over the next few days</w:t>
      </w:r>
    </w:p>
    <w:p w14:paraId="6F76E0B0" w14:textId="77777777" w:rsidR="00840ACA" w:rsidRDefault="00362C6B" w:rsidP="00362C6B">
      <w:pPr>
        <w:pStyle w:val="Compact"/>
        <w:numPr>
          <w:ilvl w:val="0"/>
          <w:numId w:val="10"/>
        </w:numPr>
      </w:pPr>
      <w:r>
        <w:rPr>
          <w:b/>
        </w:rPr>
        <w:t>surgical ward</w:t>
      </w:r>
      <w:r>
        <w:t>: calling patients up for surgery</w:t>
      </w:r>
    </w:p>
    <w:p w14:paraId="6F76E0B1" w14:textId="77777777" w:rsidR="00840ACA" w:rsidRDefault="00362C6B" w:rsidP="00362C6B">
      <w:pPr>
        <w:pStyle w:val="Compact"/>
        <w:numPr>
          <w:ilvl w:val="1"/>
          <w:numId w:val="12"/>
        </w:numPr>
      </w:pPr>
      <w:r>
        <w:t>pathway coordinator uses the application to share information with the ward tea</w:t>
      </w:r>
      <w:r>
        <w:t>m about future admissions</w:t>
      </w:r>
    </w:p>
    <w:p w14:paraId="6F76E0B2" w14:textId="77777777" w:rsidR="00840ACA" w:rsidRDefault="00362C6B" w:rsidP="00362C6B">
      <w:pPr>
        <w:pStyle w:val="Compact"/>
        <w:numPr>
          <w:ilvl w:val="0"/>
          <w:numId w:val="10"/>
        </w:numPr>
      </w:pPr>
      <w:r>
        <w:rPr>
          <w:b/>
        </w:rPr>
        <w:t>critical care</w:t>
      </w:r>
      <w:r>
        <w:t>: giving the go-ahead for surgery that requires ICU</w:t>
      </w:r>
    </w:p>
    <w:p w14:paraId="6F76E0B3" w14:textId="77777777" w:rsidR="00840ACA" w:rsidRDefault="00362C6B" w:rsidP="00362C6B">
      <w:pPr>
        <w:pStyle w:val="Compact"/>
        <w:numPr>
          <w:ilvl w:val="1"/>
          <w:numId w:val="13"/>
        </w:numPr>
      </w:pPr>
      <w:r>
        <w:t>nurse-in-charge uses the application to estimate demands for bank staff over the next few days</w:t>
      </w:r>
    </w:p>
    <w:p w14:paraId="6F76E0B4" w14:textId="77777777" w:rsidR="00840ACA" w:rsidRDefault="00362C6B" w:rsidP="00362C6B">
      <w:pPr>
        <w:pStyle w:val="Compact"/>
        <w:numPr>
          <w:ilvl w:val="1"/>
          <w:numId w:val="13"/>
        </w:numPr>
      </w:pPr>
      <w:r>
        <w:t>theatre coordinating team use the application to access data on available beds for the following days theatre cases requiring critical care</w:t>
      </w:r>
    </w:p>
    <w:p w14:paraId="6F76E0B5" w14:textId="77777777" w:rsidR="00840ACA" w:rsidRDefault="00362C6B">
      <w:pPr>
        <w:pStyle w:val="Heading5"/>
      </w:pPr>
      <w:bookmarkStart w:id="26" w:name="application-milestone"/>
      <w:r>
        <w:t>Application milestone</w:t>
      </w:r>
      <w:bookmarkEnd w:id="26"/>
    </w:p>
    <w:p w14:paraId="6F76E0B6" w14:textId="77777777" w:rsidR="00840ACA" w:rsidRDefault="00362C6B">
      <w:pPr>
        <w:pStyle w:val="FirstParagraph"/>
      </w:pPr>
      <w:r>
        <w:t>NOTE: what you’d see if you stopped the project at this time</w:t>
      </w:r>
    </w:p>
    <w:p w14:paraId="6F76E0B7" w14:textId="77777777" w:rsidR="00840ACA" w:rsidRDefault="00362C6B">
      <w:pPr>
        <w:pStyle w:val="BodyText"/>
      </w:pPr>
      <w:r>
        <w:t>A web application accessed by a ward desktop computer hosted on a hospital server with user access management, and appropriate security.</w:t>
      </w:r>
    </w:p>
    <w:p w14:paraId="6F76E0B8" w14:textId="77777777" w:rsidR="00840ACA" w:rsidRDefault="00362C6B">
      <w:pPr>
        <w:pStyle w:val="BodyText"/>
      </w:pPr>
      <w:r>
        <w:t>The web application shows</w:t>
      </w:r>
      <w:r>
        <w:br/>
        <w:t>- a list of current patients</w:t>
      </w:r>
      <w:r>
        <w:br/>
        <w:t xml:space="preserve">- </w:t>
      </w:r>
      <w:r>
        <w:t>a list of expected admissions by day over the next week</w:t>
      </w:r>
      <w:r>
        <w:br/>
        <w:t>- for a surgical ward these would be named patients (and procedures) and unnamed ‘emergencies’</w:t>
      </w:r>
      <w:r>
        <w:br/>
        <w:t>- for a medical ward these would be unnamed ‘emergencies’</w:t>
      </w:r>
      <w:r>
        <w:br/>
        <w:t>The list is populated by hand and contains noth</w:t>
      </w:r>
      <w:r>
        <w:t>ing more than patient identifiers (hospital number etc.), date of admission (or expected date of admission for expected admissions), and expected length of stay (LoS). This generates a deterministic view of future bed status.</w:t>
      </w:r>
      <w:r>
        <w:br/>
        <w:t>NOTE: LoS predictions simple w</w:t>
      </w:r>
      <w:r>
        <w:t>ard level mean (not modelled); Users interact to correct data and adjust predictions (LoS)</w:t>
      </w:r>
    </w:p>
    <w:p w14:paraId="6F76E0B9" w14:textId="77777777" w:rsidR="00840ACA" w:rsidRDefault="00362C6B">
      <w:pPr>
        <w:pStyle w:val="Heading5"/>
      </w:pPr>
      <w:bookmarkStart w:id="27" w:name="model-milestone"/>
      <w:r>
        <w:t>Model milestone:</w:t>
      </w:r>
      <w:bookmarkEnd w:id="27"/>
    </w:p>
    <w:p w14:paraId="6F76E0BA" w14:textId="77777777" w:rsidR="00840ACA" w:rsidRDefault="00362C6B">
      <w:pPr>
        <w:pStyle w:val="FirstParagraph"/>
      </w:pPr>
      <w:r>
        <w:t>TODO: Note that there is no AI modelling work in this package but need to develop the patient data model AND the ward data model; need to standardis</w:t>
      </w:r>
      <w:r>
        <w:t xml:space="preserve">e these and lay foundations for thinking about </w:t>
      </w:r>
      <w:r>
        <w:lastRenderedPageBreak/>
        <w:t>wards having components (side rooms) so not all beds are the same</w:t>
      </w:r>
      <w:r>
        <w:br/>
        <w:t>TODO: Data model needs to be an interpreted view of electronic model so updates persist but don’t need to be fed back into the EHR</w:t>
      </w:r>
      <w:r>
        <w:br/>
        <w:t>NOTE: what t</w:t>
      </w:r>
      <w:r>
        <w:t>he AI component looks like at this stage</w:t>
      </w:r>
    </w:p>
    <w:p w14:paraId="6F76E0BB" w14:textId="77777777" w:rsidR="00840ACA" w:rsidRDefault="00362C6B">
      <w:pPr>
        <w:pStyle w:val="BodyText"/>
      </w:pPr>
      <w:r>
        <w:t>The forecasting model is deterministic at this stage. The data model is refactored to a generic FHIR aligned schema (person, encounter observation etc.)[@ref: FHIR]. At this stage the model captures patients in ‘tim</w:t>
      </w:r>
      <w:r>
        <w:t>e and place’ but each each patient is indistinguishable with the same expected LoS (the average for a patient in that ward). However, the users would be expected to tune this using the interaction piece described in (2) above.</w:t>
      </w:r>
    </w:p>
    <w:p w14:paraId="6F76E0BC" w14:textId="77777777" w:rsidR="00840ACA" w:rsidRDefault="00362C6B">
      <w:pPr>
        <w:pStyle w:val="Heading5"/>
      </w:pPr>
      <w:bookmarkStart w:id="28" w:name="man-months"/>
      <w:r>
        <w:t>Man months:</w:t>
      </w:r>
      <w:bookmarkEnd w:id="28"/>
    </w:p>
    <w:p w14:paraId="6F76E0BD" w14:textId="77777777" w:rsidR="00840ACA" w:rsidRDefault="00362C6B" w:rsidP="00362C6B">
      <w:pPr>
        <w:pStyle w:val="Compact"/>
        <w:numPr>
          <w:ilvl w:val="0"/>
          <w:numId w:val="14"/>
        </w:numPr>
      </w:pPr>
      <w:r>
        <w:t>RSE: 3-6</w:t>
      </w:r>
    </w:p>
    <w:p w14:paraId="6F76E0BE" w14:textId="77777777" w:rsidR="00840ACA" w:rsidRDefault="00362C6B" w:rsidP="00362C6B">
      <w:pPr>
        <w:pStyle w:val="Compact"/>
        <w:numPr>
          <w:ilvl w:val="0"/>
          <w:numId w:val="14"/>
        </w:numPr>
      </w:pPr>
      <w:r>
        <w:t>AI: None</w:t>
      </w:r>
      <w:r>
        <w:t>? Some work re-factoring the model</w:t>
      </w:r>
    </w:p>
    <w:p w14:paraId="6F76E0BF" w14:textId="77777777" w:rsidR="00840ACA" w:rsidRDefault="00362C6B">
      <w:pPr>
        <w:pStyle w:val="Heading5"/>
      </w:pPr>
      <w:bookmarkStart w:id="29" w:name="figures"/>
      <w:r>
        <w:t>Figures</w:t>
      </w:r>
      <w:bookmarkEnd w:id="29"/>
    </w:p>
    <w:p w14:paraId="6F76E0C0" w14:textId="77777777" w:rsidR="00840ACA" w:rsidRDefault="00362C6B" w:rsidP="00362C6B">
      <w:pPr>
        <w:pStyle w:val="Compact"/>
        <w:numPr>
          <w:ilvl w:val="0"/>
          <w:numId w:val="15"/>
        </w:numPr>
      </w:pPr>
      <w:r>
        <w:t>CORU Excel app</w:t>
      </w:r>
      <w:r>
        <w:br/>
        <w:t>##### Refs</w:t>
      </w:r>
    </w:p>
    <w:p w14:paraId="6F76E0C1" w14:textId="77777777" w:rsidR="00840ACA" w:rsidRDefault="00362C6B" w:rsidP="00362C6B">
      <w:pPr>
        <w:pStyle w:val="Compact"/>
        <w:numPr>
          <w:ilvl w:val="0"/>
          <w:numId w:val="15"/>
        </w:numPr>
      </w:pPr>
      <w:r>
        <w:t>https://en.wikipedia.org/wiki/Test_and_learn</w:t>
      </w:r>
    </w:p>
    <w:p w14:paraId="6F76E0C2" w14:textId="77777777" w:rsidR="00840ACA" w:rsidRDefault="00362C6B" w:rsidP="00362C6B">
      <w:pPr>
        <w:pStyle w:val="Compact"/>
        <w:numPr>
          <w:ilvl w:val="0"/>
          <w:numId w:val="15"/>
        </w:numPr>
      </w:pPr>
      <w:r>
        <w:t>https://www.hl7.org/fhir/resourcelist.html</w:t>
      </w:r>
    </w:p>
    <w:p w14:paraId="6F76E0C3" w14:textId="77777777" w:rsidR="00840ACA" w:rsidRDefault="00362C6B">
      <w:pPr>
        <w:pStyle w:val="FirstParagraph"/>
      </w:pPr>
      <w:r>
        <w:t xml:space="preserve">TODO: importantly remember that there is information (learning) in the interaction with the model: </w:t>
      </w:r>
      <w:r>
        <w:t>this is not a one way flow of info: i.e. the users see the LoS predictions and validate them; the validation becomes part of the model input</w:t>
      </w:r>
      <w:r>
        <w:br/>
        <w:t>- LoS validation capture</w:t>
      </w:r>
      <w:r>
        <w:br/>
        <w:t>- Key criteria that affect individual patient movement (sticky patients b/c infection or d</w:t>
      </w:r>
      <w:r>
        <w:t>ifficulty in placement); not all patients are equal</w:t>
      </w:r>
      <w:r>
        <w:br/>
        <w:t>- staffing constraints</w:t>
      </w:r>
    </w:p>
    <w:p w14:paraId="6F76E0C4" w14:textId="77777777" w:rsidR="00840ACA" w:rsidRDefault="00362C6B">
      <w:pPr>
        <w:pStyle w:val="Heading4"/>
      </w:pPr>
      <w:bookmarkStart w:id="30" w:name="wp-x-training-data"/>
      <w:r>
        <w:t>WP-x: Training data</w:t>
      </w:r>
      <w:bookmarkEnd w:id="30"/>
    </w:p>
    <w:p w14:paraId="6F76E0C5" w14:textId="77777777" w:rsidR="00840ACA" w:rsidRDefault="00362C6B">
      <w:pPr>
        <w:pStyle w:val="FirstParagraph"/>
      </w:pPr>
      <w:r>
        <w:t>TODO: discuss data that are available; duration; generalisability; how to update; need to update</w:t>
      </w:r>
      <w:r>
        <w:br/>
        <w:t>TODO: see if you can find another site for collaboration (Ari, G</w:t>
      </w:r>
      <w:r>
        <w:t>OSH?): Letter of support</w:t>
      </w:r>
    </w:p>
    <w:p w14:paraId="6F76E0C6" w14:textId="77777777" w:rsidR="00840ACA" w:rsidRDefault="00362C6B">
      <w:pPr>
        <w:pStyle w:val="BodyText"/>
      </w:pPr>
      <w:r>
        <w:t>Normalised training data is already available at UCLH from April 2019 giving a full year of seasonal variation, and capturing the first COVID-19 surge. Data from previous years is also available, and will</w:t>
      </w:r>
    </w:p>
    <w:p w14:paraId="6F76E0C7" w14:textId="77777777" w:rsidR="00840ACA" w:rsidRDefault="00362C6B">
      <w:pPr>
        <w:pStyle w:val="Heading4"/>
      </w:pPr>
      <w:bookmarkStart w:id="31" w:name="wp-x-just-in-time-jit-current-state"/>
      <w:r>
        <w:t>WP-x: Just-in-time (JIT) current state</w:t>
      </w:r>
      <w:bookmarkEnd w:id="31"/>
    </w:p>
    <w:p w14:paraId="6F76E0C8" w14:textId="77777777" w:rsidR="00840ACA" w:rsidRDefault="00362C6B">
      <w:pPr>
        <w:pStyle w:val="FirstParagraph"/>
      </w:pPr>
      <w:r>
        <w:t>NOTE: hand entered data and model above collates ‘known’ information into one place. But relies on hand entry. Most clinical teams use ward white boards for current state and excel for future state (bookings) and have</w:t>
      </w:r>
      <w:r>
        <w:t xml:space="preserve"> only intuition to describe unplanned future state. This stage now brings in feeds of data and implements the existing models in real time.</w:t>
      </w:r>
    </w:p>
    <w:p w14:paraId="6F76E0C9" w14:textId="77777777" w:rsidR="00840ACA" w:rsidRDefault="00362C6B">
      <w:pPr>
        <w:pStyle w:val="BodyText"/>
      </w:pPr>
      <w:r>
        <w:lastRenderedPageBreak/>
        <w:t>Deliverables</w:t>
      </w:r>
      <w:r>
        <w:br/>
        <w:t>- HL7/FHIR interface for admissions/discharges/transfers to a particular ward (medicine/surgery/critica</w:t>
      </w:r>
      <w:r>
        <w:t>l care)</w:t>
      </w:r>
      <w:r>
        <w:br/>
        <w:t>- HL7/FHIR interface for future bookings (surgery/critical care only)</w:t>
      </w:r>
    </w:p>
    <w:p w14:paraId="6F76E0CA" w14:textId="77777777" w:rsidR="00840ACA" w:rsidRDefault="00362C6B">
      <w:pPr>
        <w:pStyle w:val="Heading5"/>
      </w:pPr>
      <w:bookmarkStart w:id="32" w:name="success-criteria-1"/>
      <w:r>
        <w:t>Success criteria</w:t>
      </w:r>
      <w:bookmarkEnd w:id="32"/>
    </w:p>
    <w:p w14:paraId="6F76E0CB" w14:textId="77777777" w:rsidR="00840ACA" w:rsidRDefault="00362C6B" w:rsidP="00362C6B">
      <w:pPr>
        <w:pStyle w:val="Compact"/>
        <w:numPr>
          <w:ilvl w:val="0"/>
          <w:numId w:val="16"/>
        </w:numPr>
      </w:pPr>
      <w:r>
        <w:rPr>
          <w:b/>
        </w:rPr>
        <w:t>medical ward</w:t>
      </w:r>
      <w:r>
        <w:t>: booking staff for the following shift</w:t>
      </w:r>
    </w:p>
    <w:p w14:paraId="6F76E0CC" w14:textId="77777777" w:rsidR="00840ACA" w:rsidRDefault="00362C6B" w:rsidP="00362C6B">
      <w:pPr>
        <w:pStyle w:val="Compact"/>
        <w:numPr>
          <w:ilvl w:val="1"/>
          <w:numId w:val="17"/>
        </w:numPr>
      </w:pPr>
      <w:r>
        <w:t>accurate current bed status; corrections trivial to make; users choose to use this system to see current and view future bed state over other visual displays of bed status</w:t>
      </w:r>
    </w:p>
    <w:p w14:paraId="6F76E0CD" w14:textId="77777777" w:rsidR="00840ACA" w:rsidRDefault="00362C6B" w:rsidP="00362C6B">
      <w:pPr>
        <w:pStyle w:val="Compact"/>
        <w:numPr>
          <w:ilvl w:val="1"/>
          <w:numId w:val="17"/>
        </w:numPr>
      </w:pPr>
      <w:r>
        <w:t xml:space="preserve">nurse-in-charge uses bed </w:t>
      </w:r>
      <w:r>
        <w:rPr>
          <w:i/>
        </w:rPr>
        <w:t>demand</w:t>
      </w:r>
      <w:r>
        <w:t xml:space="preserve"> predictions to </w:t>
      </w:r>
      <w:r>
        <w:rPr>
          <w:i/>
        </w:rPr>
        <w:t>negotiate</w:t>
      </w:r>
      <w:r>
        <w:t xml:space="preserve"> additional staff for the fo</w:t>
      </w:r>
      <w:r>
        <w:t>llowing day</w:t>
      </w:r>
    </w:p>
    <w:p w14:paraId="6F76E0CE" w14:textId="77777777" w:rsidR="00840ACA" w:rsidRDefault="00362C6B" w:rsidP="00362C6B">
      <w:pPr>
        <w:pStyle w:val="Compact"/>
        <w:numPr>
          <w:ilvl w:val="1"/>
          <w:numId w:val="17"/>
        </w:numPr>
      </w:pPr>
      <w:r>
        <w:t>dashboard reports staff-to-patient ratios</w:t>
      </w:r>
    </w:p>
    <w:p w14:paraId="6F76E0CF" w14:textId="77777777" w:rsidR="00840ACA" w:rsidRDefault="00362C6B" w:rsidP="00362C6B">
      <w:pPr>
        <w:pStyle w:val="Compact"/>
        <w:numPr>
          <w:ilvl w:val="1"/>
          <w:numId w:val="17"/>
        </w:numPr>
      </w:pPr>
      <w:r>
        <w:t>inverse correlation between demand and staff-to-patient ratios</w:t>
      </w:r>
    </w:p>
    <w:p w14:paraId="6F76E0D0" w14:textId="77777777" w:rsidR="00840ACA" w:rsidRDefault="00362C6B" w:rsidP="00362C6B">
      <w:pPr>
        <w:pStyle w:val="Compact"/>
        <w:numPr>
          <w:ilvl w:val="0"/>
          <w:numId w:val="16"/>
        </w:numPr>
      </w:pPr>
      <w:r>
        <w:rPr>
          <w:b/>
        </w:rPr>
        <w:t>surgical ward</w:t>
      </w:r>
      <w:r>
        <w:t>: calling patients up for surgery</w:t>
      </w:r>
    </w:p>
    <w:p w14:paraId="6F76E0D1" w14:textId="77777777" w:rsidR="00840ACA" w:rsidRDefault="00362C6B" w:rsidP="00362C6B">
      <w:pPr>
        <w:pStyle w:val="Compact"/>
        <w:numPr>
          <w:ilvl w:val="1"/>
          <w:numId w:val="18"/>
        </w:numPr>
      </w:pPr>
      <w:r>
        <w:t>pathway coordinator uses the application to share information with the ward team about futur</w:t>
      </w:r>
      <w:r>
        <w:t>e admissions</w:t>
      </w:r>
    </w:p>
    <w:p w14:paraId="6F76E0D2" w14:textId="77777777" w:rsidR="00840ACA" w:rsidRDefault="00362C6B" w:rsidP="00362C6B">
      <w:pPr>
        <w:pStyle w:val="Compact"/>
        <w:numPr>
          <w:ilvl w:val="1"/>
          <w:numId w:val="18"/>
        </w:numPr>
      </w:pPr>
      <w:r>
        <w:t>pathway coordinator uses the application to identify opportunities to flex-up/down bookings, or adjust short/long stay case mix to maximise theatre time/surgical capacity</w:t>
      </w:r>
    </w:p>
    <w:p w14:paraId="6F76E0D3" w14:textId="77777777" w:rsidR="00840ACA" w:rsidRDefault="00362C6B" w:rsidP="00362C6B">
      <w:pPr>
        <w:pStyle w:val="Compact"/>
        <w:numPr>
          <w:ilvl w:val="1"/>
          <w:numId w:val="18"/>
        </w:numPr>
      </w:pPr>
      <w:r>
        <w:t xml:space="preserve">nurse-in-charge uses bed </w:t>
      </w:r>
      <w:r>
        <w:rPr>
          <w:i/>
        </w:rPr>
        <w:t>demand</w:t>
      </w:r>
      <w:r>
        <w:t xml:space="preserve"> predictions to </w:t>
      </w:r>
      <w:r>
        <w:rPr>
          <w:i/>
        </w:rPr>
        <w:t>negotiate</w:t>
      </w:r>
      <w:r>
        <w:t xml:space="preserve"> additional staf</w:t>
      </w:r>
      <w:r>
        <w:t>f for the following day</w:t>
      </w:r>
    </w:p>
    <w:p w14:paraId="6F76E0D4" w14:textId="77777777" w:rsidR="00840ACA" w:rsidRDefault="00362C6B" w:rsidP="00362C6B">
      <w:pPr>
        <w:pStyle w:val="Compact"/>
        <w:numPr>
          <w:ilvl w:val="0"/>
          <w:numId w:val="16"/>
        </w:numPr>
      </w:pPr>
      <w:r>
        <w:rPr>
          <w:b/>
        </w:rPr>
        <w:t>critical care</w:t>
      </w:r>
      <w:r>
        <w:t>: giving the go-ahead for surgery that requires ICU</w:t>
      </w:r>
    </w:p>
    <w:p w14:paraId="6F76E0D5" w14:textId="77777777" w:rsidR="00840ACA" w:rsidRDefault="00362C6B" w:rsidP="00362C6B">
      <w:pPr>
        <w:pStyle w:val="Compact"/>
        <w:numPr>
          <w:ilvl w:val="1"/>
          <w:numId w:val="19"/>
        </w:numPr>
      </w:pPr>
      <w:r>
        <w:t>nurse-in-charge uses the application to estimate demands for bank staff over the next few days</w:t>
      </w:r>
    </w:p>
    <w:p w14:paraId="6F76E0D6" w14:textId="77777777" w:rsidR="00840ACA" w:rsidRDefault="00362C6B" w:rsidP="00362C6B">
      <w:pPr>
        <w:pStyle w:val="Compact"/>
        <w:numPr>
          <w:ilvl w:val="1"/>
          <w:numId w:val="19"/>
        </w:numPr>
      </w:pPr>
      <w:r>
        <w:t>theatre coordinating team use the application to access data on availabl</w:t>
      </w:r>
      <w:r>
        <w:t>e beds for the following days theatre cases requiring critical care</w:t>
      </w:r>
    </w:p>
    <w:p w14:paraId="6F76E0D7" w14:textId="77777777" w:rsidR="00840ACA" w:rsidRDefault="00362C6B" w:rsidP="00362C6B">
      <w:pPr>
        <w:pStyle w:val="Compact"/>
        <w:numPr>
          <w:ilvl w:val="1"/>
          <w:numId w:val="19"/>
        </w:numPr>
      </w:pPr>
      <w:r>
        <w:t>theatre coordinating team move their planning bed planning discussions forward by 12-24 hours</w:t>
      </w:r>
    </w:p>
    <w:p w14:paraId="6F76E0D8" w14:textId="77777777" w:rsidR="00840ACA" w:rsidRDefault="00362C6B">
      <w:pPr>
        <w:pStyle w:val="Heading5"/>
      </w:pPr>
      <w:bookmarkStart w:id="33" w:name="application-milestone-1"/>
      <w:r>
        <w:t>Application milestone</w:t>
      </w:r>
      <w:bookmarkEnd w:id="33"/>
    </w:p>
    <w:p w14:paraId="6F76E0D9" w14:textId="77777777" w:rsidR="00840ACA" w:rsidRDefault="00362C6B">
      <w:pPr>
        <w:pStyle w:val="FirstParagraph"/>
      </w:pPr>
      <w:r>
        <w:t>A web application accessed by a ward desktop computer hosted on a hospit</w:t>
      </w:r>
      <w:r>
        <w:t>al server with user access management, and appropriate security. The application now interfaces directly with the hospital Patient Administration System (PAS) using FHIR/HL7, and is populated in near real time. A patient-centric data model is then availabl</w:t>
      </w:r>
      <w:r>
        <w:t>e for update by the end user, to feed the AI component of the system.</w:t>
      </w:r>
    </w:p>
    <w:p w14:paraId="6F76E0DA" w14:textId="77777777" w:rsidR="00840ACA" w:rsidRDefault="00362C6B">
      <w:pPr>
        <w:pStyle w:val="BodyText"/>
      </w:pPr>
      <w:r>
        <w:t>The web application shows</w:t>
      </w:r>
      <w:r>
        <w:br/>
        <w:t>- a list of current patients</w:t>
      </w:r>
      <w:r>
        <w:br/>
        <w:t>- a list of expected admissions by day over the next week</w:t>
      </w:r>
      <w:r>
        <w:br/>
        <w:t xml:space="preserve">- for a surgical ward these would be named patients (and procedures) and </w:t>
      </w:r>
      <w:r>
        <w:t>unnamed ‘emergencies’</w:t>
      </w:r>
      <w:r>
        <w:br/>
        <w:t>- for a medical ward these would be unnamed ‘emergencies’</w:t>
      </w:r>
      <w:r>
        <w:br/>
        <w:t xml:space="preserve">The list is automatically populated, but can be edited by hand (corrections, capture of additional salient </w:t>
      </w:r>
      <w:r>
        <w:lastRenderedPageBreak/>
        <w:t xml:space="preserve">features). The future view of bed status is now probabilistic rather </w:t>
      </w:r>
      <w:r>
        <w:t>than determinisitic (see Model milestone below).</w:t>
      </w:r>
    </w:p>
    <w:p w14:paraId="6F76E0DB" w14:textId="77777777" w:rsidR="00840ACA" w:rsidRDefault="00362C6B">
      <w:pPr>
        <w:pStyle w:val="BodyText"/>
      </w:pPr>
      <w:r>
        <w:t>TODO: return to update and learn from hand selected/edited features</w:t>
      </w:r>
      <w:r>
        <w:br/>
        <w:t>TODO: update and learng from COVID scale</w:t>
      </w:r>
    </w:p>
    <w:p w14:paraId="6F76E0DC" w14:textId="77777777" w:rsidR="00840ACA" w:rsidRDefault="00362C6B">
      <w:pPr>
        <w:pStyle w:val="Heading5"/>
      </w:pPr>
      <w:bookmarkStart w:id="34" w:name="application-milestone-2"/>
      <w:r>
        <w:t>Application milestone</w:t>
      </w:r>
      <w:bookmarkEnd w:id="34"/>
    </w:p>
    <w:p w14:paraId="6F76E0DD" w14:textId="77777777" w:rsidR="00840ACA" w:rsidRDefault="00362C6B" w:rsidP="00362C6B">
      <w:pPr>
        <w:pStyle w:val="Compact"/>
        <w:numPr>
          <w:ilvl w:val="0"/>
          <w:numId w:val="20"/>
        </w:numPr>
      </w:pPr>
      <w:r>
        <w:t>HL7/FHIR interface to populate existing bookings</w:t>
      </w:r>
    </w:p>
    <w:p w14:paraId="6F76E0DE" w14:textId="77777777" w:rsidR="00840ACA" w:rsidRDefault="00362C6B" w:rsidP="00362C6B">
      <w:pPr>
        <w:pStyle w:val="Compact"/>
        <w:numPr>
          <w:ilvl w:val="0"/>
          <w:numId w:val="20"/>
        </w:numPr>
      </w:pPr>
      <w:r>
        <w:t>HL7/FHIR interface to popul</w:t>
      </w:r>
      <w:r>
        <w:t>ate future bookings</w:t>
      </w:r>
    </w:p>
    <w:p w14:paraId="6F76E0DF" w14:textId="77777777" w:rsidR="00840ACA" w:rsidRDefault="00362C6B">
      <w:pPr>
        <w:pStyle w:val="Heading5"/>
      </w:pPr>
      <w:bookmarkStart w:id="35" w:name="model-milestone-1"/>
      <w:r>
        <w:t>Model milestone</w:t>
      </w:r>
      <w:bookmarkEnd w:id="35"/>
    </w:p>
    <w:p w14:paraId="6F76E0E0" w14:textId="77777777" w:rsidR="00840ACA" w:rsidRDefault="00362C6B">
      <w:pPr>
        <w:pStyle w:val="FirstParagraph"/>
      </w:pPr>
      <w:r>
        <w:t xml:space="preserve">Modelling: The existing length of stay model is simplified. It uses a narrow range of administrative features that will be common to any NHS ward (e.g. simple administrative data including but not limited to age, source </w:t>
      </w:r>
      <w:r>
        <w:t>of admission, operative urgency, ward type). These now feed into the non-Markovian network model and modify the ward-to-ward transition probabilities. A short term forecast of bed occupancy is generated.</w:t>
      </w:r>
      <w:r>
        <w:br/>
        <w:t>Data:</w:t>
      </w:r>
    </w:p>
    <w:p w14:paraId="6F76E0E1" w14:textId="77777777" w:rsidR="00840ACA" w:rsidRDefault="00362C6B">
      <w:pPr>
        <w:pStyle w:val="BodyText"/>
      </w:pPr>
      <w:r>
        <w:t>TODO: discuss how the model will update; use e</w:t>
      </w:r>
      <w:r>
        <w:t>xisting training data; how we store this and make this available via anonymisation approaches</w:t>
      </w:r>
      <w:r>
        <w:br/>
        <w:t>TODO: Note that there is no AI modelling work in this package but need to develop the patient data model AND the ward data model; need to standardise these and la</w:t>
      </w:r>
      <w:r>
        <w:t>y foundations for thinking about wards having components (side rooms) so not all beds are the same</w:t>
      </w:r>
      <w:r>
        <w:br/>
        <w:t>TODO: Data model needs to be an interpreted view of electronic model so updates persist but don’t need to be fed back into the EHR</w:t>
      </w:r>
      <w:r>
        <w:br/>
        <w:t>NOTE: what the AI componen</w:t>
      </w:r>
      <w:r>
        <w:t>t looks like at this stage</w:t>
      </w:r>
      <w:r>
        <w:br/>
        <w:t>TODO: defer this to next WP</w:t>
      </w:r>
      <w:r>
        <w:br/>
        <w:t>- Ward level model: not exploiting previous transitions hence can be deployed as a single ward solution for low digitally maturity; model predicts individual LoS (user adjusts) then aggregates to estim</w:t>
      </w:r>
      <w:r>
        <w:t>ate future bed demand</w:t>
      </w:r>
      <w:r>
        <w:br/>
        <w:t xml:space="preserve">- Hospital level model: network of wards and therefore available to </w:t>
      </w:r>
      <w:r>
        <w:rPr>
          <w:i/>
        </w:rPr>
        <w:t>any</w:t>
      </w:r>
      <w:r>
        <w:t xml:space="preserve"> ward; exploits transitions; requires PAS+ digital maturity and interface; aggregates transitions to predict future bed demand</w:t>
      </w:r>
      <w:r>
        <w:br/>
        <w:t>- JIT: report existing occupancy, ex</w:t>
      </w:r>
      <w:r>
        <w:t>pected discharges, make visible extreme LoS issues</w:t>
      </w:r>
    </w:p>
    <w:p w14:paraId="6F76E0E2" w14:textId="77777777" w:rsidR="00840ACA" w:rsidRDefault="00362C6B">
      <w:pPr>
        <w:pStyle w:val="BodyText"/>
      </w:pPr>
      <w:r>
        <w:t>The forecasting model is deterministic at this stage. The data model is refactored to a generic FHIR aligned schema (person, encounter observation etc.)[@ref: FHIR]. At this stage the model captures patien</w:t>
      </w:r>
      <w:r>
        <w:t>ts in ‘time and place’ but each each patient is indistinguishable with the same expected LoS (the average for a patient in that ward). However, the users would be expected to tune this using the interaction piece described in (2) above.</w:t>
      </w:r>
    </w:p>
    <w:p w14:paraId="6F76E0E3" w14:textId="77777777" w:rsidR="00840ACA" w:rsidRDefault="00362C6B">
      <w:pPr>
        <w:pStyle w:val="Heading6"/>
      </w:pPr>
      <w:bookmarkStart w:id="36" w:name="man-months-1"/>
      <w:r>
        <w:lastRenderedPageBreak/>
        <w:t>Man months</w:t>
      </w:r>
      <w:bookmarkEnd w:id="36"/>
    </w:p>
    <w:p w14:paraId="6F76E0E4" w14:textId="77777777" w:rsidR="00840ACA" w:rsidRDefault="00362C6B">
      <w:pPr>
        <w:pStyle w:val="Heading6"/>
      </w:pPr>
      <w:bookmarkStart w:id="37" w:name="figures-1"/>
      <w:r>
        <w:t>Figures</w:t>
      </w:r>
      <w:bookmarkEnd w:id="37"/>
    </w:p>
    <w:p w14:paraId="6F76E0E5" w14:textId="77777777" w:rsidR="00840ACA" w:rsidRDefault="00362C6B">
      <w:pPr>
        <w:pStyle w:val="Heading6"/>
      </w:pPr>
      <w:bookmarkStart w:id="38" w:name="refs"/>
      <w:r>
        <w:t>Refs</w:t>
      </w:r>
      <w:bookmarkEnd w:id="38"/>
    </w:p>
    <w:p w14:paraId="6F76E0E6" w14:textId="77777777" w:rsidR="00840ACA" w:rsidRDefault="00362C6B">
      <w:pPr>
        <w:pStyle w:val="Heading5"/>
      </w:pPr>
      <w:bookmarkStart w:id="39" w:name="wp-x-application-user-design"/>
      <w:r>
        <w:t>WP-x: Application user design</w:t>
      </w:r>
      <w:bookmarkEnd w:id="39"/>
    </w:p>
    <w:p w14:paraId="6F76E0E7" w14:textId="77777777" w:rsidR="00840ACA" w:rsidRDefault="00362C6B">
      <w:pPr>
        <w:pStyle w:val="BlockText"/>
      </w:pPr>
      <w:r>
        <w:t>Rapid Iterations of Prototyping and Testing</w:t>
      </w:r>
      <w:r>
        <w:br/>
        <w:t>“User-centered design (UCD) is an iterative design process in which designers focus on the users and their needs in each phase of the design process. In UCD, design team</w:t>
      </w:r>
      <w:r>
        <w:t>s involve users throughout the design process via a variety of research and design techniques, to create highly usable and accessible products for them”</w:t>
      </w:r>
    </w:p>
    <w:p w14:paraId="6F76E0E8" w14:textId="77777777" w:rsidR="00840ACA" w:rsidRDefault="00362C6B">
      <w:pPr>
        <w:pStyle w:val="FirstParagraph"/>
      </w:pPr>
      <w:r>
        <w:t>TODO: incr budget for designer</w:t>
      </w:r>
      <w:r>
        <w:br/>
        <w:t>TODO: Need to justify why the output of the model is important</w:t>
      </w:r>
      <w:r>
        <w:br/>
        <w:t>What do p</w:t>
      </w:r>
      <w:r>
        <w:t>eople need from it and what will be the actionable reports/components</w:t>
      </w:r>
      <w:r>
        <w:br/>
        <w:t>TODO: Use analogy: what do people do with the information from a weather forecast ?take an umbrella: what are the actionable piece of information; likely to vary from scenario to scenari</w:t>
      </w:r>
      <w:r>
        <w:t>o; and who is the decision maker</w:t>
      </w:r>
      <w:r>
        <w:br/>
        <w:t>- ward team who can manage staff</w:t>
      </w:r>
      <w:r>
        <w:br/>
        <w:t>- pathway coordinator</w:t>
      </w:r>
      <w:r>
        <w:br/>
        <w:t>- bed manager (places?)</w:t>
      </w:r>
      <w:r>
        <w:br/>
        <w:t>- consulting surgeon: defines clinical priority</w:t>
      </w:r>
      <w:r>
        <w:br/>
        <w:t xml:space="preserve">TODO: define relevant KPI: can you report and show occupancy and LoS; can we then convert these </w:t>
      </w:r>
      <w:r>
        <w:t>into a game that the team trys to optimise</w:t>
      </w:r>
      <w:r>
        <w:br/>
        <w:t>- nurse to patient ratios : less variation and better optimised</w:t>
      </w:r>
      <w:r>
        <w:br/>
        <w:t>TODO:</w:t>
      </w:r>
    </w:p>
    <w:p w14:paraId="6F76E0E9" w14:textId="77777777" w:rsidR="00840ACA" w:rsidRDefault="00362C6B" w:rsidP="00362C6B">
      <w:pPr>
        <w:pStyle w:val="Compact"/>
        <w:numPr>
          <w:ilvl w:val="0"/>
          <w:numId w:val="21"/>
        </w:numPr>
      </w:pPr>
      <w:r>
        <w:t>design-led user interface development</w:t>
      </w:r>
    </w:p>
    <w:p w14:paraId="6F76E0EA" w14:textId="77777777" w:rsidR="00840ACA" w:rsidRDefault="00362C6B" w:rsidP="00362C6B">
      <w:pPr>
        <w:pStyle w:val="Compact"/>
        <w:numPr>
          <w:ilvl w:val="0"/>
          <w:numId w:val="21"/>
        </w:numPr>
      </w:pPr>
      <w:r>
        <w:t>deployment and evaluation of core model</w:t>
      </w:r>
    </w:p>
    <w:p w14:paraId="6F76E0EB" w14:textId="77777777" w:rsidR="00840ACA" w:rsidRDefault="00362C6B" w:rsidP="00362C6B">
      <w:pPr>
        <w:pStyle w:val="Compact"/>
        <w:numPr>
          <w:ilvl w:val="0"/>
          <w:numId w:val="21"/>
        </w:numPr>
      </w:pPr>
      <w:r>
        <w:t>deployment and evaluation of enhanced model</w:t>
      </w:r>
    </w:p>
    <w:p w14:paraId="6F76E0EC" w14:textId="77777777" w:rsidR="00840ACA" w:rsidRDefault="00362C6B" w:rsidP="00362C6B">
      <w:pPr>
        <w:pStyle w:val="Compact"/>
        <w:numPr>
          <w:ilvl w:val="0"/>
          <w:numId w:val="21"/>
        </w:numPr>
      </w:pPr>
      <w:r>
        <w:t>IP and commercial eva</w:t>
      </w:r>
      <w:r>
        <w:t>luation</w:t>
      </w:r>
    </w:p>
    <w:p w14:paraId="6F76E0ED" w14:textId="77777777" w:rsidR="00840ACA" w:rsidRDefault="00362C6B">
      <w:pPr>
        <w:pStyle w:val="FirstParagraph"/>
      </w:pPr>
      <w:r>
        <w:t>References</w:t>
      </w:r>
      <w:r>
        <w:br/>
        <w:t>- hhttps://www.interaction-design.org/literature/topics/user-centered-design</w:t>
      </w:r>
      <w:r>
        <w:br/>
        <w:t xml:space="preserve">- </w:t>
      </w:r>
      <w:hyperlink r:id="rId7">
        <w:r>
          <w:rPr>
            <w:rStyle w:val="Hyperlink"/>
          </w:rPr>
          <w:t>The Four Fundamental Principles of Human-Centered Design and Appli</w:t>
        </w:r>
        <w:r>
          <w:rPr>
            <w:rStyle w:val="Hyperlink"/>
          </w:rPr>
          <w:t>cation</w:t>
        </w:r>
      </w:hyperlink>
    </w:p>
    <w:p w14:paraId="6F76E0EE" w14:textId="77777777" w:rsidR="00840ACA" w:rsidRDefault="00362C6B">
      <w:pPr>
        <w:pStyle w:val="Heading4"/>
      </w:pPr>
      <w:bookmarkStart w:id="40" w:name="wp-x-upgrade-ai-component-of-the-model"/>
      <w:r>
        <w:t>WP-x: Upgrade AI component of the model</w:t>
      </w:r>
      <w:bookmarkEnd w:id="40"/>
    </w:p>
    <w:p w14:paraId="6F76E0EF" w14:textId="77777777" w:rsidR="00840ACA" w:rsidRDefault="00362C6B">
      <w:pPr>
        <w:pStyle w:val="FirstParagraph"/>
      </w:pPr>
      <w:r>
        <w:t>We will augment model 2 with the clinical features that were used to construct model 1 but update that model using modern machine learning techniques that handle wider ranges of time-fixed and time-varying inputs (deep neural nets, and Long Short Term Memo</w:t>
      </w:r>
      <w:r>
        <w:t xml:space="preserve">ry networks for time-varying features etc.) We will explore the use of a wider range of clinical features (demographics, clinical specialty, </w:t>
      </w:r>
      <w:r>
        <w:lastRenderedPageBreak/>
        <w:t>labelled structural descriptions of hospital infrastructure, vital signs and clinical laboratory data), and we will</w:t>
      </w:r>
      <w:r>
        <w:t xml:space="preserve"> ensure that the models are performant at varying levels of digital maturity.</w:t>
      </w:r>
    </w:p>
    <w:p w14:paraId="6F76E0F0" w14:textId="77777777" w:rsidR="00840ACA" w:rsidRDefault="00362C6B">
      <w:pPr>
        <w:pStyle w:val="BodyText"/>
      </w:pPr>
      <w:r>
        <w:t>Special attention will be paid to two specific sources of information that will affect capacity.</w:t>
      </w:r>
    </w:p>
    <w:p w14:paraId="6F76E0F1" w14:textId="77777777" w:rsidR="00840ACA" w:rsidRDefault="00362C6B">
      <w:pPr>
        <w:pStyle w:val="BodyText"/>
      </w:pPr>
      <w:r>
        <w:t>TODO:</w:t>
      </w:r>
      <w:r>
        <w:br/>
        <w:t>Each of these are variants of the original model</w:t>
      </w:r>
    </w:p>
    <w:p w14:paraId="6F76E0F2" w14:textId="77777777" w:rsidR="00840ACA" w:rsidRDefault="00362C6B" w:rsidP="00362C6B">
      <w:pPr>
        <w:numPr>
          <w:ilvl w:val="0"/>
          <w:numId w:val="22"/>
        </w:numPr>
      </w:pPr>
      <w:r>
        <w:t>staffing: the trick here i</w:t>
      </w:r>
      <w:r>
        <w:t>s think about staff demand instead of bed demand: that is rebuild model to predict nursing demand! this can be captured from clinical characteristics</w:t>
      </w:r>
    </w:p>
    <w:p w14:paraId="6F76E0F3" w14:textId="77777777" w:rsidR="00840ACA" w:rsidRDefault="00362C6B" w:rsidP="00362C6B">
      <w:pPr>
        <w:numPr>
          <w:ilvl w:val="0"/>
          <w:numId w:val="22"/>
        </w:numPr>
      </w:pPr>
      <w:r>
        <w:t>infection control: again the key here is to predict demand for bed types</w:t>
      </w:r>
    </w:p>
    <w:p w14:paraId="6F76E0F4" w14:textId="77777777" w:rsidR="00840ACA" w:rsidRDefault="00362C6B">
      <w:pPr>
        <w:pStyle w:val="Heading4"/>
      </w:pPr>
      <w:bookmarkStart w:id="41" w:name="wp-x-model-evaluation"/>
      <w:r>
        <w:t>WP-x: Model evaluation</w:t>
      </w:r>
      <w:bookmarkEnd w:id="41"/>
    </w:p>
    <w:p w14:paraId="6F76E0F5" w14:textId="77777777" w:rsidR="00840ACA" w:rsidRDefault="00362C6B">
      <w:pPr>
        <w:pStyle w:val="FirstParagraph"/>
      </w:pPr>
      <w:r>
        <w:t>TODO: make</w:t>
      </w:r>
      <w:r>
        <w:t xml:space="preserve"> it clear that this wil be part of the ongoing work; in the Gantt chart it should run all the way through</w:t>
      </w:r>
      <w:r>
        <w:br/>
        <w:t>TODO: work with other sites</w:t>
      </w:r>
    </w:p>
    <w:p w14:paraId="6F76E0F6" w14:textId="77777777" w:rsidR="00840ACA" w:rsidRDefault="00362C6B">
      <w:pPr>
        <w:pStyle w:val="BodyText"/>
      </w:pPr>
      <w:r>
        <w:t>Model evaluation, safety and reliability data</w:t>
      </w:r>
      <w:r>
        <w:br/>
        <w:t>Comparison against existing models in general use</w:t>
      </w:r>
      <w:r>
        <w:br/>
        <w:t>Each testing cycle deploys</w:t>
      </w:r>
      <w:r>
        <w:t xml:space="preserve"> the model, and then works with operational and clinical end users to build outputs that provide insights to better manage flow</w:t>
      </w:r>
    </w:p>
    <w:p w14:paraId="6F76E0F7" w14:textId="77777777" w:rsidR="00840ACA" w:rsidRDefault="00362C6B">
      <w:pPr>
        <w:pStyle w:val="Heading4"/>
      </w:pPr>
      <w:bookmarkStart w:id="42" w:name="define-early-success-criteria"/>
      <w:r>
        <w:t>Define early success criteria</w:t>
      </w:r>
      <w:bookmarkEnd w:id="42"/>
    </w:p>
    <w:p w14:paraId="6F76E0F8" w14:textId="77777777" w:rsidR="00840ACA" w:rsidRDefault="00362C6B">
      <w:pPr>
        <w:pStyle w:val="FirstParagraph"/>
      </w:pPr>
      <w:r>
        <w:t>Criteria</w:t>
      </w:r>
      <w:r>
        <w:br/>
        <w:t xml:space="preserve">- pre-forecasting success: just timely information available to all users of the </w:t>
      </w:r>
      <w:r>
        <w:rPr>
          <w:i/>
        </w:rPr>
        <w:t>current</w:t>
      </w:r>
      <w:r>
        <w:t xml:space="preserve"> </w:t>
      </w:r>
      <w:r>
        <w:t>state: i.e. who is in what bed at what time</w:t>
      </w:r>
      <w:r>
        <w:br/>
        <w:t>- can you fix the 9am bed meeting so that firstly it runs the evening before; then iteratively move that forward</w:t>
      </w:r>
    </w:p>
    <w:p w14:paraId="6F76E0F9" w14:textId="77777777" w:rsidR="00840ACA" w:rsidRDefault="00362C6B" w:rsidP="00362C6B">
      <w:pPr>
        <w:pStyle w:val="Compact"/>
        <w:numPr>
          <w:ilvl w:val="0"/>
          <w:numId w:val="23"/>
        </w:numPr>
      </w:pPr>
      <w:r>
        <w:t>Milestone: Completed user facing validated software application</w:t>
      </w:r>
    </w:p>
    <w:p w14:paraId="6F76E0FA" w14:textId="77777777" w:rsidR="00840ACA" w:rsidRDefault="00362C6B" w:rsidP="00362C6B">
      <w:pPr>
        <w:pStyle w:val="Compact"/>
        <w:numPr>
          <w:ilvl w:val="0"/>
          <w:numId w:val="23"/>
        </w:numPr>
      </w:pPr>
      <w:r>
        <w:t>Risks&amp;Mitigation:</w:t>
      </w:r>
    </w:p>
    <w:p w14:paraId="6F76E0FB" w14:textId="77777777" w:rsidR="00840ACA" w:rsidRDefault="00362C6B" w:rsidP="00362C6B">
      <w:pPr>
        <w:pStyle w:val="Compact"/>
        <w:numPr>
          <w:ilvl w:val="1"/>
          <w:numId w:val="24"/>
        </w:numPr>
      </w:pPr>
      <w:r>
        <w:t>User interface de</w:t>
      </w:r>
      <w:r>
        <w:t>sign experience: In-house team Royal College of Art Health Care design team</w:t>
      </w:r>
    </w:p>
    <w:p w14:paraId="6F76E0FC" w14:textId="77777777" w:rsidR="00840ACA" w:rsidRDefault="00362C6B">
      <w:pPr>
        <w:pStyle w:val="Heading4"/>
      </w:pPr>
      <w:bookmarkStart w:id="43" w:name="wp-x-model-extensions-for-covid-19"/>
      <w:r>
        <w:t>WP-x: Model extensions for COVID-19</w:t>
      </w:r>
      <w:bookmarkEnd w:id="43"/>
    </w:p>
    <w:p w14:paraId="6F76E0FD" w14:textId="77777777" w:rsidR="00840ACA" w:rsidRDefault="00362C6B">
      <w:pPr>
        <w:pStyle w:val="FirstParagraph"/>
      </w:pPr>
      <w:r>
        <w:t xml:space="preserve">Extension of the model to include staffing/resource constraints wherein current models understand limitations with respect to physical capacity </w:t>
      </w:r>
      <w:r>
        <w:t>but often staffing/resource is the more important functional limitation.</w:t>
      </w:r>
    </w:p>
    <w:p w14:paraId="6F76E0FE" w14:textId="77777777" w:rsidR="00840ACA" w:rsidRDefault="00362C6B" w:rsidP="00362C6B">
      <w:pPr>
        <w:pStyle w:val="Compact"/>
        <w:numPr>
          <w:ilvl w:val="0"/>
          <w:numId w:val="25"/>
        </w:numPr>
      </w:pPr>
      <w:r>
        <w:t>Milestone: Deployment of model with staffing module</w:t>
      </w:r>
    </w:p>
    <w:p w14:paraId="6F76E0FF" w14:textId="77777777" w:rsidR="00840ACA" w:rsidRDefault="00362C6B" w:rsidP="00362C6B">
      <w:pPr>
        <w:pStyle w:val="Compact"/>
        <w:numPr>
          <w:ilvl w:val="0"/>
          <w:numId w:val="25"/>
        </w:numPr>
      </w:pPr>
      <w:r>
        <w:t>Risks&amp;Mitigation:</w:t>
      </w:r>
    </w:p>
    <w:p w14:paraId="6F76E100" w14:textId="77777777" w:rsidR="00840ACA" w:rsidRDefault="00362C6B" w:rsidP="00362C6B">
      <w:pPr>
        <w:pStyle w:val="Compact"/>
        <w:numPr>
          <w:ilvl w:val="1"/>
          <w:numId w:val="26"/>
        </w:numPr>
      </w:pPr>
      <w:r>
        <w:t>Data access &amp; Electronic Staff Record access already in use by partner at UCLH</w:t>
      </w:r>
    </w:p>
    <w:p w14:paraId="6F76E101" w14:textId="77777777" w:rsidR="00840ACA" w:rsidRDefault="00362C6B" w:rsidP="00362C6B">
      <w:pPr>
        <w:pStyle w:val="Compact"/>
        <w:numPr>
          <w:ilvl w:val="1"/>
          <w:numId w:val="26"/>
        </w:numPr>
      </w:pPr>
      <w:r>
        <w:lastRenderedPageBreak/>
        <w:t>Mathematics &amp; CORU world leading Operational research unit with decades of experience in this field</w:t>
      </w:r>
    </w:p>
    <w:p w14:paraId="6F76E102" w14:textId="77777777" w:rsidR="00840ACA" w:rsidRDefault="00362C6B">
      <w:pPr>
        <w:pStyle w:val="FirstParagraph"/>
      </w:pPr>
      <w:r>
        <w:t xml:space="preserve">TODO: explain in detail about how the ESR can be used to calibrate from user </w:t>
      </w:r>
      <w:r>
        <w:t>interactions</w:t>
      </w:r>
      <w:r>
        <w:br/>
        <w:t>TODO: use staff/resource constraints as an example of capturing different information but make this about building an API for the ‘model’</w:t>
      </w:r>
    </w:p>
    <w:p w14:paraId="6F76E103" w14:textId="77777777" w:rsidR="00840ACA" w:rsidRDefault="00362C6B">
      <w:pPr>
        <w:pStyle w:val="Heading4"/>
      </w:pPr>
      <w:bookmarkStart w:id="44" w:name="wp-x-quality-management-process"/>
      <w:r>
        <w:t>WP-x: Quality Management process</w:t>
      </w:r>
      <w:bookmarkEnd w:id="44"/>
    </w:p>
    <w:p w14:paraId="6F76E104" w14:textId="77777777" w:rsidR="00840ACA" w:rsidRDefault="00362C6B">
      <w:pPr>
        <w:pStyle w:val="FirstParagraph"/>
      </w:pPr>
      <w:r>
        <w:t>Update existing network model software to align with ISO 25010:2011 prin</w:t>
      </w:r>
      <w:r>
        <w:t>ciples (Reliability/Efficiency/Security/Maintainability); ensure interoperability at varying levels of digital maturity (HIMSS 0-7) using HL7 v2.3+ and FHIR. Initiate Quality Management System (QMS) and Medical Device Regulation compliance</w:t>
      </w:r>
    </w:p>
    <w:p w14:paraId="6F76E105" w14:textId="77777777" w:rsidR="00840ACA" w:rsidRDefault="00362C6B" w:rsidP="00362C6B">
      <w:pPr>
        <w:pStyle w:val="Compact"/>
        <w:numPr>
          <w:ilvl w:val="0"/>
          <w:numId w:val="27"/>
        </w:numPr>
      </w:pPr>
      <w:r>
        <w:t>Milestone: Deplo</w:t>
      </w:r>
      <w:r>
        <w:t>yment of model with FHIR API</w:t>
      </w:r>
    </w:p>
    <w:p w14:paraId="6F76E106" w14:textId="77777777" w:rsidR="00840ACA" w:rsidRDefault="00362C6B" w:rsidP="00362C6B">
      <w:pPr>
        <w:pStyle w:val="Compact"/>
        <w:numPr>
          <w:ilvl w:val="0"/>
          <w:numId w:val="27"/>
        </w:numPr>
      </w:pPr>
      <w:r>
        <w:t>Risks::Mitigation:</w:t>
      </w:r>
    </w:p>
    <w:p w14:paraId="6F76E107" w14:textId="77777777" w:rsidR="00840ACA" w:rsidRDefault="00362C6B" w:rsidP="00362C6B">
      <w:pPr>
        <w:pStyle w:val="Compact"/>
        <w:numPr>
          <w:ilvl w:val="1"/>
          <w:numId w:val="28"/>
        </w:numPr>
      </w:pPr>
      <w:r>
        <w:t>QMS experience : New partnership with WEISS centre at UCL</w:t>
      </w:r>
    </w:p>
    <w:p w14:paraId="6F76E108" w14:textId="77777777" w:rsidR="00840ACA" w:rsidRDefault="00362C6B" w:rsidP="00362C6B">
      <w:pPr>
        <w:pStyle w:val="Compact"/>
        <w:numPr>
          <w:ilvl w:val="1"/>
          <w:numId w:val="28"/>
        </w:numPr>
      </w:pPr>
      <w:r>
        <w:t>Software experience ::Existing partnership with UCL Research Software Engineering team</w:t>
      </w:r>
    </w:p>
    <w:p w14:paraId="6F76E109" w14:textId="77777777" w:rsidR="00840ACA" w:rsidRDefault="00362C6B">
      <w:pPr>
        <w:pStyle w:val="Heading2"/>
      </w:pPr>
      <w:bookmarkStart w:id="45" w:name="hurdles"/>
      <w:r>
        <w:t>Hurdles</w:t>
      </w:r>
      <w:bookmarkEnd w:id="45"/>
    </w:p>
    <w:p w14:paraId="6F76E10A" w14:textId="77777777" w:rsidR="00840ACA" w:rsidRDefault="00362C6B">
      <w:pPr>
        <w:pStyle w:val="FirstParagraph"/>
      </w:pPr>
      <w:r>
        <w:t>TODO: ?enumerate the hurdles here but explain in detail</w:t>
      </w:r>
      <w:r>
        <w:t xml:space="preserve"> above</w:t>
      </w:r>
    </w:p>
    <w:p w14:paraId="6F76E10B" w14:textId="77777777" w:rsidR="00840ACA" w:rsidRDefault="00362C6B">
      <w:pPr>
        <w:pStyle w:val="Heading2"/>
      </w:pPr>
      <w:bookmarkStart w:id="46" w:name="risks-and-mitigations"/>
      <w:r>
        <w:t>Risks and mitigations</w:t>
      </w:r>
      <w:bookmarkEnd w:id="46"/>
    </w:p>
    <w:p w14:paraId="6F76E10C" w14:textId="77777777" w:rsidR="00840ACA" w:rsidRDefault="00362C6B">
      <w:pPr>
        <w:pStyle w:val="FirstParagraph"/>
      </w:pPr>
      <w:r>
        <w:t>TODO: enumerate the risks here but explain in detail above</w:t>
      </w:r>
    </w:p>
    <w:p w14:paraId="6F76E10D" w14:textId="77777777" w:rsidR="00840ACA" w:rsidRDefault="00362C6B">
      <w:pPr>
        <w:pStyle w:val="Heading2"/>
      </w:pPr>
      <w:bookmarkStart w:id="47" w:name="the-team"/>
      <w:r>
        <w:t>The Team</w:t>
      </w:r>
      <w:bookmarkEnd w:id="47"/>
    </w:p>
    <w:p w14:paraId="6F76E10E" w14:textId="77777777" w:rsidR="00840ACA" w:rsidRDefault="00362C6B">
      <w:pPr>
        <w:pStyle w:val="FirstParagraph"/>
      </w:pPr>
      <w:r>
        <w:t>TODO: explain how the team has worked together before</w:t>
      </w:r>
      <w:r>
        <w:br/>
        <w:t>TODO: perhaps provide a timeline of the work we have done to date</w:t>
      </w:r>
    </w:p>
    <w:p w14:paraId="6F76E10F" w14:textId="77777777" w:rsidR="00840ACA" w:rsidRDefault="00362C6B">
      <w:pPr>
        <w:pStyle w:val="BodyText"/>
      </w:pPr>
      <w:r>
        <w:t>NOTE: Describe the existing research su</w:t>
      </w:r>
      <w:r>
        <w:t>pport (e.g. funding from other sources) available to the research team, which is relevant to this proposal. Clearly delineate the proposed project from other related research, funded from another source.</w:t>
      </w:r>
    </w:p>
    <w:p w14:paraId="6F76E110" w14:textId="77777777" w:rsidR="00840ACA" w:rsidRDefault="00362C6B">
      <w:pPr>
        <w:pStyle w:val="BodyText"/>
      </w:pPr>
      <w:r>
        <w:t>###Specify the role of the lead applicant</w:t>
      </w:r>
    </w:p>
    <w:p w14:paraId="6F76E111" w14:textId="77777777" w:rsidR="00840ACA" w:rsidRDefault="00362C6B">
      <w:pPr>
        <w:pStyle w:val="Heading2"/>
      </w:pPr>
      <w:bookmarkStart w:id="48" w:name="finance-analysis"/>
      <w:r>
        <w:t>Finance an</w:t>
      </w:r>
      <w:r>
        <w:t>alysis</w:t>
      </w:r>
      <w:bookmarkEnd w:id="48"/>
    </w:p>
    <w:p w14:paraId="6F76E112" w14:textId="77777777" w:rsidR="00840ACA" w:rsidRDefault="00362C6B">
      <w:pPr>
        <w:pStyle w:val="FirstParagraph"/>
      </w:pPr>
      <w:r>
        <w:t>TODO: details of the company’s cash flow etc</w:t>
      </w:r>
      <w:r>
        <w:br/>
        <w:t>TODO: justification of the costs (see Appendix 2)</w:t>
      </w:r>
    </w:p>
    <w:p w14:paraId="6F76E113" w14:textId="77777777" w:rsidR="00840ACA" w:rsidRDefault="00362C6B">
      <w:pPr>
        <w:pStyle w:val="Heading2"/>
      </w:pPr>
      <w:bookmarkStart w:id="49" w:name="Xc028d8e59abf6e2b2d78042f4133b674bc49a9c"/>
      <w:r>
        <w:t>Patient data use and monitor of patient safety</w:t>
      </w:r>
      <w:bookmarkEnd w:id="49"/>
    </w:p>
    <w:p w14:paraId="6F76E114" w14:textId="77777777" w:rsidR="00840ACA" w:rsidRDefault="00362C6B">
      <w:pPr>
        <w:pStyle w:val="FirstParagraph"/>
      </w:pPr>
      <w:r>
        <w:t>NOTE: Describe any known limitations of the data used and algorithms deployed by the AI solution. Include a</w:t>
      </w:r>
      <w:r>
        <w:t xml:space="preserve">n ethical examination of how the data would be used, and how it would comply with the AI </w:t>
      </w:r>
      <w:r>
        <w:lastRenderedPageBreak/>
        <w:t>Code of Conduct. Explain how the product’s performance would be validated and how it would be integrated into health and care provision. Demonstrate that security of t</w:t>
      </w:r>
      <w:r>
        <w:t>he data is integral to its design. Please include details of how you will monitor and report patient safety or data issues, including any recovery plan.</w:t>
      </w:r>
    </w:p>
    <w:p w14:paraId="6F76E115" w14:textId="77777777" w:rsidR="00840ACA" w:rsidRDefault="00362C6B">
      <w:pPr>
        <w:pStyle w:val="Heading2"/>
      </w:pPr>
      <w:bookmarkStart w:id="50" w:name="ethics-and-regulatory-approvals"/>
      <w:r>
        <w:t>Ethics and regulatory approvals</w:t>
      </w:r>
      <w:bookmarkEnd w:id="50"/>
    </w:p>
    <w:p w14:paraId="6F76E116" w14:textId="77777777" w:rsidR="00840ACA" w:rsidRDefault="00362C6B">
      <w:pPr>
        <w:pStyle w:val="FirstParagraph"/>
      </w:pPr>
      <w:r>
        <w:t xml:space="preserve">NOTE: Outline any ethical issues associated with this research and the </w:t>
      </w:r>
      <w:r>
        <w:t>arrangements for handling them. If there are no plans to obtain ethical review, this must be clearly justified. Note that work outlined in your application must adhere to the UK Framework for Health and Social Care Research.</w:t>
      </w:r>
    </w:p>
    <w:p w14:paraId="6F76E117" w14:textId="77777777" w:rsidR="00840ACA" w:rsidRDefault="00362C6B">
      <w:pPr>
        <w:pStyle w:val="Heading2"/>
      </w:pPr>
      <w:bookmarkStart w:id="51" w:name="X9d9cfa987db1cea48f91913454c292b26bce749"/>
      <w:r>
        <w:t xml:space="preserve">Intellectual Property (IP) and </w:t>
      </w:r>
      <w:r>
        <w:t>commercialisation strategy</w:t>
      </w:r>
      <w:bookmarkEnd w:id="51"/>
    </w:p>
    <w:p w14:paraId="6F76E118" w14:textId="77777777" w:rsidR="00840ACA" w:rsidRDefault="00362C6B">
      <w:pPr>
        <w:pStyle w:val="FirstParagraph"/>
      </w:pPr>
      <w:r>
        <w:t>NOTE: All background and any potential foreground IP arising from the project must be described in the application. An initial freedom to operate opinion must be provided, referencing any third parties’ rights which may affect the implementation of your de</w:t>
      </w:r>
      <w:r>
        <w:t>vice or technology. A strategy should be proposed for how third party rights will be managed to allow for further development, implementation and commercial exploitation. Provide details of any new types of IP that may arise during the project, including o</w:t>
      </w:r>
      <w:r>
        <w:t>wnership arrangements and management of the IP.</w:t>
      </w:r>
      <w:r>
        <w:br/>
        <w:t>NOTE: IP arrangements between collaboration partners, and with consultancies and sub-contractors must be regulated by appropriate agreements. The Lambert Toolkit provides model agreements for collaborations b</w:t>
      </w:r>
      <w:r>
        <w:t>etween universities and companies.</w:t>
      </w:r>
      <w:r>
        <w:br/>
        <w:t>NOTE: Please include details of the intended market, barriers to entry, and competitor analysis as well as details of your sales strategy/channels and marketing plans. Include a pricing strategy. Provide any details of ma</w:t>
      </w:r>
      <w:r>
        <w:t>rket traction, interested customers and their potential value for the company, and/or any income already being generated. Market opportunities, both domestic and global can be explored.</w:t>
      </w:r>
    </w:p>
    <w:p w14:paraId="6F76E119" w14:textId="77777777" w:rsidR="00840ACA" w:rsidRDefault="00362C6B">
      <w:pPr>
        <w:pStyle w:val="BodyText"/>
      </w:pPr>
      <w:r>
        <w:t>TODO: IP from existing forecasting model (background) and future (fore</w:t>
      </w:r>
      <w:r>
        <w:t>ground)</w:t>
      </w:r>
      <w:r>
        <w:br/>
        <w:t>TODO: IP from HL7 interface (background) and FHIR (foreground)</w:t>
      </w:r>
    </w:p>
    <w:p w14:paraId="6F76E11A" w14:textId="77777777" w:rsidR="00840ACA" w:rsidRDefault="00362C6B">
      <w:pPr>
        <w:pStyle w:val="Heading2"/>
      </w:pPr>
      <w:bookmarkStart w:id="52" w:name="dissemination-and-nhs-adoption-strategy"/>
      <w:r>
        <w:t>Dissemination and NHS adoption strategy</w:t>
      </w:r>
      <w:bookmarkEnd w:id="52"/>
    </w:p>
    <w:p w14:paraId="6F76E11B" w14:textId="77777777" w:rsidR="00840ACA" w:rsidRDefault="00362C6B">
      <w:pPr>
        <w:pStyle w:val="FirstParagraph"/>
      </w:pPr>
      <w:r>
        <w:t>NOTE: Please describe the planned outputs of the research and how they may lead to short and longer-term NHS and patient impacts. As far as possi</w:t>
      </w:r>
      <w:r>
        <w:t>ble, indicate anticipated timescales for these benefits and a quantitative estimate of their scale. Impacts may include, but are not restricted to - patient benefit; healthcare staff benefits; changes in NHS service (including efficiency savings); commerci</w:t>
      </w:r>
      <w:r>
        <w:t>al return (which could contribute to economic growth); public wellbeing.</w:t>
      </w:r>
      <w:r>
        <w:br/>
        <w:t>NOTE: Describe how the outputs of the research will be communicated and to whom. Identify key stakeholders, and your plans for engaging them. To realise impact, it is unlikely that si</w:t>
      </w:r>
      <w:r>
        <w:t>mply making outputs available will be sufficient. Please consider and outline the active approach you will take to engaging key parties to disseminate the work.</w:t>
      </w:r>
      <w:r>
        <w:br/>
        <w:t>NOTE: Present a specific strategy for adoption of the technology into the NHS. Describe the pro</w:t>
      </w:r>
      <w:r>
        <w:t xml:space="preserve">cess by which the technology will enter the healthcare environment, including how your solution will be acknowledged, selected and introduced for use in the health and care service or wider society. Detail </w:t>
      </w:r>
      <w:r>
        <w:lastRenderedPageBreak/>
        <w:t>what current and future barriers to adoption are l</w:t>
      </w:r>
      <w:r>
        <w:t>ikely to be encountered, and a strategy for overcoming them. Where possible, consider how your solution will be adopted and implemented longer term, and what efforts and investment are likely to be needed beyond the project to achieve widespread NHS adopti</w:t>
      </w:r>
      <w:r>
        <w:t>on.</w:t>
      </w:r>
    </w:p>
    <w:p w14:paraId="6F76E11C" w14:textId="77777777" w:rsidR="00840ACA" w:rsidRDefault="00362C6B">
      <w:pPr>
        <w:pStyle w:val="Heading1"/>
      </w:pPr>
      <w:bookmarkStart w:id="53" w:name="other-supporting-roles---signatories"/>
      <w:r>
        <w:t>Other supporting roles - signatories</w:t>
      </w:r>
      <w:bookmarkEnd w:id="53"/>
    </w:p>
    <w:p w14:paraId="6F76E11D" w14:textId="77777777" w:rsidR="00840ACA" w:rsidRDefault="00362C6B">
      <w:pPr>
        <w:pStyle w:val="Heading1"/>
      </w:pPr>
      <w:bookmarkStart w:id="54" w:name="Xa6216275d089979b641a582bcb4433c5015116e"/>
      <w:r>
        <w:t>Director of finance signature against the declaration</w:t>
      </w:r>
      <w:bookmarkEnd w:id="54"/>
    </w:p>
    <w:p w14:paraId="6F76E11E" w14:textId="77777777" w:rsidR="00840ACA" w:rsidRDefault="00840ACA">
      <w:pPr>
        <w:pStyle w:val="Heading1"/>
      </w:pPr>
      <w:bookmarkStart w:id="55" w:name="section-1"/>
      <w:bookmarkEnd w:id="55"/>
    </w:p>
    <w:sectPr w:rsidR="00840A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6E123" w14:textId="77777777" w:rsidR="00000000" w:rsidRDefault="00362C6B">
      <w:pPr>
        <w:spacing w:after="0" w:line="240" w:lineRule="auto"/>
      </w:pPr>
      <w:r>
        <w:separator/>
      </w:r>
    </w:p>
  </w:endnote>
  <w:endnote w:type="continuationSeparator" w:id="0">
    <w:p w14:paraId="6F76E125" w14:textId="77777777" w:rsidR="00000000" w:rsidRDefault="0036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6E11F" w14:textId="77777777" w:rsidR="00840ACA" w:rsidRDefault="00362C6B">
      <w:r>
        <w:separator/>
      </w:r>
    </w:p>
  </w:footnote>
  <w:footnote w:type="continuationSeparator" w:id="0">
    <w:p w14:paraId="6F76E120" w14:textId="77777777" w:rsidR="00840ACA" w:rsidRDefault="00362C6B">
      <w:r>
        <w:continuationSeparator/>
      </w:r>
    </w:p>
  </w:footnote>
  <w:footnote w:id="1">
    <w:p w14:paraId="6F76E121" w14:textId="77777777" w:rsidR="00840ACA" w:rsidRDefault="00362C6B">
      <w:pPr>
        <w:pStyle w:val="FootnoteText"/>
      </w:pPr>
      <w:r>
        <w:rPr>
          <w:rStyle w:val="FootnoteReference"/>
        </w:rPr>
        <w:footnoteRef/>
      </w:r>
      <w:r>
        <w:t xml:space="preserve"> </w:t>
      </w:r>
      <w:r>
        <w:t>Bed management at GOSH moved over to EHRS in 2019. The application has not been updated since.</w:t>
      </w:r>
    </w:p>
  </w:footnote>
  <w:footnote w:id="2">
    <w:p w14:paraId="6F76E122" w14:textId="77777777" w:rsidR="00840ACA" w:rsidRDefault="00362C6B">
      <w:pPr>
        <w:pStyle w:val="FootnoteText"/>
      </w:pPr>
      <w:r>
        <w:rPr>
          <w:rStyle w:val="FootnoteReference"/>
        </w:rPr>
        <w:footnoteRef/>
      </w:r>
      <w:r>
        <w:t xml:space="preserve"> We originally wrote this proposal to run over 26 months as this fitted with our local staffing and supervision model. However, given the urgency imposed by COV</w:t>
      </w:r>
      <w:r>
        <w:t>ID-19, and the pressing need to find ways to improve patient flow, then we would be prepared to double the staffing allocated to the project and (nearly) halve the duration to 15 months. Please see the original and a proposed accelerated Gantt chart.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75654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C22E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DDD4410"/>
    <w:multiLevelType w:val="multilevel"/>
    <w:tmpl w:val="B754A4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315DCA"/>
    <w:multiLevelType w:val="multilevel"/>
    <w:tmpl w:val="D52C90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62C6B"/>
    <w:rsid w:val="004E29B3"/>
    <w:rsid w:val="00590D07"/>
    <w:rsid w:val="00784D58"/>
    <w:rsid w:val="00840ACA"/>
    <w:rsid w:val="008504E2"/>
    <w:rsid w:val="008D6863"/>
    <w:rsid w:val="009B272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E04C"/>
  <w15:docId w15:val="{6202258C-610F-8946-B9A8-A8D5873A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715"/>
  </w:style>
  <w:style w:type="paragraph" w:styleId="Heading1">
    <w:name w:val="heading 1"/>
    <w:basedOn w:val="Normal"/>
    <w:next w:val="Normal"/>
    <w:link w:val="Heading1Char"/>
    <w:uiPriority w:val="9"/>
    <w:qFormat/>
    <w:rsid w:val="008504E2"/>
    <w:pPr>
      <w:keepNext/>
      <w:keepLines/>
      <w:numPr>
        <w:numId w:val="29"/>
      </w:numPr>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205715"/>
    <w:pPr>
      <w:keepNext/>
      <w:keepLines/>
      <w:numPr>
        <w:ilvl w:val="1"/>
        <w:numId w:val="29"/>
      </w:numPr>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05715"/>
    <w:pPr>
      <w:keepNext/>
      <w:keepLines/>
      <w:numPr>
        <w:ilvl w:val="2"/>
        <w:numId w:val="29"/>
      </w:numPr>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205715"/>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05715"/>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unhideWhenUsed/>
    <w:qFormat/>
    <w:rsid w:val="00205715"/>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unhideWhenUsed/>
    <w:qFormat/>
    <w:rsid w:val="002057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05715"/>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unhideWhenUsed/>
    <w:qFormat/>
    <w:rsid w:val="002057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05715"/>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205715"/>
    <w:pPr>
      <w:numPr>
        <w:ilvl w:val="1"/>
      </w:numPr>
    </w:pPr>
    <w:rPr>
      <w:rFonts w:asciiTheme="majorHAnsi" w:eastAsiaTheme="majorEastAsia" w:hAnsiTheme="majorHAnsi" w:cstheme="majorBidi"/>
      <w:i/>
      <w:iCs/>
      <w:color w:val="4A66AC"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05715"/>
    <w:pPr>
      <w:spacing w:line="240" w:lineRule="auto"/>
    </w:pPr>
    <w:rPr>
      <w:b/>
      <w:bCs/>
      <w:color w:val="4A66AC"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A66AC" w:themeColor="accent1"/>
      <w:sz w:val="18"/>
      <w:szCs w:val="18"/>
    </w:rPr>
  </w:style>
  <w:style w:type="character" w:customStyle="1" w:styleId="VerbatimChar">
    <w:name w:val="Verbatim Char"/>
    <w:basedOn w:val="CaptionChar"/>
    <w:link w:val="SourceCode"/>
    <w:rPr>
      <w:rFonts w:ascii="Consolas" w:hAnsi="Consolas"/>
      <w:b/>
      <w:bCs/>
      <w:color w:val="4A66AC" w:themeColor="accent1"/>
      <w:sz w:val="22"/>
      <w:szCs w:val="18"/>
    </w:rPr>
  </w:style>
  <w:style w:type="character" w:styleId="FootnoteReference">
    <w:name w:val="footnote reference"/>
    <w:basedOn w:val="CaptionChar"/>
    <w:rPr>
      <w:b/>
      <w:bCs/>
      <w:color w:val="4A66AC" w:themeColor="accent1"/>
      <w:sz w:val="18"/>
      <w:szCs w:val="18"/>
      <w:vertAlign w:val="superscript"/>
    </w:rPr>
  </w:style>
  <w:style w:type="character" w:styleId="Hyperlink">
    <w:name w:val="Hyperlink"/>
    <w:basedOn w:val="CaptionChar"/>
    <w:rPr>
      <w:b/>
      <w:bCs/>
      <w:color w:val="4A66AC" w:themeColor="accent1"/>
      <w:sz w:val="18"/>
      <w:szCs w:val="18"/>
    </w:rPr>
  </w:style>
  <w:style w:type="paragraph" w:styleId="TOCHeading">
    <w:name w:val="TOC Heading"/>
    <w:basedOn w:val="Heading1"/>
    <w:next w:val="Normal"/>
    <w:uiPriority w:val="39"/>
    <w:unhideWhenUsed/>
    <w:qFormat/>
    <w:rsid w:val="0020571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color w:val="4A66AC" w:themeColor="accent1"/>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color w:val="4A66AC" w:themeColor="accent1"/>
      <w:sz w:val="22"/>
      <w:szCs w:val="18"/>
    </w:rPr>
  </w:style>
  <w:style w:type="character" w:customStyle="1" w:styleId="ExtensionTok">
    <w:name w:val="ExtensionTok"/>
    <w:basedOn w:val="VerbatimChar"/>
    <w:rPr>
      <w:rFonts w:ascii="Consolas" w:hAnsi="Consolas"/>
      <w:b/>
      <w:bCs/>
      <w:color w:val="4A66AC" w:themeColor="accent1"/>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color w:val="4A66AC" w:themeColor="accent1"/>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color w:val="4A66AC" w:themeColor="accent1"/>
      <w:sz w:val="22"/>
      <w:szCs w:val="18"/>
    </w:rPr>
  </w:style>
  <w:style w:type="character" w:customStyle="1" w:styleId="Heading1Char">
    <w:name w:val="Heading 1 Char"/>
    <w:basedOn w:val="DefaultParagraphFont"/>
    <w:link w:val="Heading1"/>
    <w:uiPriority w:val="9"/>
    <w:rsid w:val="00205715"/>
    <w:rPr>
      <w:rFonts w:asciiTheme="majorHAnsi" w:eastAsiaTheme="majorEastAsia" w:hAnsiTheme="majorHAnsi" w:cstheme="majorBidi"/>
      <w:b/>
      <w:bCs/>
      <w:color w:val="374C80" w:themeColor="accent1" w:themeShade="BF"/>
      <w:sz w:val="28"/>
      <w:szCs w:val="28"/>
    </w:rPr>
  </w:style>
  <w:style w:type="character" w:customStyle="1" w:styleId="BodyTextChar">
    <w:name w:val="Body Text Char"/>
    <w:basedOn w:val="DefaultParagraphFont"/>
    <w:link w:val="BodyText"/>
    <w:rsid w:val="00F573D9"/>
  </w:style>
  <w:style w:type="character" w:customStyle="1" w:styleId="Heading2Char">
    <w:name w:val="Heading 2 Char"/>
    <w:basedOn w:val="DefaultParagraphFont"/>
    <w:link w:val="Heading2"/>
    <w:uiPriority w:val="9"/>
    <w:rsid w:val="00205715"/>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205715"/>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205715"/>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rsid w:val="00205715"/>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rsid w:val="00205715"/>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rsid w:val="002057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05715"/>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rsid w:val="00205715"/>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05715"/>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205715"/>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05715"/>
    <w:rPr>
      <w:b/>
      <w:bCs/>
    </w:rPr>
  </w:style>
  <w:style w:type="character" w:styleId="Emphasis">
    <w:name w:val="Emphasis"/>
    <w:basedOn w:val="DefaultParagraphFont"/>
    <w:uiPriority w:val="20"/>
    <w:qFormat/>
    <w:rsid w:val="00205715"/>
    <w:rPr>
      <w:i/>
      <w:iCs/>
    </w:rPr>
  </w:style>
  <w:style w:type="paragraph" w:styleId="NoSpacing">
    <w:name w:val="No Spacing"/>
    <w:link w:val="NoSpacingChar"/>
    <w:uiPriority w:val="1"/>
    <w:qFormat/>
    <w:rsid w:val="00205715"/>
    <w:pPr>
      <w:spacing w:after="0" w:line="240" w:lineRule="auto"/>
    </w:pPr>
  </w:style>
  <w:style w:type="character" w:customStyle="1" w:styleId="NoSpacingChar">
    <w:name w:val="No Spacing Char"/>
    <w:basedOn w:val="DefaultParagraphFont"/>
    <w:link w:val="NoSpacing"/>
    <w:uiPriority w:val="1"/>
    <w:rsid w:val="00205715"/>
  </w:style>
  <w:style w:type="paragraph" w:styleId="ListParagraph">
    <w:name w:val="List Paragraph"/>
    <w:basedOn w:val="Normal"/>
    <w:uiPriority w:val="34"/>
    <w:qFormat/>
    <w:rsid w:val="00205715"/>
    <w:pPr>
      <w:ind w:left="720"/>
      <w:contextualSpacing/>
    </w:pPr>
  </w:style>
  <w:style w:type="paragraph" w:styleId="Quote">
    <w:name w:val="Quote"/>
    <w:basedOn w:val="Normal"/>
    <w:next w:val="Normal"/>
    <w:link w:val="QuoteChar"/>
    <w:uiPriority w:val="29"/>
    <w:qFormat/>
    <w:rsid w:val="00205715"/>
    <w:rPr>
      <w:i/>
      <w:iCs/>
      <w:color w:val="000000" w:themeColor="text1"/>
    </w:rPr>
  </w:style>
  <w:style w:type="character" w:customStyle="1" w:styleId="QuoteChar">
    <w:name w:val="Quote Char"/>
    <w:basedOn w:val="DefaultParagraphFont"/>
    <w:link w:val="Quote"/>
    <w:uiPriority w:val="29"/>
    <w:rsid w:val="00205715"/>
    <w:rPr>
      <w:i/>
      <w:iCs/>
      <w:color w:val="000000" w:themeColor="text1"/>
    </w:rPr>
  </w:style>
  <w:style w:type="paragraph" w:styleId="IntenseQuote">
    <w:name w:val="Intense Quote"/>
    <w:basedOn w:val="Normal"/>
    <w:next w:val="Normal"/>
    <w:link w:val="IntenseQuoteChar"/>
    <w:uiPriority w:val="30"/>
    <w:qFormat/>
    <w:rsid w:val="00205715"/>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05715"/>
    <w:rPr>
      <w:b/>
      <w:bCs/>
      <w:i/>
      <w:iCs/>
      <w:color w:val="4A66AC" w:themeColor="accent1"/>
    </w:rPr>
  </w:style>
  <w:style w:type="character" w:styleId="SubtleEmphasis">
    <w:name w:val="Subtle Emphasis"/>
    <w:basedOn w:val="DefaultParagraphFont"/>
    <w:uiPriority w:val="19"/>
    <w:qFormat/>
    <w:rsid w:val="00205715"/>
    <w:rPr>
      <w:i/>
      <w:iCs/>
      <w:color w:val="808080" w:themeColor="text1" w:themeTint="7F"/>
    </w:rPr>
  </w:style>
  <w:style w:type="character" w:styleId="IntenseEmphasis">
    <w:name w:val="Intense Emphasis"/>
    <w:basedOn w:val="DefaultParagraphFont"/>
    <w:uiPriority w:val="21"/>
    <w:qFormat/>
    <w:rsid w:val="00205715"/>
    <w:rPr>
      <w:b/>
      <w:bCs/>
      <w:i/>
      <w:iCs/>
      <w:color w:val="4A66AC" w:themeColor="accent1"/>
    </w:rPr>
  </w:style>
  <w:style w:type="character" w:styleId="SubtleReference">
    <w:name w:val="Subtle Reference"/>
    <w:basedOn w:val="DefaultParagraphFont"/>
    <w:uiPriority w:val="31"/>
    <w:qFormat/>
    <w:rsid w:val="00205715"/>
    <w:rPr>
      <w:smallCaps/>
      <w:color w:val="629DD1" w:themeColor="accent2"/>
      <w:u w:val="single"/>
    </w:rPr>
  </w:style>
  <w:style w:type="character" w:styleId="IntenseReference">
    <w:name w:val="Intense Reference"/>
    <w:basedOn w:val="DefaultParagraphFont"/>
    <w:uiPriority w:val="32"/>
    <w:qFormat/>
    <w:rsid w:val="00205715"/>
    <w:rPr>
      <w:b/>
      <w:bCs/>
      <w:smallCaps/>
      <w:color w:val="629DD1" w:themeColor="accent2"/>
      <w:spacing w:val="5"/>
      <w:u w:val="single"/>
    </w:rPr>
  </w:style>
  <w:style w:type="character" w:styleId="BookTitle">
    <w:name w:val="Book Title"/>
    <w:basedOn w:val="DefaultParagraphFont"/>
    <w:uiPriority w:val="33"/>
    <w:qFormat/>
    <w:rsid w:val="0020571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nd.org/the-four-fundamental-principles-ofhuman-centered-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6220</Words>
  <Characters>35459</Characters>
  <Application>Microsoft Office Word</Application>
  <DocSecurity>0</DocSecurity>
  <Lines>295</Lines>
  <Paragraphs>83</Paragraphs>
  <ScaleCrop>false</ScaleCrop>
  <Company/>
  <LinksUpToDate>false</LinksUpToDate>
  <CharactersWithSpaces>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Steve</dc:creator>
  <cp:keywords/>
  <cp:lastModifiedBy>Harris, Steve</cp:lastModifiedBy>
  <cp:revision>2</cp:revision>
  <dcterms:created xsi:type="dcterms:W3CDTF">2020-05-15T18:12:00Z</dcterms:created>
  <dcterms:modified xsi:type="dcterms:W3CDTF">2020-05-15T18:12:00Z</dcterms:modified>
</cp:coreProperties>
</file>