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z</w:t>
      </w:r>
    </w:p>
    <w:p w:rsidR="00000000" w:rsidDel="00000000" w:rsidP="00000000" w:rsidRDefault="00000000" w:rsidRPr="00000000" w14:paraId="00000002">
      <w:pPr>
        <w:ind w:left="1134" w:firstLine="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-1142999</wp:posOffset>
                </wp:positionV>
                <wp:extent cx="6852227" cy="1206500"/>
                <wp:effectExtent b="0" l="0" r="0" t="0"/>
                <wp:wrapNone/>
                <wp:docPr id="828349279" name=""/>
                <a:graphic>
                  <a:graphicData uri="http://schemas.microsoft.com/office/word/2010/wordprocessingShape">
                    <wps:wsp>
                      <wps:cNvSpPr/>
                      <wps:cNvPr id="2" name="Shape 2"/>
                      <wps:spPr>
                        <a:xfrm>
                          <a:off x="1951637" y="3208500"/>
                          <a:ext cx="6788727" cy="1143000"/>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-1142999</wp:posOffset>
                </wp:positionV>
                <wp:extent cx="6852227" cy="1206500"/>
                <wp:effectExtent b="0" l="0" r="0" t="0"/>
                <wp:wrapNone/>
                <wp:docPr id="82834927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852227" cy="12065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1130300</wp:posOffset>
            </wp:positionH>
            <wp:positionV relativeFrom="paragraph">
              <wp:posOffset>219075</wp:posOffset>
            </wp:positionV>
            <wp:extent cx="2583873" cy="923108"/>
            <wp:effectExtent b="0" l="0" r="0" t="0"/>
            <wp:wrapNone/>
            <wp:docPr id="82834928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583873" cy="923108"/>
                    </a:xfrm>
                    <a:prstGeom prst="rect"/>
                    <a:ln/>
                  </pic:spPr>
                </pic:pic>
              </a:graphicData>
            </a:graphic>
          </wp:anchor>
        </w:drawing>
      </w:r>
    </w:p>
    <w:p w:rsidR="00000000" w:rsidDel="00000000" w:rsidP="00000000" w:rsidRDefault="00000000" w:rsidRPr="00000000" w14:paraId="00000003">
      <w:pPr>
        <w:ind w:left="1134" w:firstLine="0"/>
        <w:rPr>
          <w:rFonts w:ascii="Arial" w:cs="Arial" w:eastAsia="Arial" w:hAnsi="Arial"/>
        </w:rPr>
      </w:pPr>
      <w:r w:rsidDel="00000000" w:rsidR="00000000" w:rsidRPr="00000000">
        <w:rPr>
          <w:rtl w:val="0"/>
        </w:rPr>
      </w:r>
    </w:p>
    <w:p w:rsidR="00000000" w:rsidDel="00000000" w:rsidP="00000000" w:rsidRDefault="00000000" w:rsidRPr="00000000" w14:paraId="00000004">
      <w:pPr>
        <w:ind w:left="1134" w:firstLine="0"/>
        <w:rPr>
          <w:rFonts w:ascii="Arial" w:cs="Arial" w:eastAsia="Arial" w:hAnsi="Arial"/>
        </w:rPr>
      </w:pPr>
      <w:r w:rsidDel="00000000" w:rsidR="00000000" w:rsidRPr="00000000">
        <w:rPr>
          <w:rtl w:val="0"/>
        </w:rPr>
      </w:r>
    </w:p>
    <w:p w:rsidR="00000000" w:rsidDel="00000000" w:rsidP="00000000" w:rsidRDefault="00000000" w:rsidRPr="00000000" w14:paraId="00000005">
      <w:pPr>
        <w:ind w:left="1134"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ind w:left="1134"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ind w:left="1985"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ind w:left="1985"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DESCRIPTORES DE CARGO</w:t>
      </w:r>
    </w:p>
    <w:p w:rsidR="00000000" w:rsidDel="00000000" w:rsidP="00000000" w:rsidRDefault="00000000" w:rsidRPr="00000000" w14:paraId="00000009">
      <w:pPr>
        <w:ind w:left="198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FUELLES LTDA</w:t>
      </w:r>
    </w:p>
    <w:p w:rsidR="00000000" w:rsidDel="00000000" w:rsidP="00000000" w:rsidRDefault="00000000" w:rsidRPr="00000000" w14:paraId="0000000A">
      <w:pPr>
        <w:ind w:left="198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ind w:left="1985" w:firstLine="0"/>
        <w:rPr>
          <w:rFonts w:ascii="Arial" w:cs="Arial" w:eastAsia="Arial" w:hAnsi="Arial"/>
        </w:rPr>
      </w:pPr>
      <w:r w:rsidDel="00000000" w:rsidR="00000000" w:rsidRPr="00000000">
        <w:rPr>
          <w:rtl w:val="0"/>
        </w:rPr>
      </w:r>
    </w:p>
    <w:p w:rsidR="00000000" w:rsidDel="00000000" w:rsidP="00000000" w:rsidRDefault="00000000" w:rsidRPr="00000000" w14:paraId="0000000C">
      <w:pPr>
        <w:ind w:left="1985" w:firstLine="0"/>
        <w:rPr>
          <w:rFonts w:ascii="Arial" w:cs="Arial" w:eastAsia="Arial" w:hAnsi="Arial"/>
        </w:rPr>
      </w:pPr>
      <w:r w:rsidDel="00000000" w:rsidR="00000000" w:rsidRPr="00000000">
        <w:rPr>
          <w:rtl w:val="0"/>
        </w:rPr>
      </w:r>
    </w:p>
    <w:p w:rsidR="00000000" w:rsidDel="00000000" w:rsidP="00000000" w:rsidRDefault="00000000" w:rsidRPr="00000000" w14:paraId="0000000D">
      <w:pPr>
        <w:ind w:left="1985" w:firstLine="0"/>
        <w:rPr>
          <w:rFonts w:ascii="Arial" w:cs="Arial" w:eastAsia="Arial" w:hAnsi="Arial"/>
        </w:rPr>
      </w:pPr>
      <w:sdt>
        <w:sdtPr>
          <w:id w:val="-577619243"/>
          <w:tag w:val="goog_rdk_0"/>
        </w:sdtPr>
        <w:sdtContent>
          <w:commentRangeStart w:id="0"/>
        </w:sdtContent>
      </w:sdt>
      <w:r w:rsidDel="00000000" w:rsidR="00000000" w:rsidRPr="00000000">
        <w:rPr>
          <w:rFonts w:ascii="Arial" w:cs="Arial" w:eastAsia="Arial" w:hAnsi="Arial"/>
          <w:rtl w:val="0"/>
        </w:rPr>
        <w:t xml:space="preserve">Autor: {{author}} </w:t>
      </w:r>
    </w:p>
    <w:p w:rsidR="00000000" w:rsidDel="00000000" w:rsidP="00000000" w:rsidRDefault="00000000" w:rsidRPr="00000000" w14:paraId="0000000E">
      <w:pPr>
        <w:ind w:left="1985" w:firstLine="0"/>
        <w:rPr>
          <w:rFonts w:ascii="Arial" w:cs="Arial" w:eastAsia="Arial" w:hAnsi="Arial"/>
        </w:rPr>
      </w:pPr>
      <w:r w:rsidDel="00000000" w:rsidR="00000000" w:rsidRPr="00000000">
        <w:rPr>
          <w:rFonts w:ascii="Arial" w:cs="Arial" w:eastAsia="Arial" w:hAnsi="Arial"/>
          <w:rtl w:val="0"/>
        </w:rPr>
        <w:t xml:space="preserve">Revisa: {{review}} </w:t>
      </w:r>
    </w:p>
    <w:p w:rsidR="00000000" w:rsidDel="00000000" w:rsidP="00000000" w:rsidRDefault="00000000" w:rsidRPr="00000000" w14:paraId="0000000F">
      <w:pPr>
        <w:ind w:left="1985" w:firstLine="0"/>
        <w:rPr>
          <w:rFonts w:ascii="Arial" w:cs="Arial" w:eastAsia="Arial" w:hAnsi="Arial"/>
        </w:rPr>
      </w:pPr>
      <w:r w:rsidDel="00000000" w:rsidR="00000000" w:rsidRPr="00000000">
        <w:rPr>
          <w:rFonts w:ascii="Arial" w:cs="Arial" w:eastAsia="Arial" w:hAnsi="Arial"/>
          <w:rtl w:val="0"/>
        </w:rPr>
        <w:t xml:space="preserve">Libera:{{release}} </w:t>
      </w:r>
    </w:p>
    <w:p w:rsidR="00000000" w:rsidDel="00000000" w:rsidP="00000000" w:rsidRDefault="00000000" w:rsidRPr="00000000" w14:paraId="00000010">
      <w:pPr>
        <w:ind w:left="1985" w:firstLine="0"/>
        <w:rPr>
          <w:rFonts w:ascii="Arial" w:cs="Arial" w:eastAsia="Arial" w:hAnsi="Arial"/>
        </w:rPr>
      </w:pPr>
      <w:r w:rsidDel="00000000" w:rsidR="00000000" w:rsidRPr="00000000">
        <w:rPr>
          <w:rFonts w:ascii="Arial" w:cs="Arial" w:eastAsia="Arial" w:hAnsi="Arial"/>
          <w:rtl w:val="0"/>
        </w:rPr>
        <w:t xml:space="preserve">Versión:{{version}}  </w:t>
      </w:r>
    </w:p>
    <w:p w:rsidR="00000000" w:rsidDel="00000000" w:rsidP="00000000" w:rsidRDefault="00000000" w:rsidRPr="00000000" w14:paraId="00000011">
      <w:pPr>
        <w:ind w:left="1985" w:firstLine="0"/>
        <w:rPr>
          <w:rFonts w:ascii="Arial" w:cs="Arial" w:eastAsia="Arial" w:hAnsi="Arial"/>
        </w:rPr>
      </w:pPr>
      <w:r w:rsidDel="00000000" w:rsidR="00000000" w:rsidRPr="00000000">
        <w:rPr>
          <w:rFonts w:ascii="Arial" w:cs="Arial" w:eastAsia="Arial" w:hAnsi="Arial"/>
          <w:rtl w:val="0"/>
        </w:rPr>
        <w:t xml:space="preserve">Fecha:{{date}}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985" w:right="0" w:firstLine="0"/>
        <w:jc w:val="left"/>
        <w:rPr>
          <w:rFonts w:ascii="Arial" w:cs="Arial" w:eastAsia="Arial" w:hAnsi="Arial"/>
          <w:b w:val="1"/>
        </w:rPr>
      </w:pPr>
      <w:r w:rsidDel="00000000" w:rsidR="00000000" w:rsidRPr="00000000">
        <w:rPr>
          <w:rFonts w:ascii="Arial" w:cs="Arial" w:eastAsia="Arial" w:hAnsi="Arial"/>
          <w:b w:val="1"/>
          <w:rtl w:val="0"/>
        </w:rPr>
        <w:t xml:space="preserve">Estado:</w:t>
      </w:r>
      <w:r w:rsidDel="00000000" w:rsidR="00000000" w:rsidRPr="00000000">
        <w:rPr>
          <w:rFonts w:ascii="Arial" w:cs="Arial" w:eastAsia="Arial" w:hAnsi="Arial"/>
          <w:rtl w:val="0"/>
        </w:rPr>
        <w:t xml:space="preserve">{{state}}</w:t>
      </w:r>
      <w:r w:rsidDel="00000000" w:rsidR="00000000" w:rsidRPr="00000000">
        <w:rPr>
          <w:rFonts w:ascii="Arial" w:cs="Arial" w:eastAsia="Arial" w:hAnsi="Arial"/>
          <w:b w:val="1"/>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985" w:right="0" w:firstLine="0"/>
        <w:jc w:val="left"/>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985" w:right="0" w:firstLine="0"/>
        <w:jc w:val="left"/>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985" w:right="0" w:firstLine="0"/>
        <w:jc w:val="left"/>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985" w:right="0" w:firstLine="0"/>
        <w:jc w:val="left"/>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985" w:right="0" w:firstLine="0"/>
        <w:jc w:val="left"/>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985" w:right="0" w:firstLine="0"/>
        <w:jc w:val="left"/>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985" w:right="0" w:firstLine="0"/>
        <w:jc w:val="left"/>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985" w:right="0" w:firstLine="0"/>
        <w:jc w:val="left"/>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985" w:right="0" w:firstLine="0"/>
        <w:jc w:val="left"/>
        <w:rPr>
          <w:rFonts w:ascii="Arial" w:cs="Arial" w:eastAsia="Arial" w:hAnsi="Arial"/>
          <w:b w:val="1"/>
        </w:rPr>
      </w:pPr>
      <w:r w:rsidDel="00000000" w:rsidR="00000000" w:rsidRPr="00000000">
        <w:rPr>
          <w:rFonts w:ascii="Arial" w:cs="Arial" w:eastAsia="Arial" w:hAnsi="Arial"/>
          <w:b w:val="1"/>
          <w:rtl w:val="0"/>
        </w:rPr>
        <w:t xml:space="preserve">Propósito estratégico: Desarrollo Organizacional, Norma ISO 9001:2015 Norma ISO 14001:2015 Norma ISO 45001:2018</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ind w:left="1134" w:firstLine="0"/>
        <w:rPr>
          <w:rFonts w:ascii="Arial" w:cs="Arial" w:eastAsia="Arial" w:hAnsi="Arial"/>
        </w:rPr>
      </w:pPr>
      <w:r w:rsidDel="00000000" w:rsidR="00000000" w:rsidRPr="00000000">
        <w:rPr>
          <w:rtl w:val="0"/>
        </w:rPr>
      </w:r>
    </w:p>
    <w:p w:rsidR="00000000" w:rsidDel="00000000" w:rsidP="00000000" w:rsidRDefault="00000000" w:rsidRPr="00000000" w14:paraId="0000001F">
      <w:pPr>
        <w:ind w:left="113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Style w:val="Heading1"/>
        <w:pBdr>
          <w:bottom w:color="000000" w:space="1" w:sz="4" w:val="single"/>
        </w:pBdr>
        <w:spacing w:after="240" w:line="360" w:lineRule="auto"/>
        <w:rPr/>
      </w:pPr>
      <w:bookmarkStart w:colFirst="0" w:colLast="0" w:name="_heading=h.f5iz6yrqyysr" w:id="0"/>
      <w:bookmarkEnd w:id="0"/>
      <w:r w:rsidDel="00000000" w:rsidR="00000000" w:rsidRPr="00000000">
        <w:rPr>
          <w:rFonts w:ascii="Arial" w:cs="Arial" w:eastAsia="Arial" w:hAnsi="Arial"/>
          <w:b w:val="1"/>
          <w:color w:val="ff9900"/>
          <w:rtl w:val="0"/>
        </w:rPr>
        <w:t xml:space="preserve"> DESCRIPTOR DE CARGO</w:t>
      </w:r>
      <w:r w:rsidDel="00000000" w:rsidR="00000000" w:rsidRPr="00000000">
        <w:rPr>
          <w:rtl w:val="0"/>
        </w:rPr>
      </w:r>
    </w:p>
    <w:p w:rsidR="00000000" w:rsidDel="00000000" w:rsidP="00000000" w:rsidRDefault="00000000" w:rsidRPr="00000000" w14:paraId="00000021">
      <w:pPr>
        <w:pStyle w:val="Heading2"/>
        <w:spacing w:after="240" w:line="360" w:lineRule="auto"/>
        <w:jc w:val="both"/>
        <w:rPr>
          <w:rFonts w:ascii="Arial" w:cs="Arial" w:eastAsia="Arial" w:hAnsi="Arial"/>
          <w:b w:val="1"/>
          <w:color w:val="000000"/>
          <w:sz w:val="24"/>
          <w:szCs w:val="24"/>
        </w:rPr>
      </w:pPr>
      <w:bookmarkStart w:colFirst="0" w:colLast="0" w:name="_heading=h.3as4poj" w:id="1"/>
      <w:bookmarkEnd w:id="1"/>
      <w:r w:rsidDel="00000000" w:rsidR="00000000" w:rsidRPr="00000000">
        <w:rPr>
          <w:rFonts w:ascii="Arial" w:cs="Arial" w:eastAsia="Arial" w:hAnsi="Arial"/>
          <w:b w:val="1"/>
          <w:color w:val="000000"/>
          <w:sz w:val="24"/>
          <w:szCs w:val="24"/>
          <w:rtl w:val="0"/>
        </w:rPr>
        <w:t xml:space="preserve">Cargo {{puesto}}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1"/>
        <w:tblW w:w="100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8"/>
        <w:gridCol w:w="6838"/>
        <w:tblGridChange w:id="0">
          <w:tblGrid>
            <w:gridCol w:w="3238"/>
            <w:gridCol w:w="6838"/>
          </w:tblGrid>
        </w:tblGridChange>
      </w:tblGrid>
      <w:tr>
        <w:trPr>
          <w:cantSplit w:val="0"/>
          <w:trHeight w:val="300" w:hRule="atLeast"/>
          <w:tblHeader w:val="0"/>
        </w:trPr>
        <w:tc>
          <w:tcPr>
            <w:gridSpan w:val="2"/>
            <w:shd w:fill="f2f2f2" w:val="clear"/>
            <w:vAlign w:val="bottom"/>
          </w:tcPr>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24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CARGO</w:t>
            </w:r>
          </w:p>
        </w:tc>
      </w:tr>
      <w:tr>
        <w:trPr>
          <w:cantSplit w:val="0"/>
          <w:trHeight w:val="294" w:hRule="atLeast"/>
          <w:tblHeader w:val="0"/>
        </w:trPr>
        <w:tc>
          <w:tcPr>
            <w:shd w:fill="auto" w:val="clear"/>
            <w:vAlign w:val="bottom"/>
          </w:tcPr>
          <w:p w:rsidR="00000000" w:rsidDel="00000000" w:rsidP="00000000" w:rsidRDefault="00000000" w:rsidRPr="00000000" w14:paraId="00000038">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Nivel Jerárquico</w:t>
            </w:r>
          </w:p>
        </w:tc>
        <w:tc>
          <w:tcPr>
            <w:shd w:fill="auto" w:val="clear"/>
            <w:vAlign w:val="bottom"/>
          </w:tcPr>
          <w:p w:rsidR="00000000" w:rsidDel="00000000" w:rsidP="00000000" w:rsidRDefault="00000000" w:rsidRPr="00000000" w14:paraId="00000039">
            <w:pPr>
              <w:spacing w:before="24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{{n_jerarquico}}</w:t>
            </w:r>
            <w:r w:rsidDel="00000000" w:rsidR="00000000" w:rsidRPr="00000000">
              <w:rPr>
                <w:rtl w:val="0"/>
              </w:rPr>
            </w:r>
          </w:p>
        </w:tc>
      </w:tr>
      <w:tr>
        <w:trPr>
          <w:cantSplit w:val="0"/>
          <w:trHeight w:val="294" w:hRule="atLeast"/>
          <w:tblHeader w:val="0"/>
        </w:trPr>
        <w:tc>
          <w:tcPr>
            <w:shd w:fill="auto" w:val="clear"/>
            <w:vAlign w:val="bottom"/>
          </w:tcPr>
          <w:p w:rsidR="00000000" w:rsidDel="00000000" w:rsidP="00000000" w:rsidRDefault="00000000" w:rsidRPr="00000000" w14:paraId="0000003A">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Puesto                              </w:t>
            </w:r>
          </w:p>
        </w:tc>
        <w:tc>
          <w:tcPr>
            <w:shd w:fill="auto" w:val="clear"/>
            <w:vAlign w:val="bottom"/>
          </w:tcPr>
          <w:p w:rsidR="00000000" w:rsidDel="00000000" w:rsidP="00000000" w:rsidRDefault="00000000" w:rsidRPr="00000000" w14:paraId="0000003B">
            <w:pPr>
              <w:spacing w:before="24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{{puesto}}</w:t>
            </w:r>
            <w:r w:rsidDel="00000000" w:rsidR="00000000" w:rsidRPr="00000000">
              <w:rPr>
                <w:rtl w:val="0"/>
              </w:rPr>
            </w:r>
          </w:p>
        </w:tc>
      </w:tr>
      <w:tr>
        <w:trPr>
          <w:cantSplit w:val="0"/>
          <w:trHeight w:val="294" w:hRule="atLeast"/>
          <w:tblHeader w:val="0"/>
        </w:trPr>
        <w:tc>
          <w:tcPr>
            <w:shd w:fill="auto" w:val="clear"/>
            <w:vAlign w:val="bottom"/>
          </w:tcPr>
          <w:p w:rsidR="00000000" w:rsidDel="00000000" w:rsidP="00000000" w:rsidRDefault="00000000" w:rsidRPr="00000000" w14:paraId="0000003C">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Área de trabajo  </w:t>
            </w:r>
          </w:p>
        </w:tc>
        <w:tc>
          <w:tcPr>
            <w:shd w:fill="auto" w:val="clear"/>
            <w:vAlign w:val="bottom"/>
          </w:tcPr>
          <w:p w:rsidR="00000000" w:rsidDel="00000000" w:rsidP="00000000" w:rsidRDefault="00000000" w:rsidRPr="00000000" w14:paraId="0000003D">
            <w:pPr>
              <w:spacing w:before="24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{{a_trabajo}}</w:t>
            </w:r>
            <w:r w:rsidDel="00000000" w:rsidR="00000000" w:rsidRPr="00000000">
              <w:rPr>
                <w:rtl w:val="0"/>
              </w:rPr>
            </w:r>
          </w:p>
        </w:tc>
      </w:tr>
      <w:tr>
        <w:trPr>
          <w:cantSplit w:val="0"/>
          <w:trHeight w:val="294" w:hRule="atLeast"/>
          <w:tblHeader w:val="0"/>
        </w:trPr>
        <w:tc>
          <w:tcPr>
            <w:shd w:fill="auto" w:val="clear"/>
            <w:vAlign w:val="bottom"/>
          </w:tcPr>
          <w:p w:rsidR="00000000" w:rsidDel="00000000" w:rsidP="00000000" w:rsidRDefault="00000000" w:rsidRPr="00000000" w14:paraId="0000003E">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Procesos en los que participa</w:t>
            </w:r>
          </w:p>
        </w:tc>
        <w:tc>
          <w:tcPr>
            <w:shd w:fill="auto" w:val="clear"/>
            <w:vAlign w:val="bottom"/>
          </w:tcPr>
          <w:p w:rsidR="00000000" w:rsidDel="00000000" w:rsidP="00000000" w:rsidRDefault="00000000" w:rsidRPr="00000000" w14:paraId="0000003F">
            <w:pPr>
              <w:spacing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{{p_participa}}</w:t>
            </w:r>
            <w:r w:rsidDel="00000000" w:rsidR="00000000" w:rsidRPr="00000000">
              <w:rPr>
                <w:rtl w:val="0"/>
              </w:rPr>
            </w:r>
          </w:p>
        </w:tc>
      </w:tr>
      <w:tr>
        <w:trPr>
          <w:cantSplit w:val="0"/>
          <w:trHeight w:val="294" w:hRule="atLeast"/>
          <w:tblHeader w:val="0"/>
        </w:trPr>
        <w:tc>
          <w:tcPr>
            <w:shd w:fill="auto" w:val="clear"/>
            <w:vAlign w:val="bottom"/>
          </w:tcPr>
          <w:p w:rsidR="00000000" w:rsidDel="00000000" w:rsidP="00000000" w:rsidRDefault="00000000" w:rsidRPr="00000000" w14:paraId="00000040">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 supervisado por</w:t>
            </w:r>
          </w:p>
        </w:tc>
        <w:tc>
          <w:tcPr>
            <w:shd w:fill="auto" w:val="clear"/>
            <w:vAlign w:val="bottom"/>
          </w:tcPr>
          <w:p w:rsidR="00000000" w:rsidDel="00000000" w:rsidP="00000000" w:rsidRDefault="00000000" w:rsidRPr="00000000" w14:paraId="00000041">
            <w:pPr>
              <w:spacing w:before="24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{{is_supervisado}}</w:t>
            </w:r>
            <w:r w:rsidDel="00000000" w:rsidR="00000000" w:rsidRPr="00000000">
              <w:rPr>
                <w:rtl w:val="0"/>
              </w:rPr>
            </w:r>
          </w:p>
        </w:tc>
      </w:tr>
      <w:tr>
        <w:trPr>
          <w:cantSplit w:val="0"/>
          <w:trHeight w:val="294" w:hRule="atLeast"/>
          <w:tblHeader w:val="0"/>
        </w:trPr>
        <w:tc>
          <w:tcPr>
            <w:shd w:fill="auto" w:val="clear"/>
            <w:vAlign w:val="bottom"/>
          </w:tcPr>
          <w:p w:rsidR="00000000" w:rsidDel="00000000" w:rsidP="00000000" w:rsidRDefault="00000000" w:rsidRPr="00000000" w14:paraId="00000042">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Supervisa a</w:t>
            </w:r>
          </w:p>
        </w:tc>
        <w:tc>
          <w:tcPr>
            <w:shd w:fill="auto" w:val="clear"/>
            <w:vAlign w:val="bottom"/>
          </w:tcPr>
          <w:p w:rsidR="00000000" w:rsidDel="00000000" w:rsidP="00000000" w:rsidRDefault="00000000" w:rsidRPr="00000000" w14:paraId="00000043">
            <w:pPr>
              <w:spacing w:before="24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{{supervisa_to}}</w:t>
            </w:r>
            <w:r w:rsidDel="00000000" w:rsidR="00000000" w:rsidRPr="00000000">
              <w:rPr>
                <w:rtl w:val="0"/>
              </w:rPr>
            </w:r>
          </w:p>
        </w:tc>
      </w:tr>
      <w:tr>
        <w:trPr>
          <w:cantSplit w:val="0"/>
          <w:trHeight w:val="294" w:hRule="atLeast"/>
          <w:tblHeader w:val="0"/>
        </w:trPr>
        <w:tc>
          <w:tcPr>
            <w:shd w:fill="auto" w:val="clear"/>
            <w:vAlign w:val="bottom"/>
          </w:tcPr>
          <w:p w:rsidR="00000000" w:rsidDel="00000000" w:rsidP="00000000" w:rsidRDefault="00000000" w:rsidRPr="00000000" w14:paraId="00000044">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Reemplaza a</w:t>
            </w:r>
          </w:p>
        </w:tc>
        <w:tc>
          <w:tcPr>
            <w:shd w:fill="auto" w:val="clear"/>
            <w:vAlign w:val="bottom"/>
          </w:tcPr>
          <w:p w:rsidR="00000000" w:rsidDel="00000000" w:rsidP="00000000" w:rsidRDefault="00000000" w:rsidRPr="00000000" w14:paraId="00000045">
            <w:pPr>
              <w:spacing w:before="24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{{replace_to}}</w:t>
            </w:r>
            <w:r w:rsidDel="00000000" w:rsidR="00000000" w:rsidRPr="00000000">
              <w:rPr>
                <w:rtl w:val="0"/>
              </w:rPr>
            </w:r>
          </w:p>
        </w:tc>
      </w:tr>
      <w:tr>
        <w:trPr>
          <w:cantSplit w:val="0"/>
          <w:trHeight w:val="293" w:hRule="atLeast"/>
          <w:tblHeader w:val="0"/>
        </w:trPr>
        <w:tc>
          <w:tcPr>
            <w:shd w:fill="auto" w:val="clear"/>
            <w:vAlign w:val="bottom"/>
          </w:tcPr>
          <w:p w:rsidR="00000000" w:rsidDel="00000000" w:rsidP="00000000" w:rsidRDefault="00000000" w:rsidRPr="00000000" w14:paraId="00000046">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 reemplazado por</w:t>
            </w:r>
          </w:p>
        </w:tc>
        <w:tc>
          <w:tcPr>
            <w:shd w:fill="auto" w:val="clear"/>
            <w:vAlign w:val="bottom"/>
          </w:tcPr>
          <w:p w:rsidR="00000000" w:rsidDel="00000000" w:rsidP="00000000" w:rsidRDefault="00000000" w:rsidRPr="00000000" w14:paraId="00000047">
            <w:pPr>
              <w:spacing w:before="24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{{is_replace}}</w:t>
            </w:r>
            <w:r w:rsidDel="00000000" w:rsidR="00000000" w:rsidRPr="00000000">
              <w:rPr>
                <w:rtl w:val="0"/>
              </w:rPr>
            </w:r>
          </w:p>
        </w:tc>
      </w:tr>
      <w:tr>
        <w:trPr>
          <w:cantSplit w:val="0"/>
          <w:trHeight w:val="5502" w:hRule="atLeast"/>
          <w:tblHeader w:val="0"/>
        </w:trPr>
        <w:tc>
          <w:tcPr>
            <w:gridSpan w:val="2"/>
            <w:shd w:fill="auto" w:val="clear"/>
          </w:tcPr>
          <w:p w:rsidR="00000000" w:rsidDel="00000000" w:rsidP="00000000" w:rsidRDefault="00000000" w:rsidRPr="00000000" w14:paraId="0000004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Organigrama</w:t>
            </w:r>
          </w:p>
          <w:p w:rsidR="00000000" w:rsidDel="00000000" w:rsidP="00000000" w:rsidRDefault="00000000" w:rsidRPr="00000000" w14:paraId="00000049">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AQUÍ PODEMOS PONER UNA FOTOGRAFIA A PARTIR DE UN LINK ¿</w:t>
            </w:r>
          </w:p>
        </w:tc>
      </w:tr>
      <w:tr>
        <w:trPr>
          <w:cantSplit w:val="0"/>
          <w:trHeight w:val="390" w:hRule="atLeast"/>
          <w:tblHeader w:val="0"/>
        </w:trPr>
        <w:tc>
          <w:tcPr>
            <w:gridSpan w:val="2"/>
            <w:shd w:fill="f2f2f2" w:val="clear"/>
            <w:vAlign w:val="bottom"/>
          </w:tcPr>
          <w:p w:rsidR="00000000" w:rsidDel="00000000" w:rsidP="00000000" w:rsidRDefault="00000000" w:rsidRPr="00000000" w14:paraId="0000004B">
            <w:pPr>
              <w:spacing w:before="24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II. OBJETIVO DEL CARGO</w:t>
            </w:r>
            <w:r w:rsidDel="00000000" w:rsidR="00000000" w:rsidRPr="00000000">
              <w:rPr>
                <w:rtl w:val="0"/>
              </w:rPr>
            </w:r>
          </w:p>
        </w:tc>
      </w:tr>
      <w:tr>
        <w:trPr>
          <w:cantSplit w:val="0"/>
          <w:trHeight w:val="300" w:hRule="atLeast"/>
          <w:tblHeader w:val="0"/>
        </w:trPr>
        <w:tc>
          <w:tcPr>
            <w:gridSpan w:val="2"/>
            <w:shd w:fill="auto" w:val="clear"/>
            <w:vAlign w:val="bottom"/>
          </w:tcPr>
          <w:p w:rsidR="00000000" w:rsidDel="00000000" w:rsidP="00000000" w:rsidRDefault="00000000" w:rsidRPr="00000000" w14:paraId="0000004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{{objective_position}}</w:t>
            </w:r>
          </w:p>
          <w:p w:rsidR="00000000" w:rsidDel="00000000" w:rsidP="00000000" w:rsidRDefault="00000000" w:rsidRPr="00000000" w14:paraId="0000004E">
            <w:pPr>
              <w:ind w:left="720" w:firstLine="0"/>
              <w:jc w:val="both"/>
              <w:rPr>
                <w:rFonts w:ascii="Arial" w:cs="Arial" w:eastAsia="Arial" w:hAnsi="Arial"/>
                <w:sz w:val="20"/>
                <w:szCs w:val="20"/>
              </w:rPr>
            </w:pPr>
            <w:r w:rsidDel="00000000" w:rsidR="00000000" w:rsidRPr="00000000">
              <w:rPr>
                <w:rtl w:val="0"/>
              </w:rPr>
            </w:r>
          </w:p>
        </w:tc>
      </w:tr>
      <w:tr>
        <w:trPr>
          <w:cantSplit w:val="0"/>
          <w:trHeight w:val="300" w:hRule="atLeast"/>
          <w:tblHeader w:val="0"/>
        </w:trPr>
        <w:tc>
          <w:tcPr>
            <w:gridSpan w:val="2"/>
            <w:shd w:fill="f2f2f2" w:val="clear"/>
            <w:vAlign w:val="bottom"/>
          </w:tcPr>
          <w:p w:rsidR="00000000" w:rsidDel="00000000" w:rsidP="00000000" w:rsidRDefault="00000000" w:rsidRPr="00000000" w14:paraId="00000050">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III. RESPONSABILIDADES</w:t>
            </w:r>
          </w:p>
        </w:tc>
      </w:tr>
      <w:tr>
        <w:trPr>
          <w:cantSplit w:val="0"/>
          <w:trHeight w:val="1183" w:hRule="atLeast"/>
          <w:tblHeader w:val="0"/>
        </w:trPr>
        <w:tc>
          <w:tcPr>
            <w:gridSpan w:val="2"/>
            <w:shd w:fill="auto" w:val="clea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240" w:line="276" w:lineRule="auto"/>
              <w:ind w:right="37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w:t>
            </w:r>
          </w:p>
        </w:tc>
      </w:tr>
      <w:tr>
        <w:trPr>
          <w:cantSplit w:val="0"/>
          <w:trHeight w:val="480" w:hRule="atLeast"/>
          <w:tblHeader w:val="0"/>
        </w:trPr>
        <w:tc>
          <w:tcPr>
            <w:gridSpan w:val="2"/>
            <w:shd w:fill="f2f2f2" w:val="cle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240" w:line="276" w:lineRule="auto"/>
              <w:ind w:right="37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IV. FUNCIONES ESPECÍFICAS</w:t>
            </w:r>
            <w:r w:rsidDel="00000000" w:rsidR="00000000" w:rsidRPr="00000000">
              <w:rPr>
                <w:rtl w:val="0"/>
              </w:rPr>
            </w:r>
          </w:p>
        </w:tc>
      </w:tr>
      <w:tr>
        <w:trPr>
          <w:cantSplit w:val="0"/>
          <w:trHeight w:val="1333" w:hRule="atLeast"/>
          <w:tblHeader w:val="0"/>
        </w:trPr>
        <w:tc>
          <w:tcPr>
            <w:gridSpan w:val="2"/>
            <w:shd w:fill="auto" w:val="clear"/>
          </w:tcPr>
          <w:p w:rsidR="00000000" w:rsidDel="00000000" w:rsidP="00000000" w:rsidRDefault="00000000" w:rsidRPr="00000000" w14:paraId="00000056">
            <w:pPr>
              <w:numPr>
                <w:ilvl w:val="0"/>
                <w:numId w:val="1"/>
              </w:numPr>
              <w:spacing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{{specific_responsibilities}}</w:t>
            </w:r>
          </w:p>
        </w:tc>
      </w:tr>
      <w:tr>
        <w:trPr>
          <w:cantSplit w:val="0"/>
          <w:trHeight w:val="300" w:hRule="atLeast"/>
          <w:tblHeader w:val="0"/>
        </w:trPr>
        <w:tc>
          <w:tcPr>
            <w:gridSpan w:val="2"/>
            <w:shd w:fill="f2f2f2" w:val="clear"/>
          </w:tcPr>
          <w:p w:rsidR="00000000" w:rsidDel="00000000" w:rsidP="00000000" w:rsidRDefault="00000000" w:rsidRPr="00000000" w14:paraId="00000058">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 FUNCIONES DENTRO DEL SGI</w:t>
            </w:r>
          </w:p>
        </w:tc>
      </w:tr>
      <w:tr>
        <w:trPr>
          <w:cantSplit w:val="0"/>
          <w:trHeight w:val="300" w:hRule="atLeast"/>
          <w:tblHeader w:val="0"/>
        </w:trPr>
        <w:tc>
          <w:tcPr>
            <w:gridSpan w:val="2"/>
          </w:tcPr>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{{sgi_specific}}</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00" w:hRule="atLeast"/>
          <w:tblHeader w:val="0"/>
        </w:trPr>
        <w:tc>
          <w:tcPr>
            <w:gridSpan w:val="2"/>
            <w:shd w:fill="f2f2f2" w:val="clear"/>
          </w:tcPr>
          <w:p w:rsidR="00000000" w:rsidDel="00000000" w:rsidP="00000000" w:rsidRDefault="00000000" w:rsidRPr="00000000" w14:paraId="0000005D">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 Matriz RASCI</w:t>
            </w:r>
          </w:p>
          <w:p w:rsidR="00000000" w:rsidDel="00000000" w:rsidP="00000000" w:rsidRDefault="00000000" w:rsidRPr="00000000" w14:paraId="0000005E">
            <w:pPr>
              <w:spacing w:before="240" w:line="276" w:lineRule="auto"/>
              <w:jc w:val="both"/>
              <w:rPr>
                <w:rFonts w:ascii="Arial" w:cs="Arial" w:eastAsia="Arial" w:hAnsi="Arial"/>
                <w:sz w:val="20"/>
                <w:szCs w:val="20"/>
              </w:rPr>
            </w:pPr>
            <w:r w:rsidDel="00000000" w:rsidR="00000000" w:rsidRPr="00000000">
              <w:rPr>
                <w:rFonts w:ascii="Arial" w:cs="Arial" w:eastAsia="Arial" w:hAnsi="Arial"/>
                <w:sz w:val="18"/>
                <w:szCs w:val="18"/>
                <w:rtl w:val="0"/>
              </w:rPr>
              <w:t xml:space="preserve">La presente matriz define los roles y niveles de participación de cada miembro clave en los principales procesos de gestión de la empresa. A través de los criterios Responsable (R), Autorizador (A), Soporte (S), Consultor (C) e Informado (I), se establece con claridad quién lidera, apoya, consulta o debe ser informado en cada actividad relevante, asegurando una adecuada coordinación, toma de decisiones y cumplimiento de los objetivos organizacionales.</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leader="none" w:pos="567"/>
                <w:tab w:val="left" w:leader="none" w:pos="851"/>
              </w:tabs>
              <w:spacing w:after="0" w:before="240" w:line="276" w:lineRule="auto"/>
              <w:ind w:left="0" w:right="372" w:firstLine="0"/>
              <w:jc w:val="left"/>
              <w:rPr>
                <w:rFonts w:ascii="Arial" w:cs="Arial" w:eastAsia="Arial" w:hAnsi="Arial"/>
                <w:b w:val="1"/>
                <w:sz w:val="20"/>
                <w:szCs w:val="20"/>
              </w:rPr>
            </w:pPr>
            <w:r w:rsidDel="00000000" w:rsidR="00000000" w:rsidRPr="00000000">
              <w:rPr>
                <w:rFonts w:ascii="Arial" w:cs="Arial" w:eastAsia="Arial" w:hAnsi="Arial"/>
                <w:sz w:val="20"/>
                <w:szCs w:val="20"/>
                <w:rtl w:val="0"/>
              </w:rPr>
              <w:t xml:space="preserve">{{specific_functions}}</w:t>
            </w:r>
            <w:r w:rsidDel="00000000" w:rsidR="00000000" w:rsidRPr="00000000">
              <w:rPr>
                <w:rtl w:val="0"/>
              </w:rPr>
            </w:r>
          </w:p>
        </w:tc>
      </w:tr>
    </w:tbl>
    <w:p w:rsidR="00000000" w:rsidDel="00000000" w:rsidP="00000000" w:rsidRDefault="00000000" w:rsidRPr="00000000" w14:paraId="00000062">
      <w:pPr>
        <w:spacing w:after="0" w:line="240" w:lineRule="auto"/>
        <w:rPr>
          <w:rFonts w:ascii="Arial" w:cs="Arial" w:eastAsia="Arial" w:hAnsi="Arial"/>
          <w:b w:val="1"/>
          <w:sz w:val="24"/>
          <w:szCs w:val="24"/>
        </w:rPr>
      </w:pPr>
      <w:r w:rsidDel="00000000" w:rsidR="00000000" w:rsidRPr="00000000">
        <w:rPr>
          <w:rtl w:val="0"/>
        </w:rPr>
      </w:r>
    </w:p>
    <w:tbl>
      <w:tblPr>
        <w:tblStyle w:val="Table2"/>
        <w:tblW w:w="100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6253"/>
        <w:tblGridChange w:id="0">
          <w:tblGrid>
            <w:gridCol w:w="3823"/>
            <w:gridCol w:w="6253"/>
          </w:tblGrid>
        </w:tblGridChange>
      </w:tblGrid>
      <w:tr>
        <w:trPr>
          <w:cantSplit w:val="0"/>
          <w:trHeight w:val="300" w:hRule="atLeast"/>
          <w:tblHeader w:val="0"/>
        </w:trPr>
        <w:tc>
          <w:tcPr>
            <w:gridSpan w:val="2"/>
            <w:shd w:fill="f2f2f2" w:val="clear"/>
          </w:tcPr>
          <w:p w:rsidR="00000000" w:rsidDel="00000000" w:rsidP="00000000" w:rsidRDefault="00000000" w:rsidRPr="00000000" w14:paraId="00000063">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VII. COMPETENCIAS DURAS</w:t>
            </w:r>
          </w:p>
        </w:tc>
      </w:tr>
      <w:tr>
        <w:trPr>
          <w:cantSplit w:val="0"/>
          <w:trHeight w:val="448" w:hRule="atLeast"/>
          <w:tblHeader w:val="0"/>
        </w:trPr>
        <w:tc>
          <w:tcPr>
            <w:shd w:fill="f2f2f2" w:val="clear"/>
          </w:tcPr>
          <w:p w:rsidR="00000000" w:rsidDel="00000000" w:rsidP="00000000" w:rsidRDefault="00000000" w:rsidRPr="00000000" w14:paraId="00000065">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Educación </w:t>
            </w:r>
          </w:p>
        </w:tc>
        <w:tc>
          <w:tcPr>
            <w:shd w:fill="auto" w:val="clear"/>
          </w:tcPr>
          <w:p w:rsidR="00000000" w:rsidDel="00000000" w:rsidP="00000000" w:rsidRDefault="00000000" w:rsidRPr="00000000" w14:paraId="00000066">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{{educations}}</w:t>
            </w:r>
            <w:r w:rsidDel="00000000" w:rsidR="00000000" w:rsidRPr="00000000">
              <w:rPr>
                <w:rtl w:val="0"/>
              </w:rPr>
            </w:r>
          </w:p>
        </w:tc>
      </w:tr>
      <w:tr>
        <w:trPr>
          <w:cantSplit w:val="0"/>
          <w:trHeight w:val="448" w:hRule="atLeast"/>
          <w:tblHeader w:val="0"/>
        </w:trPr>
        <w:tc>
          <w:tcPr>
            <w:shd w:fill="f2f2f2" w:val="clear"/>
          </w:tcPr>
          <w:p w:rsidR="00000000" w:rsidDel="00000000" w:rsidP="00000000" w:rsidRDefault="00000000" w:rsidRPr="00000000" w14:paraId="00000067">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Experiencia </w:t>
            </w:r>
          </w:p>
        </w:tc>
        <w:tc>
          <w:tcPr>
            <w:shd w:fill="auto" w:val="clear"/>
          </w:tcPr>
          <w:p w:rsidR="00000000" w:rsidDel="00000000" w:rsidP="00000000" w:rsidRDefault="00000000" w:rsidRPr="00000000" w14:paraId="00000068">
            <w:pPr>
              <w:spacing w:before="240" w:line="276" w:lineRule="auto"/>
              <w:ind w:right="37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{{work_experience}}</w:t>
            </w:r>
            <w:r w:rsidDel="00000000" w:rsidR="00000000" w:rsidRPr="00000000">
              <w:rPr>
                <w:rtl w:val="0"/>
              </w:rPr>
            </w:r>
          </w:p>
        </w:tc>
      </w:tr>
      <w:tr>
        <w:trPr>
          <w:cantSplit w:val="0"/>
          <w:trHeight w:val="448" w:hRule="atLeast"/>
          <w:tblHeader w:val="0"/>
        </w:trPr>
        <w:tc>
          <w:tcPr>
            <w:shd w:fill="f2f2f2" w:val="clear"/>
          </w:tcPr>
          <w:p w:rsidR="00000000" w:rsidDel="00000000" w:rsidP="00000000" w:rsidRDefault="00000000" w:rsidRPr="00000000" w14:paraId="00000069">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Formación </w:t>
            </w:r>
          </w:p>
        </w:tc>
        <w:tc>
          <w:tcPr>
            <w:shd w:fill="auto"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240" w:line="276" w:lineRule="auto"/>
              <w:rPr>
                <w:rFonts w:ascii="Arial" w:cs="Arial" w:eastAsia="Arial" w:hAnsi="Arial"/>
                <w:color w:val="000000"/>
                <w:sz w:val="20"/>
                <w:szCs w:val="20"/>
              </w:rPr>
            </w:pPr>
            <w:r w:rsidDel="00000000" w:rsidR="00000000" w:rsidRPr="00000000">
              <w:rPr>
                <w:rtl w:val="0"/>
              </w:rPr>
            </w:r>
          </w:p>
        </w:tc>
      </w:tr>
      <w:tr>
        <w:trPr>
          <w:cantSplit w:val="0"/>
          <w:trHeight w:val="448" w:hRule="atLeast"/>
          <w:tblHeader w:val="0"/>
        </w:trPr>
        <w:tc>
          <w:tcPr>
            <w:shd w:fill="f2f2f2" w:val="clear"/>
          </w:tcPr>
          <w:p w:rsidR="00000000" w:rsidDel="00000000" w:rsidP="00000000" w:rsidRDefault="00000000" w:rsidRPr="00000000" w14:paraId="0000006B">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Competencias </w:t>
            </w:r>
          </w:p>
        </w:tc>
        <w:tc>
          <w:tcPr>
            <w:shd w:fill="auto" w:val="clea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b w:val="1"/>
          <w:sz w:val="24"/>
          <w:szCs w:val="24"/>
        </w:rPr>
      </w:pPr>
      <w:r w:rsidDel="00000000" w:rsidR="00000000" w:rsidRPr="00000000">
        <w:rPr>
          <w:rtl w:val="0"/>
        </w:rPr>
      </w:r>
    </w:p>
    <w:tbl>
      <w:tblPr>
        <w:tblStyle w:val="Table3"/>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5"/>
        <w:gridCol w:w="3750"/>
        <w:gridCol w:w="2505"/>
        <w:tblGridChange w:id="0">
          <w:tblGrid>
            <w:gridCol w:w="3825"/>
            <w:gridCol w:w="3750"/>
            <w:gridCol w:w="2505"/>
          </w:tblGrid>
        </w:tblGridChange>
      </w:tblGrid>
      <w:tr>
        <w:trPr>
          <w:cantSplit w:val="0"/>
          <w:trHeight w:val="300" w:hRule="atLeast"/>
          <w:tblHeader w:val="0"/>
        </w:trPr>
        <w:tc>
          <w:tcPr>
            <w:gridSpan w:val="3"/>
            <w:shd w:fill="f2f2f2" w:val="clear"/>
          </w:tcPr>
          <w:p w:rsidR="00000000" w:rsidDel="00000000" w:rsidP="00000000" w:rsidRDefault="00000000" w:rsidRPr="00000000" w14:paraId="0000006F">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VIII. COMPETENCIAS BLANDAS</w:t>
            </w:r>
          </w:p>
        </w:tc>
      </w:tr>
      <w:tr>
        <w:trPr>
          <w:cantSplit w:val="0"/>
          <w:trHeight w:val="300" w:hRule="atLeast"/>
          <w:tblHeader w:val="0"/>
        </w:trPr>
        <w:tc>
          <w:tcPr>
            <w:shd w:fill="f2f2f2" w:val="clear"/>
          </w:tcPr>
          <w:p w:rsidR="00000000" w:rsidDel="00000000" w:rsidP="00000000" w:rsidRDefault="00000000" w:rsidRPr="00000000" w14:paraId="00000072">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w:t>
            </w:r>
          </w:p>
        </w:tc>
        <w:tc>
          <w:tcPr>
            <w:shd w:fill="f2f2f2" w:val="clear"/>
          </w:tcPr>
          <w:p w:rsidR="00000000" w:rsidDel="00000000" w:rsidP="00000000" w:rsidRDefault="00000000" w:rsidRPr="00000000" w14:paraId="00000073">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DESCRIPCION</w:t>
            </w:r>
          </w:p>
        </w:tc>
        <w:tc>
          <w:tcPr>
            <w:shd w:fill="f2f2f2" w:val="clear"/>
          </w:tcPr>
          <w:p w:rsidR="00000000" w:rsidDel="00000000" w:rsidP="00000000" w:rsidRDefault="00000000" w:rsidRPr="00000000" w14:paraId="00000074">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EXIGENCIA</w:t>
            </w:r>
          </w:p>
          <w:p w:rsidR="00000000" w:rsidDel="00000000" w:rsidP="00000000" w:rsidRDefault="00000000" w:rsidRPr="00000000" w14:paraId="00000075">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w:t>
            </w:r>
          </w:p>
        </w:tc>
      </w:tr>
      <w:tr>
        <w:trPr>
          <w:cantSplit w:val="0"/>
          <w:trHeight w:val="448" w:hRule="atLeast"/>
          <w:tblHeader w:val="0"/>
        </w:trPr>
        <w:tc>
          <w:tcPr>
            <w:shd w:fill="f2f2f2" w:val="clear"/>
          </w:tcPr>
          <w:p w:rsidR="00000000" w:rsidDel="00000000" w:rsidP="00000000" w:rsidRDefault="00000000" w:rsidRPr="00000000" w14:paraId="00000076">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Proactividad </w:t>
            </w:r>
            <w:r w:rsidDel="00000000" w:rsidR="00000000" w:rsidRPr="00000000">
              <w:rPr>
                <w:rFonts w:ascii="Quattrocento Sans" w:cs="Quattrocento Sans" w:eastAsia="Quattrocento Sans" w:hAnsi="Quattrocento Sans"/>
                <w:b w:val="1"/>
                <w:color w:val="000000"/>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77">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78">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{{proactivity}}</w:t>
            </w:r>
            <w:r w:rsidDel="00000000" w:rsidR="00000000" w:rsidRPr="00000000">
              <w:rPr>
                <w:rtl w:val="0"/>
              </w:rPr>
            </w:r>
          </w:p>
        </w:tc>
      </w:tr>
      <w:tr>
        <w:trPr>
          <w:cantSplit w:val="0"/>
          <w:trHeight w:val="448" w:hRule="atLeast"/>
          <w:tblHeader w:val="0"/>
        </w:trPr>
        <w:tc>
          <w:tcPr>
            <w:shd w:fill="f2f2f2" w:val="clear"/>
          </w:tcPr>
          <w:p w:rsidR="00000000" w:rsidDel="00000000" w:rsidP="00000000" w:rsidRDefault="00000000" w:rsidRPr="00000000" w14:paraId="00000079">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Expresión oral </w:t>
            </w:r>
            <w:r w:rsidDel="00000000" w:rsidR="00000000" w:rsidRPr="00000000">
              <w:rPr>
                <w:rFonts w:ascii="Quattrocento Sans" w:cs="Quattrocento Sans" w:eastAsia="Quattrocento Sans" w:hAnsi="Quattrocento Sans"/>
                <w:b w:val="1"/>
                <w:color w:val="000000"/>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7A">
            <w:pPr>
              <w:spacing w:before="240" w:line="276" w:lineRule="auto"/>
              <w:ind w:right="372"/>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7B">
            <w:pPr>
              <w:spacing w:before="240" w:line="276" w:lineRule="auto"/>
              <w:ind w:right="37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{{oral_expression}}</w:t>
            </w:r>
            <w:r w:rsidDel="00000000" w:rsidR="00000000" w:rsidRPr="00000000">
              <w:rPr>
                <w:rtl w:val="0"/>
              </w:rPr>
            </w:r>
          </w:p>
        </w:tc>
      </w:tr>
      <w:tr>
        <w:trPr>
          <w:cantSplit w:val="0"/>
          <w:trHeight w:val="448" w:hRule="atLeast"/>
          <w:tblHeader w:val="0"/>
        </w:trPr>
        <w:tc>
          <w:tcPr>
            <w:shd w:fill="f2f2f2" w:val="clear"/>
          </w:tcPr>
          <w:p w:rsidR="00000000" w:rsidDel="00000000" w:rsidP="00000000" w:rsidRDefault="00000000" w:rsidRPr="00000000" w14:paraId="0000007C">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Trabajo en equipo </w:t>
            </w:r>
            <w:r w:rsidDel="00000000" w:rsidR="00000000" w:rsidRPr="00000000">
              <w:rPr>
                <w:rFonts w:ascii="Quattrocento Sans" w:cs="Quattrocento Sans" w:eastAsia="Quattrocento Sans" w:hAnsi="Quattrocento Sans"/>
                <w:b w:val="1"/>
                <w:color w:val="000000"/>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240" w:line="276" w:lineRule="auto"/>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24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{{teamwork}}</w:t>
            </w:r>
            <w:r w:rsidDel="00000000" w:rsidR="00000000" w:rsidRPr="00000000">
              <w:rPr>
                <w:rtl w:val="0"/>
              </w:rPr>
            </w:r>
          </w:p>
        </w:tc>
      </w:tr>
      <w:tr>
        <w:trPr>
          <w:cantSplit w:val="0"/>
          <w:trHeight w:val="448" w:hRule="atLeast"/>
          <w:tblHeader w:val="0"/>
        </w:trPr>
        <w:tc>
          <w:tcPr>
            <w:shd w:fill="f2f2f2" w:val="clear"/>
          </w:tcPr>
          <w:p w:rsidR="00000000" w:rsidDel="00000000" w:rsidP="00000000" w:rsidRDefault="00000000" w:rsidRPr="00000000" w14:paraId="0000007F">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Uso de herramientas digitales </w:t>
            </w:r>
            <w:r w:rsidDel="00000000" w:rsidR="00000000" w:rsidRPr="00000000">
              <w:rPr>
                <w:rFonts w:ascii="Quattrocento Sans" w:cs="Quattrocento Sans" w:eastAsia="Quattrocento Sans" w:hAnsi="Quattrocento Sans"/>
                <w:b w:val="1"/>
                <w:color w:val="000000"/>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{{digital_tools}}</w:t>
            </w:r>
          </w:p>
        </w:tc>
      </w:tr>
      <w:tr>
        <w:trPr>
          <w:cantSplit w:val="0"/>
          <w:trHeight w:val="448" w:hRule="atLeast"/>
          <w:tblHeader w:val="0"/>
        </w:trPr>
        <w:tc>
          <w:tcPr>
            <w:shd w:fill="f2f2f2" w:val="clear"/>
          </w:tcPr>
          <w:p w:rsidR="00000000" w:rsidDel="00000000" w:rsidP="00000000" w:rsidRDefault="00000000" w:rsidRPr="00000000" w14:paraId="00000082">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calidad textil </w:t>
            </w:r>
            <w:r w:rsidDel="00000000" w:rsidR="00000000" w:rsidRPr="00000000">
              <w:rPr>
                <w:rFonts w:ascii="Quattrocento Sans" w:cs="Quattrocento Sans" w:eastAsia="Quattrocento Sans" w:hAnsi="Quattrocento Sans"/>
                <w:b w:val="1"/>
                <w:color w:val="000000"/>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{{t_quality_control}}</w:t>
            </w:r>
          </w:p>
        </w:tc>
      </w:tr>
      <w:tr>
        <w:trPr>
          <w:cantSplit w:val="0"/>
          <w:trHeight w:val="448" w:hRule="atLeast"/>
          <w:tblHeader w:val="0"/>
        </w:trPr>
        <w:tc>
          <w:tcPr>
            <w:shd w:fill="f2f2f2" w:val="clear"/>
          </w:tcPr>
          <w:p w:rsidR="00000000" w:rsidDel="00000000" w:rsidP="00000000" w:rsidRDefault="00000000" w:rsidRPr="00000000" w14:paraId="00000085">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Habilidad Numérica y Geométrica </w:t>
            </w:r>
            <w:r w:rsidDel="00000000" w:rsidR="00000000" w:rsidRPr="00000000">
              <w:rPr>
                <w:rFonts w:ascii="Quattrocento Sans" w:cs="Quattrocento Sans" w:eastAsia="Quattrocento Sans" w:hAnsi="Quattrocento Sans"/>
                <w:b w:val="1"/>
                <w:color w:val="000000"/>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{{num_geom_kills}}</w:t>
            </w:r>
          </w:p>
        </w:tc>
      </w:tr>
      <w:tr>
        <w:trPr>
          <w:cantSplit w:val="0"/>
          <w:trHeight w:val="448" w:hRule="atLeast"/>
          <w:tblHeader w:val="0"/>
        </w:trPr>
        <w:tc>
          <w:tcPr>
            <w:shd w:fill="f2f2f2" w:val="clear"/>
          </w:tcPr>
          <w:p w:rsidR="00000000" w:rsidDel="00000000" w:rsidP="00000000" w:rsidRDefault="00000000" w:rsidRPr="00000000" w14:paraId="00000088">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Gestión de proyectos </w:t>
            </w:r>
            <w:r w:rsidDel="00000000" w:rsidR="00000000" w:rsidRPr="00000000">
              <w:rPr>
                <w:rFonts w:ascii="Quattrocento Sans" w:cs="Quattrocento Sans" w:eastAsia="Quattrocento Sans" w:hAnsi="Quattrocento Sans"/>
                <w:b w:val="1"/>
                <w:color w:val="000000"/>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{{project_management }}</w:t>
            </w:r>
          </w:p>
        </w:tc>
      </w:tr>
      <w:tr>
        <w:trPr>
          <w:cantSplit w:val="0"/>
          <w:trHeight w:val="448" w:hRule="atLeast"/>
          <w:tblHeader w:val="0"/>
        </w:trPr>
        <w:tc>
          <w:tcPr>
            <w:shd w:fill="f2f2f2" w:val="clear"/>
          </w:tcPr>
          <w:p w:rsidR="00000000" w:rsidDel="00000000" w:rsidP="00000000" w:rsidRDefault="00000000" w:rsidRPr="00000000" w14:paraId="0000008B">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Resolución de problemas</w:t>
            </w:r>
            <w:r w:rsidDel="00000000" w:rsidR="00000000" w:rsidRPr="00000000">
              <w:rPr>
                <w:rFonts w:ascii="Quattrocento Sans" w:cs="Quattrocento Sans" w:eastAsia="Quattrocento Sans" w:hAnsi="Quattrocento Sans"/>
                <w:b w:val="1"/>
                <w:color w:val="000000"/>
                <w:sz w:val="20"/>
                <w:szCs w:val="20"/>
                <w:rtl w:val="0"/>
              </w:rPr>
              <w:t xml:space="preserve">🤷</w:t>
            </w:r>
            <w:r w:rsidDel="00000000" w:rsidR="00000000" w:rsidRPr="00000000">
              <w:rPr>
                <w:rFonts w:ascii="Arial" w:cs="Arial" w:eastAsia="Arial" w:hAnsi="Arial"/>
                <w:b w:val="1"/>
                <w:color w:val="000000"/>
                <w:sz w:val="20"/>
                <w:szCs w:val="20"/>
                <w:rtl w:val="0"/>
              </w:rPr>
              <w:t xml:space="preserve">‍♂️</w:t>
            </w:r>
          </w:p>
        </w:tc>
        <w:tc>
          <w:tcPr>
            <w:shd w:fill="auto"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{{troubleshooting}}</w:t>
            </w:r>
          </w:p>
        </w:tc>
      </w:tr>
      <w:tr>
        <w:trPr>
          <w:cantSplit w:val="0"/>
          <w:trHeight w:val="448" w:hRule="atLeast"/>
          <w:tblHeader w:val="0"/>
        </w:trPr>
        <w:tc>
          <w:tcPr>
            <w:shd w:fill="f2f2f2" w:val="clear"/>
          </w:tcPr>
          <w:p w:rsidR="00000000" w:rsidDel="00000000" w:rsidP="00000000" w:rsidRDefault="00000000" w:rsidRPr="00000000" w14:paraId="0000008E">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Gestión del cambio </w:t>
            </w:r>
            <w:r w:rsidDel="00000000" w:rsidR="00000000" w:rsidRPr="00000000">
              <w:rPr>
                <w:rFonts w:ascii="Quattrocento Sans" w:cs="Quattrocento Sans" w:eastAsia="Quattrocento Sans" w:hAnsi="Quattrocento Sans"/>
                <w:b w:val="1"/>
                <w:color w:val="000000"/>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{{change_management}}</w:t>
            </w:r>
          </w:p>
        </w:tc>
      </w:tr>
      <w:tr>
        <w:trPr>
          <w:cantSplit w:val="0"/>
          <w:trHeight w:val="448" w:hRule="atLeast"/>
          <w:tblHeader w:val="0"/>
        </w:trPr>
        <w:tc>
          <w:tcPr>
            <w:shd w:fill="f2f2f2" w:val="clear"/>
          </w:tcPr>
          <w:p w:rsidR="00000000" w:rsidDel="00000000" w:rsidP="00000000" w:rsidRDefault="00000000" w:rsidRPr="00000000" w14:paraId="00000091">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Innovación y creatividad </w:t>
            </w:r>
            <w:r w:rsidDel="00000000" w:rsidR="00000000" w:rsidRPr="00000000">
              <w:rPr>
                <w:rFonts w:ascii="Quattrocento Sans" w:cs="Quattrocento Sans" w:eastAsia="Quattrocento Sans" w:hAnsi="Quattrocento Sans"/>
                <w:b w:val="1"/>
                <w:color w:val="000000"/>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{{innovation_creativity}}</w:t>
            </w:r>
          </w:p>
        </w:tc>
      </w:tr>
      <w:tr>
        <w:trPr>
          <w:cantSplit w:val="0"/>
          <w:trHeight w:val="448" w:hRule="atLeast"/>
          <w:tblHeader w:val="0"/>
        </w:trPr>
        <w:tc>
          <w:tcPr>
            <w:shd w:fill="f2f2f2" w:val="clear"/>
          </w:tcPr>
          <w:p w:rsidR="00000000" w:rsidDel="00000000" w:rsidP="00000000" w:rsidRDefault="00000000" w:rsidRPr="00000000" w14:paraId="00000094">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Habilidad de Negociación </w:t>
            </w:r>
            <w:r w:rsidDel="00000000" w:rsidR="00000000" w:rsidRPr="00000000">
              <w:rPr>
                <w:rFonts w:ascii="Quattrocento Sans" w:cs="Quattrocento Sans" w:eastAsia="Quattrocento Sans" w:hAnsi="Quattrocento Sans"/>
                <w:b w:val="1"/>
                <w:color w:val="000000"/>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{{business_skills}}</w:t>
            </w:r>
          </w:p>
        </w:tc>
      </w:tr>
      <w:tr>
        <w:trPr>
          <w:cantSplit w:val="0"/>
          <w:trHeight w:val="448" w:hRule="atLeast"/>
          <w:tblHeader w:val="0"/>
        </w:trPr>
        <w:tc>
          <w:tcPr>
            <w:shd w:fill="f2f2f2" w:val="clear"/>
          </w:tcPr>
          <w:p w:rsidR="00000000" w:rsidDel="00000000" w:rsidP="00000000" w:rsidRDefault="00000000" w:rsidRPr="00000000" w14:paraId="00000097">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Técnicas de costura avanzada </w:t>
            </w:r>
            <w:r w:rsidDel="00000000" w:rsidR="00000000" w:rsidRPr="00000000">
              <w:rPr>
                <w:rFonts w:ascii="Quattrocento Sans" w:cs="Quattrocento Sans" w:eastAsia="Quattrocento Sans" w:hAnsi="Quattrocento Sans"/>
                <w:b w:val="1"/>
                <w:color w:val="000000"/>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{{textile_techniques}}</w:t>
            </w:r>
          </w:p>
        </w:tc>
      </w:tr>
    </w:tbl>
    <w:p w:rsidR="00000000" w:rsidDel="00000000" w:rsidP="00000000" w:rsidRDefault="00000000" w:rsidRPr="00000000" w14:paraId="0000009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Arial" w:cs="Arial" w:eastAsia="Arial" w:hAnsi="Arial"/>
          <w:b w:val="1"/>
          <w:sz w:val="24"/>
          <w:szCs w:val="24"/>
        </w:rPr>
      </w:pPr>
      <w:r w:rsidDel="00000000" w:rsidR="00000000" w:rsidRPr="00000000">
        <w:rPr>
          <w:rtl w:val="0"/>
        </w:rPr>
      </w:r>
    </w:p>
    <w:tbl>
      <w:tblPr>
        <w:tblStyle w:val="Table4"/>
        <w:tblW w:w="100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62"/>
        <w:gridCol w:w="1434"/>
        <w:tblGridChange w:id="0">
          <w:tblGrid>
            <w:gridCol w:w="1980"/>
            <w:gridCol w:w="6662"/>
            <w:gridCol w:w="1434"/>
          </w:tblGrid>
        </w:tblGridChange>
      </w:tblGrid>
      <w:tr>
        <w:trPr>
          <w:cantSplit w:val="0"/>
          <w:trHeight w:val="300" w:hRule="atLeast"/>
          <w:tblHeader w:val="0"/>
        </w:trPr>
        <w:tc>
          <w:tcPr>
            <w:gridSpan w:val="3"/>
            <w:shd w:fill="f2f2f2" w:val="clear"/>
          </w:tcPr>
          <w:p w:rsidR="00000000" w:rsidDel="00000000" w:rsidP="00000000" w:rsidRDefault="00000000" w:rsidRPr="00000000" w14:paraId="0000009C">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IX. OBJETIVOS ESTRATEGICOS</w:t>
            </w:r>
          </w:p>
        </w:tc>
      </w:tr>
      <w:tr>
        <w:trPr>
          <w:cantSplit w:val="0"/>
          <w:trHeight w:val="300" w:hRule="atLeast"/>
          <w:tblHeader w:val="0"/>
        </w:trPr>
        <w:tc>
          <w:tcPr>
            <w:shd w:fill="f2f2f2" w:val="clear"/>
          </w:tcPr>
          <w:p w:rsidR="00000000" w:rsidDel="00000000" w:rsidP="00000000" w:rsidRDefault="00000000" w:rsidRPr="00000000" w14:paraId="0000009F">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w:t>
            </w:r>
          </w:p>
        </w:tc>
        <w:tc>
          <w:tcPr>
            <w:shd w:fill="f2f2f2" w:val="clear"/>
          </w:tcPr>
          <w:p w:rsidR="00000000" w:rsidDel="00000000" w:rsidP="00000000" w:rsidRDefault="00000000" w:rsidRPr="00000000" w14:paraId="000000A0">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DESCRIPCION Y FORMULA</w:t>
            </w:r>
          </w:p>
        </w:tc>
        <w:tc>
          <w:tcPr>
            <w:shd w:fill="f2f2f2" w:val="clear"/>
          </w:tcPr>
          <w:p w:rsidR="00000000" w:rsidDel="00000000" w:rsidP="00000000" w:rsidRDefault="00000000" w:rsidRPr="00000000" w14:paraId="000000A1">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META</w:t>
            </w:r>
          </w:p>
        </w:tc>
      </w:tr>
      <w:tr>
        <w:trPr>
          <w:cantSplit w:val="0"/>
          <w:trHeight w:val="448" w:hRule="atLeast"/>
          <w:tblHeader w:val="0"/>
        </w:trPr>
        <w:tc>
          <w:tcPr>
            <w:shd w:fill="f2f2f2" w:val="clear"/>
          </w:tcPr>
          <w:p w:rsidR="00000000" w:rsidDel="00000000" w:rsidP="00000000" w:rsidRDefault="00000000" w:rsidRPr="00000000" w14:paraId="000000A2">
            <w:pPr>
              <w:spacing w:before="240" w:line="276" w:lineRule="auto"/>
              <w:rPr>
                <w:rFonts w:ascii="Arial" w:cs="Arial" w:eastAsia="Arial" w:hAnsi="Arial"/>
                <w:b w:val="1"/>
                <w:color w:val="000000"/>
                <w:sz w:val="20"/>
                <w:szCs w:val="20"/>
              </w:rPr>
            </w:pPr>
            <w:bookmarkStart w:colFirst="0" w:colLast="0" w:name="_heading=h.7asplwa8fdl" w:id="2"/>
            <w:bookmarkEnd w:id="2"/>
            <w:r w:rsidDel="00000000" w:rsidR="00000000" w:rsidRPr="00000000">
              <w:rPr>
                <w:rtl w:val="0"/>
              </w:rPr>
            </w:r>
          </w:p>
        </w:tc>
        <w:tc>
          <w:tcPr>
            <w:shd w:fill="auto" w:val="clear"/>
          </w:tcPr>
          <w:p w:rsidR="00000000" w:rsidDel="00000000" w:rsidP="00000000" w:rsidRDefault="00000000" w:rsidRPr="00000000" w14:paraId="000000A3">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A4">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r>
      <w:tr>
        <w:trPr>
          <w:cantSplit w:val="0"/>
          <w:trHeight w:val="448" w:hRule="atLeast"/>
          <w:tblHeader w:val="0"/>
        </w:trPr>
        <w:tc>
          <w:tcPr>
            <w:shd w:fill="f2f2f2" w:val="clear"/>
          </w:tcPr>
          <w:p w:rsidR="00000000" w:rsidDel="00000000" w:rsidP="00000000" w:rsidRDefault="00000000" w:rsidRPr="00000000" w14:paraId="000000A5">
            <w:pPr>
              <w:spacing w:before="240" w:line="276" w:lineRule="auto"/>
              <w:rPr>
                <w:rFonts w:ascii="Arial" w:cs="Arial" w:eastAsia="Arial" w:hAnsi="Arial"/>
                <w:b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A6">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A7">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r>
      <w:tr>
        <w:trPr>
          <w:cantSplit w:val="0"/>
          <w:trHeight w:val="448" w:hRule="atLeast"/>
          <w:tblHeader w:val="0"/>
        </w:trPr>
        <w:tc>
          <w:tcPr>
            <w:shd w:fill="f2f2f2" w:val="clear"/>
          </w:tcPr>
          <w:p w:rsidR="00000000" w:rsidDel="00000000" w:rsidP="00000000" w:rsidRDefault="00000000" w:rsidRPr="00000000" w14:paraId="000000A8">
            <w:pPr>
              <w:spacing w:before="240" w:line="276" w:lineRule="auto"/>
              <w:rPr>
                <w:rFonts w:ascii="Arial" w:cs="Arial" w:eastAsia="Arial" w:hAnsi="Arial"/>
                <w:b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A9">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AA">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r>
      <w:tr>
        <w:trPr>
          <w:cantSplit w:val="0"/>
          <w:trHeight w:val="448" w:hRule="atLeast"/>
          <w:tblHeader w:val="0"/>
        </w:trPr>
        <w:tc>
          <w:tcPr>
            <w:shd w:fill="f2f2f2" w:val="clear"/>
          </w:tcPr>
          <w:p w:rsidR="00000000" w:rsidDel="00000000" w:rsidP="00000000" w:rsidRDefault="00000000" w:rsidRPr="00000000" w14:paraId="000000AB">
            <w:pPr>
              <w:spacing w:before="240" w:line="276" w:lineRule="auto"/>
              <w:rPr>
                <w:rFonts w:ascii="Arial" w:cs="Arial" w:eastAsia="Arial" w:hAnsi="Arial"/>
                <w:b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AC">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AD">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A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Arial" w:cs="Arial" w:eastAsia="Arial" w:hAnsi="Arial"/>
          <w:b w:val="1"/>
          <w:sz w:val="24"/>
          <w:szCs w:val="24"/>
        </w:rPr>
      </w:pPr>
      <w:r w:rsidDel="00000000" w:rsidR="00000000" w:rsidRPr="00000000">
        <w:rPr>
          <w:rtl w:val="0"/>
        </w:rPr>
      </w:r>
    </w:p>
    <w:tbl>
      <w:tblPr>
        <w:tblStyle w:val="Table5"/>
        <w:tblW w:w="100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62"/>
        <w:gridCol w:w="1434"/>
        <w:tblGridChange w:id="0">
          <w:tblGrid>
            <w:gridCol w:w="1980"/>
            <w:gridCol w:w="6662"/>
            <w:gridCol w:w="1434"/>
          </w:tblGrid>
        </w:tblGridChange>
      </w:tblGrid>
      <w:tr>
        <w:trPr>
          <w:cantSplit w:val="0"/>
          <w:trHeight w:val="300" w:hRule="atLeast"/>
          <w:tblHeader w:val="0"/>
        </w:trPr>
        <w:tc>
          <w:tcPr>
            <w:gridSpan w:val="3"/>
            <w:shd w:fill="f2f2f2" w:val="clear"/>
          </w:tcPr>
          <w:p w:rsidR="00000000" w:rsidDel="00000000" w:rsidP="00000000" w:rsidRDefault="00000000" w:rsidRPr="00000000" w14:paraId="000000B0">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 INDICADORES DE PROCESO / OPERACIONALES</w:t>
            </w:r>
          </w:p>
        </w:tc>
      </w:tr>
      <w:tr>
        <w:trPr>
          <w:cantSplit w:val="0"/>
          <w:trHeight w:val="300" w:hRule="atLeast"/>
          <w:tblHeader w:val="0"/>
        </w:trPr>
        <w:tc>
          <w:tcPr>
            <w:shd w:fill="f2f2f2" w:val="clear"/>
          </w:tcPr>
          <w:p w:rsidR="00000000" w:rsidDel="00000000" w:rsidP="00000000" w:rsidRDefault="00000000" w:rsidRPr="00000000" w14:paraId="000000B3">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KPI</w:t>
            </w:r>
          </w:p>
        </w:tc>
        <w:tc>
          <w:tcPr>
            <w:shd w:fill="f2f2f2" w:val="clear"/>
          </w:tcPr>
          <w:p w:rsidR="00000000" w:rsidDel="00000000" w:rsidP="00000000" w:rsidRDefault="00000000" w:rsidRPr="00000000" w14:paraId="000000B4">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DESCRIPCION Y FORMULA</w:t>
            </w:r>
          </w:p>
        </w:tc>
        <w:tc>
          <w:tcPr>
            <w:shd w:fill="f2f2f2" w:val="clear"/>
          </w:tcPr>
          <w:p w:rsidR="00000000" w:rsidDel="00000000" w:rsidP="00000000" w:rsidRDefault="00000000" w:rsidRPr="00000000" w14:paraId="000000B5">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META</w:t>
            </w:r>
          </w:p>
        </w:tc>
      </w:tr>
      <w:tr>
        <w:trPr>
          <w:cantSplit w:val="0"/>
          <w:trHeight w:val="448" w:hRule="atLeast"/>
          <w:tblHeader w:val="0"/>
        </w:trPr>
        <w:tc>
          <w:tcPr>
            <w:shd w:fill="f2f2f2" w:val="clear"/>
          </w:tcPr>
          <w:p w:rsidR="00000000" w:rsidDel="00000000" w:rsidP="00000000" w:rsidRDefault="00000000" w:rsidRPr="00000000" w14:paraId="000000B6">
            <w:pPr>
              <w:spacing w:before="240" w:line="276" w:lineRule="auto"/>
              <w:rPr>
                <w:rFonts w:ascii="Arial" w:cs="Arial" w:eastAsia="Arial" w:hAnsi="Arial"/>
                <w:b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B7">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B8">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r>
      <w:tr>
        <w:trPr>
          <w:cantSplit w:val="0"/>
          <w:trHeight w:val="448" w:hRule="atLeast"/>
          <w:tblHeader w:val="0"/>
        </w:trPr>
        <w:tc>
          <w:tcPr>
            <w:shd w:fill="f2f2f2" w:val="clear"/>
          </w:tcPr>
          <w:p w:rsidR="00000000" w:rsidDel="00000000" w:rsidP="00000000" w:rsidRDefault="00000000" w:rsidRPr="00000000" w14:paraId="000000B9">
            <w:pPr>
              <w:spacing w:before="240" w:line="276" w:lineRule="auto"/>
              <w:rPr>
                <w:rFonts w:ascii="Arial" w:cs="Arial" w:eastAsia="Arial" w:hAnsi="Arial"/>
                <w:b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BA">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BB">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r>
      <w:tr>
        <w:trPr>
          <w:cantSplit w:val="0"/>
          <w:trHeight w:val="448" w:hRule="atLeast"/>
          <w:tblHeader w:val="0"/>
        </w:trPr>
        <w:tc>
          <w:tcPr>
            <w:shd w:fill="f2f2f2" w:val="clear"/>
          </w:tcPr>
          <w:p w:rsidR="00000000" w:rsidDel="00000000" w:rsidP="00000000" w:rsidRDefault="00000000" w:rsidRPr="00000000" w14:paraId="000000BC">
            <w:pPr>
              <w:spacing w:before="240" w:line="276" w:lineRule="auto"/>
              <w:rPr>
                <w:rFonts w:ascii="Arial" w:cs="Arial" w:eastAsia="Arial" w:hAnsi="Arial"/>
                <w:b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BD">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BE">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r>
      <w:tr>
        <w:trPr>
          <w:cantSplit w:val="0"/>
          <w:trHeight w:val="448" w:hRule="atLeast"/>
          <w:tblHeader w:val="0"/>
        </w:trPr>
        <w:tc>
          <w:tcPr>
            <w:shd w:fill="f2f2f2" w:val="clear"/>
          </w:tcPr>
          <w:p w:rsidR="00000000" w:rsidDel="00000000" w:rsidP="00000000" w:rsidRDefault="00000000" w:rsidRPr="00000000" w14:paraId="000000BF">
            <w:pPr>
              <w:spacing w:before="240" w:line="276" w:lineRule="auto"/>
              <w:rPr>
                <w:rFonts w:ascii="Arial" w:cs="Arial" w:eastAsia="Arial" w:hAnsi="Arial"/>
                <w:b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C0">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C1">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r>
      <w:tr>
        <w:trPr>
          <w:cantSplit w:val="0"/>
          <w:trHeight w:val="448" w:hRule="atLeast"/>
          <w:tblHeader w:val="0"/>
        </w:trPr>
        <w:tc>
          <w:tcPr>
            <w:shd w:fill="f2f2f2" w:val="clear"/>
          </w:tcPr>
          <w:p w:rsidR="00000000" w:rsidDel="00000000" w:rsidP="00000000" w:rsidRDefault="00000000" w:rsidRPr="00000000" w14:paraId="000000C2">
            <w:pPr>
              <w:spacing w:before="240" w:line="276" w:lineRule="auto"/>
              <w:rPr>
                <w:rFonts w:ascii="Arial" w:cs="Arial" w:eastAsia="Arial" w:hAnsi="Arial"/>
                <w:b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C3">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C4">
            <w:pPr>
              <w:tabs>
                <w:tab w:val="left" w:leader="none" w:pos="567"/>
                <w:tab w:val="left" w:leader="none" w:pos="851"/>
              </w:tabs>
              <w:spacing w:before="240" w:line="276" w:lineRule="auto"/>
              <w:ind w:right="372"/>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C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6">
      <w:pPr>
        <w:spacing w:after="0" w:line="240" w:lineRule="auto"/>
        <w:rPr>
          <w:rFonts w:ascii="Arial" w:cs="Arial" w:eastAsia="Arial" w:hAnsi="Arial"/>
          <w:b w:val="1"/>
          <w:sz w:val="24"/>
          <w:szCs w:val="24"/>
        </w:rPr>
      </w:pPr>
      <w:r w:rsidDel="00000000" w:rsidR="00000000" w:rsidRPr="00000000">
        <w:rPr>
          <w:rtl w:val="0"/>
        </w:rPr>
      </w:r>
    </w:p>
    <w:tbl>
      <w:tblPr>
        <w:tblStyle w:val="Table6"/>
        <w:tblW w:w="100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6"/>
        <w:tblGridChange w:id="0">
          <w:tblGrid>
            <w:gridCol w:w="10076"/>
          </w:tblGrid>
        </w:tblGridChange>
      </w:tblGrid>
      <w:tr>
        <w:trPr>
          <w:cantSplit w:val="0"/>
          <w:trHeight w:val="300" w:hRule="atLeast"/>
          <w:tblHeader w:val="0"/>
        </w:trPr>
        <w:tc>
          <w:tcPr>
            <w:tcBorders>
              <w:bottom w:color="000000" w:space="0" w:sz="4" w:val="single"/>
            </w:tcBorders>
            <w:shd w:fill="f2f2f2" w:val="clear"/>
          </w:tcPr>
          <w:p w:rsidR="00000000" w:rsidDel="00000000" w:rsidP="00000000" w:rsidRDefault="00000000" w:rsidRPr="00000000" w14:paraId="000000C7">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XI. EVALUACIONES DE COMPETENCIAS</w:t>
            </w:r>
          </w:p>
        </w:tc>
      </w:tr>
      <w:tr>
        <w:trPr>
          <w:cantSplit w:val="0"/>
          <w:trHeight w:val="300" w:hRule="atLeast"/>
          <w:tblHeader w:val="0"/>
        </w:trPr>
        <w:tc>
          <w:tcPr>
            <w:tcBorders>
              <w:bottom w:color="000000" w:space="0" w:sz="4" w:val="single"/>
            </w:tcBorders>
            <w:shd w:fill="auto" w:val="clear"/>
          </w:tcPr>
          <w:p w:rsidR="00000000" w:rsidDel="00000000" w:rsidP="00000000" w:rsidRDefault="00000000" w:rsidRPr="00000000" w14:paraId="000000C8">
            <w:pPr>
              <w:spacing w:line="276"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El trabajador reconoce expresamente que la calidad de su trabajo es esencial, para el logro de los objetivos de excelencia operacional, comercialización y rentabilidad financiera de FUELLES S. A.  Por ello, el Empleador a través de su superior jerárquico, procederá a hacer una evaluación periódica del trabajador, sobre el cumplimiento de las responsabilidades y obligaciones asumidas en su contrato y el presente descriptor de cargo.  Esta evaluación abarcará el conocimiento de su trabajo específico, las habilidades demostradas en el cumplimiento de sus obligaciones, la calidad de su trabajo, las relaciones con sus superiores, demás trabajadores y clientes del empleador si fuese pertinente; abarcará entre otros ámbitos, los descritos en las secciones del presente documento así como el acatamiento a las directivas de la empresa y su grado de compromiso, para el cumplimiento de las metas y programas de aplicación.</w:t>
            </w:r>
          </w:p>
          <w:p w:rsidR="00000000" w:rsidDel="00000000" w:rsidP="00000000" w:rsidRDefault="00000000" w:rsidRPr="00000000" w14:paraId="000000C9">
            <w:pPr>
              <w:spacing w:line="276"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Será obligación del trabajador notificarse de cada evaluación, pudiendo dentro de los cinco días corridos de esta notificación, reclamar por escrito ante el gerente general, la revisión de dicha evaluación.  La falta de esta reclamación significará la conformidad del trabajador en la calificación y el reconocimiento de los hechos en que la misma se fundamenta.</w:t>
            </w:r>
          </w:p>
          <w:p w:rsidR="00000000" w:rsidDel="00000000" w:rsidP="00000000" w:rsidRDefault="00000000" w:rsidRPr="00000000" w14:paraId="000000CA">
            <w:pPr>
              <w:spacing w:line="276"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B">
            <w:pPr>
              <w:spacing w:line="276"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En cada evaluación se empleará un rango de 1 a 100% a saber: </w:t>
            </w:r>
          </w:p>
          <w:p w:rsidR="00000000" w:rsidDel="00000000" w:rsidP="00000000" w:rsidRDefault="00000000" w:rsidRPr="00000000" w14:paraId="000000CC">
            <w:pPr>
              <w:spacing w:line="276"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 Cuando exceda los requisitos de su trabajo;</w:t>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 – 7 Cuando cumpla con dichos requisitos.</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 5 Cuando cumple parcialmente con los mismos.</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 3 Cuando dicho incumplimiento es voluntario</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 1 Cuando no cumple con los requisitos del cargo o los alcanza muy magramente</w:t>
            </w:r>
          </w:p>
          <w:p w:rsidR="00000000" w:rsidDel="00000000" w:rsidP="00000000" w:rsidRDefault="00000000" w:rsidRPr="00000000" w14:paraId="000000D2">
            <w:pPr>
              <w:spacing w:line="276"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3">
            <w:pPr>
              <w:spacing w:line="276"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Las partes acuerdan expresamente que dos evaluaciones consecutivas o tres evaluaciones discontinuas, en las que el trabajador sea calificado con un 45% promedio de los ítems a evaluar, o con 20% de dichos ítems, será suficiente para configurar la causal de incumplimiento grave de las obligaciones de este contrato, contemplada en el </w:t>
            </w:r>
            <w:r w:rsidDel="00000000" w:rsidR="00000000" w:rsidRPr="00000000">
              <w:rPr>
                <w:rFonts w:ascii="Arial" w:cs="Arial" w:eastAsia="Arial" w:hAnsi="Arial"/>
                <w:b w:val="1"/>
                <w:sz w:val="21"/>
                <w:szCs w:val="21"/>
                <w:rtl w:val="0"/>
              </w:rPr>
              <w:t xml:space="preserve">articulo160 del Código del Trabajo</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D4">
            <w:pPr>
              <w:spacing w:line="276"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5">
            <w:pPr>
              <w:spacing w:line="276"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Estas evaluaciones constituirán plena prueba de estos incumplimientos.</w:t>
            </w:r>
          </w:p>
        </w:tc>
      </w:tr>
      <w:tr>
        <w:trPr>
          <w:cantSplit w:val="0"/>
          <w:trHeight w:val="300" w:hRule="atLeast"/>
          <w:tblHeader w:val="0"/>
        </w:trPr>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D6">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7">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8">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9">
            <w:pPr>
              <w:spacing w:line="276" w:lineRule="auto"/>
              <w:jc w:val="both"/>
              <w:rPr>
                <w:rFonts w:ascii="Arial" w:cs="Arial" w:eastAsia="Arial" w:hAnsi="Arial"/>
              </w:rPr>
            </w:pPr>
            <w:r w:rsidDel="00000000" w:rsidR="00000000" w:rsidRPr="00000000">
              <w:rPr>
                <w:rtl w:val="0"/>
              </w:rPr>
            </w:r>
          </w:p>
          <w:tbl>
            <w:tblPr>
              <w:tblStyle w:val="Table7"/>
              <w:tblW w:w="9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6"/>
              <w:gridCol w:w="282"/>
              <w:gridCol w:w="3827"/>
              <w:gridCol w:w="425"/>
              <w:gridCol w:w="1960"/>
              <w:tblGridChange w:id="0">
                <w:tblGrid>
                  <w:gridCol w:w="3426"/>
                  <w:gridCol w:w="282"/>
                  <w:gridCol w:w="3827"/>
                  <w:gridCol w:w="425"/>
                  <w:gridCol w:w="1960"/>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A">
                  <w:pPr>
                    <w:spacing w:line="276" w:lineRule="auto"/>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spacing w:line="276" w:lineRule="auto"/>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C">
                  <w:pPr>
                    <w:spacing w:line="276" w:lineRule="auto"/>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tcPr>
                <w:p w:rsidR="00000000" w:rsidDel="00000000" w:rsidP="00000000" w:rsidRDefault="00000000" w:rsidRPr="00000000" w14:paraId="000000DD">
                  <w:pPr>
                    <w:spacing w:line="276" w:lineRule="auto"/>
                    <w:jc w:val="both"/>
                    <w:rPr>
                      <w:rFonts w:ascii="Arial" w:cs="Arial" w:eastAsia="Arial" w:hAnsi="Arial"/>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DE">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F">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0">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1">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2">
                  <w:pPr>
                    <w:spacing w:line="276" w:lineRule="auto"/>
                    <w:jc w:val="center"/>
                    <w:rPr>
                      <w:rFonts w:ascii="Arial" w:cs="Arial" w:eastAsia="Arial" w:hAnsi="Arial"/>
                      <w:b w:val="1"/>
                    </w:rPr>
                  </w:pPr>
                  <w:r w:rsidDel="00000000" w:rsidR="00000000" w:rsidRPr="00000000">
                    <w:rPr>
                      <w:rFonts w:ascii="Arial" w:cs="Arial" w:eastAsia="Arial" w:hAnsi="Arial"/>
                      <w:b w:val="1"/>
                      <w:sz w:val="16"/>
                      <w:szCs w:val="16"/>
                      <w:rtl w:val="0"/>
                    </w:rPr>
                    <w:t xml:space="preserve">HUELLA</w:t>
                  </w: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E3">
                  <w:pPr>
                    <w:spacing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PP FUELLES S. A.</w:t>
                  </w:r>
                </w:p>
                <w:p w:rsidR="00000000" w:rsidDel="00000000" w:rsidP="00000000" w:rsidRDefault="00000000" w:rsidRPr="00000000" w14:paraId="000000E4">
                  <w:pPr>
                    <w:spacing w:line="276" w:lineRule="auto"/>
                    <w:jc w:val="both"/>
                    <w:rPr>
                      <w:rFonts w:ascii="Arial" w:cs="Arial" w:eastAsia="Arial" w:hAnsi="Arial"/>
                    </w:rPr>
                  </w:pPr>
                  <w:r w:rsidDel="00000000" w:rsidR="00000000" w:rsidRPr="00000000">
                    <w:rPr>
                      <w:rFonts w:ascii="Arial" w:cs="Arial" w:eastAsia="Arial" w:hAnsi="Arial"/>
                      <w:b w:val="1"/>
                      <w:color w:val="000000"/>
                      <w:sz w:val="20"/>
                      <w:szCs w:val="20"/>
                      <w:rtl w:val="0"/>
                    </w:rPr>
                    <w:t xml:space="preserve">RUT: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spacing w:line="276" w:lineRule="auto"/>
                    <w:jc w:val="both"/>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E6">
                  <w:pPr>
                    <w:tabs>
                      <w:tab w:val="left" w:leader="none" w:pos="567"/>
                      <w:tab w:val="left" w:leader="none" w:pos="851"/>
                    </w:tabs>
                    <w:spacing w:before="240" w:line="276" w:lineRule="auto"/>
                    <w:ind w:right="37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TRABAJADOR</w:t>
                  </w:r>
                </w:p>
                <w:p w:rsidR="00000000" w:rsidDel="00000000" w:rsidP="00000000" w:rsidRDefault="00000000" w:rsidRPr="00000000" w14:paraId="000000E7">
                  <w:pPr>
                    <w:spacing w:line="276" w:lineRule="auto"/>
                    <w:jc w:val="both"/>
                    <w:rPr>
                      <w:rFonts w:ascii="Arial" w:cs="Arial" w:eastAsia="Arial" w:hAnsi="Arial"/>
                    </w:rPr>
                  </w:pPr>
                  <w:r w:rsidDel="00000000" w:rsidR="00000000" w:rsidRPr="00000000">
                    <w:rPr>
                      <w:rFonts w:ascii="Arial" w:cs="Arial" w:eastAsia="Arial" w:hAnsi="Arial"/>
                      <w:b w:val="1"/>
                      <w:color w:val="000000"/>
                      <w:sz w:val="20"/>
                      <w:szCs w:val="20"/>
                      <w:rtl w:val="0"/>
                    </w:rPr>
                    <w:t xml:space="preserve">RUT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spacing w:line="276" w:lineRule="auto"/>
                    <w:jc w:val="both"/>
                    <w:rPr>
                      <w:rFonts w:ascii="Arial" w:cs="Arial" w:eastAsia="Arial" w:hAnsi="Arial"/>
                    </w:rPr>
                  </w:pP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0E9">
                  <w:pPr>
                    <w:spacing w:line="276"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EA">
            <w:pPr>
              <w:spacing w:line="276"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EB">
      <w:pPr>
        <w:spacing w:after="0" w:line="240" w:lineRule="auto"/>
        <w:rPr>
          <w:rFonts w:ascii="Arial" w:cs="Arial" w:eastAsia="Arial" w:hAnsi="Arial"/>
          <w:b w:val="1"/>
          <w:sz w:val="24"/>
          <w:szCs w:val="24"/>
        </w:rPr>
      </w:pPr>
      <w:r w:rsidDel="00000000" w:rsidR="00000000" w:rsidRPr="00000000">
        <w:rPr>
          <w:rtl w:val="0"/>
        </w:rPr>
      </w:r>
    </w:p>
    <w:sectPr>
      <w:headerReference r:id="rId11" w:type="default"/>
      <w:headerReference r:id="rId12" w:type="first"/>
      <w:footerReference r:id="rId13" w:type="default"/>
      <w:pgSz w:h="15840" w:w="12240" w:orient="portrait"/>
      <w:pgMar w:bottom="1440" w:top="1440" w:left="1077" w:right="1077" w:header="709" w:footer="70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vier" w:id="0" w:date="2025-06-26T10:26:00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bien esta información no se encuentra en el Google Sheet, esta información puede cambiar por lo quese requiere acceso a modificar el documento base</w:t>
      </w:r>
    </w:p>
  </w:comment>
  <w:comment w:author="Javier" w:id="1" w:date="2025-06-26T10:26:00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bien esta información no se encuentra en el Google Sheet, esta información puede cambiar por lo quese requiere acceso a modificar el documento base</w:t>
      </w:r>
    </w:p>
  </w:comment>
  <w:comment w:author="Javier" w:id="2" w:date="2025-06-26T10:26:00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bien esta información no se encuentra en el Google Sheet, esta información puede cambiar por lo quese requiere acceso a modificar el documento base</w:t>
      </w:r>
    </w:p>
  </w:comment>
  <w:comment w:author="Javier" w:id="3" w:date="2025-06-26T10:26:00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bien esta información no se encuentra en el Google Sheet, esta información puede cambiar por lo quese requiere acceso a modificar el documento base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0A" w15:done="0"/>
  <w15:commentEx w15:paraId="0000010B" w15:done="0"/>
  <w15:commentEx w15:paraId="0000010C" w15:done="0"/>
  <w15:commentEx w15:paraId="0000010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10"/>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34"/>
      <w:gridCol w:w="5812"/>
      <w:gridCol w:w="3359"/>
      <w:tblGridChange w:id="0">
        <w:tblGrid>
          <w:gridCol w:w="1134"/>
          <w:gridCol w:w="5812"/>
          <w:gridCol w:w="3359"/>
        </w:tblGrid>
      </w:tblGridChange>
    </w:tblGrid>
    <w:tr>
      <w:trPr>
        <w:cantSplit w:val="0"/>
        <w:tblHeader w:val="0"/>
      </w:trPr>
      <w:tc>
        <w:tcPr/>
        <w:p w:rsidR="00000000" w:rsidDel="00000000" w:rsidP="00000000" w:rsidRDefault="00000000" w:rsidRPr="00000000" w14:paraId="00000101">
          <w:pPr>
            <w:tabs>
              <w:tab w:val="center" w:leader="none" w:pos="4419"/>
              <w:tab w:val="right" w:leader="none" w:pos="8838"/>
            </w:tabs>
            <w:jc w:val="right"/>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Fuelles Ltda</w:t>
          </w:r>
        </w:p>
        <w:p w:rsidR="00000000" w:rsidDel="00000000" w:rsidP="00000000" w:rsidRDefault="00000000" w:rsidRPr="00000000" w14:paraId="0000010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Casa matriz: Avenida Bonilla 7757, Antofagasta, Chile</w:t>
          </w:r>
        </w:p>
        <w:p w:rsidR="00000000" w:rsidDel="00000000" w:rsidP="00000000" w:rsidRDefault="00000000" w:rsidRPr="00000000" w14:paraId="0000010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Teléfono: +569 91633147. Email: </w:t>
          </w:r>
          <w:hyperlink r:id="rId1">
            <w:r w:rsidDel="00000000" w:rsidR="00000000" w:rsidRPr="00000000">
              <w:rPr>
                <w:rFonts w:ascii="Arial" w:cs="Arial" w:eastAsia="Arial" w:hAnsi="Arial"/>
                <w:color w:val="0563c1"/>
                <w:sz w:val="18"/>
                <w:szCs w:val="18"/>
                <w:u w:val="single"/>
                <w:rtl w:val="0"/>
              </w:rPr>
              <w:t xml:space="preserve">info@fuelles.cl</w:t>
            </w:r>
          </w:hyperlink>
          <w:r w:rsidDel="00000000" w:rsidR="00000000" w:rsidRPr="00000000">
            <w:rPr>
              <w:rtl w:val="0"/>
            </w:rPr>
          </w:r>
        </w:p>
        <w:p w:rsidR="00000000" w:rsidDel="00000000" w:rsidP="00000000" w:rsidRDefault="00000000" w:rsidRPr="00000000" w14:paraId="00000105">
          <w:pPr>
            <w:jc w:val="center"/>
            <w:rPr/>
          </w:pPr>
          <w:hyperlink r:id="rId2">
            <w:r w:rsidDel="00000000" w:rsidR="00000000" w:rsidRPr="00000000">
              <w:rPr>
                <w:rFonts w:ascii="Arial" w:cs="Arial" w:eastAsia="Arial" w:hAnsi="Arial"/>
                <w:color w:val="0563c1"/>
                <w:sz w:val="18"/>
                <w:szCs w:val="18"/>
                <w:u w:val="single"/>
                <w:rtl w:val="0"/>
              </w:rPr>
              <w:t xml:space="preserve">www.fuelles.cl</w:t>
            </w:r>
          </w:hyperlink>
          <w:r w:rsidDel="00000000" w:rsidR="00000000" w:rsidRPr="00000000">
            <w:rPr>
              <w:rtl w:val="0"/>
            </w:rPr>
          </w:r>
        </w:p>
        <w:p w:rsidR="00000000" w:rsidDel="00000000" w:rsidP="00000000" w:rsidRDefault="00000000" w:rsidRPr="00000000" w14:paraId="00000106">
          <w:pPr>
            <w:tabs>
              <w:tab w:val="center" w:leader="none" w:pos="4419"/>
              <w:tab w:val="right" w:leader="none" w:pos="8838"/>
            </w:tabs>
            <w:jc w:val="right"/>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leader="none" w:pos="4419"/>
              <w:tab w:val="right" w:leader="none" w:pos="8838"/>
            </w:tabs>
            <w:jc w:val="right"/>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Página </w:t>
          </w:r>
          <w:r w:rsidDel="00000000" w:rsidR="00000000" w:rsidRPr="00000000">
            <w:rPr>
              <w:rFonts w:ascii="Arial" w:cs="Arial" w:eastAsia="Arial" w:hAnsi="Arial"/>
              <w:b w:val="1"/>
              <w:color w:val="000000"/>
              <w:sz w:val="20"/>
              <w:szCs w:val="20"/>
            </w:rPr>
            <w:fldChar w:fldCharType="begin"/>
            <w:instrText xml:space="preserve">PAGE</w:instrText>
            <w:fldChar w:fldCharType="separate"/>
            <w:fldChar w:fldCharType="end"/>
          </w:r>
          <w:r w:rsidDel="00000000" w:rsidR="00000000" w:rsidRPr="00000000">
            <w:rPr>
              <w:rFonts w:ascii="Arial" w:cs="Arial" w:eastAsia="Arial" w:hAnsi="Arial"/>
              <w:color w:val="000000"/>
              <w:sz w:val="20"/>
              <w:szCs w:val="20"/>
              <w:rtl w:val="0"/>
            </w:rPr>
            <w:t xml:space="preserve"> de </w:t>
          </w:r>
          <w:r w:rsidDel="00000000" w:rsidR="00000000" w:rsidRPr="00000000">
            <w:rPr>
              <w:rFonts w:ascii="Arial" w:cs="Arial" w:eastAsia="Arial" w:hAnsi="Arial"/>
              <w:b w:val="1"/>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8">
          <w:pPr>
            <w:tabs>
              <w:tab w:val="center" w:leader="none" w:pos="4419"/>
              <w:tab w:val="right" w:leader="none" w:pos="8838"/>
            </w:tabs>
            <w:jc w:val="right"/>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8"/>
      <w:tblW w:w="1021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655"/>
      <w:gridCol w:w="4980"/>
      <w:gridCol w:w="1185"/>
      <w:gridCol w:w="1395"/>
      <w:tblGridChange w:id="0">
        <w:tblGrid>
          <w:gridCol w:w="2655"/>
          <w:gridCol w:w="4980"/>
          <w:gridCol w:w="1185"/>
          <w:gridCol w:w="1395"/>
        </w:tblGrid>
      </w:tblGridChange>
    </w:tblGrid>
    <w:tr>
      <w:trPr>
        <w:cantSplit w:val="0"/>
        <w:trHeight w:val="284" w:hRule="atLeast"/>
        <w:tblHeader w:val="0"/>
      </w:trPr>
      <w:tc>
        <w:tcPr>
          <w:vMerge w:val="restart"/>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419"/>
              <w:tab w:val="right" w:leader="none" w:pos="8838"/>
            </w:tabs>
            <w:spacing w:after="240" w:before="240" w:line="360" w:lineRule="auto"/>
            <w:jc w:val="center"/>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145414</wp:posOffset>
                </wp:positionH>
                <wp:positionV relativeFrom="paragraph">
                  <wp:posOffset>-306704</wp:posOffset>
                </wp:positionV>
                <wp:extent cx="1257935" cy="448945"/>
                <wp:effectExtent b="0" l="0" r="0" t="0"/>
                <wp:wrapSquare wrapText="bothSides" distB="0" distT="0" distL="114300" distR="114300"/>
                <wp:docPr id="82834928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7935" cy="448945"/>
                        </a:xfrm>
                        <a:prstGeom prst="rect"/>
                        <a:ln/>
                      </pic:spPr>
                    </pic:pic>
                  </a:graphicData>
                </a:graphic>
              </wp:anchor>
            </w:drawing>
          </w:r>
        </w:p>
      </w:tc>
      <w:tc>
        <w:tcPr>
          <w:vMerge w:val="restart"/>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32"/>
              <w:szCs w:val="32"/>
              <w:rtl w:val="0"/>
            </w:rPr>
            <w:t xml:space="preserve">DESCRIPTOR DE CARGO</w:t>
          </w:r>
          <w:r w:rsidDel="00000000" w:rsidR="00000000" w:rsidRPr="00000000">
            <w:rPr>
              <w:rtl w:val="0"/>
            </w:rPr>
          </w:r>
        </w:p>
      </w:tc>
      <w:tc>
        <w:tcPr>
          <w:tcBorders>
            <w:bottom w:color="000000" w:space="0" w:sz="0" w:val="nil"/>
            <w:right w:color="000000" w:space="0" w:sz="0" w:val="nil"/>
          </w:tcBorders>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Código</w:t>
          </w:r>
        </w:p>
      </w:tc>
      <w:tc>
        <w:tcPr>
          <w:tcBorders>
            <w:left w:color="000000" w:space="0" w:sz="0" w:val="nil"/>
            <w:bottom w:color="000000" w:space="0" w:sz="0" w:val="nil"/>
          </w:tcBorders>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sz w:val="16"/>
              <w:szCs w:val="16"/>
            </w:rPr>
          </w:pPr>
          <w:sdt>
            <w:sdtPr>
              <w:id w:val="-1472168003"/>
              <w:tag w:val="goog_rdk_1"/>
            </w:sdtPr>
            <w:sdtContent>
              <w:commentRangeStart w:id="1"/>
            </w:sdtContent>
          </w:sdt>
          <w:r w:rsidDel="00000000" w:rsidR="00000000" w:rsidRPr="00000000">
            <w:rPr>
              <w:rFonts w:ascii="Arial" w:cs="Arial" w:eastAsia="Arial" w:hAnsi="Arial"/>
              <w:rtl w:val="0"/>
            </w:rPr>
            <w:t xml:space="preserve">{{</w:t>
          </w:r>
          <w:r w:rsidDel="00000000" w:rsidR="00000000" w:rsidRPr="00000000">
            <w:rPr>
              <w:rFonts w:ascii="Arial" w:cs="Arial" w:eastAsia="Arial" w:hAnsi="Arial"/>
              <w:sz w:val="16"/>
              <w:szCs w:val="16"/>
              <w:rtl w:val="0"/>
            </w:rPr>
            <w:t xml:space="preserve">code</w:t>
          </w:r>
          <w:r w:rsidDel="00000000" w:rsidR="00000000" w:rsidRPr="00000000">
            <w:rPr>
              <w:rFonts w:ascii="Arial" w:cs="Arial" w:eastAsia="Arial" w:hAnsi="Arial"/>
              <w:rtl w:val="0"/>
            </w:rPr>
            <w:t xml:space="preserve">}}</w:t>
          </w:r>
          <w:commentRangeEnd w:id="1"/>
          <w:r w:rsidDel="00000000" w:rsidR="00000000" w:rsidRPr="00000000">
            <w:commentReference w:id="1"/>
          </w:r>
          <w:r w:rsidDel="00000000" w:rsidR="00000000" w:rsidRPr="00000000">
            <w:rPr>
              <w:rtl w:val="0"/>
            </w:rPr>
          </w:r>
        </w:p>
      </w:tc>
    </w:tr>
    <w:tr>
      <w:trPr>
        <w:cantSplit w:val="0"/>
        <w:trHeight w:val="284" w:hRule="atLeast"/>
        <w:tblHeader w:val="0"/>
      </w:trPr>
      <w:tc>
        <w:tcPr>
          <w:vMerge w:val="continue"/>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6"/>
              <w:szCs w:val="16"/>
              <w:highlight w:val="yellow"/>
            </w:rPr>
          </w:pPr>
          <w:r w:rsidDel="00000000" w:rsidR="00000000" w:rsidRPr="00000000">
            <w:rPr>
              <w:rtl w:val="0"/>
            </w:rPr>
          </w:r>
        </w:p>
      </w:tc>
      <w:tc>
        <w:tcPr>
          <w:vMerge w:val="continue"/>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6"/>
              <w:szCs w:val="16"/>
              <w:highlight w:val="yellow"/>
            </w:rPr>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Revisión:</w: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F4">
          <w:pPr>
            <w:tabs>
              <w:tab w:val="center" w:leader="none" w:pos="4419"/>
              <w:tab w:val="right" w:leader="none" w:pos="8838"/>
            </w:tabs>
            <w:jc w:val="center"/>
            <w:rPr>
              <w:rFonts w:ascii="Arial" w:cs="Arial" w:eastAsia="Arial" w:hAnsi="Arial"/>
              <w:color w:val="000000"/>
              <w:sz w:val="16"/>
              <w:szCs w:val="16"/>
            </w:rPr>
          </w:pPr>
          <w:sdt>
            <w:sdtPr>
              <w:id w:val="377139891"/>
              <w:tag w:val="goog_rdk_2"/>
            </w:sdtPr>
            <w:sdtContent>
              <w:commentRangeStart w:id="2"/>
            </w:sdtContent>
          </w:sdt>
          <w:r w:rsidDel="00000000" w:rsidR="00000000" w:rsidRPr="00000000">
            <w:rPr>
              <w:rFonts w:ascii="Arial" w:cs="Arial" w:eastAsia="Arial" w:hAnsi="Arial"/>
              <w:rtl w:val="0"/>
            </w:rPr>
            <w:t xml:space="preserve">{{</w:t>
          </w:r>
          <w:r w:rsidDel="00000000" w:rsidR="00000000" w:rsidRPr="00000000">
            <w:rPr>
              <w:rFonts w:ascii="Arial" w:cs="Arial" w:eastAsia="Arial" w:hAnsi="Arial"/>
              <w:sz w:val="16"/>
              <w:szCs w:val="16"/>
              <w:rtl w:val="0"/>
            </w:rPr>
            <w:t xml:space="preserve">revision</w:t>
          </w:r>
          <w:r w:rsidDel="00000000" w:rsidR="00000000" w:rsidRPr="00000000">
            <w:rPr>
              <w:rFonts w:ascii="Arial" w:cs="Arial" w:eastAsia="Arial" w:hAnsi="Arial"/>
              <w:rtl w:val="0"/>
            </w:rPr>
            <w:t xml:space="preserve">}}</w:t>
          </w:r>
          <w:commentRangeEnd w:id="2"/>
          <w:r w:rsidDel="00000000" w:rsidR="00000000" w:rsidRPr="00000000">
            <w:commentReference w:id="2"/>
          </w:r>
          <w:r w:rsidDel="00000000" w:rsidR="00000000" w:rsidRPr="00000000">
            <w:rPr>
              <w:rtl w:val="0"/>
            </w:rPr>
          </w:r>
        </w:p>
      </w:tc>
    </w:tr>
    <w:tr>
      <w:trPr>
        <w:cantSplit w:val="0"/>
        <w:trHeight w:val="284" w:hRule="atLeast"/>
        <w:tblHeader w:val="0"/>
      </w:trPr>
      <w:tc>
        <w:tcPr>
          <w:vMerge w:val="continue"/>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6"/>
              <w:szCs w:val="16"/>
              <w:highlight w:val="yellow"/>
            </w:rPr>
          </w:pPr>
          <w:r w:rsidDel="00000000" w:rsidR="00000000" w:rsidRPr="00000000">
            <w:rPr>
              <w:rtl w:val="0"/>
            </w:rPr>
          </w:r>
        </w:p>
      </w:tc>
      <w:tc>
        <w:tcPr>
          <w:vMerge w:val="continue"/>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6"/>
              <w:szCs w:val="16"/>
              <w:highlight w:val="yellow"/>
            </w:rPr>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 Emisión</w:t>
          </w:r>
        </w:p>
      </w:tc>
      <w:tc>
        <w:tcPr>
          <w:tcBorders>
            <w:top w:color="000000" w:space="0" w:sz="0" w:val="nil"/>
            <w:left w:color="000000" w:space="0" w:sz="0" w:val="nil"/>
          </w:tcBorders>
          <w:vAlign w:val="center"/>
        </w:tcPr>
        <w:p w:rsidR="00000000" w:rsidDel="00000000" w:rsidP="00000000" w:rsidRDefault="00000000" w:rsidRPr="00000000" w14:paraId="000000F8">
          <w:pPr>
            <w:tabs>
              <w:tab w:val="center" w:leader="none" w:pos="4419"/>
              <w:tab w:val="right" w:leader="none" w:pos="8838"/>
            </w:tabs>
            <w:jc w:val="center"/>
            <w:rPr>
              <w:rFonts w:ascii="Arial" w:cs="Arial" w:eastAsia="Arial" w:hAnsi="Arial"/>
              <w:color w:val="000000"/>
              <w:sz w:val="16"/>
              <w:szCs w:val="16"/>
            </w:rPr>
          </w:pPr>
          <w:sdt>
            <w:sdtPr>
              <w:id w:val="1490100576"/>
              <w:tag w:val="goog_rdk_3"/>
            </w:sdtPr>
            <w:sdtContent>
              <w:commentRangeStart w:id="3"/>
            </w:sdtContent>
          </w:sdt>
          <w:r w:rsidDel="00000000" w:rsidR="00000000" w:rsidRPr="00000000">
            <w:rPr>
              <w:rFonts w:ascii="Arial" w:cs="Arial" w:eastAsia="Arial" w:hAnsi="Arial"/>
              <w:rtl w:val="0"/>
            </w:rPr>
            <w:t xml:space="preserve">{{</w:t>
          </w:r>
          <w:r w:rsidDel="00000000" w:rsidR="00000000" w:rsidRPr="00000000">
            <w:rPr>
              <w:rFonts w:ascii="Arial" w:cs="Arial" w:eastAsia="Arial" w:hAnsi="Arial"/>
              <w:sz w:val="16"/>
              <w:szCs w:val="16"/>
              <w:rtl w:val="0"/>
            </w:rPr>
            <w:t xml:space="preserve">f_emission</w:t>
          </w:r>
          <w:r w:rsidDel="00000000" w:rsidR="00000000" w:rsidRPr="00000000">
            <w:rPr>
              <w:rFonts w:ascii="Arial" w:cs="Arial" w:eastAsia="Arial" w:hAnsi="Arial"/>
              <w:rtl w:val="0"/>
            </w:rPr>
            <w:t xml:space="preserve">}}</w:t>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9"/>
      <w:tblW w:w="10070.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830"/>
      <w:gridCol w:w="3686"/>
      <w:gridCol w:w="3554"/>
      <w:tblGridChange w:id="0">
        <w:tblGrid>
          <w:gridCol w:w="2830"/>
          <w:gridCol w:w="3686"/>
          <w:gridCol w:w="3554"/>
        </w:tblGrid>
      </w:tblGridChange>
    </w:tblGrid>
    <w:tr>
      <w:trPr>
        <w:cantSplit w:val="0"/>
        <w:tblHeader w:val="0"/>
      </w:trPr>
      <w:tc>
        <w:tcP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419"/>
              <w:tab w:val="right" w:leader="none" w:pos="8838"/>
            </w:tabs>
            <w:spacing w:after="240" w:before="240" w:line="360" w:lineRule="auto"/>
            <w:jc w:val="center"/>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75570</wp:posOffset>
                </wp:positionH>
                <wp:positionV relativeFrom="paragraph">
                  <wp:posOffset>27940</wp:posOffset>
                </wp:positionV>
                <wp:extent cx="1323975" cy="471805"/>
                <wp:effectExtent b="0" l="0" r="0" t="0"/>
                <wp:wrapNone/>
                <wp:docPr id="82834928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323975" cy="471805"/>
                        </a:xfrm>
                        <a:prstGeom prst="rect"/>
                        <a:ln/>
                      </pic:spPr>
                    </pic:pic>
                  </a:graphicData>
                </a:graphic>
              </wp:anchor>
            </w:drawing>
          </w:r>
        </w:p>
      </w:tc>
      <w:tc>
        <w:tcP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Plan rápido de vinculación con el medio académico</w:t>
          </w:r>
        </w:p>
      </w:tc>
      <w:tc>
        <w:tcP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Fecha: Agosto 2023</w:t>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Estado: Liberado </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0" w:before="40" w:lineRule="auto"/>
    </w:pPr>
    <w:rPr>
      <w:color w:val="1e4d78"/>
      <w:sz w:val="24"/>
      <w:szCs w:val="24"/>
    </w:rPr>
  </w:style>
  <w:style w:type="paragraph" w:styleId="Heading4">
    <w:name w:val="heading 4"/>
    <w:basedOn w:val="Normal"/>
    <w:next w:val="Normal"/>
    <w:pPr>
      <w:keepNext w:val="1"/>
      <w:keepLines w:val="1"/>
      <w:spacing w:after="0" w:before="40" w:lineRule="auto"/>
    </w:pPr>
    <w:rPr>
      <w:i w:val="1"/>
      <w:color w:val="2e75b5"/>
    </w:rPr>
  </w:style>
  <w:style w:type="paragraph" w:styleId="Heading5">
    <w:name w:val="heading 5"/>
    <w:basedOn w:val="Normal"/>
    <w:next w:val="Normal"/>
    <w:pPr>
      <w:keepNext w:val="1"/>
      <w:keepLines w:val="1"/>
      <w:spacing w:after="0" w:before="40" w:lineRule="auto"/>
    </w:pPr>
    <w:rPr>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a" w:customStyle="1">
    <w:basedOn w:val="TableNormal2"/>
    <w:tblPr>
      <w:tblStyleRowBandSize w:val="1"/>
      <w:tblStyleColBandSize w:val="1"/>
      <w:tblCellMar>
        <w:left w:w="115.0" w:type="dxa"/>
        <w:right w:w="115.0" w:type="dxa"/>
      </w:tblCellMar>
    </w:tblPr>
  </w:style>
  <w:style w:type="table" w:styleId="a0" w:customStyle="1">
    <w:basedOn w:val="TableNormal2"/>
    <w:pPr>
      <w:spacing w:after="0" w:line="240" w:lineRule="auto"/>
    </w:pPr>
    <w:tblPr>
      <w:tblStyleRowBandSize w:val="1"/>
      <w:tblStyleColBandSize w:val="1"/>
      <w:tblCellMar>
        <w:left w:w="108.0" w:type="dxa"/>
        <w:right w:w="108.0" w:type="dxa"/>
      </w:tblCellMar>
    </w:tblPr>
  </w:style>
  <w:style w:type="table" w:styleId="a1" w:customStyle="1">
    <w:basedOn w:val="TableNormal2"/>
    <w:tblPr>
      <w:tblStyleRowBandSize w:val="1"/>
      <w:tblStyleColBandSize w:val="1"/>
      <w:tblCellMar>
        <w:left w:w="70.0" w:type="dxa"/>
        <w:right w:w="70.0" w:type="dxa"/>
      </w:tblCellMar>
    </w:tblPr>
  </w:style>
  <w:style w:type="table" w:styleId="a2" w:customStyle="1">
    <w:basedOn w:val="TableNormal2"/>
    <w:tblPr>
      <w:tblStyleRowBandSize w:val="1"/>
      <w:tblStyleColBandSize w:val="1"/>
      <w:tblCellMar>
        <w:left w:w="70.0" w:type="dxa"/>
        <w:right w:w="70.0" w:type="dxa"/>
      </w:tblCellMar>
    </w:tblPr>
  </w:style>
  <w:style w:type="table" w:styleId="a3" w:customStyle="1">
    <w:basedOn w:val="TableNormal2"/>
    <w:tblPr>
      <w:tblStyleRowBandSize w:val="1"/>
      <w:tblStyleColBandSize w:val="1"/>
      <w:tblCellMar>
        <w:left w:w="70.0" w:type="dxa"/>
        <w:right w:w="70.0" w:type="dxa"/>
      </w:tblCellMar>
    </w:tblPr>
  </w:style>
  <w:style w:type="table" w:styleId="a4" w:customStyle="1">
    <w:basedOn w:val="TableNormal2"/>
    <w:tblPr>
      <w:tblStyleRowBandSize w:val="1"/>
      <w:tblStyleColBandSize w:val="1"/>
      <w:tblCellMar>
        <w:left w:w="70.0" w:type="dxa"/>
        <w:right w:w="70.0" w:type="dxa"/>
      </w:tblCellMar>
    </w:tblPr>
  </w:style>
  <w:style w:type="table" w:styleId="a5" w:customStyle="1">
    <w:basedOn w:val="TableNormal2"/>
    <w:tblPr>
      <w:tblStyleRowBandSize w:val="1"/>
      <w:tblStyleColBandSize w:val="1"/>
      <w:tblCellMar>
        <w:left w:w="70.0" w:type="dxa"/>
        <w:right w:w="70.0" w:type="dxa"/>
      </w:tblCellMar>
    </w:tbl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left w:w="70.0" w:type="dxa"/>
        <w:right w:w="70.0" w:type="dxa"/>
      </w:tblCellMar>
    </w:tblPr>
  </w:style>
  <w:style w:type="table" w:styleId="a8" w:customStyle="1">
    <w:basedOn w:val="TableNormal2"/>
    <w:tblPr>
      <w:tblStyleRowBandSize w:val="1"/>
      <w:tblStyleColBandSize w:val="1"/>
      <w:tblCellMar>
        <w:left w:w="70.0" w:type="dxa"/>
        <w:right w:w="70.0" w:type="dxa"/>
      </w:tblCellMar>
    </w:tblPr>
  </w:style>
  <w:style w:type="table" w:styleId="a9" w:customStyle="1">
    <w:basedOn w:val="TableNormal2"/>
    <w:tblPr>
      <w:tblStyleRowBandSize w:val="1"/>
      <w:tblStyleColBandSize w:val="1"/>
      <w:tblCellMar>
        <w:left w:w="70.0" w:type="dxa"/>
        <w:right w:w="70.0" w:type="dxa"/>
      </w:tblCellMar>
    </w:tblPr>
  </w:style>
  <w:style w:type="table" w:styleId="aa" w:customStyle="1">
    <w:basedOn w:val="TableNormal2"/>
    <w:tblPr>
      <w:tblStyleRowBandSize w:val="1"/>
      <w:tblStyleColBandSize w:val="1"/>
      <w:tblCellMar>
        <w:left w:w="70.0" w:type="dxa"/>
        <w:right w:w="70.0" w:type="dxa"/>
      </w:tblCellMar>
    </w:tblPr>
  </w:style>
  <w:style w:type="table" w:styleId="ab" w:customStyle="1">
    <w:basedOn w:val="TableNormal2"/>
    <w:tblPr>
      <w:tblStyleRowBandSize w:val="1"/>
      <w:tblStyleColBandSize w:val="1"/>
      <w:tblCellMar>
        <w:left w:w="70.0" w:type="dxa"/>
        <w:right w:w="70.0" w:type="dxa"/>
      </w:tblCellMar>
    </w:tblPr>
  </w:style>
  <w:style w:type="table" w:styleId="ac" w:customStyle="1">
    <w:basedOn w:val="TableNormal2"/>
    <w:tblPr>
      <w:tblStyleRowBandSize w:val="1"/>
      <w:tblStyleColBandSize w:val="1"/>
      <w:tblCellMar>
        <w:left w:w="70.0" w:type="dxa"/>
        <w:right w:w="70.0" w:type="dxa"/>
      </w:tblCellMar>
    </w:tblPr>
  </w:style>
  <w:style w:type="table" w:styleId="ad" w:customStyle="1">
    <w:basedOn w:val="TableNormal2"/>
    <w:tblPr>
      <w:tblStyleRowBandSize w:val="1"/>
      <w:tblStyleColBandSize w:val="1"/>
      <w:tblCellMar>
        <w:left w:w="70.0" w:type="dxa"/>
        <w:right w:w="70.0" w:type="dxa"/>
      </w:tblCellMar>
    </w:tblPr>
  </w:style>
  <w:style w:type="table" w:styleId="ae" w:customStyle="1">
    <w:basedOn w:val="TableNormal2"/>
    <w:tblPr>
      <w:tblStyleRowBandSize w:val="1"/>
      <w:tblStyleColBandSize w:val="1"/>
      <w:tblCellMar>
        <w:left w:w="70.0" w:type="dxa"/>
        <w:right w:w="70.0" w:type="dxa"/>
      </w:tblCellMar>
    </w:tblPr>
  </w:style>
  <w:style w:type="table" w:styleId="af" w:customStyle="1">
    <w:basedOn w:val="TableNormal2"/>
    <w:tblPr>
      <w:tblStyleRowBandSize w:val="1"/>
      <w:tblStyleColBandSize w:val="1"/>
      <w:tblCellMar>
        <w:left w:w="70.0" w:type="dxa"/>
        <w:right w:w="70.0" w:type="dxa"/>
      </w:tblCellMar>
    </w:tblPr>
  </w:style>
  <w:style w:type="table" w:styleId="af0" w:customStyle="1">
    <w:basedOn w:val="TableNormal2"/>
    <w:tblPr>
      <w:tblStyleRowBandSize w:val="1"/>
      <w:tblStyleColBandSize w:val="1"/>
      <w:tblCellMar>
        <w:left w:w="70.0" w:type="dxa"/>
        <w:right w:w="70.0" w:type="dxa"/>
      </w:tblCellMar>
    </w:tblPr>
  </w:style>
  <w:style w:type="table" w:styleId="af1" w:customStyle="1">
    <w:basedOn w:val="TableNormal2"/>
    <w:tblPr>
      <w:tblStyleRowBandSize w:val="1"/>
      <w:tblStyleColBandSize w:val="1"/>
      <w:tblCellMar>
        <w:left w:w="70.0" w:type="dxa"/>
        <w:right w:w="70.0" w:type="dxa"/>
      </w:tblCellMar>
    </w:tblPr>
  </w:style>
  <w:style w:type="table" w:styleId="af2" w:customStyle="1">
    <w:basedOn w:val="TableNormal2"/>
    <w:tblPr>
      <w:tblStyleRowBandSize w:val="1"/>
      <w:tblStyleColBandSize w:val="1"/>
      <w:tblCellMar>
        <w:left w:w="70.0" w:type="dxa"/>
        <w:right w:w="70.0" w:type="dxa"/>
      </w:tblCellMar>
    </w:tblPr>
  </w:style>
  <w:style w:type="table" w:styleId="af3" w:customStyle="1">
    <w:basedOn w:val="TableNormal2"/>
    <w:tblPr>
      <w:tblStyleRowBandSize w:val="1"/>
      <w:tblStyleColBandSize w:val="1"/>
      <w:tblCellMar>
        <w:left w:w="70.0" w:type="dxa"/>
        <w:right w:w="70.0" w:type="dxa"/>
      </w:tblCellMar>
    </w:tblPr>
  </w:style>
  <w:style w:type="table" w:styleId="af4" w:customStyle="1">
    <w:basedOn w:val="TableNormal2"/>
    <w:tblPr>
      <w:tblStyleRowBandSize w:val="1"/>
      <w:tblStyleColBandSize w:val="1"/>
      <w:tblCellMar>
        <w:left w:w="70.0" w:type="dxa"/>
        <w:right w:w="70.0" w:type="dxa"/>
      </w:tblCellMar>
    </w:tblPr>
  </w:style>
  <w:style w:type="table" w:styleId="af5" w:customStyle="1">
    <w:basedOn w:val="TableNormal2"/>
    <w:tblPr>
      <w:tblStyleRowBandSize w:val="1"/>
      <w:tblStyleColBandSize w:val="1"/>
      <w:tblCellMar>
        <w:left w:w="70.0" w:type="dxa"/>
        <w:right w:w="70.0" w:type="dxa"/>
      </w:tblCellMar>
    </w:tblPr>
  </w:style>
  <w:style w:type="table" w:styleId="af6" w:customStyle="1">
    <w:basedOn w:val="TableNormal2"/>
    <w:tblPr>
      <w:tblStyleRowBandSize w:val="1"/>
      <w:tblStyleColBandSize w:val="1"/>
      <w:tblCellMar>
        <w:left w:w="115.0" w:type="dxa"/>
        <w:right w:w="115.0" w:type="dxa"/>
      </w:tblCellMar>
    </w:tblPr>
  </w:style>
  <w:style w:type="table" w:styleId="af7" w:customStyle="1">
    <w:basedOn w:val="TableNormal2"/>
    <w:tblPr>
      <w:tblStyleRowBandSize w:val="1"/>
      <w:tblStyleColBandSize w:val="1"/>
      <w:tblCellMar>
        <w:left w:w="115.0" w:type="dxa"/>
        <w:right w:w="115.0" w:type="dxa"/>
      </w:tblCellMar>
    </w:tblPr>
  </w:style>
  <w:style w:type="table" w:styleId="af8" w:customStyle="1">
    <w:basedOn w:val="TableNormal2"/>
    <w:pPr>
      <w:spacing w:after="0" w:line="240" w:lineRule="auto"/>
    </w:pPr>
    <w:tblPr>
      <w:tblStyleRowBandSize w:val="1"/>
      <w:tblStyleColBandSize w:val="1"/>
      <w:tblCellMar>
        <w:left w:w="115.0" w:type="dxa"/>
        <w:right w:w="115.0" w:type="dxa"/>
      </w:tblCellMar>
    </w:tblPr>
  </w:style>
  <w:style w:type="table" w:styleId="af9" w:customStyle="1">
    <w:basedOn w:val="TableNormal2"/>
    <w:pPr>
      <w:spacing w:after="0" w:line="240" w:lineRule="auto"/>
    </w:pPr>
    <w:tblPr>
      <w:tblStyleRowBandSize w:val="1"/>
      <w:tblStyleColBandSize w:val="1"/>
      <w:tblCellMar>
        <w:left w:w="115.0" w:type="dxa"/>
        <w:right w:w="115.0" w:type="dxa"/>
      </w:tblCellMar>
    </w:tblPr>
  </w:style>
  <w:style w:type="table" w:styleId="afa" w:customStyle="1">
    <w:basedOn w:val="TableNormal2"/>
    <w:pPr>
      <w:spacing w:after="0" w:line="240" w:lineRule="auto"/>
    </w:pPr>
    <w:tblPr>
      <w:tblStyleRowBandSize w:val="1"/>
      <w:tblStyleColBandSize w:val="1"/>
      <w:tblCellMar>
        <w:left w:w="115.0" w:type="dxa"/>
        <w:right w:w="115.0" w:type="dxa"/>
      </w:tblCellMar>
    </w:tblPr>
  </w:style>
  <w:style w:type="table" w:styleId="afb" w:customStyle="1">
    <w:basedOn w:val="TableNormal2"/>
    <w:tblPr>
      <w:tblStyleRowBandSize w:val="1"/>
      <w:tblStyleColBandSize w:val="1"/>
      <w:tblCellMar>
        <w:left w:w="70.0" w:type="dxa"/>
        <w:right w:w="70.0" w:type="dxa"/>
      </w:tblCellMar>
    </w:tblPr>
  </w:style>
  <w:style w:type="table" w:styleId="afc" w:customStyle="1">
    <w:basedOn w:val="TableNormal2"/>
    <w:pPr>
      <w:spacing w:after="0" w:line="240" w:lineRule="auto"/>
    </w:pPr>
    <w:tblPr>
      <w:tblStyleRowBandSize w:val="1"/>
      <w:tblStyleColBandSize w:val="1"/>
      <w:tblCellMar>
        <w:left w:w="115.0" w:type="dxa"/>
        <w:right w:w="115.0" w:type="dxa"/>
      </w:tblCellMar>
    </w:tblPr>
  </w:style>
  <w:style w:type="table" w:styleId="afd" w:customStyle="1">
    <w:basedOn w:val="TableNormal2"/>
    <w:tblPr>
      <w:tblStyleRowBandSize w:val="1"/>
      <w:tblStyleColBandSize w:val="1"/>
      <w:tblCellMar>
        <w:left w:w="70.0" w:type="dxa"/>
        <w:right w:w="70.0" w:type="dxa"/>
      </w:tblCellMar>
    </w:tblPr>
  </w:style>
  <w:style w:type="table" w:styleId="afe" w:customStyle="1">
    <w:basedOn w:val="TableNormal2"/>
    <w:pPr>
      <w:spacing w:after="0" w:line="240" w:lineRule="auto"/>
    </w:pPr>
    <w:tblPr>
      <w:tblStyleRowBandSize w:val="1"/>
      <w:tblStyleColBandSize w:val="1"/>
      <w:tblCellMar>
        <w:left w:w="115.0" w:type="dxa"/>
        <w:right w:w="115.0" w:type="dxa"/>
      </w:tblCellMar>
    </w:tblPr>
  </w:style>
  <w:style w:type="table" w:styleId="aff" w:customStyle="1">
    <w:basedOn w:val="TableNormal2"/>
    <w:tblPr>
      <w:tblStyleRowBandSize w:val="1"/>
      <w:tblStyleColBandSize w:val="1"/>
      <w:tblCellMar>
        <w:left w:w="70.0" w:type="dxa"/>
        <w:right w:w="70.0" w:type="dxa"/>
      </w:tblCellMar>
    </w:tblPr>
  </w:style>
  <w:style w:type="table" w:styleId="aff0" w:customStyle="1">
    <w:basedOn w:val="TableNormal2"/>
    <w:pPr>
      <w:spacing w:after="0" w:line="240" w:lineRule="auto"/>
    </w:pPr>
    <w:tblPr>
      <w:tblStyleRowBandSize w:val="1"/>
      <w:tblStyleColBandSize w:val="1"/>
      <w:tblCellMar>
        <w:left w:w="115.0" w:type="dxa"/>
        <w:right w:w="115.0" w:type="dxa"/>
      </w:tblCellMar>
    </w:tblPr>
  </w:style>
  <w:style w:type="table" w:styleId="aff1" w:customStyle="1">
    <w:basedOn w:val="TableNormal2"/>
    <w:tblPr>
      <w:tblStyleRowBandSize w:val="1"/>
      <w:tblStyleColBandSize w:val="1"/>
      <w:tblCellMar>
        <w:left w:w="70.0" w:type="dxa"/>
        <w:right w:w="70.0" w:type="dxa"/>
      </w:tblCellMar>
    </w:tblPr>
  </w:style>
  <w:style w:type="table" w:styleId="aff2" w:customStyle="1">
    <w:basedOn w:val="TableNormal2"/>
    <w:pPr>
      <w:spacing w:after="0" w:line="240" w:lineRule="auto"/>
    </w:pPr>
    <w:tblPr>
      <w:tblStyleRowBandSize w:val="1"/>
      <w:tblStyleColBandSize w:val="1"/>
      <w:tblCellMar>
        <w:left w:w="115.0" w:type="dxa"/>
        <w:right w:w="115.0" w:type="dxa"/>
      </w:tblCellMar>
    </w:tblPr>
  </w:style>
  <w:style w:type="table" w:styleId="aff3" w:customStyle="1">
    <w:basedOn w:val="TableNormal2"/>
    <w:tblPr>
      <w:tblStyleRowBandSize w:val="1"/>
      <w:tblStyleColBandSize w:val="1"/>
      <w:tblCellMar>
        <w:left w:w="70.0" w:type="dxa"/>
        <w:right w:w="70.0" w:type="dxa"/>
      </w:tblCellMar>
    </w:tblPr>
  </w:style>
  <w:style w:type="table" w:styleId="aff4" w:customStyle="1">
    <w:basedOn w:val="TableNormal2"/>
    <w:pPr>
      <w:spacing w:after="0" w:line="240" w:lineRule="auto"/>
    </w:pPr>
    <w:tblPr>
      <w:tblStyleRowBandSize w:val="1"/>
      <w:tblStyleColBandSize w:val="1"/>
      <w:tblCellMar>
        <w:left w:w="115.0" w:type="dxa"/>
        <w:right w:w="115.0" w:type="dxa"/>
      </w:tblCellMar>
    </w:tblPr>
  </w:style>
  <w:style w:type="table" w:styleId="aff5" w:customStyle="1">
    <w:basedOn w:val="TableNormal2"/>
    <w:tblPr>
      <w:tblStyleRowBandSize w:val="1"/>
      <w:tblStyleColBandSize w:val="1"/>
      <w:tblCellMar>
        <w:left w:w="70.0" w:type="dxa"/>
        <w:right w:w="70.0" w:type="dxa"/>
      </w:tblCellMar>
    </w:tblPr>
  </w:style>
  <w:style w:type="table" w:styleId="aff6" w:customStyle="1">
    <w:basedOn w:val="TableNormal2"/>
    <w:pPr>
      <w:spacing w:after="0" w:line="240" w:lineRule="auto"/>
    </w:pPr>
    <w:tblPr>
      <w:tblStyleRowBandSize w:val="1"/>
      <w:tblStyleColBandSize w:val="1"/>
      <w:tblCellMar>
        <w:left w:w="115.0" w:type="dxa"/>
        <w:right w:w="115.0" w:type="dxa"/>
      </w:tblCellMar>
    </w:tblPr>
  </w:style>
  <w:style w:type="table" w:styleId="aff7" w:customStyle="1">
    <w:basedOn w:val="TableNormal2"/>
    <w:tblPr>
      <w:tblStyleRowBandSize w:val="1"/>
      <w:tblStyleColBandSize w:val="1"/>
      <w:tblCellMar>
        <w:left w:w="70.0" w:type="dxa"/>
        <w:right w:w="70.0" w:type="dxa"/>
      </w:tblCellMar>
    </w:tblPr>
  </w:style>
  <w:style w:type="table" w:styleId="aff8" w:customStyle="1">
    <w:basedOn w:val="TableNormal2"/>
    <w:pPr>
      <w:spacing w:after="0" w:line="240" w:lineRule="auto"/>
    </w:pPr>
    <w:tblPr>
      <w:tblStyleRowBandSize w:val="1"/>
      <w:tblStyleColBandSize w:val="1"/>
      <w:tblCellMar>
        <w:left w:w="115.0" w:type="dxa"/>
        <w:right w:w="115.0" w:type="dxa"/>
      </w:tblCellMar>
    </w:tblPr>
  </w:style>
  <w:style w:type="table" w:styleId="aff9" w:customStyle="1">
    <w:basedOn w:val="TableNormal2"/>
    <w:tblPr>
      <w:tblStyleRowBandSize w:val="1"/>
      <w:tblStyleColBandSize w:val="1"/>
      <w:tblCellMar>
        <w:left w:w="70.0" w:type="dxa"/>
        <w:right w:w="70.0" w:type="dxa"/>
      </w:tblCellMar>
    </w:tblPr>
  </w:style>
  <w:style w:type="table" w:styleId="affa" w:customStyle="1">
    <w:basedOn w:val="TableNormal2"/>
    <w:pPr>
      <w:spacing w:after="0" w:line="240" w:lineRule="auto"/>
    </w:pPr>
    <w:tblPr>
      <w:tblStyleRowBandSize w:val="1"/>
      <w:tblStyleColBandSize w:val="1"/>
      <w:tblCellMar>
        <w:left w:w="115.0" w:type="dxa"/>
        <w:right w:w="115.0" w:type="dxa"/>
      </w:tblCellMar>
    </w:tblPr>
  </w:style>
  <w:style w:type="table" w:styleId="affb" w:customStyle="1">
    <w:basedOn w:val="TableNormal2"/>
    <w:tblPr>
      <w:tblStyleRowBandSize w:val="1"/>
      <w:tblStyleColBandSize w:val="1"/>
      <w:tblCellMar>
        <w:left w:w="70.0" w:type="dxa"/>
        <w:right w:w="70.0" w:type="dxa"/>
      </w:tblCellMar>
    </w:tblPr>
  </w:style>
  <w:style w:type="table" w:styleId="affc" w:customStyle="1">
    <w:basedOn w:val="TableNormal2"/>
    <w:pPr>
      <w:spacing w:after="0" w:line="240" w:lineRule="auto"/>
    </w:pPr>
    <w:tblPr>
      <w:tblStyleRowBandSize w:val="1"/>
      <w:tblStyleColBandSize w:val="1"/>
      <w:tblCellMar>
        <w:left w:w="115.0" w:type="dxa"/>
        <w:right w:w="115.0" w:type="dxa"/>
      </w:tblCellMar>
    </w:tblPr>
  </w:style>
  <w:style w:type="table" w:styleId="affd" w:customStyle="1">
    <w:basedOn w:val="TableNormal2"/>
    <w:tblPr>
      <w:tblStyleRowBandSize w:val="1"/>
      <w:tblStyleColBandSize w:val="1"/>
      <w:tblCellMar>
        <w:left w:w="70.0" w:type="dxa"/>
        <w:right w:w="70.0" w:type="dxa"/>
      </w:tblCellMar>
    </w:tblPr>
  </w:style>
  <w:style w:type="table" w:styleId="affe" w:customStyle="1">
    <w:basedOn w:val="TableNormal2"/>
    <w:pPr>
      <w:spacing w:after="0" w:line="240" w:lineRule="auto"/>
    </w:pPr>
    <w:tblPr>
      <w:tblStyleRowBandSize w:val="1"/>
      <w:tblStyleColBandSize w:val="1"/>
      <w:tblCellMar>
        <w:left w:w="115.0" w:type="dxa"/>
        <w:right w:w="115.0" w:type="dxa"/>
      </w:tblCellMar>
    </w:tblPr>
  </w:style>
  <w:style w:type="table" w:styleId="afff" w:customStyle="1">
    <w:basedOn w:val="TableNormal2"/>
    <w:tblPr>
      <w:tblStyleRowBandSize w:val="1"/>
      <w:tblStyleColBandSize w:val="1"/>
      <w:tblCellMar>
        <w:left w:w="70.0" w:type="dxa"/>
        <w:right w:w="70.0" w:type="dxa"/>
      </w:tblCellMar>
    </w:tblPr>
  </w:style>
  <w:style w:type="table" w:styleId="afff0" w:customStyle="1">
    <w:basedOn w:val="TableNormal2"/>
    <w:pPr>
      <w:spacing w:after="0" w:line="240" w:lineRule="auto"/>
    </w:pPr>
    <w:tblPr>
      <w:tblStyleRowBandSize w:val="1"/>
      <w:tblStyleColBandSize w:val="1"/>
      <w:tblCellMar>
        <w:left w:w="115.0" w:type="dxa"/>
        <w:right w:w="115.0" w:type="dxa"/>
      </w:tblCellMar>
    </w:tblPr>
  </w:style>
  <w:style w:type="table" w:styleId="afff1" w:customStyle="1">
    <w:basedOn w:val="TableNormal2"/>
    <w:tblPr>
      <w:tblStyleRowBandSize w:val="1"/>
      <w:tblStyleColBandSize w:val="1"/>
      <w:tblCellMar>
        <w:left w:w="70.0" w:type="dxa"/>
        <w:right w:w="70.0" w:type="dxa"/>
      </w:tblCellMar>
    </w:tblPr>
  </w:style>
  <w:style w:type="table" w:styleId="afff2" w:customStyle="1">
    <w:basedOn w:val="TableNormal2"/>
    <w:pPr>
      <w:spacing w:after="0" w:line="240" w:lineRule="auto"/>
    </w:pPr>
    <w:tblPr>
      <w:tblStyleRowBandSize w:val="1"/>
      <w:tblStyleColBandSize w:val="1"/>
      <w:tblCellMar>
        <w:left w:w="115.0" w:type="dxa"/>
        <w:right w:w="115.0" w:type="dxa"/>
      </w:tblCellMar>
    </w:tblPr>
  </w:style>
  <w:style w:type="table" w:styleId="afff3" w:customStyle="1">
    <w:basedOn w:val="TableNormal2"/>
    <w:tblPr>
      <w:tblStyleRowBandSize w:val="1"/>
      <w:tblStyleColBandSize w:val="1"/>
      <w:tblCellMar>
        <w:left w:w="70.0" w:type="dxa"/>
        <w:right w:w="70.0" w:type="dxa"/>
      </w:tblCellMar>
    </w:tblPr>
  </w:style>
  <w:style w:type="table" w:styleId="afff4" w:customStyle="1">
    <w:basedOn w:val="TableNormal2"/>
    <w:pPr>
      <w:spacing w:after="0" w:line="240" w:lineRule="auto"/>
    </w:pPr>
    <w:tblPr>
      <w:tblStyleRowBandSize w:val="1"/>
      <w:tblStyleColBandSize w:val="1"/>
      <w:tblCellMar>
        <w:left w:w="115.0" w:type="dxa"/>
        <w:right w:w="115.0" w:type="dxa"/>
      </w:tblCellMar>
    </w:tblPr>
  </w:style>
  <w:style w:type="table" w:styleId="afff5" w:customStyle="1">
    <w:basedOn w:val="TableNormal2"/>
    <w:tblPr>
      <w:tblStyleRowBandSize w:val="1"/>
      <w:tblStyleColBandSize w:val="1"/>
      <w:tblCellMar>
        <w:left w:w="70.0" w:type="dxa"/>
        <w:right w:w="70.0" w:type="dxa"/>
      </w:tblCellMar>
    </w:tblPr>
  </w:style>
  <w:style w:type="table" w:styleId="afff6" w:customStyle="1">
    <w:basedOn w:val="TableNormal2"/>
    <w:pPr>
      <w:spacing w:after="0" w:line="240" w:lineRule="auto"/>
    </w:pPr>
    <w:tblPr>
      <w:tblStyleRowBandSize w:val="1"/>
      <w:tblStyleColBandSize w:val="1"/>
      <w:tblCellMar>
        <w:left w:w="115.0" w:type="dxa"/>
        <w:right w:w="115.0" w:type="dxa"/>
      </w:tblCellMar>
    </w:tblPr>
  </w:style>
  <w:style w:type="table" w:styleId="afff7" w:customStyle="1">
    <w:basedOn w:val="TableNormal2"/>
    <w:tblPr>
      <w:tblStyleRowBandSize w:val="1"/>
      <w:tblStyleColBandSize w:val="1"/>
      <w:tblCellMar>
        <w:left w:w="70.0" w:type="dxa"/>
        <w:right w:w="70.0" w:type="dxa"/>
      </w:tblCellMar>
    </w:tblPr>
  </w:style>
  <w:style w:type="table" w:styleId="afff8" w:customStyle="1">
    <w:basedOn w:val="TableNormal2"/>
    <w:pPr>
      <w:spacing w:after="0" w:line="240" w:lineRule="auto"/>
    </w:pPr>
    <w:tblPr>
      <w:tblStyleRowBandSize w:val="1"/>
      <w:tblStyleColBandSize w:val="1"/>
      <w:tblCellMar>
        <w:left w:w="115.0" w:type="dxa"/>
        <w:right w:w="115.0" w:type="dxa"/>
      </w:tblCellMar>
    </w:tblPr>
  </w:style>
  <w:style w:type="table" w:styleId="afff9" w:customStyle="1">
    <w:basedOn w:val="TableNormal2"/>
    <w:tblPr>
      <w:tblStyleRowBandSize w:val="1"/>
      <w:tblStyleColBandSize w:val="1"/>
      <w:tblCellMar>
        <w:left w:w="70.0" w:type="dxa"/>
        <w:right w:w="70.0" w:type="dxa"/>
      </w:tblCellMar>
    </w:tblPr>
  </w:style>
  <w:style w:type="table" w:styleId="afffa" w:customStyle="1">
    <w:basedOn w:val="TableNormal2"/>
    <w:pPr>
      <w:spacing w:after="0" w:line="240" w:lineRule="auto"/>
    </w:pPr>
    <w:tblPr>
      <w:tblStyleRowBandSize w:val="1"/>
      <w:tblStyleColBandSize w:val="1"/>
      <w:tblCellMar>
        <w:left w:w="115.0" w:type="dxa"/>
        <w:right w:w="115.0" w:type="dxa"/>
      </w:tblCellMar>
    </w:tblPr>
  </w:style>
  <w:style w:type="table" w:styleId="afffb" w:customStyle="1">
    <w:basedOn w:val="TableNormal2"/>
    <w:tblPr>
      <w:tblStyleRowBandSize w:val="1"/>
      <w:tblStyleColBandSize w:val="1"/>
      <w:tblCellMar>
        <w:left w:w="70.0" w:type="dxa"/>
        <w:right w:w="70.0" w:type="dxa"/>
      </w:tblCellMar>
    </w:tblPr>
  </w:style>
  <w:style w:type="table" w:styleId="afffc" w:customStyle="1">
    <w:basedOn w:val="TableNormal2"/>
    <w:pPr>
      <w:spacing w:after="0" w:line="240" w:lineRule="auto"/>
    </w:pPr>
    <w:tblPr>
      <w:tblStyleRowBandSize w:val="1"/>
      <w:tblStyleColBandSize w:val="1"/>
      <w:tblCellMar>
        <w:left w:w="115.0" w:type="dxa"/>
        <w:right w:w="115.0" w:type="dxa"/>
      </w:tblCellMar>
    </w:tblPr>
  </w:style>
  <w:style w:type="table" w:styleId="afffd" w:customStyle="1">
    <w:basedOn w:val="TableNormal2"/>
    <w:tblPr>
      <w:tblStyleRowBandSize w:val="1"/>
      <w:tblStyleColBandSize w:val="1"/>
      <w:tblCellMar>
        <w:left w:w="70.0" w:type="dxa"/>
        <w:right w:w="70.0" w:type="dxa"/>
      </w:tblCellMar>
    </w:tblPr>
  </w:style>
  <w:style w:type="table" w:styleId="afffe" w:customStyle="1">
    <w:basedOn w:val="TableNormal2"/>
    <w:pPr>
      <w:spacing w:after="0" w:line="240" w:lineRule="auto"/>
    </w:pPr>
    <w:tblPr>
      <w:tblStyleRowBandSize w:val="1"/>
      <w:tblStyleColBandSize w:val="1"/>
      <w:tblCellMar>
        <w:left w:w="115.0" w:type="dxa"/>
        <w:right w:w="115.0" w:type="dxa"/>
      </w:tblCellMar>
    </w:tblPr>
  </w:style>
  <w:style w:type="table" w:styleId="affff" w:customStyle="1">
    <w:basedOn w:val="TableNormal2"/>
    <w:tblPr>
      <w:tblStyleRowBandSize w:val="1"/>
      <w:tblStyleColBandSize w:val="1"/>
      <w:tblCellMar>
        <w:left w:w="70.0" w:type="dxa"/>
        <w:right w:w="70.0" w:type="dxa"/>
      </w:tblCellMar>
    </w:tblPr>
  </w:style>
  <w:style w:type="table" w:styleId="affff0" w:customStyle="1">
    <w:basedOn w:val="TableNormal2"/>
    <w:pPr>
      <w:spacing w:after="0" w:line="240" w:lineRule="auto"/>
    </w:pPr>
    <w:tblPr>
      <w:tblStyleRowBandSize w:val="1"/>
      <w:tblStyleColBandSize w:val="1"/>
      <w:tblCellMar>
        <w:left w:w="115.0" w:type="dxa"/>
        <w:right w:w="115.0" w:type="dxa"/>
      </w:tblCellMar>
    </w:tblPr>
  </w:style>
  <w:style w:type="table" w:styleId="affff1" w:customStyle="1">
    <w:basedOn w:val="TableNormal2"/>
    <w:tblPr>
      <w:tblStyleRowBandSize w:val="1"/>
      <w:tblStyleColBandSize w:val="1"/>
      <w:tblCellMar>
        <w:left w:w="70.0" w:type="dxa"/>
        <w:right w:w="70.0" w:type="dxa"/>
      </w:tblCellMar>
    </w:tblPr>
  </w:style>
  <w:style w:type="table" w:styleId="affff2" w:customStyle="1">
    <w:basedOn w:val="TableNormal2"/>
    <w:pPr>
      <w:spacing w:after="0" w:line="240" w:lineRule="auto"/>
    </w:pPr>
    <w:tblPr>
      <w:tblStyleRowBandSize w:val="1"/>
      <w:tblStyleColBandSize w:val="1"/>
      <w:tblCellMar>
        <w:left w:w="115.0" w:type="dxa"/>
        <w:right w:w="115.0" w:type="dxa"/>
      </w:tblCellMar>
    </w:tblPr>
  </w:style>
  <w:style w:type="table" w:styleId="affff3" w:customStyle="1">
    <w:basedOn w:val="TableNormal2"/>
    <w:pPr>
      <w:spacing w:after="0" w:line="240" w:lineRule="auto"/>
    </w:pPr>
    <w:tblPr>
      <w:tblStyleRowBandSize w:val="1"/>
      <w:tblStyleColBandSize w:val="1"/>
      <w:tblCellMar>
        <w:left w:w="115.0" w:type="dxa"/>
        <w:right w:w="115.0" w:type="dxa"/>
      </w:tblCellMar>
    </w:tblPr>
    <w:tcPr>
      <w:shd w:color="auto" w:fill="ffffff" w:val="clear"/>
    </w:tcPr>
  </w:style>
  <w:style w:type="table" w:styleId="affff4" w:customStyle="1">
    <w:basedOn w:val="TableNormal2"/>
    <w:pPr>
      <w:spacing w:after="0" w:line="240" w:lineRule="auto"/>
    </w:pPr>
    <w:tblPr>
      <w:tblStyleRowBandSize w:val="1"/>
      <w:tblStyleColBandSize w:val="1"/>
      <w:tblCellMar>
        <w:left w:w="115.0" w:type="dxa"/>
        <w:right w:w="115.0" w:type="dxa"/>
      </w:tblCellMar>
    </w:tblPr>
    <w:tcPr>
      <w:shd w:color="auto" w:fill="ffffff" w:val="clear"/>
    </w:tcPr>
  </w:style>
  <w:style w:type="table" w:styleId="affff5" w:customStyle="1">
    <w:basedOn w:val="TableNormal2"/>
    <w:pPr>
      <w:spacing w:after="0" w:line="240" w:lineRule="auto"/>
    </w:pPr>
    <w:tblPr>
      <w:tblStyleRowBandSize w:val="1"/>
      <w:tblStyleColBandSize w:val="1"/>
      <w:tblCellMar>
        <w:left w:w="115.0" w:type="dxa"/>
        <w:right w:w="115.0" w:type="dxa"/>
      </w:tblCellMar>
    </w:tblPr>
  </w:style>
  <w:style w:type="table" w:styleId="affff6" w:customStyle="1">
    <w:basedOn w:val="TableNormal2"/>
    <w:tblPr>
      <w:tblStyleRowBandSize w:val="1"/>
      <w:tblStyleColBandSize w:val="1"/>
      <w:tblCellMar>
        <w:left w:w="70.0" w:type="dxa"/>
        <w:right w:w="70.0" w:type="dxa"/>
      </w:tblCellMar>
    </w:tblPr>
  </w:style>
  <w:style w:type="table" w:styleId="affff7" w:customStyle="1">
    <w:basedOn w:val="TableNormal2"/>
    <w:pPr>
      <w:spacing w:after="0" w:line="240" w:lineRule="auto"/>
    </w:pPr>
    <w:tblPr>
      <w:tblStyleRowBandSize w:val="1"/>
      <w:tblStyleColBandSize w:val="1"/>
      <w:tblCellMar>
        <w:left w:w="115.0" w:type="dxa"/>
        <w:right w:w="115.0" w:type="dxa"/>
      </w:tblCellMar>
    </w:tblPr>
  </w:style>
  <w:style w:type="table" w:styleId="affff8" w:customStyle="1">
    <w:basedOn w:val="TableNormal2"/>
    <w:tblPr>
      <w:tblStyleRowBandSize w:val="1"/>
      <w:tblStyleColBandSize w:val="1"/>
      <w:tblCellMar>
        <w:left w:w="70.0" w:type="dxa"/>
        <w:right w:w="70.0" w:type="dxa"/>
      </w:tblCellMar>
    </w:tblPr>
  </w:style>
  <w:style w:type="table" w:styleId="affff9" w:customStyle="1">
    <w:basedOn w:val="TableNormal2"/>
    <w:pPr>
      <w:spacing w:after="0" w:line="240" w:lineRule="auto"/>
    </w:pPr>
    <w:tblPr>
      <w:tblStyleRowBandSize w:val="1"/>
      <w:tblStyleColBandSize w:val="1"/>
      <w:tblCellMar>
        <w:left w:w="115.0" w:type="dxa"/>
        <w:right w:w="115.0" w:type="dxa"/>
      </w:tblCellMar>
    </w:tblPr>
  </w:style>
  <w:style w:type="table" w:styleId="affffa" w:customStyle="1">
    <w:basedOn w:val="TableNormal2"/>
    <w:tblPr>
      <w:tblStyleRowBandSize w:val="1"/>
      <w:tblStyleColBandSize w:val="1"/>
      <w:tblCellMar>
        <w:left w:w="70.0" w:type="dxa"/>
        <w:right w:w="70.0" w:type="dxa"/>
      </w:tblCellMar>
    </w:tblPr>
  </w:style>
  <w:style w:type="table" w:styleId="affffb" w:customStyle="1">
    <w:basedOn w:val="TableNormal2"/>
    <w:pPr>
      <w:spacing w:after="0" w:line="240" w:lineRule="auto"/>
    </w:pPr>
    <w:tblPr>
      <w:tblStyleRowBandSize w:val="1"/>
      <w:tblStyleColBandSize w:val="1"/>
      <w:tblCellMar>
        <w:left w:w="115.0" w:type="dxa"/>
        <w:right w:w="115.0" w:type="dxa"/>
      </w:tblCellMar>
    </w:tblPr>
  </w:style>
  <w:style w:type="table" w:styleId="affffc" w:customStyle="1">
    <w:basedOn w:val="TableNormal2"/>
    <w:pPr>
      <w:spacing w:after="0" w:line="240" w:lineRule="auto"/>
    </w:pPr>
    <w:tblPr>
      <w:tblStyleRowBandSize w:val="1"/>
      <w:tblStyleColBandSize w:val="1"/>
      <w:tblCellMar>
        <w:left w:w="115.0" w:type="dxa"/>
        <w:right w:w="115.0" w:type="dxa"/>
      </w:tblCellMar>
    </w:tblPr>
  </w:style>
  <w:style w:type="table" w:styleId="affffd"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e"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0"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1"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2"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3"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4"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5"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6"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7"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8"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9"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a"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b"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c"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d"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e"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0"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1"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2"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3"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4"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5"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6"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7"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8"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9"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a"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b"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c"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d"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e"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0"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1"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2"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3"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4"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5"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6"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7"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8"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9"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a"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b"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c"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d"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e"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f"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f0"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table" w:styleId="affffffff1" w:customStyle="1">
    <w:basedOn w:val="TableNormal1"/>
    <w:pPr>
      <w:spacing w:after="0" w:line="240" w:lineRule="auto"/>
    </w:pPr>
    <w:tblPr>
      <w:tblStyleRowBandSize w:val="1"/>
      <w:tblStyleColBandSize w:val="1"/>
      <w:tblCellMar>
        <w:left w:w="115.0" w:type="dxa"/>
        <w:right w:w="115.0" w:type="dxa"/>
      </w:tblCellMar>
    </w:tblPr>
    <w:tcPr>
      <w:shd w:color="auto" w:fill="ffffff" w:val="clear"/>
    </w:tc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Encabezado">
    <w:name w:val="header"/>
    <w:basedOn w:val="Normal"/>
    <w:link w:val="EncabezadoCar"/>
    <w:uiPriority w:val="99"/>
    <w:unhideWhenUsed w:val="1"/>
    <w:rsid w:val="008A151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A1514"/>
  </w:style>
  <w:style w:type="paragraph" w:styleId="Piedepgina">
    <w:name w:val="footer"/>
    <w:basedOn w:val="Normal"/>
    <w:link w:val="PiedepginaCar"/>
    <w:uiPriority w:val="99"/>
    <w:unhideWhenUsed w:val="1"/>
    <w:rsid w:val="008A151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A1514"/>
  </w:style>
  <w:style w:type="table" w:styleId="Tablaconcuadrcula">
    <w:name w:val="Table Grid"/>
    <w:basedOn w:val="Tablanormal"/>
    <w:uiPriority w:val="39"/>
    <w:rsid w:val="008A15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fffffff2" w:customStyle="1">
    <w:basedOn w:val="TableNormal0"/>
    <w:pPr>
      <w:spacing w:after="0" w:line="240" w:lineRule="auto"/>
    </w:pPr>
    <w:tblPr>
      <w:tblStyleRowBandSize w:val="1"/>
      <w:tblStyleColBandSize w:val="1"/>
      <w:tblCellMar>
        <w:left w:w="115.0" w:type="dxa"/>
        <w:right w:w="115.0" w:type="dxa"/>
      </w:tblCellMar>
    </w:tblPr>
    <w:tcPr>
      <w:shd w:color="auto" w:fill="ffffff" w:val="clear"/>
    </w:tcPr>
  </w:style>
  <w:style w:type="table" w:styleId="affffffff3" w:customStyle="1">
    <w:basedOn w:val="TableNormal0"/>
    <w:pPr>
      <w:spacing w:after="0" w:line="240" w:lineRule="auto"/>
    </w:pPr>
    <w:tblPr>
      <w:tblStyleRowBandSize w:val="1"/>
      <w:tblStyleColBandSize w:val="1"/>
      <w:tblCellMar>
        <w:left w:w="115.0" w:type="dxa"/>
        <w:right w:w="115.0" w:type="dxa"/>
      </w:tblCellMar>
    </w:tblPr>
    <w:tcPr>
      <w:shd w:color="auto" w:fill="ffffff" w:val="clear"/>
    </w:tcPr>
  </w:style>
  <w:style w:type="table" w:styleId="affffffff4" w:customStyle="1">
    <w:basedOn w:val="TableNormal0"/>
    <w:pPr>
      <w:spacing w:after="0" w:line="240" w:lineRule="auto"/>
    </w:pPr>
    <w:tblPr>
      <w:tblStyleRowBandSize w:val="1"/>
      <w:tblStyleColBandSize w:val="1"/>
      <w:tblCellMar>
        <w:left w:w="108.0" w:type="dxa"/>
        <w:right w:w="108.0" w:type="dxa"/>
      </w:tblCellMar>
    </w:tblPr>
  </w:style>
  <w:style w:type="table" w:styleId="affffffff5" w:customStyle="1">
    <w:basedOn w:val="TableNormal0"/>
    <w:pPr>
      <w:spacing w:after="0" w:line="240" w:lineRule="auto"/>
    </w:pPr>
    <w:tblPr>
      <w:tblStyleRowBandSize w:val="1"/>
      <w:tblStyleColBandSize w:val="1"/>
      <w:tblCellMar>
        <w:left w:w="115.0" w:type="dxa"/>
        <w:right w:w="115.0" w:type="dxa"/>
      </w:tblCellMar>
    </w:tblPr>
    <w:tcPr>
      <w:shd w:color="auto" w:fill="ffffff" w:val="clear"/>
    </w:tcPr>
  </w:style>
  <w:style w:type="table" w:styleId="affffffff6" w:customStyle="1">
    <w:basedOn w:val="TableNormal0"/>
    <w:pPr>
      <w:spacing w:after="0" w:line="240" w:lineRule="auto"/>
    </w:pPr>
    <w:tblPr>
      <w:tblStyleRowBandSize w:val="1"/>
      <w:tblStyleColBandSize w:val="1"/>
      <w:tblCellMar>
        <w:left w:w="115.0" w:type="dxa"/>
        <w:right w:w="115.0" w:type="dxa"/>
      </w:tblCellMar>
    </w:tblPr>
    <w:tcPr>
      <w:shd w:color="auto" w:fill="ffffff" w:val="clear"/>
    </w:tcPr>
  </w:style>
  <w:style w:type="paragraph" w:styleId="Prrafodelista">
    <w:name w:val="List Paragraph"/>
    <w:basedOn w:val="Normal"/>
    <w:uiPriority w:val="34"/>
    <w:qFormat w:val="1"/>
    <w:rsid w:val="00C376B7"/>
    <w:pPr>
      <w:ind w:left="720"/>
      <w:contextualSpacing w:val="1"/>
    </w:pPr>
  </w:style>
  <w:style w:type="paragraph" w:styleId="Asuntodelcomentario">
    <w:name w:val="annotation subject"/>
    <w:basedOn w:val="Textocomentario"/>
    <w:next w:val="Textocomentario"/>
    <w:link w:val="AsuntodelcomentarioCar"/>
    <w:uiPriority w:val="99"/>
    <w:semiHidden w:val="1"/>
    <w:unhideWhenUsed w:val="1"/>
    <w:rsid w:val="00266025"/>
    <w:rPr>
      <w:b w:val="1"/>
      <w:bCs w:val="1"/>
    </w:rPr>
  </w:style>
  <w:style w:type="character" w:styleId="AsuntodelcomentarioCar" w:customStyle="1">
    <w:name w:val="Asunto del comentario Car"/>
    <w:basedOn w:val="TextocomentarioCar"/>
    <w:link w:val="Asuntodelcomentario"/>
    <w:uiPriority w:val="99"/>
    <w:semiHidden w:val="1"/>
    <w:rsid w:val="00266025"/>
    <w:rPr>
      <w:b w:val="1"/>
      <w:bCs w:val="1"/>
      <w:sz w:val="20"/>
      <w:szCs w:val="20"/>
    </w:rPr>
  </w:style>
  <w:style w:type="paragraph" w:styleId="Textodeglobo">
    <w:name w:val="Balloon Text"/>
    <w:basedOn w:val="Normal"/>
    <w:link w:val="TextodegloboCar"/>
    <w:uiPriority w:val="99"/>
    <w:semiHidden w:val="1"/>
    <w:unhideWhenUsed w:val="1"/>
    <w:rsid w:val="0026602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266025"/>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info@fuelles.cl" TargetMode="External"/><Relationship Id="rId2" Type="http://schemas.openxmlformats.org/officeDocument/2006/relationships/hyperlink" Target="http://www.fuelle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Rd4JWs8Oh5KqJQ878eu916wn0w==">CgMxLjAaJwoBMBIiCiAIBCocCgtBQUFCazRBTVJZTRAIGgtBQUFCazRBTVJZTRonCgExEiIKIAgEKhwKC0FBQUJrNEFNUllNEAgaC0FBQUJrNEFNUllNGicKATISIgogCAQqHAoLQUFBQms0QU1SWU0QCBoLQUFBQms0QU1SWU0aJwoBMxIiCiAIBCocCgtBQUFCazRBTVJZTRAIGgtBQUFCazRBTVJZTSLcBQoLQUFBQms0QU1SWU0SsgUKC0FBQUJrNEFNUllNEgtBQUFCazRBTVJZTRqmAQoJdGV4dC9odG1sEpgBU2kgYmllbiBlc3RhIGluZm9ybWFjacOzbiBubyBzZSBlbmN1ZW50cmEgZW4gZWwgR29vZ2xlIFNoZWV0LCBlc3RhIGluZm9ybWFjacOzbiBwdWVkZSBjYW1iaWFyIHBvciBsbyBxdWVzZSByZXF1aWVyZSBhY2Nlc28gYSBtb2RpZmljYXIgZWwgZG9jdW1lbnRvIGJhc2UipwEKCnRleHQvcGxhaW4SmAFTaSBiaWVuIGVzdGEgaW5mb3JtYWNpw7NuIG5vIHNlIGVuY3VlbnRyYSBlbiBlbCBHb29nbGUgU2hlZXQsIGVzdGEgaW5mb3JtYWNpw7NuIHB1ZWRlIGNhbWJpYXIgcG9yIGxvIHF1ZXNlIHJlcXVpZXJlIGFjY2VzbyBhIG1vZGlmaWNhciBlbCBkb2N1bWVudG8gYmFzZSo/CgZKYXZpZXIaNS8vc3NsLmdzdGF0aWMuY29tL2RvY3MvY29tbW9uL2JsdWVfc2lsaG91ZXR0ZTk2LTAucG5nMMC1l976MjjAtZfe+jJyQQoGSmF2aWVyGjcKNS8vc3NsLmdzdGF0aWMuY29tL2RvY3MvY29tbW9uL2JsdWVfc2lsaG91ZXR0ZTk2LTAucG5neACIAQGaAQYIABAAGACqAZsBEpgBU2kgYmllbiBlc3RhIGluZm9ybWFjacOzbiBubyBzZSBlbmN1ZW50cmEgZW4gZWwgR29vZ2xlIFNoZWV0LCBlc3RhIGluZm9ybWFjacOzbiBwdWVkZSBjYW1iaWFyIHBvciBsbyBxdWVzZSByZXF1aWVyZSBhY2Nlc28gYSBtb2RpZmljYXIgZWwgZG9jdW1lbnRvIGJhc2WwAQC4AQEYwLWX3voyIMC1l976MjAAQghraXguY210MDIOaC5mNWl6NnlycXl5c3IyCWguM2FzNHBvajINaC43YXNwbHdhOGZkbDgAciExWE5XS1ZsX0VWYkdUTjBrWjRMZXNJbndSeTV4SkJhW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2025-04-28T20:17:00Z</dcterms:created>
  <dc:creator>Oriely</dc:creator>
</cp:coreProperties>
</file>