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Basic</w:t>
      </w:r>
      <w:r>
        <w:t xml:space="preserve"> </w:t>
      </w:r>
      <w:r>
        <w:t xml:space="preserve">Inferential</w:t>
      </w:r>
      <w:r>
        <w:t xml:space="preserve"> </w:t>
      </w:r>
      <w:r>
        <w:t xml:space="preserve">Data</w:t>
      </w:r>
      <w:r>
        <w:t xml:space="preserve"> </w:t>
      </w:r>
      <w:r>
        <w:t xml:space="preserve">Analysis</w:t>
      </w:r>
    </w:p>
    <w:p>
      <w:pPr>
        <w:pStyle w:val="Author"/>
      </w:pPr>
      <w:r>
        <w:t xml:space="preserve">H.Harvey</w:t>
      </w:r>
    </w:p>
    <w:p>
      <w:pPr>
        <w:pStyle w:val="Date"/>
      </w:pPr>
      <w:r>
        <w:t xml:space="preserve">25</w:t>
      </w:r>
      <w:r>
        <w:t xml:space="preserve"> </w:t>
      </w:r>
      <w:r>
        <w:t xml:space="preserve">December</w:t>
      </w:r>
      <w:r>
        <w:t xml:space="preserve"> </w:t>
      </w:r>
      <w:r>
        <w:t xml:space="preserve">2015</w:t>
      </w:r>
    </w:p>
    <w:p>
      <w:pPr>
        <w:pStyle w:val="Heading2"/>
      </w:pPr>
      <w:bookmarkStart w:id="21" w:name="introduction"/>
      <w:bookmarkEnd w:id="21"/>
      <w:r>
        <w:t xml:space="preserve">Introduction</w:t>
      </w:r>
    </w:p>
    <w:p>
      <w:r>
        <w:t xml:space="preserve">The purpose of this project is to perform basic exploratory and inferential data analysis using the ToothGrowth data in the R datasets package.</w:t>
      </w:r>
    </w:p>
    <w:p>
      <w:r>
        <w:t xml:space="preserve">This project should cover the follwing task: - perform some basic exploratory data analyses - provide a basic summary of the data. - use confidence intervals and hypothesis tests to compare tooth growth by supp and dose. - state your conclusions and the assumptions needed for your conclusions</w:t>
      </w:r>
    </w:p>
    <w:p>
      <w:pPr>
        <w:pStyle w:val="Heading2"/>
      </w:pPr>
      <w:bookmarkStart w:id="22" w:name="setting-the-environment"/>
      <w:bookmarkEnd w:id="22"/>
      <w:r>
        <w:t xml:space="preserve">Setting the environment</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(ToothGrowth)</w:t>
      </w:r>
    </w:p>
    <w:p>
      <w:pPr>
        <w:pStyle w:val="Heading2"/>
      </w:pPr>
      <w:bookmarkStart w:id="23" w:name="data-structure"/>
      <w:bookmarkEnd w:id="23"/>
      <w:r>
        <w:t xml:space="preserve">Data structure:</w:t>
      </w:r>
    </w:p>
    <w:p>
      <w:r>
        <w:t xml:space="preserve">A data frame with 60 observations on 3 variables.</w:t>
      </w:r>
    </w:p>
    <w:p>
      <w:r>
        <w:t xml:space="preserve">[,1] "len" numeric Tooth length [,2] "supp" factor Supplement type (VC-Vitamin C or OJ-Orange Juice). [,3] "dose" numeric Dose in milligrams/day (0.5 / 1.0 / 2.0)</w:t>
      </w:r>
    </w:p>
    <w:p>
      <w:pPr>
        <w:pStyle w:val="Heading2"/>
      </w:pPr>
      <w:bookmarkStart w:id="24" w:name="initial-data-exploration"/>
      <w:bookmarkEnd w:id="24"/>
      <w:r>
        <w:t xml:space="preserve">Initial data exploration</w:t>
      </w:r>
    </w:p>
    <w:p>
      <w:pPr>
        <w:pStyle w:val="SourceCode"/>
      </w:pPr>
      <w:r>
        <w:rPr>
          <w:rStyle w:val="CommentTok"/>
        </w:rPr>
        <w:t xml:space="preserve"># Looking at the dataset</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CommentTok"/>
        </w:rPr>
        <w:t xml:space="preserve"># Validating the structure</w:t>
      </w:r>
      <w:r>
        <w:br w:type="textWrapping"/>
      </w: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CommentTok"/>
        </w:rPr>
        <w:t xml:space="preserve">#  Validating the number of rows</w:t>
      </w:r>
      <w:r>
        <w:br w:type="textWrapping"/>
      </w:r>
      <w:r>
        <w:rPr>
          <w:rStyle w:val="KeywordTok"/>
        </w:rPr>
        <w:t xml:space="preserve">nrow</w:t>
      </w:r>
      <w:r>
        <w:rPr>
          <w:rStyle w:val="NormalTok"/>
        </w:rPr>
        <w:t xml:space="preserve">(ToothGrowth)</w:t>
      </w:r>
    </w:p>
    <w:p>
      <w:pPr>
        <w:pStyle w:val="SourceCode"/>
      </w:pPr>
      <w:r>
        <w:rPr>
          <w:rStyle w:val="VerbatimChar"/>
        </w:rPr>
        <w:t xml:space="preserve">## [1] 60</w:t>
      </w:r>
    </w:p>
    <w:p>
      <w:pPr>
        <w:pStyle w:val="SourceCode"/>
      </w:pPr>
      <w:r>
        <w:rPr>
          <w:rStyle w:val="CommentTok"/>
        </w:rPr>
        <w:t xml:space="preserve"># Getting a statistical summary of the variables</w:t>
      </w:r>
      <w:r>
        <w:br w:type="textWrapping"/>
      </w: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SourceCode"/>
      </w:pPr>
      <w:r>
        <w:rPr>
          <w:rStyle w:val="CommentTok"/>
        </w:rPr>
        <w:t xml:space="preserve"># Checking that no missing data exist</w:t>
      </w:r>
      <w:r>
        <w:br w:type="textWrapping"/>
      </w:r>
      <w:r>
        <w:rPr>
          <w:rStyle w:val="KeywordTok"/>
        </w:rPr>
        <w:t xml:space="preserve">sum</w:t>
      </w:r>
      <w:r>
        <w:rPr>
          <w:rStyle w:val="NormalTok"/>
        </w:rPr>
        <w:t xml:space="preserve">(</w:t>
      </w:r>
      <w:r>
        <w:rPr>
          <w:rStyle w:val="KeywordTok"/>
        </w:rPr>
        <w:t xml:space="preserve">is.na</w:t>
      </w:r>
      <w:r>
        <w:rPr>
          <w:rStyle w:val="NormalTok"/>
        </w:rPr>
        <w:t xml:space="preserve">(ToothGrowth))</w:t>
      </w:r>
    </w:p>
    <w:p>
      <w:pPr>
        <w:pStyle w:val="SourceCode"/>
      </w:pPr>
      <w:r>
        <w:rPr>
          <w:rStyle w:val="VerbatimChar"/>
        </w:rPr>
        <w:t xml:space="preserve">## [1] 0</w:t>
      </w:r>
    </w:p>
    <w:p>
      <w:pPr>
        <w:pStyle w:val="SourceCode"/>
      </w:pPr>
      <w:r>
        <w:rPr>
          <w:rStyle w:val="CommentTok"/>
        </w:rPr>
        <w:t xml:space="preserve"># Representing the numbers of case per dose &amp; supplement type to validation # the distribution of cases.</w:t>
      </w:r>
      <w:r>
        <w:br w:type="textWrapping"/>
      </w:r>
      <w:r>
        <w:rPr>
          <w:rStyle w:val="KeywordTok"/>
        </w:rPr>
        <w:t xml:space="preserve">table</w:t>
      </w:r>
      <w:r>
        <w:rPr>
          <w:rStyle w:val="NormalTok"/>
        </w:rPr>
        <w:t xml:space="preserve">(ToothGrowth$supp,ToothGrowth$dose)</w:t>
      </w:r>
    </w:p>
    <w:p>
      <w:pPr>
        <w:pStyle w:val="SourceCode"/>
      </w:pPr>
      <w:r>
        <w:rPr>
          <w:rStyle w:val="VerbatimChar"/>
        </w:rPr>
        <w:t xml:space="preserve">##     </w:t>
      </w:r>
      <w:r>
        <w:br w:type="textWrapping"/>
      </w:r>
      <w:r>
        <w:rPr>
          <w:rStyle w:val="VerbatimChar"/>
        </w:rPr>
        <w:t xml:space="preserve">##      0.5  1  2</w:t>
      </w:r>
      <w:r>
        <w:br w:type="textWrapping"/>
      </w:r>
      <w:r>
        <w:rPr>
          <w:rStyle w:val="VerbatimChar"/>
        </w:rPr>
        <w:t xml:space="preserve">##   OJ  10 10 10</w:t>
      </w:r>
      <w:r>
        <w:br w:type="textWrapping"/>
      </w:r>
      <w:r>
        <w:rPr>
          <w:rStyle w:val="VerbatimChar"/>
        </w:rPr>
        <w:t xml:space="preserve">##   VC  10 10 10</w:t>
      </w:r>
    </w:p>
    <w:p>
      <w:r>
        <w:t xml:space="preserve">The dataset is split equally within the supplement type (30 observations each) and dose (10 observations each). For each supplement type, and a given dose, 10 subjects received Orange Juice and another received Vitamin C.</w:t>
      </w:r>
    </w:p>
    <w:p>
      <w:pPr>
        <w:pStyle w:val="SourceCode"/>
      </w:pPr>
      <w:r>
        <w:rPr>
          <w:rStyle w:val="CommentTok"/>
        </w:rPr>
        <w:t xml:space="preserve"># Visualzating the variable interaction between lenght and dose/supplement # type</w:t>
      </w:r>
      <w:r>
        <w:br w:type="textWrapping"/>
      </w:r>
      <w:r>
        <w:rPr>
          <w:rStyle w:val="KeywordTok"/>
        </w:rPr>
        <w:t xml:space="preserve">interaction.plot</w:t>
      </w:r>
      <w:r>
        <w:rPr>
          <w:rStyle w:val="NormalTok"/>
        </w:rPr>
        <w:t xml:space="preserve">(ToothGrowth$dose, ToothGrowth$supp, ToothGrowth$len)</w:t>
      </w:r>
    </w:p>
    <w:p>
      <w:r>
        <w:drawing>
          <wp:inline>
            <wp:extent cx="5440680" cy="4352544"/>
            <wp:effectExtent b="0" l="0" r="0" t="0"/>
            <wp:docPr descr="" id="1" name="Picture"/>
            <a:graphic>
              <a:graphicData uri="http://schemas.openxmlformats.org/drawingml/2006/picture">
                <pic:pic>
                  <pic:nvPicPr>
                    <pic:cNvPr descr="Basic_Inferential_files/figure-docx/unnamed-chunk-3-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6" w:name="graphical-representation-of-the-data"/>
      <w:bookmarkEnd w:id="26"/>
      <w:r>
        <w:t xml:space="preserve">Graphical representation of the data</w:t>
      </w:r>
    </w:p>
    <w:p>
      <w:pPr>
        <w:pStyle w:val="SourceCode"/>
      </w:pPr>
      <w:r>
        <w:rPr>
          <w:rStyle w:val="NormalTok"/>
        </w:rPr>
        <w:t xml:space="preserve">q &lt;-</w:t>
      </w:r>
      <w:r>
        <w:rPr>
          <w:rStyle w:val="StringTok"/>
        </w:rPr>
        <w:t xml:space="preserve"> </w:t>
      </w:r>
      <w:r>
        <w:rPr>
          <w:rStyle w:val="KeywordTok"/>
        </w:rPr>
        <w:t xml:space="preserve">ggplot</w:t>
      </w:r>
      <w:r>
        <w:rPr>
          <w:rStyle w:val="NormalTok"/>
        </w:rPr>
        <w:t xml:space="preserve">(ToothGrowth,</w:t>
      </w:r>
      <w:r>
        <w:rPr>
          <w:rStyle w:val="KeywordTok"/>
        </w:rPr>
        <w:t xml:space="preserve">aes</w:t>
      </w:r>
      <w:r>
        <w:rPr>
          <w:rStyle w:val="NormalTok"/>
        </w:rPr>
        <w:t xml:space="preserve">(</w:t>
      </w:r>
      <w:r>
        <w:rPr>
          <w:rStyle w:val="KeywordTok"/>
        </w:rPr>
        <w:t xml:space="preserve">factor</w:t>
      </w:r>
      <w:r>
        <w:rPr>
          <w:rStyle w:val="NormalTok"/>
        </w:rPr>
        <w:t xml:space="preserve">(dose),len))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dose)) +</w:t>
      </w:r>
      <w:r>
        <w:rPr>
          <w:rStyle w:val="StringTok"/>
        </w:rPr>
        <w:t xml:space="preserve"> </w:t>
      </w:r>
      <w:r>
        <w:rPr>
          <w:rStyle w:val="KeywordTok"/>
        </w:rPr>
        <w:t xml:space="preserve">facet_grid</w:t>
      </w:r>
      <w:r>
        <w:rPr>
          <w:rStyle w:val="NormalTok"/>
        </w:rPr>
        <w:t xml:space="preserve">(.~supp)</w:t>
      </w:r>
      <w:r>
        <w:br w:type="textWrapping"/>
      </w:r>
      <w:r>
        <w:rPr>
          <w:rStyle w:val="KeywordTok"/>
        </w:rPr>
        <w:t xml:space="preserve">print</w:t>
      </w:r>
      <w:r>
        <w:rPr>
          <w:rStyle w:val="NormalTok"/>
        </w:rPr>
        <w:t xml:space="preserve">(q)</w:t>
      </w:r>
    </w:p>
    <w:p>
      <w:r>
        <w:drawing>
          <wp:inline>
            <wp:extent cx="5440680" cy="4352544"/>
            <wp:effectExtent b="0" l="0" r="0" t="0"/>
            <wp:docPr descr="" id="1" name="Picture"/>
            <a:graphic>
              <a:graphicData uri="http://schemas.openxmlformats.org/drawingml/2006/picture">
                <pic:pic>
                  <pic:nvPicPr>
                    <pic:cNvPr descr="Basic_Inferential_files/figure-docx/unnamed-chunk-4-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From the above graph, Orange Juice in doses of 0.5 and 1.0mg seems to support tooth growth over Vitamin C. However, at higher dosage (2.0mg), there doesn't seems to be one supplement better than the other.</w:t>
      </w:r>
    </w:p>
    <w:p>
      <w:pPr>
        <w:pStyle w:val="Heading2"/>
      </w:pPr>
      <w:bookmarkStart w:id="28" w:name="hypotheses"/>
      <w:bookmarkEnd w:id="28"/>
      <w:r>
        <w:t xml:space="preserve">Hypotheses</w:t>
      </w:r>
    </w:p>
    <w:p>
      <w:r>
        <w:t xml:space="preserve">Null Hypothesis (H0): Orange Juice and Vitamin C have the same effect on tooth growth.</w:t>
      </w:r>
    </w:p>
    <w:p>
      <w:r>
        <w:t xml:space="preserve">Alternative Hypothesis (Ha): Orange Juice and Vitamin C do not have the same effect on tooth growth.</w:t>
      </w:r>
    </w:p>
    <w:p>
      <w:r>
        <w:t xml:space="preserve">A p-value of 0.05 or 5% was used to determine whether the null hypothesis (H0) is rejected or not. If p&lt;0.05, the (H0) was rejected.</w:t>
      </w:r>
    </w:p>
    <w:p>
      <w:pPr>
        <w:pStyle w:val="Heading2"/>
      </w:pPr>
      <w:bookmarkStart w:id="29" w:name="data-preparation"/>
      <w:bookmarkEnd w:id="29"/>
      <w:r>
        <w:t xml:space="preserve">Data preparation</w:t>
      </w:r>
    </w:p>
    <w:p>
      <w:pPr>
        <w:pStyle w:val="SourceCode"/>
      </w:pPr>
      <w:r>
        <w:rPr>
          <w:rStyle w:val="CommentTok"/>
        </w:rPr>
        <w:t xml:space="preserve"># Calculating the mean by supplement type and doses for t.test reference</w:t>
      </w:r>
      <w:r>
        <w:br w:type="textWrapping"/>
      </w:r>
      <w:r>
        <w:rPr>
          <w:rStyle w:val="NormalTok"/>
        </w:rPr>
        <w:t xml:space="preserve">stats_df &lt;-ToothGrowth %&gt;%</w:t>
      </w:r>
      <w:r>
        <w:br w:type="textWrapping"/>
      </w:r>
      <w:r>
        <w:rPr>
          <w:rStyle w:val="StringTok"/>
        </w:rPr>
        <w:t xml:space="preserve">      </w:t>
      </w:r>
      <w:r>
        <w:rPr>
          <w:rStyle w:val="KeywordTok"/>
        </w:rPr>
        <w:t xml:space="preserve">group_by</w:t>
      </w:r>
      <w:r>
        <w:rPr>
          <w:rStyle w:val="NormalTok"/>
        </w:rPr>
        <w:t xml:space="preserve">(supp,dose)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mean_Len =</w:t>
      </w:r>
      <w:r>
        <w:rPr>
          <w:rStyle w:val="NormalTok"/>
        </w:rPr>
        <w:t xml:space="preserve"> </w:t>
      </w:r>
      <w:r>
        <w:rPr>
          <w:rStyle w:val="KeywordTok"/>
        </w:rPr>
        <w:t xml:space="preserve">mean</w:t>
      </w:r>
      <w:r>
        <w:rPr>
          <w:rStyle w:val="NormalTok"/>
        </w:rPr>
        <w:t xml:space="preserve">(len), </w:t>
      </w:r>
      <w:r>
        <w:rPr>
          <w:rStyle w:val="DataTypeTok"/>
        </w:rPr>
        <w:t xml:space="preserve">stddev_Len =</w:t>
      </w:r>
      <w:r>
        <w:rPr>
          <w:rStyle w:val="NormalTok"/>
        </w:rPr>
        <w:t xml:space="preserve"> </w:t>
      </w:r>
      <w:r>
        <w:rPr>
          <w:rStyle w:val="KeywordTok"/>
        </w:rPr>
        <w:t xml:space="preserve">sd</w:t>
      </w:r>
      <w:r>
        <w:rPr>
          <w:rStyle w:val="NormalTok"/>
        </w:rPr>
        <w:t xml:space="preserve">(len),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Calculating the mean by dose</w:t>
      </w:r>
      <w:r>
        <w:br w:type="textWrapping"/>
      </w:r>
      <w:r>
        <w:rPr>
          <w:rStyle w:val="NormalTok"/>
        </w:rPr>
        <w:t xml:space="preserve">stats_df %&gt;%</w:t>
      </w:r>
      <w:r>
        <w:rPr>
          <w:rStyle w:val="StringTok"/>
        </w:rPr>
        <w:t xml:space="preserve"> </w:t>
      </w:r>
      <w:r>
        <w:rPr>
          <w:rStyle w:val="KeywordTok"/>
        </w:rPr>
        <w:t xml:space="preserve">group_by</w:t>
      </w:r>
      <w:r>
        <w:rPr>
          <w:rStyle w:val="NormalTok"/>
        </w:rPr>
        <w:t xml:space="preserve">(dose) %&gt;%</w:t>
      </w:r>
      <w:r>
        <w:rPr>
          <w:rStyle w:val="StringTok"/>
        </w:rPr>
        <w:t xml:space="preserve"> </w:t>
      </w:r>
      <w:r>
        <w:rPr>
          <w:rStyle w:val="KeywordTok"/>
        </w:rPr>
        <w:t xml:space="preserve">summarise</w:t>
      </w:r>
      <w:r>
        <w:rPr>
          <w:rStyle w:val="NormalTok"/>
        </w:rPr>
        <w:t xml:space="preserve">(</w:t>
      </w:r>
      <w:r>
        <w:rPr>
          <w:rStyle w:val="DataTypeTok"/>
        </w:rPr>
        <w:t xml:space="preserve">mean_d=</w:t>
      </w:r>
      <w:r>
        <w:rPr>
          <w:rStyle w:val="KeywordTok"/>
        </w:rPr>
        <w:t xml:space="preserve">mean</w:t>
      </w:r>
      <w:r>
        <w:rPr>
          <w:rStyle w:val="NormalTok"/>
        </w:rPr>
        <w:t xml:space="preserve">(mean_Len))</w:t>
      </w:r>
    </w:p>
    <w:p>
      <w:pPr>
        <w:pStyle w:val="SourceCode"/>
      </w:pPr>
      <w:r>
        <w:rPr>
          <w:rStyle w:val="VerbatimChar"/>
        </w:rPr>
        <w:t xml:space="preserve">## Source: local data frame [3 x 2]</w:t>
      </w:r>
      <w:r>
        <w:br w:type="textWrapping"/>
      </w:r>
      <w:r>
        <w:rPr>
          <w:rStyle w:val="VerbatimChar"/>
        </w:rPr>
        <w:t xml:space="preserve">## </w:t>
      </w:r>
      <w:r>
        <w:br w:type="textWrapping"/>
      </w:r>
      <w:r>
        <w:rPr>
          <w:rStyle w:val="VerbatimChar"/>
        </w:rPr>
        <w:t xml:space="preserve">##   dose mean_d</w:t>
      </w:r>
      <w:r>
        <w:br w:type="textWrapping"/>
      </w:r>
      <w:r>
        <w:rPr>
          <w:rStyle w:val="VerbatimChar"/>
        </w:rPr>
        <w:t xml:space="preserve">## 1  0.5 10.605</w:t>
      </w:r>
      <w:r>
        <w:br w:type="textWrapping"/>
      </w:r>
      <w:r>
        <w:rPr>
          <w:rStyle w:val="VerbatimChar"/>
        </w:rPr>
        <w:t xml:space="preserve">## 2  1.0 19.735</w:t>
      </w:r>
      <w:r>
        <w:br w:type="textWrapping"/>
      </w:r>
      <w:r>
        <w:rPr>
          <w:rStyle w:val="VerbatimChar"/>
        </w:rPr>
        <w:t xml:space="preserve">## 3  2.0 26.100</w:t>
      </w:r>
    </w:p>
    <w:p>
      <w:pPr>
        <w:pStyle w:val="SourceCode"/>
      </w:pPr>
      <w:r>
        <w:rPr>
          <w:rStyle w:val="CommentTok"/>
        </w:rPr>
        <w:t xml:space="preserve"># Calculating the mean by supplement type</w:t>
      </w:r>
      <w:r>
        <w:br w:type="textWrapping"/>
      </w:r>
      <w:r>
        <w:rPr>
          <w:rStyle w:val="NormalTok"/>
        </w:rPr>
        <w:t xml:space="preserve">stats_df %&gt;%</w:t>
      </w:r>
      <w:r>
        <w:rPr>
          <w:rStyle w:val="StringTok"/>
        </w:rPr>
        <w:t xml:space="preserve"> </w:t>
      </w:r>
      <w:r>
        <w:rPr>
          <w:rStyle w:val="KeywordTok"/>
        </w:rPr>
        <w:t xml:space="preserve">group_by</w:t>
      </w:r>
      <w:r>
        <w:rPr>
          <w:rStyle w:val="NormalTok"/>
        </w:rPr>
        <w:t xml:space="preserve">(supp) %&gt;%</w:t>
      </w:r>
      <w:r>
        <w:rPr>
          <w:rStyle w:val="StringTok"/>
        </w:rPr>
        <w:t xml:space="preserve"> </w:t>
      </w:r>
      <w:r>
        <w:rPr>
          <w:rStyle w:val="KeywordTok"/>
        </w:rPr>
        <w:t xml:space="preserve">summarise</w:t>
      </w:r>
      <w:r>
        <w:rPr>
          <w:rStyle w:val="NormalTok"/>
        </w:rPr>
        <w:t xml:space="preserve">(</w:t>
      </w:r>
      <w:r>
        <w:rPr>
          <w:rStyle w:val="DataTypeTok"/>
        </w:rPr>
        <w:t xml:space="preserve">mean_d=</w:t>
      </w:r>
      <w:r>
        <w:rPr>
          <w:rStyle w:val="KeywordTok"/>
        </w:rPr>
        <w:t xml:space="preserve">mean</w:t>
      </w:r>
      <w:r>
        <w:rPr>
          <w:rStyle w:val="NormalTok"/>
        </w:rPr>
        <w:t xml:space="preserve">(mean_Len))</w:t>
      </w:r>
    </w:p>
    <w:p>
      <w:pPr>
        <w:pStyle w:val="SourceCode"/>
      </w:pPr>
      <w:r>
        <w:rPr>
          <w:rStyle w:val="VerbatimChar"/>
        </w:rPr>
        <w:t xml:space="preserve">## Source: local data frame [2 x 2]</w:t>
      </w:r>
      <w:r>
        <w:br w:type="textWrapping"/>
      </w:r>
      <w:r>
        <w:rPr>
          <w:rStyle w:val="VerbatimChar"/>
        </w:rPr>
        <w:t xml:space="preserve">## </w:t>
      </w:r>
      <w:r>
        <w:br w:type="textWrapping"/>
      </w:r>
      <w:r>
        <w:rPr>
          <w:rStyle w:val="VerbatimChar"/>
        </w:rPr>
        <w:t xml:space="preserve">##   supp   mean_d</w:t>
      </w:r>
      <w:r>
        <w:br w:type="textWrapping"/>
      </w:r>
      <w:r>
        <w:rPr>
          <w:rStyle w:val="VerbatimChar"/>
        </w:rPr>
        <w:t xml:space="preserve">## 1   OJ 20.66333</w:t>
      </w:r>
      <w:r>
        <w:br w:type="textWrapping"/>
      </w:r>
      <w:r>
        <w:rPr>
          <w:rStyle w:val="VerbatimChar"/>
        </w:rPr>
        <w:t xml:space="preserve">## 2   VC 16.96333</w:t>
      </w:r>
    </w:p>
    <w:p>
      <w:pPr>
        <w:pStyle w:val="Heading2"/>
      </w:pPr>
      <w:bookmarkStart w:id="30" w:name="hypotheses-calculation"/>
      <w:bookmarkEnd w:id="30"/>
      <w:r>
        <w:t xml:space="preserve">Hypotheses calculation</w:t>
      </w:r>
    </w:p>
    <w:p>
      <w:pPr>
        <w:pStyle w:val="SourceCode"/>
      </w:pPr>
      <w:r>
        <w:rPr>
          <w:rStyle w:val="CommentTok"/>
        </w:rPr>
        <w:t xml:space="preserve"># t.test of by dose &amp; supplement type</w:t>
      </w:r>
      <w:r>
        <w:br w:type="textWrapping"/>
      </w:r>
      <w:r>
        <w:rPr>
          <w:rStyle w:val="NormalTok"/>
        </w:rPr>
        <w:t xml:space="preserve">t_d0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(dose ==</w:t>
      </w:r>
      <w:r>
        <w:rPr>
          <w:rStyle w:val="StringTok"/>
        </w:rPr>
        <w:t xml:space="preserve"> </w:t>
      </w:r>
      <w:r>
        <w:rPr>
          <w:rStyle w:val="FloatTok"/>
        </w:rPr>
        <w:t xml:space="preserve">0.5</w:t>
      </w:r>
      <w:r>
        <w:rPr>
          <w:rStyle w:val="NormalTok"/>
        </w:rPr>
        <w:t xml:space="preserve">)</w:t>
      </w:r>
      <w:r>
        <w:br w:type="textWrapping"/>
      </w:r>
      <w:r>
        <w:rPr>
          <w:rStyle w:val="NormalTok"/>
        </w:rPr>
        <w:t xml:space="preserve">t_d1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(dose ==</w:t>
      </w:r>
      <w:r>
        <w:rPr>
          <w:rStyle w:val="StringTok"/>
        </w:rPr>
        <w:t xml:space="preserve"> </w:t>
      </w:r>
      <w:r>
        <w:rPr>
          <w:rStyle w:val="DecValTok"/>
        </w:rPr>
        <w:t xml:space="preserve">1</w:t>
      </w:r>
      <w:r>
        <w:rPr>
          <w:rStyle w:val="NormalTok"/>
        </w:rPr>
        <w:t xml:space="preserve">)</w:t>
      </w:r>
      <w:r>
        <w:br w:type="textWrapping"/>
      </w:r>
      <w:r>
        <w:rPr>
          <w:rStyle w:val="NormalTok"/>
        </w:rPr>
        <w:t xml:space="preserve">t_d2 &lt;-</w:t>
      </w:r>
      <w:r>
        <w:rPr>
          <w:rStyle w:val="StringTok"/>
        </w:rPr>
        <w:t xml:space="preserve"> </w:t>
      </w:r>
      <w:r>
        <w:rPr>
          <w:rStyle w:val="NormalTok"/>
        </w:rPr>
        <w:t xml:space="preserve">ToothGrowth %&gt;%</w:t>
      </w:r>
      <w:r>
        <w:rPr>
          <w:rStyle w:val="StringTok"/>
        </w:rPr>
        <w:t xml:space="preserve"> </w:t>
      </w:r>
      <w:r>
        <w:rPr>
          <w:rStyle w:val="KeywordTok"/>
        </w:rPr>
        <w:t xml:space="preserve">filter</w:t>
      </w:r>
      <w:r>
        <w:rPr>
          <w:rStyle w:val="NormalTok"/>
        </w:rPr>
        <w:t xml:space="preserve">(dose ==</w:t>
      </w:r>
      <w:r>
        <w:rPr>
          <w:rStyle w:val="StringTok"/>
        </w:rPr>
        <w:t xml:space="preserve"> </w:t>
      </w:r>
      <w:r>
        <w:rPr>
          <w:rStyle w:val="DecValTok"/>
        </w:rPr>
        <w:t xml:space="preserve">2</w:t>
      </w:r>
      <w:r>
        <w:rPr>
          <w:rStyle w:val="NormalTok"/>
        </w:rPr>
        <w:t xml:space="preserve">)</w:t>
      </w:r>
      <w:r>
        <w:br w:type="textWrapping"/>
      </w:r>
      <w:r>
        <w:br w:type="textWrapping"/>
      </w:r>
      <w:r>
        <w:rPr>
          <w:rStyle w:val="KeywordTok"/>
        </w:rPr>
        <w:t xml:space="preserve">t.test</w:t>
      </w:r>
      <w:r>
        <w:rPr>
          <w:rStyle w:val="NormalTok"/>
        </w:rPr>
        <w:t xml:space="preserve">(</w:t>
      </w:r>
      <w:r>
        <w:rPr>
          <w:rStyle w:val="KeywordTok"/>
        </w:rPr>
        <w:t xml:space="preserve">filter</w:t>
      </w:r>
      <w:r>
        <w:rPr>
          <w:rStyle w:val="NormalTok"/>
        </w:rPr>
        <w:t xml:space="preserve">(t_d0,supp==</w:t>
      </w:r>
      <w:r>
        <w:rPr>
          <w:rStyle w:val="StringTok"/>
        </w:rPr>
        <w:t xml:space="preserve">"OJ"</w:t>
      </w:r>
      <w:r>
        <w:rPr>
          <w:rStyle w:val="NormalTok"/>
        </w:rPr>
        <w:t xml:space="preserve">)$len,</w:t>
      </w:r>
      <w:r>
        <w:rPr>
          <w:rStyle w:val="KeywordTok"/>
        </w:rPr>
        <w:t xml:space="preserve">filter</w:t>
      </w:r>
      <w:r>
        <w:rPr>
          <w:rStyle w:val="NormalTok"/>
        </w:rPr>
        <w:t xml:space="preserve">(t_d0,supp==</w:t>
      </w:r>
      <w:r>
        <w:rPr>
          <w:rStyle w:val="StringTok"/>
        </w:rPr>
        <w:t xml:space="preserve">"VC"</w:t>
      </w:r>
      <w:r>
        <w:rPr>
          <w:rStyle w:val="NormalTok"/>
        </w:rPr>
        <w:t xml:space="preserve">)$len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filter(t_d0, supp == "OJ")$len and filter(t_d0, supp == "VC")$len</w:t>
      </w:r>
      <w:r>
        <w:br w:type="textWrapping"/>
      </w:r>
      <w:r>
        <w:rPr>
          <w:rStyle w:val="VerbatimChar"/>
        </w:rPr>
        <w:t xml:space="preserve">## t = 3.1697, df = 18, p-value = 0.005304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1.770262 8.729738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13.23      7.98</w:t>
      </w:r>
    </w:p>
    <w:p>
      <w:pPr>
        <w:pStyle w:val="SourceCode"/>
      </w:pPr>
      <w:r>
        <w:rPr>
          <w:rStyle w:val="KeywordTok"/>
        </w:rPr>
        <w:t xml:space="preserve">t.test</w:t>
      </w:r>
      <w:r>
        <w:rPr>
          <w:rStyle w:val="NormalTok"/>
        </w:rPr>
        <w:t xml:space="preserve">(</w:t>
      </w:r>
      <w:r>
        <w:rPr>
          <w:rStyle w:val="KeywordTok"/>
        </w:rPr>
        <w:t xml:space="preserve">filter</w:t>
      </w:r>
      <w:r>
        <w:rPr>
          <w:rStyle w:val="NormalTok"/>
        </w:rPr>
        <w:t xml:space="preserve">(t_d1,supp==</w:t>
      </w:r>
      <w:r>
        <w:rPr>
          <w:rStyle w:val="StringTok"/>
        </w:rPr>
        <w:t xml:space="preserve">"OJ"</w:t>
      </w:r>
      <w:r>
        <w:rPr>
          <w:rStyle w:val="NormalTok"/>
        </w:rPr>
        <w:t xml:space="preserve">)$len,</w:t>
      </w:r>
      <w:r>
        <w:rPr>
          <w:rStyle w:val="KeywordTok"/>
        </w:rPr>
        <w:t xml:space="preserve">filter</w:t>
      </w:r>
      <w:r>
        <w:rPr>
          <w:rStyle w:val="NormalTok"/>
        </w:rPr>
        <w:t xml:space="preserve">(t_d1,supp==</w:t>
      </w:r>
      <w:r>
        <w:rPr>
          <w:rStyle w:val="StringTok"/>
        </w:rPr>
        <w:t xml:space="preserve">"VC"</w:t>
      </w:r>
      <w:r>
        <w:rPr>
          <w:rStyle w:val="NormalTok"/>
        </w:rPr>
        <w:t xml:space="preserve">)$len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filter(t_d1, supp == "OJ")$len and filter(t_d1, supp == "VC")$len</w:t>
      </w:r>
      <w:r>
        <w:br w:type="textWrapping"/>
      </w:r>
      <w:r>
        <w:rPr>
          <w:rStyle w:val="VerbatimChar"/>
        </w:rPr>
        <w:t xml:space="preserve">## t = 4.0328, df = 18, p-value = 0.0007807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2.840692 9.019308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22.70     16.77</w:t>
      </w:r>
    </w:p>
    <w:p>
      <w:pPr>
        <w:pStyle w:val="SourceCode"/>
      </w:pPr>
      <w:r>
        <w:rPr>
          <w:rStyle w:val="KeywordTok"/>
        </w:rPr>
        <w:t xml:space="preserve">t.test</w:t>
      </w:r>
      <w:r>
        <w:rPr>
          <w:rStyle w:val="NormalTok"/>
        </w:rPr>
        <w:t xml:space="preserve">(</w:t>
      </w:r>
      <w:r>
        <w:rPr>
          <w:rStyle w:val="KeywordTok"/>
        </w:rPr>
        <w:t xml:space="preserve">filter</w:t>
      </w:r>
      <w:r>
        <w:rPr>
          <w:rStyle w:val="NormalTok"/>
        </w:rPr>
        <w:t xml:space="preserve">(t_d2,supp==</w:t>
      </w:r>
      <w:r>
        <w:rPr>
          <w:rStyle w:val="StringTok"/>
        </w:rPr>
        <w:t xml:space="preserve">"OJ"</w:t>
      </w:r>
      <w:r>
        <w:rPr>
          <w:rStyle w:val="NormalTok"/>
        </w:rPr>
        <w:t xml:space="preserve">)$len,</w:t>
      </w:r>
      <w:r>
        <w:rPr>
          <w:rStyle w:val="KeywordTok"/>
        </w:rPr>
        <w:t xml:space="preserve">filter</w:t>
      </w:r>
      <w:r>
        <w:rPr>
          <w:rStyle w:val="NormalTok"/>
        </w:rPr>
        <w:t xml:space="preserve">(t_d2,supp==</w:t>
      </w:r>
      <w:r>
        <w:rPr>
          <w:rStyle w:val="StringTok"/>
        </w:rPr>
        <w:t xml:space="preserve">"VC"</w:t>
      </w:r>
      <w:r>
        <w:rPr>
          <w:rStyle w:val="NormalTok"/>
        </w:rPr>
        <w:t xml:space="preserve">)$len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filter(t_d2, supp == "OJ")$len and filter(t_d2, supp == "VC")$len</w:t>
      </w:r>
      <w:r>
        <w:br w:type="textWrapping"/>
      </w:r>
      <w:r>
        <w:rPr>
          <w:rStyle w:val="VerbatimChar"/>
        </w:rPr>
        <w:t xml:space="preserve">## t = -0.046136, df = 18, p-value = 0.9637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-3.722999  3.562999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26.06     26.14</w:t>
      </w:r>
    </w:p>
    <w:p>
      <w:r>
        <w:t xml:space="preserve">Dose (OJ vs VC) Lower Endpoint Upper Endpoint P-Value H 0.5 1.770 8.730 0.0053 reject 1.0 2.841 9.019 0.0008 reject 2.0 -3.723 3.563 0.964 do not reject</w:t>
      </w:r>
    </w:p>
    <w:p>
      <w:r>
        <w:t xml:space="preserve">The p-value of the 0.5 and 1.0 dosages demonstrate that there is a difference in the tooth growth for each supplement type. However, at 2.0mg dosage,the p-value doesn't allow one to claim that a differene exist, or is not due to chance.</w:t>
      </w:r>
    </w:p>
    <w:p>
      <w:r>
        <w:t xml:space="preserve">The confidence interval of the 0.5 and 1.0 dosages indicate that the Orange Juice supplement is more effective than the Vitamin C (positive interval). However, at higher dosage (2.0mg), the effect between supplement type seems to be equivalent due to the symmetrical value of the interval.</w:t>
      </w:r>
    </w:p>
    <w:p>
      <w:pPr>
        <w:pStyle w:val="Heading2"/>
      </w:pPr>
      <w:bookmarkStart w:id="31" w:name="conclusion"/>
      <w:bookmarkEnd w:id="31"/>
      <w:r>
        <w:t xml:space="preserve">Conclusion</w:t>
      </w:r>
    </w:p>
    <w:p>
      <w:r>
        <w:t xml:space="preserve">The results of both the null hypothesis tests and confidence intervals demonstrate that doses of 0.5 and 1.0mg of Orange Juice is more effective in tooth growth. However, at higher dosage,2.0mg, neither supplement type is more effective.</w:t>
      </w:r>
    </w:p>
    <w:p>
      <w:r>
        <w:t xml:space="preserve">Finally, it can be concluded that tooth growth increase with doses.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f9ec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Basic Inferential Data Analysis</dc:title>
  <dc:creator>H.Harvey</dc:creator>
  <dcterms:created xsi:type="dcterms:W3CDTF">2015-12-25</dcterms:created>
  <dcterms:modified xsi:type="dcterms:W3CDTF">2015-12-25</dcterms:modified>
</cp:coreProperties>
</file>