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E5E7B" w14:textId="77777777" w:rsidR="00F65754" w:rsidRDefault="00DE3054">
      <w:pPr>
        <w:jc w:val="center"/>
        <w:rPr>
          <w:rFonts w:hint="eastAsia"/>
        </w:rPr>
      </w:pPr>
      <w:r>
        <w:rPr>
          <w:noProof/>
        </w:rPr>
        <w:drawing>
          <wp:inline distT="0" distB="0" distL="0" distR="0" wp14:anchorId="060A7CB8" wp14:editId="5B5F5251">
            <wp:extent cx="1828800" cy="733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RG LOGO.png"/>
                    <pic:cNvPicPr/>
                  </pic:nvPicPr>
                  <pic:blipFill>
                    <a:blip r:embed="rId8"/>
                    <a:stretch>
                      <a:fillRect/>
                    </a:stretch>
                  </pic:blipFill>
                  <pic:spPr>
                    <a:xfrm>
                      <a:off x="0" y="0"/>
                      <a:ext cx="1828800" cy="733616"/>
                    </a:xfrm>
                    <a:prstGeom prst="rect">
                      <a:avLst/>
                    </a:prstGeom>
                  </pic:spPr>
                </pic:pic>
              </a:graphicData>
            </a:graphic>
          </wp:inline>
        </w:drawing>
      </w:r>
    </w:p>
    <w:p w14:paraId="03AB94D1" w14:textId="77777777" w:rsidR="00F65754" w:rsidRDefault="00DE3054">
      <w:pPr>
        <w:pStyle w:val="Title"/>
        <w:jc w:val="center"/>
      </w:pPr>
      <w:r>
        <w:t>NRG Latest Framework, Question Bank, and Mock Exam Compilation</w:t>
      </w:r>
    </w:p>
    <w:p w14:paraId="6878BA6A" w14:textId="77777777" w:rsidR="00F65754" w:rsidRDefault="00DE3054">
      <w:pPr>
        <w:pStyle w:val="Subtitle"/>
        <w:jc w:val="center"/>
      </w:pPr>
      <w:r>
        <w:t>Compiled Word document combining the latest NRG framework, question bank starter pack, and mock exam starter set.</w:t>
      </w:r>
    </w:p>
    <w:p w14:paraId="7A945FF4" w14:textId="77777777" w:rsidR="00F65754" w:rsidRDefault="00DE3054">
      <w:pPr>
        <w:jc w:val="center"/>
        <w:rPr>
          <w:rFonts w:hint="eastAsia"/>
        </w:rPr>
      </w:pPr>
      <w:r>
        <w:rPr>
          <w:color w:val="6B7280"/>
          <w:sz w:val="20"/>
        </w:rPr>
        <w:t>Compiled on March 14, 2026</w:t>
      </w:r>
    </w:p>
    <w:p w14:paraId="2931FF9D" w14:textId="77777777" w:rsidR="00F65754" w:rsidRDefault="00F65754">
      <w:pPr>
        <w:rPr>
          <w:rFonts w:hint="eastAsia"/>
        </w:rPr>
      </w:pPr>
    </w:p>
    <w:tbl>
      <w:tblPr>
        <w:tblW w:w="0" w:type="auto"/>
        <w:jc w:val="center"/>
        <w:tblLook w:val="04A0" w:firstRow="1" w:lastRow="0" w:firstColumn="1" w:lastColumn="0" w:noHBand="0" w:noVBand="1"/>
      </w:tblPr>
      <w:tblGrid>
        <w:gridCol w:w="9360"/>
      </w:tblGrid>
      <w:tr w:rsidR="00F65754" w14:paraId="5EB3CADC" w14:textId="77777777">
        <w:trPr>
          <w:jc w:val="center"/>
        </w:trPr>
        <w:tc>
          <w:tcPr>
            <w:tcW w:w="9360" w:type="dxa"/>
            <w:shd w:val="clear" w:color="auto" w:fill="F5F3FF"/>
          </w:tcPr>
          <w:p w14:paraId="7E27FA21" w14:textId="77777777" w:rsidR="00F65754" w:rsidRDefault="00DE3054">
            <w:pPr>
              <w:rPr>
                <w:rFonts w:hint="eastAsia"/>
              </w:rPr>
            </w:pPr>
            <w:r>
              <w:rPr>
                <w:b/>
              </w:rPr>
              <w:t>Contents included:</w:t>
            </w:r>
            <w:r>
              <w:rPr>
                <w:b/>
              </w:rPr>
              <w:br/>
            </w:r>
            <w:r>
              <w:t xml:space="preserve">• NRG RENR </w:t>
            </w:r>
            <w:r>
              <w:t>Item-Writing Framework v1</w:t>
            </w:r>
            <w:r>
              <w:br/>
              <w:t>• NRG Question Bank Starter Pack v1</w:t>
            </w:r>
            <w:r>
              <w:br/>
              <w:t>• NRG Mock Exam Starter Set v1</w:t>
            </w:r>
            <w:r>
              <w:br/>
            </w:r>
          </w:p>
        </w:tc>
      </w:tr>
    </w:tbl>
    <w:p w14:paraId="327A31F7" w14:textId="77777777" w:rsidR="00F65754" w:rsidRDefault="00DE3054">
      <w:pPr>
        <w:rPr>
          <w:rFonts w:hint="eastAsia"/>
        </w:rPr>
      </w:pPr>
      <w:r>
        <w:br w:type="page"/>
      </w:r>
    </w:p>
    <w:p w14:paraId="14DB949E" w14:textId="77777777" w:rsidR="00F65754" w:rsidRDefault="00DE3054">
      <w:pPr>
        <w:pStyle w:val="Heading1"/>
      </w:pPr>
      <w:r>
        <w:lastRenderedPageBreak/>
        <w:t>Document Map</w:t>
      </w:r>
    </w:p>
    <w:p w14:paraId="46E13A9A" w14:textId="77777777" w:rsidR="00F65754" w:rsidRDefault="00DE3054">
      <w:pPr>
        <w:spacing w:after="40"/>
        <w:rPr>
          <w:rFonts w:hint="eastAsia"/>
        </w:rPr>
      </w:pPr>
      <w:r>
        <w:t>1. Framework — NRG_RENR_Item_Writing_Framework_v1.docx</w:t>
      </w:r>
    </w:p>
    <w:p w14:paraId="4992118B" w14:textId="77777777" w:rsidR="00F65754" w:rsidRDefault="00DE3054">
      <w:pPr>
        <w:spacing w:after="40"/>
        <w:rPr>
          <w:rFonts w:hint="eastAsia"/>
        </w:rPr>
      </w:pPr>
      <w:r>
        <w:t>2. Question Bank — NRG_Question_Bank_Starter_v1.docx</w:t>
      </w:r>
    </w:p>
    <w:p w14:paraId="03B7D50C" w14:textId="77777777" w:rsidR="00F65754" w:rsidRDefault="00DE3054">
      <w:pPr>
        <w:spacing w:after="40"/>
        <w:rPr>
          <w:rFonts w:hint="eastAsia"/>
        </w:rPr>
      </w:pPr>
      <w:r>
        <w:t>3. Mock Exams — NRG_Mock_Exams_Starter</w:t>
      </w:r>
      <w:r>
        <w:t>_v1.docx</w:t>
      </w:r>
    </w:p>
    <w:p w14:paraId="3E74CEC7" w14:textId="77777777" w:rsidR="00F65754" w:rsidRDefault="00DE3054">
      <w:pPr>
        <w:rPr>
          <w:rFonts w:hint="eastAsia"/>
        </w:rPr>
      </w:pPr>
      <w:r>
        <w:br w:type="page"/>
      </w:r>
    </w:p>
    <w:p w14:paraId="222D8295" w14:textId="77777777" w:rsidR="00F65754" w:rsidRDefault="00DE3054">
      <w:pPr>
        <w:pStyle w:val="Heading1"/>
        <w:spacing w:after="120"/>
        <w:jc w:val="center"/>
      </w:pPr>
      <w:r>
        <w:lastRenderedPageBreak/>
        <w:t>Section 1: Framework</w:t>
      </w:r>
    </w:p>
    <w:p w14:paraId="46F7633F" w14:textId="77777777" w:rsidR="00F65754" w:rsidRDefault="00DE3054">
      <w:pPr>
        <w:spacing w:after="320"/>
        <w:jc w:val="center"/>
        <w:rPr>
          <w:rFonts w:hint="eastAsia"/>
        </w:rPr>
      </w:pPr>
      <w:r>
        <w:rPr>
          <w:i/>
          <w:color w:val="6B7280"/>
        </w:rPr>
        <w:t>NRG_RENR_Item_Writing_Framework_v1.docx</w:t>
      </w:r>
    </w:p>
    <w:p w14:paraId="1BA74EEA" w14:textId="77777777" w:rsidR="00F65754" w:rsidRDefault="00F65754">
      <w:pPr>
        <w:spacing w:after="0"/>
        <w:jc w:val="center"/>
        <w:rPr>
          <w:rFonts w:hint="eastAsia"/>
        </w:rPr>
      </w:pPr>
    </w:p>
    <w:p w14:paraId="7C8B377A" w14:textId="77777777" w:rsidR="00F65754" w:rsidRDefault="00DE3054">
      <w:pPr>
        <w:pStyle w:val="Title"/>
        <w:jc w:val="center"/>
      </w:pPr>
      <w:r>
        <w:t>NRG RENR Item-Writing Framework</w:t>
      </w:r>
    </w:p>
    <w:p w14:paraId="03DC46AC" w14:textId="77777777" w:rsidR="00F65754" w:rsidRDefault="00DE3054">
      <w:pPr>
        <w:pStyle w:val="Subtitle"/>
        <w:jc w:val="center"/>
      </w:pPr>
      <w:r>
        <w:t>Phase 1 starter framework for the NRG website, question bank, mock exams, and study-guide build.</w:t>
      </w:r>
    </w:p>
    <w:p w14:paraId="348FF7FF" w14:textId="77777777" w:rsidR="00F65754" w:rsidRDefault="00F65754">
      <w:pPr>
        <w:spacing w:after="0"/>
        <w:rPr>
          <w:rFonts w:hint="eastAsia"/>
        </w:rPr>
      </w:pPr>
    </w:p>
    <w:tbl>
      <w:tblPr>
        <w:tblW w:w="0" w:type="auto"/>
        <w:jc w:val="center"/>
        <w:tblLook w:val="04A0" w:firstRow="1" w:lastRow="0" w:firstColumn="1" w:lastColumn="0" w:noHBand="0" w:noVBand="1"/>
      </w:tblPr>
      <w:tblGrid>
        <w:gridCol w:w="9936"/>
      </w:tblGrid>
      <w:tr w:rsidR="00F65754" w14:paraId="6678CF9F" w14:textId="77777777">
        <w:trPr>
          <w:jc w:val="center"/>
        </w:trPr>
        <w:tc>
          <w:tcPr>
            <w:tcW w:w="9936" w:type="dxa"/>
            <w:vAlign w:val="center"/>
          </w:tcPr>
          <w:p w14:paraId="1229BE5E" w14:textId="77777777" w:rsidR="00F65754" w:rsidRDefault="00DE3054">
            <w:pPr>
              <w:rPr>
                <w:rFonts w:hint="eastAsia"/>
              </w:rPr>
            </w:pPr>
            <w:r>
              <w:rPr>
                <w:b/>
                <w:color w:val="FFFFFF"/>
              </w:rPr>
              <w:t>What this framework is for</w:t>
            </w:r>
          </w:p>
        </w:tc>
      </w:tr>
      <w:tr w:rsidR="00F65754" w14:paraId="0458B181" w14:textId="77777777">
        <w:trPr>
          <w:jc w:val="center"/>
        </w:trPr>
        <w:tc>
          <w:tcPr>
            <w:tcW w:w="9936" w:type="dxa"/>
            <w:vAlign w:val="center"/>
          </w:tcPr>
          <w:p w14:paraId="43C1FECC" w14:textId="77777777" w:rsidR="00F65754" w:rsidRDefault="00DE3054">
            <w:pPr>
              <w:rPr>
                <w:rFonts w:hint="eastAsia"/>
              </w:rPr>
            </w:pPr>
            <w:r>
              <w:rPr>
                <w:sz w:val="20"/>
              </w:rPr>
              <w:t xml:space="preserve">This document locks in </w:t>
            </w:r>
            <w:r>
              <w:rPr>
                <w:sz w:val="20"/>
              </w:rPr>
              <w:t>the current NRG rules for building RENR-style items in a cleaner, student-friendly way.</w:t>
            </w:r>
          </w:p>
        </w:tc>
      </w:tr>
      <w:tr w:rsidR="00F65754" w14:paraId="287F3053" w14:textId="77777777">
        <w:trPr>
          <w:jc w:val="center"/>
        </w:trPr>
        <w:tc>
          <w:tcPr>
            <w:tcW w:w="9936" w:type="dxa"/>
            <w:vAlign w:val="center"/>
          </w:tcPr>
          <w:p w14:paraId="599E49B9" w14:textId="77777777" w:rsidR="00F65754" w:rsidRDefault="00DE3054">
            <w:pPr>
              <w:rPr>
                <w:rFonts w:hint="eastAsia"/>
              </w:rPr>
            </w:pPr>
            <w:r>
              <w:rPr>
                <w:sz w:val="20"/>
              </w:rPr>
              <w:t>It keeps the NRG bank aligned to the seven RENR domains while improving clarity, stem quality, distractor quality, and tagging for later analytics.</w:t>
            </w:r>
          </w:p>
        </w:tc>
      </w:tr>
    </w:tbl>
    <w:p w14:paraId="326DAC21" w14:textId="77777777" w:rsidR="00F65754" w:rsidRDefault="00F65754">
      <w:pPr>
        <w:spacing w:after="0"/>
        <w:rPr>
          <w:rFonts w:hint="eastAsia"/>
        </w:rPr>
      </w:pPr>
    </w:p>
    <w:p w14:paraId="34714EDF" w14:textId="77777777" w:rsidR="00F65754" w:rsidRDefault="00DE3054">
      <w:pPr>
        <w:pStyle w:val="Heading1"/>
      </w:pPr>
      <w:r>
        <w:t>1. Structural ref</w:t>
      </w:r>
      <w:r>
        <w:t>erence points used for this framework</w:t>
      </w:r>
    </w:p>
    <w:p w14:paraId="79EB9587" w14:textId="77777777" w:rsidR="00F65754" w:rsidRDefault="00DE3054">
      <w:pPr>
        <w:rPr>
          <w:rFonts w:hint="eastAsia"/>
        </w:rPr>
      </w:pPr>
      <w:r>
        <w:t xml:space="preserve">This framework was built using the uploaded RENR Preparation Guide for the official seven-domain structure, exam weighting, and Bloom tagging system, together with uploaded RENR practice tests for common stem patterns </w:t>
      </w:r>
      <w:r>
        <w:t>and topic coverage. All NRG questions in the starter pack are newly written and not copied verbatim from the source files.</w:t>
      </w:r>
    </w:p>
    <w:tbl>
      <w:tblPr>
        <w:tblStyle w:val="TableGrid"/>
        <w:tblW w:w="0" w:type="auto"/>
        <w:jc w:val="center"/>
        <w:tblLook w:val="04A0" w:firstRow="1" w:lastRow="0" w:firstColumn="1" w:lastColumn="0" w:noHBand="0" w:noVBand="1"/>
      </w:tblPr>
      <w:tblGrid>
        <w:gridCol w:w="2482"/>
        <w:gridCol w:w="2481"/>
        <w:gridCol w:w="2481"/>
        <w:gridCol w:w="2482"/>
      </w:tblGrid>
      <w:tr w:rsidR="00F65754" w14:paraId="4B4E2AAC" w14:textId="77777777">
        <w:trPr>
          <w:jc w:val="center"/>
        </w:trPr>
        <w:tc>
          <w:tcPr>
            <w:tcW w:w="2484" w:type="dxa"/>
            <w:vAlign w:val="center"/>
          </w:tcPr>
          <w:p w14:paraId="5DD4580C" w14:textId="77777777" w:rsidR="00F65754" w:rsidRDefault="00DE3054">
            <w:pPr>
              <w:rPr>
                <w:rFonts w:hint="eastAsia"/>
              </w:rPr>
            </w:pPr>
            <w:r>
              <w:rPr>
                <w:b/>
                <w:color w:val="FFFFFF"/>
                <w:sz w:val="19"/>
              </w:rPr>
              <w:t>RENR domain</w:t>
            </w:r>
          </w:p>
        </w:tc>
        <w:tc>
          <w:tcPr>
            <w:tcW w:w="2484" w:type="dxa"/>
            <w:vAlign w:val="center"/>
          </w:tcPr>
          <w:p w14:paraId="3642B5E0" w14:textId="77777777" w:rsidR="00F65754" w:rsidRDefault="00DE3054">
            <w:pPr>
              <w:rPr>
                <w:rFonts w:hint="eastAsia"/>
              </w:rPr>
            </w:pPr>
            <w:r>
              <w:rPr>
                <w:b/>
                <w:color w:val="FFFFFF"/>
                <w:sz w:val="19"/>
              </w:rPr>
              <w:t>Abbrev.</w:t>
            </w:r>
          </w:p>
        </w:tc>
        <w:tc>
          <w:tcPr>
            <w:tcW w:w="2484" w:type="dxa"/>
            <w:vAlign w:val="center"/>
          </w:tcPr>
          <w:p w14:paraId="38483355" w14:textId="77777777" w:rsidR="00F65754" w:rsidRDefault="00DE3054">
            <w:pPr>
              <w:rPr>
                <w:rFonts w:hint="eastAsia"/>
              </w:rPr>
            </w:pPr>
            <w:r>
              <w:rPr>
                <w:b/>
                <w:color w:val="FFFFFF"/>
                <w:sz w:val="19"/>
              </w:rPr>
              <w:t>Official weighting</w:t>
            </w:r>
          </w:p>
        </w:tc>
        <w:tc>
          <w:tcPr>
            <w:tcW w:w="2484" w:type="dxa"/>
            <w:vAlign w:val="center"/>
          </w:tcPr>
          <w:p w14:paraId="44E61F5E" w14:textId="77777777" w:rsidR="00F65754" w:rsidRDefault="00DE3054">
            <w:pPr>
              <w:rPr>
                <w:rFonts w:hint="eastAsia"/>
              </w:rPr>
            </w:pPr>
            <w:r>
              <w:rPr>
                <w:b/>
                <w:color w:val="FFFFFF"/>
                <w:sz w:val="19"/>
              </w:rPr>
              <w:t>Role in NRG build</w:t>
            </w:r>
          </w:p>
        </w:tc>
      </w:tr>
      <w:tr w:rsidR="00F65754" w14:paraId="02D1F29E" w14:textId="77777777">
        <w:trPr>
          <w:jc w:val="center"/>
        </w:trPr>
        <w:tc>
          <w:tcPr>
            <w:tcW w:w="2484" w:type="dxa"/>
            <w:vAlign w:val="center"/>
          </w:tcPr>
          <w:p w14:paraId="10C7D3F1" w14:textId="77777777" w:rsidR="00F65754" w:rsidRDefault="00DE3054">
            <w:pPr>
              <w:rPr>
                <w:rFonts w:hint="eastAsia"/>
              </w:rPr>
            </w:pPr>
            <w:r>
              <w:rPr>
                <w:sz w:val="18"/>
              </w:rPr>
              <w:t>Nursing Practice</w:t>
            </w:r>
          </w:p>
        </w:tc>
        <w:tc>
          <w:tcPr>
            <w:tcW w:w="2484" w:type="dxa"/>
            <w:vAlign w:val="center"/>
          </w:tcPr>
          <w:p w14:paraId="5D1A74A7" w14:textId="77777777" w:rsidR="00F65754" w:rsidRDefault="00DE3054">
            <w:pPr>
              <w:rPr>
                <w:rFonts w:hint="eastAsia"/>
              </w:rPr>
            </w:pPr>
            <w:r>
              <w:rPr>
                <w:sz w:val="18"/>
              </w:rPr>
              <w:t>NP</w:t>
            </w:r>
          </w:p>
        </w:tc>
        <w:tc>
          <w:tcPr>
            <w:tcW w:w="2484" w:type="dxa"/>
            <w:vAlign w:val="center"/>
          </w:tcPr>
          <w:p w14:paraId="5AFA1C08" w14:textId="77777777" w:rsidR="00F65754" w:rsidRDefault="00DE3054">
            <w:pPr>
              <w:rPr>
                <w:rFonts w:hint="eastAsia"/>
              </w:rPr>
            </w:pPr>
            <w:r>
              <w:rPr>
                <w:sz w:val="18"/>
              </w:rPr>
              <w:t>30% / 60 items</w:t>
            </w:r>
          </w:p>
        </w:tc>
        <w:tc>
          <w:tcPr>
            <w:tcW w:w="2484" w:type="dxa"/>
            <w:vAlign w:val="center"/>
          </w:tcPr>
          <w:p w14:paraId="4812584A" w14:textId="77777777" w:rsidR="00F65754" w:rsidRDefault="00DE3054">
            <w:pPr>
              <w:rPr>
                <w:rFonts w:hint="eastAsia"/>
              </w:rPr>
            </w:pPr>
            <w:r>
              <w:rPr>
                <w:sz w:val="18"/>
              </w:rPr>
              <w:t xml:space="preserve">Safe assessment, nursing </w:t>
            </w:r>
            <w:r>
              <w:rPr>
                <w:sz w:val="18"/>
              </w:rPr>
              <w:t>process, evidence-based care</w:t>
            </w:r>
          </w:p>
        </w:tc>
      </w:tr>
      <w:tr w:rsidR="00F65754" w14:paraId="5A81C05B" w14:textId="77777777">
        <w:trPr>
          <w:jc w:val="center"/>
        </w:trPr>
        <w:tc>
          <w:tcPr>
            <w:tcW w:w="2484" w:type="dxa"/>
            <w:vAlign w:val="center"/>
          </w:tcPr>
          <w:p w14:paraId="4B5541CF" w14:textId="77777777" w:rsidR="00F65754" w:rsidRDefault="00DE3054">
            <w:pPr>
              <w:rPr>
                <w:rFonts w:hint="eastAsia"/>
              </w:rPr>
            </w:pPr>
            <w:r>
              <w:rPr>
                <w:sz w:val="18"/>
              </w:rPr>
              <w:t>Professional Conduct</w:t>
            </w:r>
          </w:p>
        </w:tc>
        <w:tc>
          <w:tcPr>
            <w:tcW w:w="2484" w:type="dxa"/>
            <w:vAlign w:val="center"/>
          </w:tcPr>
          <w:p w14:paraId="20CA74B3" w14:textId="77777777" w:rsidR="00F65754" w:rsidRDefault="00DE3054">
            <w:pPr>
              <w:rPr>
                <w:rFonts w:hint="eastAsia"/>
              </w:rPr>
            </w:pPr>
            <w:r>
              <w:rPr>
                <w:sz w:val="18"/>
              </w:rPr>
              <w:t>PC</w:t>
            </w:r>
          </w:p>
        </w:tc>
        <w:tc>
          <w:tcPr>
            <w:tcW w:w="2484" w:type="dxa"/>
            <w:vAlign w:val="center"/>
          </w:tcPr>
          <w:p w14:paraId="11EBC0FC" w14:textId="77777777" w:rsidR="00F65754" w:rsidRDefault="00DE3054">
            <w:pPr>
              <w:rPr>
                <w:rFonts w:hint="eastAsia"/>
              </w:rPr>
            </w:pPr>
            <w:r>
              <w:rPr>
                <w:sz w:val="18"/>
              </w:rPr>
              <w:t>10% / 20 items</w:t>
            </w:r>
          </w:p>
        </w:tc>
        <w:tc>
          <w:tcPr>
            <w:tcW w:w="2484" w:type="dxa"/>
            <w:vAlign w:val="center"/>
          </w:tcPr>
          <w:p w14:paraId="1C5741BD" w14:textId="77777777" w:rsidR="00F65754" w:rsidRDefault="00DE3054">
            <w:pPr>
              <w:rPr>
                <w:rFonts w:hint="eastAsia"/>
              </w:rPr>
            </w:pPr>
            <w:r>
              <w:rPr>
                <w:sz w:val="18"/>
              </w:rPr>
              <w:t>Ethics, law, confidentiality, accountability</w:t>
            </w:r>
          </w:p>
        </w:tc>
      </w:tr>
      <w:tr w:rsidR="00F65754" w14:paraId="6BC1A96A" w14:textId="77777777">
        <w:trPr>
          <w:jc w:val="center"/>
        </w:trPr>
        <w:tc>
          <w:tcPr>
            <w:tcW w:w="2484" w:type="dxa"/>
            <w:vAlign w:val="center"/>
          </w:tcPr>
          <w:p w14:paraId="3EBD54F3" w14:textId="77777777" w:rsidR="00F65754" w:rsidRDefault="00DE3054">
            <w:pPr>
              <w:rPr>
                <w:rFonts w:hint="eastAsia"/>
              </w:rPr>
            </w:pPr>
            <w:r>
              <w:rPr>
                <w:sz w:val="18"/>
              </w:rPr>
              <w:t>Health Promotion and Maintenance of Wellness</w:t>
            </w:r>
          </w:p>
        </w:tc>
        <w:tc>
          <w:tcPr>
            <w:tcW w:w="2484" w:type="dxa"/>
            <w:vAlign w:val="center"/>
          </w:tcPr>
          <w:p w14:paraId="0070CBB8" w14:textId="77777777" w:rsidR="00F65754" w:rsidRDefault="00DE3054">
            <w:pPr>
              <w:rPr>
                <w:rFonts w:hint="eastAsia"/>
              </w:rPr>
            </w:pPr>
            <w:r>
              <w:rPr>
                <w:sz w:val="18"/>
              </w:rPr>
              <w:t>HPMW</w:t>
            </w:r>
          </w:p>
        </w:tc>
        <w:tc>
          <w:tcPr>
            <w:tcW w:w="2484" w:type="dxa"/>
            <w:vAlign w:val="center"/>
          </w:tcPr>
          <w:p w14:paraId="0243F25E" w14:textId="77777777" w:rsidR="00F65754" w:rsidRDefault="00DE3054">
            <w:pPr>
              <w:rPr>
                <w:rFonts w:hint="eastAsia"/>
              </w:rPr>
            </w:pPr>
            <w:r>
              <w:rPr>
                <w:sz w:val="18"/>
              </w:rPr>
              <w:t>10% / 20 items</w:t>
            </w:r>
          </w:p>
        </w:tc>
        <w:tc>
          <w:tcPr>
            <w:tcW w:w="2484" w:type="dxa"/>
            <w:vAlign w:val="center"/>
          </w:tcPr>
          <w:p w14:paraId="03B5AD2F" w14:textId="77777777" w:rsidR="00F65754" w:rsidRDefault="00DE3054">
            <w:pPr>
              <w:rPr>
                <w:rFonts w:hint="eastAsia"/>
              </w:rPr>
            </w:pPr>
            <w:r>
              <w:rPr>
                <w:sz w:val="18"/>
              </w:rPr>
              <w:t>Prevention, teaching, long-term wellness</w:t>
            </w:r>
          </w:p>
        </w:tc>
      </w:tr>
      <w:tr w:rsidR="00F65754" w14:paraId="1C172870" w14:textId="77777777">
        <w:trPr>
          <w:jc w:val="center"/>
        </w:trPr>
        <w:tc>
          <w:tcPr>
            <w:tcW w:w="2484" w:type="dxa"/>
            <w:vAlign w:val="center"/>
          </w:tcPr>
          <w:p w14:paraId="7F8D480E" w14:textId="77777777" w:rsidR="00F65754" w:rsidRDefault="00DE3054">
            <w:pPr>
              <w:rPr>
                <w:rFonts w:hint="eastAsia"/>
              </w:rPr>
            </w:pPr>
            <w:r>
              <w:rPr>
                <w:sz w:val="18"/>
              </w:rPr>
              <w:t xml:space="preserve">Nursing Leadership and </w:t>
            </w:r>
            <w:r>
              <w:rPr>
                <w:sz w:val="18"/>
              </w:rPr>
              <w:t>Management</w:t>
            </w:r>
          </w:p>
        </w:tc>
        <w:tc>
          <w:tcPr>
            <w:tcW w:w="2484" w:type="dxa"/>
            <w:vAlign w:val="center"/>
          </w:tcPr>
          <w:p w14:paraId="6A122E41" w14:textId="77777777" w:rsidR="00F65754" w:rsidRDefault="00DE3054">
            <w:pPr>
              <w:rPr>
                <w:rFonts w:hint="eastAsia"/>
              </w:rPr>
            </w:pPr>
            <w:r>
              <w:rPr>
                <w:sz w:val="18"/>
              </w:rPr>
              <w:t>NLM</w:t>
            </w:r>
          </w:p>
        </w:tc>
        <w:tc>
          <w:tcPr>
            <w:tcW w:w="2484" w:type="dxa"/>
            <w:vAlign w:val="center"/>
          </w:tcPr>
          <w:p w14:paraId="5685667A" w14:textId="77777777" w:rsidR="00F65754" w:rsidRDefault="00DE3054">
            <w:pPr>
              <w:rPr>
                <w:rFonts w:hint="eastAsia"/>
              </w:rPr>
            </w:pPr>
            <w:r>
              <w:rPr>
                <w:sz w:val="18"/>
              </w:rPr>
              <w:t>15% / 30 items</w:t>
            </w:r>
          </w:p>
        </w:tc>
        <w:tc>
          <w:tcPr>
            <w:tcW w:w="2484" w:type="dxa"/>
            <w:vAlign w:val="center"/>
          </w:tcPr>
          <w:p w14:paraId="56B9419E" w14:textId="77777777" w:rsidR="00F65754" w:rsidRDefault="00DE3054">
            <w:pPr>
              <w:rPr>
                <w:rFonts w:hint="eastAsia"/>
              </w:rPr>
            </w:pPr>
            <w:r>
              <w:rPr>
                <w:sz w:val="18"/>
              </w:rPr>
              <w:t>Delegation, coordination, prioritization, resource use</w:t>
            </w:r>
          </w:p>
        </w:tc>
      </w:tr>
      <w:tr w:rsidR="00F65754" w14:paraId="5239F03D" w14:textId="77777777">
        <w:trPr>
          <w:jc w:val="center"/>
        </w:trPr>
        <w:tc>
          <w:tcPr>
            <w:tcW w:w="2484" w:type="dxa"/>
            <w:vAlign w:val="center"/>
          </w:tcPr>
          <w:p w14:paraId="3F770297" w14:textId="77777777" w:rsidR="00F65754" w:rsidRDefault="00DE3054">
            <w:pPr>
              <w:rPr>
                <w:rFonts w:hint="eastAsia"/>
              </w:rPr>
            </w:pPr>
            <w:r>
              <w:rPr>
                <w:sz w:val="18"/>
              </w:rPr>
              <w:t>Communication</w:t>
            </w:r>
          </w:p>
        </w:tc>
        <w:tc>
          <w:tcPr>
            <w:tcW w:w="2484" w:type="dxa"/>
            <w:vAlign w:val="center"/>
          </w:tcPr>
          <w:p w14:paraId="53AB33A5" w14:textId="77777777" w:rsidR="00F65754" w:rsidRDefault="00DE3054">
            <w:pPr>
              <w:rPr>
                <w:rFonts w:hint="eastAsia"/>
              </w:rPr>
            </w:pPr>
            <w:r>
              <w:rPr>
                <w:sz w:val="18"/>
              </w:rPr>
              <w:t>COM</w:t>
            </w:r>
          </w:p>
        </w:tc>
        <w:tc>
          <w:tcPr>
            <w:tcW w:w="2484" w:type="dxa"/>
            <w:vAlign w:val="center"/>
          </w:tcPr>
          <w:p w14:paraId="69E92425" w14:textId="77777777" w:rsidR="00F65754" w:rsidRDefault="00DE3054">
            <w:pPr>
              <w:rPr>
                <w:rFonts w:hint="eastAsia"/>
              </w:rPr>
            </w:pPr>
            <w:r>
              <w:rPr>
                <w:sz w:val="18"/>
              </w:rPr>
              <w:t>10% / 20 items</w:t>
            </w:r>
          </w:p>
        </w:tc>
        <w:tc>
          <w:tcPr>
            <w:tcW w:w="2484" w:type="dxa"/>
            <w:vAlign w:val="center"/>
          </w:tcPr>
          <w:p w14:paraId="301C8C2A" w14:textId="77777777" w:rsidR="00F65754" w:rsidRDefault="00DE3054">
            <w:pPr>
              <w:rPr>
                <w:rFonts w:hint="eastAsia"/>
              </w:rPr>
            </w:pPr>
            <w:r>
              <w:rPr>
                <w:sz w:val="18"/>
              </w:rPr>
              <w:t>Therapeutic communication and information exchange</w:t>
            </w:r>
          </w:p>
        </w:tc>
      </w:tr>
      <w:tr w:rsidR="00F65754" w14:paraId="0BFA875A" w14:textId="77777777">
        <w:trPr>
          <w:jc w:val="center"/>
        </w:trPr>
        <w:tc>
          <w:tcPr>
            <w:tcW w:w="2484" w:type="dxa"/>
            <w:vAlign w:val="center"/>
          </w:tcPr>
          <w:p w14:paraId="13C22ADB" w14:textId="77777777" w:rsidR="00F65754" w:rsidRDefault="00DE3054">
            <w:pPr>
              <w:rPr>
                <w:rFonts w:hint="eastAsia"/>
              </w:rPr>
            </w:pPr>
            <w:r>
              <w:rPr>
                <w:sz w:val="18"/>
              </w:rPr>
              <w:t>Clinical Decision Making and Intervention</w:t>
            </w:r>
          </w:p>
        </w:tc>
        <w:tc>
          <w:tcPr>
            <w:tcW w:w="2484" w:type="dxa"/>
            <w:vAlign w:val="center"/>
          </w:tcPr>
          <w:p w14:paraId="1AF2CD1B" w14:textId="77777777" w:rsidR="00F65754" w:rsidRDefault="00DE3054">
            <w:pPr>
              <w:rPr>
                <w:rFonts w:hint="eastAsia"/>
              </w:rPr>
            </w:pPr>
            <w:r>
              <w:rPr>
                <w:sz w:val="18"/>
              </w:rPr>
              <w:t>CDM</w:t>
            </w:r>
          </w:p>
        </w:tc>
        <w:tc>
          <w:tcPr>
            <w:tcW w:w="2484" w:type="dxa"/>
            <w:vAlign w:val="center"/>
          </w:tcPr>
          <w:p w14:paraId="6FB34B77" w14:textId="77777777" w:rsidR="00F65754" w:rsidRDefault="00DE3054">
            <w:pPr>
              <w:rPr>
                <w:rFonts w:hint="eastAsia"/>
              </w:rPr>
            </w:pPr>
            <w:r>
              <w:rPr>
                <w:sz w:val="18"/>
              </w:rPr>
              <w:t>20% / 40 items</w:t>
            </w:r>
          </w:p>
        </w:tc>
        <w:tc>
          <w:tcPr>
            <w:tcW w:w="2484" w:type="dxa"/>
            <w:vAlign w:val="center"/>
          </w:tcPr>
          <w:p w14:paraId="4C62F915" w14:textId="77777777" w:rsidR="00F65754" w:rsidRDefault="00DE3054">
            <w:pPr>
              <w:rPr>
                <w:rFonts w:hint="eastAsia"/>
              </w:rPr>
            </w:pPr>
            <w:r>
              <w:rPr>
                <w:sz w:val="18"/>
              </w:rPr>
              <w:t xml:space="preserve">Priority </w:t>
            </w:r>
            <w:r>
              <w:rPr>
                <w:sz w:val="18"/>
              </w:rPr>
              <w:t>judgment and immediate action</w:t>
            </w:r>
          </w:p>
        </w:tc>
      </w:tr>
      <w:tr w:rsidR="00F65754" w14:paraId="47FBC485" w14:textId="77777777">
        <w:trPr>
          <w:jc w:val="center"/>
        </w:trPr>
        <w:tc>
          <w:tcPr>
            <w:tcW w:w="2484" w:type="dxa"/>
            <w:vAlign w:val="center"/>
          </w:tcPr>
          <w:p w14:paraId="252750AD" w14:textId="77777777" w:rsidR="00F65754" w:rsidRDefault="00DE3054">
            <w:pPr>
              <w:rPr>
                <w:rFonts w:hint="eastAsia"/>
              </w:rPr>
            </w:pPr>
            <w:r>
              <w:rPr>
                <w:sz w:val="18"/>
              </w:rPr>
              <w:t>Professional Development</w:t>
            </w:r>
          </w:p>
        </w:tc>
        <w:tc>
          <w:tcPr>
            <w:tcW w:w="2484" w:type="dxa"/>
            <w:vAlign w:val="center"/>
          </w:tcPr>
          <w:p w14:paraId="704ED389" w14:textId="77777777" w:rsidR="00F65754" w:rsidRDefault="00DE3054">
            <w:pPr>
              <w:rPr>
                <w:rFonts w:hint="eastAsia"/>
              </w:rPr>
            </w:pPr>
            <w:r>
              <w:rPr>
                <w:sz w:val="18"/>
              </w:rPr>
              <w:t>PD</w:t>
            </w:r>
          </w:p>
        </w:tc>
        <w:tc>
          <w:tcPr>
            <w:tcW w:w="2484" w:type="dxa"/>
            <w:vAlign w:val="center"/>
          </w:tcPr>
          <w:p w14:paraId="1B16350B" w14:textId="77777777" w:rsidR="00F65754" w:rsidRDefault="00DE3054">
            <w:pPr>
              <w:rPr>
                <w:rFonts w:hint="eastAsia"/>
              </w:rPr>
            </w:pPr>
            <w:r>
              <w:rPr>
                <w:sz w:val="18"/>
              </w:rPr>
              <w:t>5% / 10 items</w:t>
            </w:r>
          </w:p>
        </w:tc>
        <w:tc>
          <w:tcPr>
            <w:tcW w:w="2484" w:type="dxa"/>
            <w:vAlign w:val="center"/>
          </w:tcPr>
          <w:p w14:paraId="3DFDADA7" w14:textId="77777777" w:rsidR="00F65754" w:rsidRDefault="00DE3054">
            <w:pPr>
              <w:rPr>
                <w:rFonts w:hint="eastAsia"/>
              </w:rPr>
            </w:pPr>
            <w:r>
              <w:rPr>
                <w:sz w:val="18"/>
              </w:rPr>
              <w:t>Reflection, competence, evidence-based growth</w:t>
            </w:r>
          </w:p>
        </w:tc>
      </w:tr>
    </w:tbl>
    <w:p w14:paraId="20AF0EE4" w14:textId="77777777" w:rsidR="00F65754" w:rsidRDefault="00F65754">
      <w:pPr>
        <w:spacing w:after="0"/>
        <w:rPr>
          <w:rFonts w:hint="eastAsia"/>
        </w:rPr>
      </w:pPr>
    </w:p>
    <w:p w14:paraId="76DAFBDE" w14:textId="77777777" w:rsidR="00F65754" w:rsidRDefault="00DE3054">
      <w:pPr>
        <w:pStyle w:val="Heading1"/>
      </w:pPr>
      <w:r>
        <w:t>2. Question tagging rules for NRG</w:t>
      </w:r>
    </w:p>
    <w:p w14:paraId="49FD78F2" w14:textId="77777777" w:rsidR="00F65754" w:rsidRDefault="00DE3054">
      <w:pPr>
        <w:pStyle w:val="ListBullet"/>
        <w:rPr>
          <w:rFonts w:hint="eastAsia"/>
        </w:rPr>
      </w:pPr>
      <w:r>
        <w:t>Every question should be tagged by topic.</w:t>
      </w:r>
    </w:p>
    <w:p w14:paraId="1C15BB27" w14:textId="77777777" w:rsidR="00F65754" w:rsidRDefault="00DE3054">
      <w:pPr>
        <w:pStyle w:val="ListBullet"/>
        <w:rPr>
          <w:rFonts w:hint="eastAsia"/>
        </w:rPr>
      </w:pPr>
      <w:r>
        <w:t>Every question should be tagged by RENR domain.</w:t>
      </w:r>
    </w:p>
    <w:p w14:paraId="08B9757A" w14:textId="77777777" w:rsidR="00F65754" w:rsidRDefault="00DE3054">
      <w:pPr>
        <w:pStyle w:val="ListBullet"/>
        <w:rPr>
          <w:rFonts w:hint="eastAsia"/>
        </w:rPr>
      </w:pPr>
      <w:r>
        <w:t>Every quest</w:t>
      </w:r>
      <w:r>
        <w:t>ion should eventually be tagged by Bloom category: KC, AP, or ASE.</w:t>
      </w:r>
    </w:p>
    <w:p w14:paraId="4DDC8689" w14:textId="77777777" w:rsidR="00F65754" w:rsidRDefault="00DE3054">
      <w:pPr>
        <w:pStyle w:val="ListBullet"/>
        <w:rPr>
          <w:rFonts w:hint="eastAsia"/>
        </w:rPr>
      </w:pPr>
      <w:r>
        <w:t>Mock exam questions are a separate pool from the daily question bank.</w:t>
      </w:r>
    </w:p>
    <w:p w14:paraId="20221EF9" w14:textId="77777777" w:rsidR="00F65754" w:rsidRDefault="00DE3054">
      <w:pPr>
        <w:pStyle w:val="ListBullet"/>
        <w:rPr>
          <w:rFonts w:hint="eastAsia"/>
        </w:rPr>
      </w:pPr>
      <w:r>
        <w:lastRenderedPageBreak/>
        <w:t>Questions frequently missed in mocks may later be rewritten with subtle changes and moved into the question bank.</w:t>
      </w:r>
    </w:p>
    <w:p w14:paraId="580AEAD5" w14:textId="77777777" w:rsidR="00F65754" w:rsidRDefault="00DE3054">
      <w:pPr>
        <w:pStyle w:val="Heading1"/>
      </w:pPr>
      <w:r>
        <w:t>3. Fo</w:t>
      </w:r>
      <w:r>
        <w:t>lder map for the website question bank</w:t>
      </w:r>
    </w:p>
    <w:tbl>
      <w:tblPr>
        <w:tblStyle w:val="TableGrid"/>
        <w:tblW w:w="0" w:type="auto"/>
        <w:jc w:val="center"/>
        <w:tblLook w:val="04A0" w:firstRow="1" w:lastRow="0" w:firstColumn="1" w:lastColumn="0" w:noHBand="0" w:noVBand="1"/>
      </w:tblPr>
      <w:tblGrid>
        <w:gridCol w:w="3309"/>
        <w:gridCol w:w="3309"/>
        <w:gridCol w:w="3308"/>
      </w:tblGrid>
      <w:tr w:rsidR="00F65754" w14:paraId="52468C3F" w14:textId="77777777">
        <w:trPr>
          <w:jc w:val="center"/>
        </w:trPr>
        <w:tc>
          <w:tcPr>
            <w:tcW w:w="3312" w:type="dxa"/>
            <w:vAlign w:val="center"/>
          </w:tcPr>
          <w:p w14:paraId="35DFC5F2" w14:textId="77777777" w:rsidR="00F65754" w:rsidRDefault="00DE3054">
            <w:pPr>
              <w:rPr>
                <w:rFonts w:hint="eastAsia"/>
              </w:rPr>
            </w:pPr>
            <w:r>
              <w:rPr>
                <w:b/>
                <w:color w:val="FFFFFF"/>
                <w:sz w:val="19"/>
              </w:rPr>
              <w:t>Main folder</w:t>
            </w:r>
          </w:p>
        </w:tc>
        <w:tc>
          <w:tcPr>
            <w:tcW w:w="3312" w:type="dxa"/>
            <w:vAlign w:val="center"/>
          </w:tcPr>
          <w:p w14:paraId="64B9A336" w14:textId="77777777" w:rsidR="00F65754" w:rsidRDefault="00DE3054">
            <w:pPr>
              <w:rPr>
                <w:rFonts w:hint="eastAsia"/>
              </w:rPr>
            </w:pPr>
            <w:r>
              <w:rPr>
                <w:b/>
                <w:color w:val="FFFFFF"/>
                <w:sz w:val="19"/>
              </w:rPr>
              <w:t>Example sub-folders</w:t>
            </w:r>
          </w:p>
        </w:tc>
        <w:tc>
          <w:tcPr>
            <w:tcW w:w="3312" w:type="dxa"/>
            <w:vAlign w:val="center"/>
          </w:tcPr>
          <w:p w14:paraId="40B747B4" w14:textId="77777777" w:rsidR="00F65754" w:rsidRDefault="00DE3054">
            <w:pPr>
              <w:rPr>
                <w:rFonts w:hint="eastAsia"/>
              </w:rPr>
            </w:pPr>
            <w:r>
              <w:rPr>
                <w:b/>
                <w:color w:val="FFFFFF"/>
                <w:sz w:val="19"/>
              </w:rPr>
              <w:t>Notes for expansion toward 1000 questions</w:t>
            </w:r>
          </w:p>
        </w:tc>
      </w:tr>
      <w:tr w:rsidR="00F65754" w14:paraId="6BBE312D" w14:textId="77777777">
        <w:trPr>
          <w:jc w:val="center"/>
        </w:trPr>
        <w:tc>
          <w:tcPr>
            <w:tcW w:w="3312" w:type="dxa"/>
            <w:vAlign w:val="center"/>
          </w:tcPr>
          <w:p w14:paraId="777F2E24" w14:textId="77777777" w:rsidR="00F65754" w:rsidRDefault="00DE3054">
            <w:pPr>
              <w:rPr>
                <w:rFonts w:hint="eastAsia"/>
              </w:rPr>
            </w:pPr>
            <w:r>
              <w:rPr>
                <w:sz w:val="18"/>
              </w:rPr>
              <w:t>Body Systems</w:t>
            </w:r>
          </w:p>
        </w:tc>
        <w:tc>
          <w:tcPr>
            <w:tcW w:w="3312" w:type="dxa"/>
            <w:vAlign w:val="center"/>
          </w:tcPr>
          <w:p w14:paraId="651A1270" w14:textId="77777777" w:rsidR="00F65754" w:rsidRDefault="00DE3054">
            <w:pPr>
              <w:rPr>
                <w:rFonts w:hint="eastAsia"/>
              </w:rPr>
            </w:pPr>
            <w:r>
              <w:rPr>
                <w:sz w:val="18"/>
              </w:rPr>
              <w:t>Cardiovascular, Respiratory, Renal, Neurological, Endocrine, Gastrointestinal, Musculoskeletal</w:t>
            </w:r>
          </w:p>
        </w:tc>
        <w:tc>
          <w:tcPr>
            <w:tcW w:w="3312" w:type="dxa"/>
            <w:vAlign w:val="center"/>
          </w:tcPr>
          <w:p w14:paraId="34423A2A" w14:textId="77777777" w:rsidR="00F65754" w:rsidRDefault="00DE3054">
            <w:pPr>
              <w:rPr>
                <w:rFonts w:hint="eastAsia"/>
              </w:rPr>
            </w:pPr>
            <w:r>
              <w:rPr>
                <w:sz w:val="18"/>
              </w:rPr>
              <w:t xml:space="preserve">Keep Anatomy &amp; </w:t>
            </w:r>
            <w:r>
              <w:rPr>
                <w:sz w:val="18"/>
              </w:rPr>
              <w:t>Physiology foundation quietly linked beside questions</w:t>
            </w:r>
          </w:p>
        </w:tc>
      </w:tr>
      <w:tr w:rsidR="00F65754" w14:paraId="49112CCB" w14:textId="77777777">
        <w:trPr>
          <w:jc w:val="center"/>
        </w:trPr>
        <w:tc>
          <w:tcPr>
            <w:tcW w:w="3312" w:type="dxa"/>
            <w:vAlign w:val="center"/>
          </w:tcPr>
          <w:p w14:paraId="7A7175F8" w14:textId="77777777" w:rsidR="00F65754" w:rsidRDefault="00DE3054">
            <w:pPr>
              <w:rPr>
                <w:rFonts w:hint="eastAsia"/>
              </w:rPr>
            </w:pPr>
            <w:r>
              <w:rPr>
                <w:sz w:val="18"/>
              </w:rPr>
              <w:t>Specialty Areas</w:t>
            </w:r>
          </w:p>
        </w:tc>
        <w:tc>
          <w:tcPr>
            <w:tcW w:w="3312" w:type="dxa"/>
            <w:vAlign w:val="center"/>
          </w:tcPr>
          <w:p w14:paraId="6DC79736" w14:textId="77777777" w:rsidR="00F65754" w:rsidRDefault="00DE3054">
            <w:pPr>
              <w:rPr>
                <w:rFonts w:hint="eastAsia"/>
              </w:rPr>
            </w:pPr>
            <w:r>
              <w:rPr>
                <w:sz w:val="18"/>
              </w:rPr>
              <w:t>Obstetrics, Gynaecology, Paediatrics, Mental Health, Community Health, Emergency/Critical Care</w:t>
            </w:r>
          </w:p>
        </w:tc>
        <w:tc>
          <w:tcPr>
            <w:tcW w:w="3312" w:type="dxa"/>
            <w:vAlign w:val="center"/>
          </w:tcPr>
          <w:p w14:paraId="1D00F705" w14:textId="77777777" w:rsidR="00F65754" w:rsidRDefault="00DE3054">
            <w:pPr>
              <w:rPr>
                <w:rFonts w:hint="eastAsia"/>
              </w:rPr>
            </w:pPr>
            <w:r>
              <w:rPr>
                <w:sz w:val="18"/>
              </w:rPr>
              <w:t>Use mixed scenario and direct-stem items</w:t>
            </w:r>
          </w:p>
        </w:tc>
      </w:tr>
      <w:tr w:rsidR="00F65754" w14:paraId="234A738D" w14:textId="77777777">
        <w:trPr>
          <w:jc w:val="center"/>
        </w:trPr>
        <w:tc>
          <w:tcPr>
            <w:tcW w:w="3312" w:type="dxa"/>
            <w:vAlign w:val="center"/>
          </w:tcPr>
          <w:p w14:paraId="32F04781" w14:textId="77777777" w:rsidR="00F65754" w:rsidRDefault="00DE3054">
            <w:pPr>
              <w:rPr>
                <w:rFonts w:hint="eastAsia"/>
              </w:rPr>
            </w:pPr>
            <w:r>
              <w:rPr>
                <w:sz w:val="18"/>
              </w:rPr>
              <w:t>Core Nursing</w:t>
            </w:r>
          </w:p>
        </w:tc>
        <w:tc>
          <w:tcPr>
            <w:tcW w:w="3312" w:type="dxa"/>
            <w:vAlign w:val="center"/>
          </w:tcPr>
          <w:p w14:paraId="46F3FEF2" w14:textId="77777777" w:rsidR="00F65754" w:rsidRDefault="00DE3054">
            <w:pPr>
              <w:rPr>
                <w:rFonts w:hint="eastAsia"/>
              </w:rPr>
            </w:pPr>
            <w:r>
              <w:rPr>
                <w:sz w:val="18"/>
              </w:rPr>
              <w:t>Infection Control, Pharmacology, Nu</w:t>
            </w:r>
            <w:r>
              <w:rPr>
                <w:sz w:val="18"/>
              </w:rPr>
              <w:t>rsing Skills, Professional Conduct, Communication, Professional Development</w:t>
            </w:r>
          </w:p>
        </w:tc>
        <w:tc>
          <w:tcPr>
            <w:tcW w:w="3312" w:type="dxa"/>
            <w:vAlign w:val="center"/>
          </w:tcPr>
          <w:p w14:paraId="19887703" w14:textId="77777777" w:rsidR="00F65754" w:rsidRDefault="00DE3054">
            <w:pPr>
              <w:rPr>
                <w:rFonts w:hint="eastAsia"/>
              </w:rPr>
            </w:pPr>
            <w:r>
              <w:rPr>
                <w:sz w:val="18"/>
              </w:rPr>
              <w:t>High-yield core items should remain available year-round</w:t>
            </w:r>
          </w:p>
        </w:tc>
      </w:tr>
      <w:tr w:rsidR="00F65754" w14:paraId="26BC1595" w14:textId="77777777">
        <w:trPr>
          <w:jc w:val="center"/>
        </w:trPr>
        <w:tc>
          <w:tcPr>
            <w:tcW w:w="3312" w:type="dxa"/>
            <w:vAlign w:val="center"/>
          </w:tcPr>
          <w:p w14:paraId="7A3FAA4E" w14:textId="77777777" w:rsidR="00F65754" w:rsidRDefault="00DE3054">
            <w:pPr>
              <w:rPr>
                <w:rFonts w:hint="eastAsia"/>
              </w:rPr>
            </w:pPr>
            <w:r>
              <w:rPr>
                <w:sz w:val="18"/>
              </w:rPr>
              <w:t>Rare / Hard Bank</w:t>
            </w:r>
          </w:p>
        </w:tc>
        <w:tc>
          <w:tcPr>
            <w:tcW w:w="3312" w:type="dxa"/>
            <w:vAlign w:val="center"/>
          </w:tcPr>
          <w:p w14:paraId="77757A7A" w14:textId="77777777" w:rsidR="00F65754" w:rsidRDefault="00DE3054">
            <w:pPr>
              <w:rPr>
                <w:rFonts w:hint="eastAsia"/>
              </w:rPr>
            </w:pPr>
            <w:r>
              <w:rPr>
                <w:sz w:val="18"/>
              </w:rPr>
              <w:t>Uncommon presentations, advanced judgment traps, integrated multi-system items</w:t>
            </w:r>
          </w:p>
        </w:tc>
        <w:tc>
          <w:tcPr>
            <w:tcW w:w="3312" w:type="dxa"/>
            <w:vAlign w:val="center"/>
          </w:tcPr>
          <w:p w14:paraId="70E89C2B" w14:textId="77777777" w:rsidR="00F65754" w:rsidRDefault="00DE3054">
            <w:pPr>
              <w:rPr>
                <w:rFonts w:hint="eastAsia"/>
              </w:rPr>
            </w:pPr>
            <w:r>
              <w:rPr>
                <w:sz w:val="18"/>
              </w:rPr>
              <w:t>Limit access cadence so st</w:t>
            </w:r>
            <w:r>
              <w:rPr>
                <w:sz w:val="18"/>
              </w:rPr>
              <w:t>udents do not ignore common core content</w:t>
            </w:r>
          </w:p>
        </w:tc>
      </w:tr>
      <w:tr w:rsidR="00F65754" w14:paraId="05F85294" w14:textId="77777777">
        <w:trPr>
          <w:jc w:val="center"/>
        </w:trPr>
        <w:tc>
          <w:tcPr>
            <w:tcW w:w="3312" w:type="dxa"/>
            <w:vAlign w:val="center"/>
          </w:tcPr>
          <w:p w14:paraId="1894C7A1" w14:textId="77777777" w:rsidR="00F65754" w:rsidRDefault="00DE3054">
            <w:pPr>
              <w:rPr>
                <w:rFonts w:hint="eastAsia"/>
              </w:rPr>
            </w:pPr>
            <w:r>
              <w:rPr>
                <w:sz w:val="18"/>
              </w:rPr>
              <w:t>Mock Exam Pool</w:t>
            </w:r>
          </w:p>
        </w:tc>
        <w:tc>
          <w:tcPr>
            <w:tcW w:w="3312" w:type="dxa"/>
            <w:vAlign w:val="center"/>
          </w:tcPr>
          <w:p w14:paraId="1EBB1E71" w14:textId="77777777" w:rsidR="00F65754" w:rsidRDefault="00DE3054">
            <w:pPr>
              <w:rPr>
                <w:rFonts w:hint="eastAsia"/>
              </w:rPr>
            </w:pPr>
            <w:r>
              <w:rPr>
                <w:sz w:val="18"/>
              </w:rPr>
              <w:t>Paper 1 and Paper 2 full-length exam-only items</w:t>
            </w:r>
          </w:p>
        </w:tc>
        <w:tc>
          <w:tcPr>
            <w:tcW w:w="3312" w:type="dxa"/>
            <w:vAlign w:val="center"/>
          </w:tcPr>
          <w:p w14:paraId="0B8B9C50" w14:textId="77777777" w:rsidR="00F65754" w:rsidRDefault="00DE3054">
            <w:pPr>
              <w:rPr>
                <w:rFonts w:hint="eastAsia"/>
              </w:rPr>
            </w:pPr>
            <w:r>
              <w:rPr>
                <w:sz w:val="18"/>
              </w:rPr>
              <w:t>Keep separate from the daily bank</w:t>
            </w:r>
          </w:p>
        </w:tc>
      </w:tr>
      <w:tr w:rsidR="00F65754" w14:paraId="42037D49" w14:textId="77777777">
        <w:trPr>
          <w:jc w:val="center"/>
        </w:trPr>
        <w:tc>
          <w:tcPr>
            <w:tcW w:w="3312" w:type="dxa"/>
            <w:vAlign w:val="center"/>
          </w:tcPr>
          <w:p w14:paraId="22849D02" w14:textId="77777777" w:rsidR="00F65754" w:rsidRDefault="00DE3054">
            <w:pPr>
              <w:rPr>
                <w:rFonts w:hint="eastAsia"/>
              </w:rPr>
            </w:pPr>
            <w:r>
              <w:rPr>
                <w:sz w:val="18"/>
              </w:rPr>
              <w:t>Study Guide Panel</w:t>
            </w:r>
          </w:p>
        </w:tc>
        <w:tc>
          <w:tcPr>
            <w:tcW w:w="3312" w:type="dxa"/>
            <w:vAlign w:val="center"/>
          </w:tcPr>
          <w:p w14:paraId="548813C4" w14:textId="77777777" w:rsidR="00F65754" w:rsidRDefault="00DE3054">
            <w:pPr>
              <w:rPr>
                <w:rFonts w:hint="eastAsia"/>
              </w:rPr>
            </w:pPr>
            <w:r>
              <w:rPr>
                <w:sz w:val="18"/>
              </w:rPr>
              <w:t>Topic summaries, A&amp;P foundations, pathophysiology, pharmacology, patient management</w:t>
            </w:r>
          </w:p>
        </w:tc>
        <w:tc>
          <w:tcPr>
            <w:tcW w:w="3312" w:type="dxa"/>
            <w:vAlign w:val="center"/>
          </w:tcPr>
          <w:p w14:paraId="036B2F55" w14:textId="77777777" w:rsidR="00F65754" w:rsidRDefault="00DE3054">
            <w:pPr>
              <w:rPr>
                <w:rFonts w:hint="eastAsia"/>
              </w:rPr>
            </w:pPr>
            <w:r>
              <w:rPr>
                <w:sz w:val="18"/>
              </w:rPr>
              <w:t xml:space="preserve">Questions and </w:t>
            </w:r>
            <w:r>
              <w:rPr>
                <w:sz w:val="18"/>
              </w:rPr>
              <w:t>study guide should cross-feed each other</w:t>
            </w:r>
          </w:p>
        </w:tc>
      </w:tr>
    </w:tbl>
    <w:p w14:paraId="1AEA3635" w14:textId="77777777" w:rsidR="00F65754" w:rsidRDefault="00F65754">
      <w:pPr>
        <w:spacing w:after="0"/>
        <w:rPr>
          <w:rFonts w:hint="eastAsia"/>
        </w:rPr>
      </w:pPr>
    </w:p>
    <w:p w14:paraId="25DB588A" w14:textId="23AA60BE" w:rsidR="006B4962" w:rsidRDefault="006B4962" w:rsidP="006B4962">
      <w:pPr>
        <w:pStyle w:val="NRGHeading1"/>
      </w:pPr>
      <w:r>
        <w:t>4.</w:t>
      </w:r>
      <w:r w:rsidRPr="006B4962">
        <w:t xml:space="preserve"> </w:t>
      </w:r>
      <w:r>
        <w:t xml:space="preserve">Updated NRG stem rules FOR ALL QUESTIONS </w:t>
      </w:r>
    </w:p>
    <w:p w14:paraId="6AE079E6" w14:textId="77777777" w:rsidR="006B4962" w:rsidRDefault="006B4962" w:rsidP="006B4962">
      <w:pPr>
        <w:pStyle w:val="NRGBody"/>
        <w:ind w:left="288"/>
      </w:pPr>
      <w:r>
        <w:rPr>
          <w:b/>
        </w:rPr>
        <w:t xml:space="preserve">• </w:t>
      </w:r>
      <w:r>
        <w:t>Keep the RENR four-option MCQ structure with one best answer.</w:t>
      </w:r>
    </w:p>
    <w:p w14:paraId="40B16F9B" w14:textId="77777777" w:rsidR="006B4962" w:rsidRDefault="006B4962" w:rsidP="006B4962">
      <w:pPr>
        <w:pStyle w:val="NRGBody"/>
        <w:ind w:left="288"/>
      </w:pPr>
      <w:r>
        <w:rPr>
          <w:b/>
        </w:rPr>
        <w:t xml:space="preserve">• </w:t>
      </w:r>
      <w:r>
        <w:t>Vary stem length intentionally across the paper so the exam feels natural rather than mechanically uniform.</w:t>
      </w:r>
    </w:p>
    <w:p w14:paraId="72135B4E" w14:textId="77777777" w:rsidR="006B4962" w:rsidRDefault="006B4962" w:rsidP="006B4962">
      <w:pPr>
        <w:pStyle w:val="NRGBody"/>
        <w:ind w:left="288"/>
      </w:pPr>
      <w:r>
        <w:rPr>
          <w:b/>
        </w:rPr>
        <w:t xml:space="preserve">• </w:t>
      </w:r>
      <w:r>
        <w:t>Mix short, medium, medium-long, and long stems throughout the paper.</w:t>
      </w:r>
    </w:p>
    <w:p w14:paraId="6BA2C2E8" w14:textId="77777777" w:rsidR="006B4962" w:rsidRDefault="006B4962" w:rsidP="006B4962">
      <w:pPr>
        <w:pStyle w:val="NRGBody"/>
        <w:ind w:left="288"/>
      </w:pPr>
      <w:r>
        <w:rPr>
          <w:b/>
        </w:rPr>
        <w:t xml:space="preserve">• </w:t>
      </w:r>
      <w:r>
        <w:t>NRG stem rule 4: All questions must reflect the calibrated stem rhythm. A good paper should generally include approximately 2 short stems, 1 medium stem, 1 medium-long stem, and 1 long stem across each 5-question sequence whenever practical.</w:t>
      </w:r>
    </w:p>
    <w:p w14:paraId="5E1C3CFC" w14:textId="77777777" w:rsidR="006B4962" w:rsidRDefault="006B4962" w:rsidP="006B4962">
      <w:pPr>
        <w:pStyle w:val="NRGBody"/>
        <w:ind w:left="288"/>
      </w:pPr>
      <w:r>
        <w:rPr>
          <w:b/>
        </w:rPr>
        <w:t xml:space="preserve">• </w:t>
      </w:r>
      <w:r>
        <w:t>Short stems should test sharp recall-to-application transitions or a single clinical judgment point.</w:t>
      </w:r>
    </w:p>
    <w:p w14:paraId="7C5C6F60" w14:textId="77777777" w:rsidR="006B4962" w:rsidRDefault="006B4962" w:rsidP="006B4962">
      <w:pPr>
        <w:pStyle w:val="NRGBody"/>
        <w:ind w:left="288"/>
      </w:pPr>
      <w:r>
        <w:rPr>
          <w:b/>
        </w:rPr>
        <w:t xml:space="preserve">• </w:t>
      </w:r>
      <w:r>
        <w:t>Medium stems should test focused interpretation of 2 to 3 linked cues.</w:t>
      </w:r>
    </w:p>
    <w:p w14:paraId="0129C24B" w14:textId="77777777" w:rsidR="006B4962" w:rsidRDefault="006B4962" w:rsidP="006B4962">
      <w:pPr>
        <w:pStyle w:val="NRGBody"/>
        <w:ind w:left="288"/>
      </w:pPr>
      <w:r>
        <w:rPr>
          <w:b/>
        </w:rPr>
        <w:t xml:space="preserve">• </w:t>
      </w:r>
      <w:r>
        <w:t>Medium-long stems should test layered nursing judgment using several cues with one clear priority issue.</w:t>
      </w:r>
    </w:p>
    <w:p w14:paraId="3A0F7A02" w14:textId="77777777" w:rsidR="006B4962" w:rsidRDefault="006B4962" w:rsidP="006B4962">
      <w:pPr>
        <w:pStyle w:val="NRGBody"/>
        <w:ind w:left="288"/>
      </w:pPr>
      <w:r>
        <w:rPr>
          <w:b/>
        </w:rPr>
        <w:t xml:space="preserve">• </w:t>
      </w:r>
      <w:r>
        <w:t xml:space="preserve">Long stems should test deeper case analysis with changing </w:t>
      </w:r>
      <w:proofErr w:type="spellStart"/>
      <w:r>
        <w:t>behaviour</w:t>
      </w:r>
      <w:proofErr w:type="spellEnd"/>
      <w:r>
        <w:t>, family context, multiple symptoms, or medication interactions.</w:t>
      </w:r>
    </w:p>
    <w:p w14:paraId="7EC8727E" w14:textId="77777777" w:rsidR="006B4962" w:rsidRDefault="006B4962" w:rsidP="006B4962">
      <w:pPr>
        <w:pStyle w:val="NRGBody"/>
        <w:ind w:left="288"/>
      </w:pPr>
      <w:r>
        <w:rPr>
          <w:b/>
        </w:rPr>
        <w:t xml:space="preserve">• </w:t>
      </w:r>
      <w:r>
        <w:t>Do not show students the topic, domain, or taxonomy while they are answering. Reveal these only in review mode or in the answer key.</w:t>
      </w:r>
    </w:p>
    <w:p w14:paraId="6ADD5A49" w14:textId="77777777" w:rsidR="006B4962" w:rsidRDefault="006B4962" w:rsidP="006B4962">
      <w:pPr>
        <w:pStyle w:val="NRGBody"/>
        <w:ind w:left="288"/>
      </w:pPr>
      <w:r>
        <w:rPr>
          <w:b/>
        </w:rPr>
        <w:t xml:space="preserve">• </w:t>
      </w:r>
      <w:r>
        <w:t>Randomize domains across mock exams so students cannot predict the next question type.</w:t>
      </w:r>
    </w:p>
    <w:p w14:paraId="48DD8EF1" w14:textId="77777777" w:rsidR="006B4962" w:rsidRDefault="006B4962" w:rsidP="006B4962">
      <w:pPr>
        <w:pStyle w:val="NRGHeading2"/>
      </w:pPr>
      <w:r>
        <w:lastRenderedPageBreak/>
        <w:t>Stem-length guide</w:t>
      </w:r>
    </w:p>
    <w:p w14:paraId="76C18718" w14:textId="77777777" w:rsidR="006B4962" w:rsidRDefault="006B4962" w:rsidP="006B4962">
      <w:pPr>
        <w:pStyle w:val="NRGBody"/>
      </w:pPr>
      <w:r>
        <w:rPr>
          <w:b/>
          <w:color w:val="623AA2"/>
        </w:rPr>
        <w:t xml:space="preserve">Short stem formula: </w:t>
      </w:r>
      <w:r>
        <w:t>One client + one medication / symptom / test / instruction + one direct question. Best for medication safety, lab review, or one-step nursing action.</w:t>
      </w:r>
    </w:p>
    <w:p w14:paraId="796891DC" w14:textId="77777777" w:rsidR="006B4962" w:rsidRDefault="006B4962" w:rsidP="006B4962">
      <w:pPr>
        <w:pStyle w:val="NRGBody"/>
      </w:pPr>
      <w:r>
        <w:rPr>
          <w:b/>
          <w:color w:val="623AA2"/>
        </w:rPr>
        <w:t xml:space="preserve">Medium stem formula: </w:t>
      </w:r>
      <w:r>
        <w:t>One client + one problem cluster + one focused nursing question. Best for infection control, wellness teaching, or straightforward prioritization.</w:t>
      </w:r>
    </w:p>
    <w:p w14:paraId="3BB0A5B9" w14:textId="77777777" w:rsidR="006B4962" w:rsidRDefault="006B4962" w:rsidP="006B4962">
      <w:pPr>
        <w:pStyle w:val="NRGBody"/>
      </w:pPr>
      <w:r>
        <w:rPr>
          <w:b/>
          <w:color w:val="623AA2"/>
        </w:rPr>
        <w:t xml:space="preserve">Medium-long stem formula: </w:t>
      </w:r>
      <w:r>
        <w:t>One client + multiple assessment cues + one high-priority concern. Best for antepartum, respiratory, or post-procedure judgment items.</w:t>
      </w:r>
    </w:p>
    <w:p w14:paraId="02D28D57" w14:textId="77777777" w:rsidR="006B4962" w:rsidRDefault="006B4962" w:rsidP="006B4962">
      <w:pPr>
        <w:pStyle w:val="NRGBody"/>
      </w:pPr>
      <w:r>
        <w:rPr>
          <w:b/>
          <w:color w:val="623AA2"/>
        </w:rPr>
        <w:t xml:space="preserve">Long stem formula: </w:t>
      </w:r>
      <w:r>
        <w:t xml:space="preserve">One client + medication/treatment context + symptom progression + </w:t>
      </w:r>
      <w:proofErr w:type="spellStart"/>
      <w:r>
        <w:t>behavioural</w:t>
      </w:r>
      <w:proofErr w:type="spellEnd"/>
      <w:r>
        <w:t xml:space="preserve"> or system changes + one interpretation question. Best for psychiatric, cardiac surgical, or complex clinical reasoning items.</w:t>
      </w:r>
    </w:p>
    <w:p w14:paraId="700EF45C" w14:textId="77777777" w:rsidR="006B4962" w:rsidRDefault="006B4962" w:rsidP="006B4962">
      <w:pPr>
        <w:pStyle w:val="NRGHeading1"/>
      </w:pPr>
      <w:r>
        <w:t>calibration stems retained for reference</w:t>
      </w:r>
    </w:p>
    <w:p w14:paraId="08C16A7B" w14:textId="77777777" w:rsidR="006B4962" w:rsidRDefault="006B4962" w:rsidP="006B4962">
      <w:pPr>
        <w:pStyle w:val="NRGBody"/>
      </w:pPr>
      <w:r>
        <w:rPr>
          <w:b/>
          <w:color w:val="623AA2"/>
        </w:rPr>
        <w:t xml:space="preserve">1. </w:t>
      </w:r>
      <w:r>
        <w:t>A client taking metformin for type 2 diabetes is scheduled for a CT scan with intravenous contrast. What instruction should the nurse give?</w:t>
      </w:r>
    </w:p>
    <w:p w14:paraId="7F1EAA4D" w14:textId="77777777" w:rsidR="006B4962" w:rsidRDefault="006B4962" w:rsidP="006B4962">
      <w:pPr>
        <w:pStyle w:val="NRGBody"/>
      </w:pPr>
      <w:r>
        <w:rPr>
          <w:b/>
          <w:color w:val="623AA2"/>
        </w:rPr>
        <w:t xml:space="preserve">2. </w:t>
      </w:r>
      <w:r>
        <w:t>A client with chronic heart failure is receiving furosemide. The client reports weakness and palpitations. Which laboratory result should the nurse review first?</w:t>
      </w:r>
    </w:p>
    <w:p w14:paraId="56783FF6" w14:textId="77777777" w:rsidR="006B4962" w:rsidRDefault="006B4962" w:rsidP="006B4962">
      <w:pPr>
        <w:pStyle w:val="NRGBody"/>
      </w:pPr>
      <w:r>
        <w:rPr>
          <w:b/>
          <w:color w:val="623AA2"/>
        </w:rPr>
        <w:t xml:space="preserve">3. </w:t>
      </w:r>
      <w:r>
        <w:t>A school-age child is admitted with acute lymphocytic leukemia (ALL). Which nursing action is most effective in reducing the child's risk of infection?</w:t>
      </w:r>
    </w:p>
    <w:p w14:paraId="5E3AA119" w14:textId="77777777" w:rsidR="006B4962" w:rsidRDefault="006B4962" w:rsidP="006B4962">
      <w:pPr>
        <w:pStyle w:val="NRGBody"/>
      </w:pPr>
      <w:r>
        <w:rPr>
          <w:b/>
          <w:color w:val="623AA2"/>
        </w:rPr>
        <w:t xml:space="preserve">4. </w:t>
      </w:r>
      <w:r>
        <w:t>A primigravida at 37 weeks' gestation comes to the antenatal clinic reporting a severe frontal headache and blurred vision since early morning. On assessment, the nurse notes facial edema, blood pressure of 154/98 mm Hg, and brisk deep tendon reflexes. The client says the baby has been moving less than usual since last night. Which finding should the nurse recognize as the priority concern?</w:t>
      </w:r>
    </w:p>
    <w:p w14:paraId="2EE60478" w14:textId="4F1C81E7" w:rsidR="006B4962" w:rsidRDefault="006B4962" w:rsidP="006B4962">
      <w:pPr>
        <w:pStyle w:val="Heading1"/>
      </w:pPr>
      <w:r>
        <w:rPr>
          <w:b w:val="0"/>
          <w:color w:val="623AA2"/>
        </w:rPr>
        <w:t xml:space="preserve">5. </w:t>
      </w:r>
      <w:r>
        <w:t xml:space="preserve">A client admitted with schizoaffective disorder, manic phase, has been receiving fluoxetine, valproic acid, and olanzapine as prescribed. During the past week, the client has shown increasing manic behavior despite treatment. The health care provider prescribes a serum valproic acid level to be drawn immediately. What does the nurse understand is the reason for this </w:t>
      </w:r>
      <w:r w:rsidR="004D3F8A">
        <w:t>prescription?</w:t>
      </w:r>
    </w:p>
    <w:p w14:paraId="13B0623F" w14:textId="77777777" w:rsidR="004D3F8A" w:rsidRPr="004D3F8A" w:rsidRDefault="004D3F8A" w:rsidP="004D3F8A"/>
    <w:p w14:paraId="16BD1DCF" w14:textId="1253AB79" w:rsidR="00F65754" w:rsidRDefault="00DE3054">
      <w:pPr>
        <w:pStyle w:val="Heading1"/>
      </w:pPr>
      <w:r>
        <w:t>5. Distractor rules</w:t>
      </w:r>
    </w:p>
    <w:p w14:paraId="702D3A08" w14:textId="77777777" w:rsidR="00F65754" w:rsidRDefault="00DE3054">
      <w:pPr>
        <w:pStyle w:val="ListBullet"/>
        <w:rPr>
          <w:rFonts w:hint="eastAsia"/>
        </w:rPr>
      </w:pPr>
      <w:r>
        <w:t>Use distractors that are plausible but clearly weaker than</w:t>
      </w:r>
      <w:r>
        <w:t xml:space="preserve"> the keyed option.</w:t>
      </w:r>
    </w:p>
    <w:p w14:paraId="121828B7" w14:textId="77777777" w:rsidR="00F65754" w:rsidRDefault="00DE3054">
      <w:pPr>
        <w:pStyle w:val="ListBullet"/>
        <w:rPr>
          <w:rFonts w:hint="eastAsia"/>
        </w:rPr>
      </w:pPr>
      <w:r>
        <w:t>Avoid joke distractors or obviously impossible answers.</w:t>
      </w:r>
    </w:p>
    <w:p w14:paraId="43DEA5DC" w14:textId="77777777" w:rsidR="00F65754" w:rsidRDefault="00DE3054">
      <w:pPr>
        <w:pStyle w:val="ListBullet"/>
        <w:rPr>
          <w:rFonts w:hint="eastAsia"/>
        </w:rPr>
      </w:pPr>
      <w:r>
        <w:t>Avoid repeating the same answer letter pattern across runs of questions.</w:t>
      </w:r>
    </w:p>
    <w:p w14:paraId="4F8DB74C" w14:textId="77777777" w:rsidR="00F65754" w:rsidRDefault="00DE3054">
      <w:pPr>
        <w:pStyle w:val="ListBullet"/>
        <w:rPr>
          <w:rFonts w:hint="eastAsia"/>
        </w:rPr>
      </w:pPr>
      <w:r>
        <w:lastRenderedPageBreak/>
        <w:t>If the correct answer is priority-based, distractors should sound reasonable but miss the actual immediate n</w:t>
      </w:r>
      <w:r>
        <w:t>ursing need.</w:t>
      </w:r>
    </w:p>
    <w:p w14:paraId="0ABDB84D" w14:textId="77777777" w:rsidR="00F65754" w:rsidRDefault="00DE3054">
      <w:pPr>
        <w:pStyle w:val="ListBullet"/>
        <w:rPr>
          <w:rFonts w:hint="eastAsia"/>
        </w:rPr>
      </w:pPr>
      <w:r>
        <w:t>For communication items, wrong options should show common non-therapeutic responses such as false reassurance, judgment, giving advice too early, or blocking expression.</w:t>
      </w:r>
    </w:p>
    <w:p w14:paraId="2B5425B6" w14:textId="77777777" w:rsidR="00F65754" w:rsidRDefault="00DE3054">
      <w:pPr>
        <w:pStyle w:val="Heading1"/>
      </w:pPr>
      <w:r>
        <w:t>6. Mock exam rules used in this starter framework</w:t>
      </w:r>
    </w:p>
    <w:tbl>
      <w:tblPr>
        <w:tblStyle w:val="TableGrid"/>
        <w:tblW w:w="0" w:type="auto"/>
        <w:jc w:val="center"/>
        <w:tblLook w:val="04A0" w:firstRow="1" w:lastRow="0" w:firstColumn="1" w:lastColumn="0" w:noHBand="0" w:noVBand="1"/>
      </w:tblPr>
      <w:tblGrid>
        <w:gridCol w:w="4963"/>
        <w:gridCol w:w="4963"/>
      </w:tblGrid>
      <w:tr w:rsidR="00F65754" w14:paraId="3D0C7AD9" w14:textId="77777777">
        <w:trPr>
          <w:jc w:val="center"/>
        </w:trPr>
        <w:tc>
          <w:tcPr>
            <w:tcW w:w="4968" w:type="dxa"/>
            <w:vAlign w:val="center"/>
          </w:tcPr>
          <w:p w14:paraId="56377262" w14:textId="77777777" w:rsidR="00F65754" w:rsidRDefault="00DE3054">
            <w:pPr>
              <w:rPr>
                <w:rFonts w:hint="eastAsia"/>
              </w:rPr>
            </w:pPr>
            <w:r>
              <w:rPr>
                <w:b/>
                <w:color w:val="FFFFFF"/>
                <w:sz w:val="19"/>
              </w:rPr>
              <w:t>Rule</w:t>
            </w:r>
          </w:p>
        </w:tc>
        <w:tc>
          <w:tcPr>
            <w:tcW w:w="4968" w:type="dxa"/>
            <w:vAlign w:val="center"/>
          </w:tcPr>
          <w:p w14:paraId="282C0D71" w14:textId="77777777" w:rsidR="00F65754" w:rsidRDefault="00DE3054">
            <w:pPr>
              <w:rPr>
                <w:rFonts w:hint="eastAsia"/>
              </w:rPr>
            </w:pPr>
            <w:r>
              <w:rPr>
                <w:b/>
                <w:color w:val="FFFFFF"/>
                <w:sz w:val="19"/>
              </w:rPr>
              <w:t>Current NRG decisi</w:t>
            </w:r>
            <w:r>
              <w:rPr>
                <w:b/>
                <w:color w:val="FFFFFF"/>
                <w:sz w:val="19"/>
              </w:rPr>
              <w:t>on</w:t>
            </w:r>
          </w:p>
        </w:tc>
      </w:tr>
      <w:tr w:rsidR="00F65754" w14:paraId="55CC71FE" w14:textId="77777777">
        <w:trPr>
          <w:jc w:val="center"/>
        </w:trPr>
        <w:tc>
          <w:tcPr>
            <w:tcW w:w="4968" w:type="dxa"/>
            <w:vAlign w:val="center"/>
          </w:tcPr>
          <w:p w14:paraId="22D1A5A9" w14:textId="77777777" w:rsidR="00F65754" w:rsidRDefault="00DE3054">
            <w:pPr>
              <w:rPr>
                <w:rFonts w:hint="eastAsia"/>
              </w:rPr>
            </w:pPr>
            <w:r>
              <w:rPr>
                <w:sz w:val="18"/>
              </w:rPr>
              <w:t>Paper structure</w:t>
            </w:r>
          </w:p>
        </w:tc>
        <w:tc>
          <w:tcPr>
            <w:tcW w:w="4968" w:type="dxa"/>
            <w:vAlign w:val="center"/>
          </w:tcPr>
          <w:p w14:paraId="5FCCFB2A" w14:textId="77777777" w:rsidR="00F65754" w:rsidRDefault="00DE3054">
            <w:pPr>
              <w:rPr>
                <w:rFonts w:hint="eastAsia"/>
              </w:rPr>
            </w:pPr>
            <w:r>
              <w:rPr>
                <w:sz w:val="18"/>
              </w:rPr>
              <w:t>Paper 1 and Paper 2 remain separate windows; missing Paper 1 must not block Paper 2.</w:t>
            </w:r>
          </w:p>
        </w:tc>
      </w:tr>
      <w:tr w:rsidR="00F65754" w14:paraId="456A68FE" w14:textId="77777777">
        <w:trPr>
          <w:jc w:val="center"/>
        </w:trPr>
        <w:tc>
          <w:tcPr>
            <w:tcW w:w="4968" w:type="dxa"/>
            <w:vAlign w:val="center"/>
          </w:tcPr>
          <w:p w14:paraId="1F3E0128" w14:textId="77777777" w:rsidR="00F65754" w:rsidRDefault="00DE3054">
            <w:pPr>
              <w:rPr>
                <w:rFonts w:hint="eastAsia"/>
              </w:rPr>
            </w:pPr>
            <w:r>
              <w:rPr>
                <w:sz w:val="18"/>
              </w:rPr>
              <w:t>Score logic</w:t>
            </w:r>
          </w:p>
        </w:tc>
        <w:tc>
          <w:tcPr>
            <w:tcW w:w="4968" w:type="dxa"/>
            <w:vAlign w:val="center"/>
          </w:tcPr>
          <w:p w14:paraId="28BF13E1" w14:textId="77777777" w:rsidR="00F65754" w:rsidRDefault="00DE3054">
            <w:pPr>
              <w:rPr>
                <w:rFonts w:hint="eastAsia"/>
              </w:rPr>
            </w:pPr>
            <w:r>
              <w:rPr>
                <w:sz w:val="18"/>
              </w:rPr>
              <w:t xml:space="preserve">A missed paper still affects the student’s weekly score, but fully missed papers should not distort item-level post-exam </w:t>
            </w:r>
            <w:r>
              <w:rPr>
                <w:sz w:val="18"/>
              </w:rPr>
              <w:t>discussion analytics.</w:t>
            </w:r>
          </w:p>
        </w:tc>
      </w:tr>
      <w:tr w:rsidR="00F65754" w14:paraId="03700C52" w14:textId="77777777">
        <w:trPr>
          <w:jc w:val="center"/>
        </w:trPr>
        <w:tc>
          <w:tcPr>
            <w:tcW w:w="4968" w:type="dxa"/>
            <w:vAlign w:val="center"/>
          </w:tcPr>
          <w:p w14:paraId="1E4AB257" w14:textId="77777777" w:rsidR="00F65754" w:rsidRDefault="00DE3054">
            <w:pPr>
              <w:rPr>
                <w:rFonts w:hint="eastAsia"/>
              </w:rPr>
            </w:pPr>
            <w:r>
              <w:rPr>
                <w:sz w:val="18"/>
              </w:rPr>
              <w:t>Review release</w:t>
            </w:r>
          </w:p>
        </w:tc>
        <w:tc>
          <w:tcPr>
            <w:tcW w:w="4968" w:type="dxa"/>
            <w:vAlign w:val="center"/>
          </w:tcPr>
          <w:p w14:paraId="32A873D2" w14:textId="77777777" w:rsidR="00F65754" w:rsidRDefault="00DE3054">
            <w:pPr>
              <w:rPr>
                <w:rFonts w:hint="eastAsia"/>
              </w:rPr>
            </w:pPr>
            <w:r>
              <w:rPr>
                <w:sz w:val="18"/>
              </w:rPr>
              <w:t>Domain strengths can be shown first; scores release later; missed-question rationales release after review.</w:t>
            </w:r>
          </w:p>
        </w:tc>
      </w:tr>
      <w:tr w:rsidR="00F65754" w14:paraId="0938EEBA" w14:textId="77777777">
        <w:trPr>
          <w:jc w:val="center"/>
        </w:trPr>
        <w:tc>
          <w:tcPr>
            <w:tcW w:w="4968" w:type="dxa"/>
            <w:vAlign w:val="center"/>
          </w:tcPr>
          <w:p w14:paraId="7C954EC5" w14:textId="77777777" w:rsidR="00F65754" w:rsidRDefault="00DE3054">
            <w:pPr>
              <w:rPr>
                <w:rFonts w:hint="eastAsia"/>
              </w:rPr>
            </w:pPr>
            <w:r>
              <w:rPr>
                <w:sz w:val="18"/>
              </w:rPr>
              <w:t>Question movement</w:t>
            </w:r>
          </w:p>
        </w:tc>
        <w:tc>
          <w:tcPr>
            <w:tcW w:w="4968" w:type="dxa"/>
            <w:vAlign w:val="center"/>
          </w:tcPr>
          <w:p w14:paraId="06FBE97C" w14:textId="77777777" w:rsidR="00F65754" w:rsidRDefault="00DE3054">
            <w:pPr>
              <w:rPr>
                <w:rFonts w:hint="eastAsia"/>
              </w:rPr>
            </w:pPr>
            <w:r>
              <w:rPr>
                <w:sz w:val="18"/>
              </w:rPr>
              <w:t>Mock exam mode should use answer-and-don’t-return logic.</w:t>
            </w:r>
          </w:p>
        </w:tc>
      </w:tr>
      <w:tr w:rsidR="00F65754" w14:paraId="40119276" w14:textId="77777777">
        <w:trPr>
          <w:jc w:val="center"/>
        </w:trPr>
        <w:tc>
          <w:tcPr>
            <w:tcW w:w="4968" w:type="dxa"/>
            <w:vAlign w:val="center"/>
          </w:tcPr>
          <w:p w14:paraId="682AFD48" w14:textId="77777777" w:rsidR="00F65754" w:rsidRDefault="00DE3054">
            <w:pPr>
              <w:rPr>
                <w:rFonts w:hint="eastAsia"/>
              </w:rPr>
            </w:pPr>
            <w:r>
              <w:rPr>
                <w:sz w:val="18"/>
              </w:rPr>
              <w:t>Fatigue analytics</w:t>
            </w:r>
          </w:p>
        </w:tc>
        <w:tc>
          <w:tcPr>
            <w:tcW w:w="4968" w:type="dxa"/>
            <w:vAlign w:val="center"/>
          </w:tcPr>
          <w:p w14:paraId="54439756" w14:textId="77777777" w:rsidR="00F65754" w:rsidRDefault="00DE3054">
            <w:pPr>
              <w:rPr>
                <w:rFonts w:hint="eastAsia"/>
              </w:rPr>
            </w:pPr>
            <w:r>
              <w:rPr>
                <w:sz w:val="18"/>
              </w:rPr>
              <w:t xml:space="preserve">Students see a </w:t>
            </w:r>
            <w:r>
              <w:rPr>
                <w:sz w:val="18"/>
              </w:rPr>
              <w:t>simple Exam Stamina Score; admins see the deeper fatigue metrics.</w:t>
            </w:r>
          </w:p>
        </w:tc>
      </w:tr>
      <w:tr w:rsidR="00F65754" w14:paraId="33491CF4" w14:textId="77777777">
        <w:trPr>
          <w:jc w:val="center"/>
        </w:trPr>
        <w:tc>
          <w:tcPr>
            <w:tcW w:w="4968" w:type="dxa"/>
            <w:vAlign w:val="center"/>
          </w:tcPr>
          <w:p w14:paraId="7D2C98FF" w14:textId="77777777" w:rsidR="00F65754" w:rsidRDefault="00DE3054">
            <w:pPr>
              <w:rPr>
                <w:rFonts w:hint="eastAsia"/>
              </w:rPr>
            </w:pPr>
            <w:r>
              <w:rPr>
                <w:sz w:val="18"/>
              </w:rPr>
              <w:t>Question recycling</w:t>
            </w:r>
          </w:p>
        </w:tc>
        <w:tc>
          <w:tcPr>
            <w:tcW w:w="4968" w:type="dxa"/>
            <w:vAlign w:val="center"/>
          </w:tcPr>
          <w:p w14:paraId="32F67090" w14:textId="77777777" w:rsidR="00F65754" w:rsidRDefault="00DE3054">
            <w:pPr>
              <w:rPr>
                <w:rFonts w:hint="eastAsia"/>
              </w:rPr>
            </w:pPr>
            <w:r>
              <w:rPr>
                <w:sz w:val="18"/>
              </w:rPr>
              <w:t>Wrong mock items may later be rewritten into bank items with subtle changes.</w:t>
            </w:r>
          </w:p>
        </w:tc>
      </w:tr>
    </w:tbl>
    <w:p w14:paraId="16E891E9" w14:textId="77777777" w:rsidR="00F65754" w:rsidRDefault="00F65754">
      <w:pPr>
        <w:spacing w:after="0"/>
        <w:rPr>
          <w:rFonts w:hint="eastAsia"/>
        </w:rPr>
      </w:pPr>
    </w:p>
    <w:p w14:paraId="7332663E" w14:textId="77777777" w:rsidR="00F65754" w:rsidRDefault="00DE3054">
      <w:pPr>
        <w:pStyle w:val="Heading1"/>
      </w:pPr>
      <w:r>
        <w:t>7. Future scale-up path</w:t>
      </w:r>
    </w:p>
    <w:p w14:paraId="6F89471D" w14:textId="77777777" w:rsidR="00F65754" w:rsidRDefault="00DE3054">
      <w:pPr>
        <w:pStyle w:val="ListBullet"/>
        <w:rPr>
          <w:rFonts w:hint="eastAsia"/>
        </w:rPr>
      </w:pPr>
      <w:r>
        <w:t>Question bank Phase 1: original starter bank across broad folders a</w:t>
      </w:r>
      <w:r>
        <w:t>nd clearly tagged domains.</w:t>
      </w:r>
    </w:p>
    <w:p w14:paraId="007A27A3" w14:textId="77777777" w:rsidR="00F65754" w:rsidRDefault="00DE3054">
      <w:pPr>
        <w:pStyle w:val="ListBullet"/>
        <w:rPr>
          <w:rFonts w:hint="eastAsia"/>
        </w:rPr>
      </w:pPr>
      <w:r>
        <w:t>Question bank Phase 2: expand topics within each folder and increase Bloom balance.</w:t>
      </w:r>
    </w:p>
    <w:p w14:paraId="694F54AE" w14:textId="77777777" w:rsidR="00F65754" w:rsidRDefault="00DE3054">
      <w:pPr>
        <w:pStyle w:val="ListBullet"/>
        <w:rPr>
          <w:rFonts w:hint="eastAsia"/>
        </w:rPr>
      </w:pPr>
      <w:r>
        <w:t>Mock Phase 1: shorter starter papers with unique items kept outside the bank.</w:t>
      </w:r>
    </w:p>
    <w:p w14:paraId="23708775" w14:textId="77777777" w:rsidR="00F65754" w:rsidRDefault="00DE3054">
      <w:pPr>
        <w:pStyle w:val="ListBullet"/>
        <w:rPr>
          <w:rFonts w:hint="eastAsia"/>
        </w:rPr>
      </w:pPr>
      <w:r>
        <w:t xml:space="preserve">Mock Phase 2: full 100-question Paper 1 and </w:t>
      </w:r>
      <w:r>
        <w:t>100-question Paper 2 sets that follow the weekly system.</w:t>
      </w:r>
    </w:p>
    <w:p w14:paraId="2F095631" w14:textId="77777777" w:rsidR="00F65754" w:rsidRDefault="00DE3054">
      <w:pPr>
        <w:pStyle w:val="ListBullet"/>
        <w:rPr>
          <w:rFonts w:hint="eastAsia"/>
        </w:rPr>
      </w:pPr>
      <w:r>
        <w:t>Target scale: approximately 1000 bank questions, with a separate mock pool and a linked study-guide panel.</w:t>
      </w:r>
    </w:p>
    <w:p w14:paraId="143C629B" w14:textId="77777777" w:rsidR="00F65754" w:rsidRDefault="00DE3054">
      <w:pPr>
        <w:pStyle w:val="Heading1"/>
      </w:pPr>
      <w:r>
        <w:t>8. Reference notes</w:t>
      </w:r>
    </w:p>
    <w:p w14:paraId="6B9F8EC0" w14:textId="77777777" w:rsidR="00F65754" w:rsidRDefault="00DE3054">
      <w:pPr>
        <w:rPr>
          <w:rFonts w:hint="eastAsia"/>
        </w:rPr>
      </w:pPr>
      <w:r>
        <w:t>Structural references used:</w:t>
      </w:r>
    </w:p>
    <w:p w14:paraId="63344FAA" w14:textId="77777777" w:rsidR="00F65754" w:rsidRDefault="00DE3054">
      <w:pPr>
        <w:rPr>
          <w:rFonts w:hint="eastAsia"/>
        </w:rPr>
      </w:pPr>
      <w:r>
        <w:t>• Caribbean Examinations Council. Preparation</w:t>
      </w:r>
      <w:r>
        <w:t xml:space="preserve"> Guide: Regional Examination for Nurse Registration, CARICOM Countries (uploaded PDF).</w:t>
      </w:r>
    </w:p>
    <w:p w14:paraId="68E10698" w14:textId="77777777" w:rsidR="00F65754" w:rsidRDefault="00DE3054">
      <w:pPr>
        <w:rPr>
          <w:rFonts w:hint="eastAsia"/>
        </w:rPr>
      </w:pPr>
      <w:r>
        <w:t>• Uploaded RENR practice tests (used to study topic spread and common stem patterns).</w:t>
      </w:r>
    </w:p>
    <w:p w14:paraId="1BC6ED42" w14:textId="77777777" w:rsidR="00F65754" w:rsidRDefault="00DE3054">
      <w:pPr>
        <w:rPr>
          <w:rFonts w:hint="eastAsia"/>
        </w:rPr>
      </w:pPr>
      <w:r>
        <w:t>• 2023 NCLEX-RN Test Plan (uploaded PDF) used only as a comparative item-writing re</w:t>
      </w:r>
      <w:r>
        <w:t>ference, not as a direct question source.</w:t>
      </w:r>
    </w:p>
    <w:p w14:paraId="3988B001" w14:textId="77777777" w:rsidR="00F65754" w:rsidRDefault="00DE3054">
      <w:pPr>
        <w:rPr>
          <w:rFonts w:hint="eastAsia"/>
        </w:rPr>
      </w:pPr>
      <w:r>
        <w:br w:type="page"/>
      </w:r>
    </w:p>
    <w:p w14:paraId="4BD4E497" w14:textId="77777777" w:rsidR="00F65754" w:rsidRDefault="00DE3054">
      <w:pPr>
        <w:pStyle w:val="Heading1"/>
        <w:spacing w:after="120"/>
        <w:jc w:val="center"/>
      </w:pPr>
      <w:r>
        <w:lastRenderedPageBreak/>
        <w:t>Section 2: Question Bank</w:t>
      </w:r>
    </w:p>
    <w:p w14:paraId="4152409C" w14:textId="77777777" w:rsidR="00F65754" w:rsidRDefault="00DE3054">
      <w:pPr>
        <w:spacing w:after="320"/>
        <w:jc w:val="center"/>
        <w:rPr>
          <w:rFonts w:hint="eastAsia"/>
        </w:rPr>
      </w:pPr>
      <w:r>
        <w:rPr>
          <w:i/>
          <w:color w:val="6B7280"/>
        </w:rPr>
        <w:t>NRG_Question_Bank_Starter_v1.docx</w:t>
      </w:r>
    </w:p>
    <w:p w14:paraId="0B856CA7" w14:textId="77777777" w:rsidR="00F65754" w:rsidRDefault="00F65754">
      <w:pPr>
        <w:spacing w:after="0"/>
        <w:jc w:val="center"/>
        <w:rPr>
          <w:rFonts w:hint="eastAsia"/>
        </w:rPr>
      </w:pPr>
    </w:p>
    <w:p w14:paraId="18A5FD31" w14:textId="77777777" w:rsidR="00F65754" w:rsidRDefault="00DE3054">
      <w:pPr>
        <w:pStyle w:val="Title"/>
        <w:jc w:val="center"/>
      </w:pPr>
      <w:r>
        <w:t>NRG Question Bank Starter Pack</w:t>
      </w:r>
    </w:p>
    <w:p w14:paraId="32EEEEF5" w14:textId="77777777" w:rsidR="00F65754" w:rsidRDefault="00DE3054">
      <w:pPr>
        <w:pStyle w:val="Subtitle"/>
        <w:jc w:val="center"/>
      </w:pPr>
      <w:r>
        <w:t>Phase 1 original RENR-style bank with folder structure, topic tags, domain tags, and Bloom tags.</w:t>
      </w:r>
    </w:p>
    <w:p w14:paraId="135202A6" w14:textId="77777777" w:rsidR="00F65754" w:rsidRDefault="00F65754">
      <w:pPr>
        <w:spacing w:after="0"/>
        <w:rPr>
          <w:rFonts w:hint="eastAsia"/>
        </w:rPr>
      </w:pPr>
    </w:p>
    <w:tbl>
      <w:tblPr>
        <w:tblW w:w="0" w:type="auto"/>
        <w:jc w:val="center"/>
        <w:tblLook w:val="04A0" w:firstRow="1" w:lastRow="0" w:firstColumn="1" w:lastColumn="0" w:noHBand="0" w:noVBand="1"/>
      </w:tblPr>
      <w:tblGrid>
        <w:gridCol w:w="9936"/>
      </w:tblGrid>
      <w:tr w:rsidR="00F65754" w14:paraId="440A3A97" w14:textId="77777777">
        <w:trPr>
          <w:jc w:val="center"/>
        </w:trPr>
        <w:tc>
          <w:tcPr>
            <w:tcW w:w="9936" w:type="dxa"/>
            <w:vAlign w:val="center"/>
          </w:tcPr>
          <w:p w14:paraId="4C3C6562" w14:textId="77777777" w:rsidR="00F65754" w:rsidRDefault="00DE3054">
            <w:pPr>
              <w:rPr>
                <w:rFonts w:hint="eastAsia"/>
              </w:rPr>
            </w:pPr>
            <w:r>
              <w:rPr>
                <w:b/>
                <w:color w:val="FFFFFF"/>
              </w:rPr>
              <w:t xml:space="preserve">What is in this </w:t>
            </w:r>
            <w:r>
              <w:rPr>
                <w:b/>
                <w:color w:val="FFFFFF"/>
              </w:rPr>
              <w:t>starter bank</w:t>
            </w:r>
          </w:p>
        </w:tc>
      </w:tr>
      <w:tr w:rsidR="00F65754" w14:paraId="7ADDB060" w14:textId="77777777">
        <w:trPr>
          <w:jc w:val="center"/>
        </w:trPr>
        <w:tc>
          <w:tcPr>
            <w:tcW w:w="9936" w:type="dxa"/>
            <w:vAlign w:val="center"/>
          </w:tcPr>
          <w:p w14:paraId="57769276" w14:textId="5EF6FC0F" w:rsidR="00F65754" w:rsidRDefault="00DE3054">
            <w:pPr>
              <w:rPr>
                <w:rFonts w:hint="eastAsia"/>
              </w:rPr>
            </w:pPr>
            <w:r>
              <w:rPr>
                <w:sz w:val="20"/>
              </w:rPr>
              <w:t>T</w:t>
            </w:r>
            <w:r>
              <w:rPr>
                <w:sz w:val="20"/>
              </w:rPr>
              <w:t xml:space="preserve">his document contains </w:t>
            </w:r>
            <w:r w:rsidR="004D3F8A">
              <w:rPr>
                <w:sz w:val="20"/>
              </w:rPr>
              <w:t>15</w:t>
            </w:r>
            <w:r>
              <w:rPr>
                <w:sz w:val="20"/>
              </w:rPr>
              <w:t xml:space="preserve"> original bank questions.</w:t>
            </w:r>
          </w:p>
        </w:tc>
      </w:tr>
      <w:tr w:rsidR="00F65754" w14:paraId="76132AD6" w14:textId="77777777">
        <w:trPr>
          <w:jc w:val="center"/>
        </w:trPr>
        <w:tc>
          <w:tcPr>
            <w:tcW w:w="9936" w:type="dxa"/>
            <w:vAlign w:val="center"/>
          </w:tcPr>
          <w:p w14:paraId="25C44837" w14:textId="77777777" w:rsidR="00F65754" w:rsidRDefault="00DE3054">
            <w:pPr>
              <w:rPr>
                <w:rFonts w:hint="eastAsia"/>
              </w:rPr>
            </w:pPr>
            <w:r>
              <w:rPr>
                <w:sz w:val="20"/>
              </w:rPr>
              <w:t>The bank is arranged in website-style folders and sub-folders.</w:t>
            </w:r>
          </w:p>
        </w:tc>
      </w:tr>
      <w:tr w:rsidR="00F65754" w14:paraId="5BB9E185" w14:textId="77777777">
        <w:trPr>
          <w:jc w:val="center"/>
        </w:trPr>
        <w:tc>
          <w:tcPr>
            <w:tcW w:w="9936" w:type="dxa"/>
            <w:vAlign w:val="center"/>
          </w:tcPr>
          <w:p w14:paraId="585F512C" w14:textId="77777777" w:rsidR="00F65754" w:rsidRDefault="00DE3054">
            <w:pPr>
              <w:rPr>
                <w:rFonts w:hint="eastAsia"/>
              </w:rPr>
            </w:pPr>
            <w:r>
              <w:rPr>
                <w:sz w:val="20"/>
              </w:rPr>
              <w:t>Each question is tagged by topic, RENR domain, and Bloom category.</w:t>
            </w:r>
          </w:p>
        </w:tc>
      </w:tr>
      <w:tr w:rsidR="00F65754" w14:paraId="749A2B9A" w14:textId="77777777">
        <w:trPr>
          <w:jc w:val="center"/>
        </w:trPr>
        <w:tc>
          <w:tcPr>
            <w:tcW w:w="9936" w:type="dxa"/>
            <w:vAlign w:val="center"/>
          </w:tcPr>
          <w:p w14:paraId="050D91AC" w14:textId="77777777" w:rsidR="00F65754" w:rsidRDefault="00DE3054">
            <w:pPr>
              <w:rPr>
                <w:rFonts w:hint="eastAsia"/>
              </w:rPr>
            </w:pPr>
            <w:r>
              <w:rPr>
                <w:sz w:val="20"/>
              </w:rPr>
              <w:t xml:space="preserve">This pack is a clean starting point for scaling </w:t>
            </w:r>
            <w:r>
              <w:rPr>
                <w:sz w:val="20"/>
              </w:rPr>
              <w:t>toward the larger 1000-question NRG bank.</w:t>
            </w:r>
          </w:p>
        </w:tc>
      </w:tr>
    </w:tbl>
    <w:p w14:paraId="5987B505" w14:textId="77777777" w:rsidR="00F65754" w:rsidRDefault="00F65754">
      <w:pPr>
        <w:spacing w:after="0"/>
        <w:rPr>
          <w:rFonts w:hint="eastAsia"/>
        </w:rPr>
      </w:pPr>
    </w:p>
    <w:p w14:paraId="4638673E" w14:textId="77777777" w:rsidR="00F65754" w:rsidRDefault="00DE3054">
      <w:pPr>
        <w:pStyle w:val="Heading1"/>
      </w:pPr>
      <w:r>
        <w:t>Blueprint reminder for later scale-up</w:t>
      </w:r>
    </w:p>
    <w:p w14:paraId="7CDD9AF9" w14:textId="77777777" w:rsidR="00F65754" w:rsidRDefault="00DE3054">
      <w:pPr>
        <w:rPr>
          <w:rFonts w:hint="eastAsia"/>
        </w:rPr>
      </w:pPr>
      <w:r>
        <w:t>The official RENR guide organizes the written exam into seven domains and uses KC / AP / ASE cognitive levels. This starter bank mirrors that structure in a simplified but ex</w:t>
      </w:r>
      <w:r>
        <w:t>pandable way.</w:t>
      </w:r>
    </w:p>
    <w:tbl>
      <w:tblPr>
        <w:tblStyle w:val="TableGrid"/>
        <w:tblW w:w="0" w:type="auto"/>
        <w:jc w:val="center"/>
        <w:tblLook w:val="04A0" w:firstRow="1" w:lastRow="0" w:firstColumn="1" w:lastColumn="0" w:noHBand="0" w:noVBand="1"/>
      </w:tblPr>
      <w:tblGrid>
        <w:gridCol w:w="3309"/>
        <w:gridCol w:w="3309"/>
        <w:gridCol w:w="3308"/>
      </w:tblGrid>
      <w:tr w:rsidR="00F65754" w14:paraId="79AD94B5" w14:textId="77777777">
        <w:trPr>
          <w:jc w:val="center"/>
        </w:trPr>
        <w:tc>
          <w:tcPr>
            <w:tcW w:w="3312" w:type="dxa"/>
            <w:vAlign w:val="center"/>
          </w:tcPr>
          <w:p w14:paraId="5C8F4069" w14:textId="77777777" w:rsidR="00F65754" w:rsidRDefault="00DE3054">
            <w:pPr>
              <w:rPr>
                <w:rFonts w:hint="eastAsia"/>
              </w:rPr>
            </w:pPr>
            <w:r>
              <w:rPr>
                <w:b/>
                <w:color w:val="FFFFFF"/>
                <w:sz w:val="19"/>
              </w:rPr>
              <w:t>Folder</w:t>
            </w:r>
          </w:p>
        </w:tc>
        <w:tc>
          <w:tcPr>
            <w:tcW w:w="3312" w:type="dxa"/>
            <w:vAlign w:val="center"/>
          </w:tcPr>
          <w:p w14:paraId="7EA6E304" w14:textId="77777777" w:rsidR="00F65754" w:rsidRDefault="00DE3054">
            <w:pPr>
              <w:rPr>
                <w:rFonts w:hint="eastAsia"/>
              </w:rPr>
            </w:pPr>
            <w:r>
              <w:rPr>
                <w:b/>
                <w:color w:val="FFFFFF"/>
                <w:sz w:val="19"/>
              </w:rPr>
              <w:t>Topics in this starter pack</w:t>
            </w:r>
          </w:p>
        </w:tc>
        <w:tc>
          <w:tcPr>
            <w:tcW w:w="3312" w:type="dxa"/>
            <w:vAlign w:val="center"/>
          </w:tcPr>
          <w:p w14:paraId="63601FB7" w14:textId="77777777" w:rsidR="00F65754" w:rsidRDefault="00DE3054">
            <w:pPr>
              <w:rPr>
                <w:rFonts w:hint="eastAsia"/>
              </w:rPr>
            </w:pPr>
            <w:r>
              <w:rPr>
                <w:b/>
                <w:color w:val="FFFFFF"/>
                <w:sz w:val="19"/>
              </w:rPr>
              <w:t>Questions</w:t>
            </w:r>
          </w:p>
        </w:tc>
      </w:tr>
      <w:tr w:rsidR="00F65754" w14:paraId="188E1C84" w14:textId="77777777">
        <w:trPr>
          <w:jc w:val="center"/>
        </w:trPr>
        <w:tc>
          <w:tcPr>
            <w:tcW w:w="3312" w:type="dxa"/>
            <w:vAlign w:val="center"/>
          </w:tcPr>
          <w:p w14:paraId="132ECCCE" w14:textId="77777777" w:rsidR="00F65754" w:rsidRDefault="00DE3054">
            <w:pPr>
              <w:rPr>
                <w:rFonts w:hint="eastAsia"/>
              </w:rPr>
            </w:pPr>
            <w:r>
              <w:rPr>
                <w:sz w:val="18"/>
              </w:rPr>
              <w:t>Body Systems / Cardiovascular</w:t>
            </w:r>
          </w:p>
        </w:tc>
        <w:tc>
          <w:tcPr>
            <w:tcW w:w="3312" w:type="dxa"/>
            <w:vAlign w:val="center"/>
          </w:tcPr>
          <w:p w14:paraId="0573C7CB" w14:textId="77777777" w:rsidR="00F65754" w:rsidRDefault="00DE3054">
            <w:pPr>
              <w:rPr>
                <w:rFonts w:hint="eastAsia"/>
              </w:rPr>
            </w:pPr>
            <w:r>
              <w:rPr>
                <w:sz w:val="18"/>
              </w:rPr>
              <w:t>Acute Coronary Syndrome / Myocardial Infarction, Hypertension</w:t>
            </w:r>
          </w:p>
        </w:tc>
        <w:tc>
          <w:tcPr>
            <w:tcW w:w="3312" w:type="dxa"/>
            <w:vAlign w:val="center"/>
          </w:tcPr>
          <w:p w14:paraId="45C458C3" w14:textId="18B7DFC4" w:rsidR="00F65754" w:rsidRDefault="00F65754">
            <w:pPr>
              <w:rPr>
                <w:rFonts w:hint="eastAsia"/>
              </w:rPr>
            </w:pPr>
          </w:p>
        </w:tc>
      </w:tr>
      <w:tr w:rsidR="00F65754" w14:paraId="78DF4292" w14:textId="77777777">
        <w:trPr>
          <w:jc w:val="center"/>
        </w:trPr>
        <w:tc>
          <w:tcPr>
            <w:tcW w:w="3312" w:type="dxa"/>
            <w:vAlign w:val="center"/>
          </w:tcPr>
          <w:p w14:paraId="1EE8A81B" w14:textId="77777777" w:rsidR="00F65754" w:rsidRDefault="00DE3054">
            <w:pPr>
              <w:rPr>
                <w:rFonts w:hint="eastAsia"/>
              </w:rPr>
            </w:pPr>
            <w:r>
              <w:rPr>
                <w:sz w:val="18"/>
              </w:rPr>
              <w:t>Body Systems / Endocrine</w:t>
            </w:r>
          </w:p>
        </w:tc>
        <w:tc>
          <w:tcPr>
            <w:tcW w:w="3312" w:type="dxa"/>
            <w:vAlign w:val="center"/>
          </w:tcPr>
          <w:p w14:paraId="5E85D778" w14:textId="77777777" w:rsidR="00F65754" w:rsidRDefault="00DE3054">
            <w:pPr>
              <w:rPr>
                <w:rFonts w:hint="eastAsia"/>
              </w:rPr>
            </w:pPr>
            <w:r>
              <w:rPr>
                <w:sz w:val="18"/>
              </w:rPr>
              <w:t>Type 2 Diabetes Mellitus</w:t>
            </w:r>
          </w:p>
        </w:tc>
        <w:tc>
          <w:tcPr>
            <w:tcW w:w="3312" w:type="dxa"/>
            <w:vAlign w:val="center"/>
          </w:tcPr>
          <w:p w14:paraId="4FA7F142" w14:textId="61101B39" w:rsidR="00F65754" w:rsidRDefault="00F65754">
            <w:pPr>
              <w:rPr>
                <w:rFonts w:hint="eastAsia"/>
              </w:rPr>
            </w:pPr>
          </w:p>
        </w:tc>
      </w:tr>
      <w:tr w:rsidR="00F65754" w14:paraId="273DEFBD" w14:textId="77777777">
        <w:trPr>
          <w:jc w:val="center"/>
        </w:trPr>
        <w:tc>
          <w:tcPr>
            <w:tcW w:w="3312" w:type="dxa"/>
            <w:vAlign w:val="center"/>
          </w:tcPr>
          <w:p w14:paraId="2809D3D3" w14:textId="77777777" w:rsidR="00F65754" w:rsidRDefault="00DE3054">
            <w:pPr>
              <w:rPr>
                <w:rFonts w:hint="eastAsia"/>
              </w:rPr>
            </w:pPr>
            <w:r>
              <w:rPr>
                <w:sz w:val="18"/>
              </w:rPr>
              <w:t>Body Systems / Renal</w:t>
            </w:r>
          </w:p>
        </w:tc>
        <w:tc>
          <w:tcPr>
            <w:tcW w:w="3312" w:type="dxa"/>
            <w:vAlign w:val="center"/>
          </w:tcPr>
          <w:p w14:paraId="1C101800" w14:textId="77777777" w:rsidR="00F65754" w:rsidRDefault="00DE3054">
            <w:pPr>
              <w:rPr>
                <w:rFonts w:hint="eastAsia"/>
              </w:rPr>
            </w:pPr>
            <w:r>
              <w:rPr>
                <w:sz w:val="18"/>
              </w:rPr>
              <w:t xml:space="preserve">Chronic Kidney </w:t>
            </w:r>
            <w:r>
              <w:rPr>
                <w:sz w:val="18"/>
              </w:rPr>
              <w:t>Disease</w:t>
            </w:r>
          </w:p>
        </w:tc>
        <w:tc>
          <w:tcPr>
            <w:tcW w:w="3312" w:type="dxa"/>
            <w:vAlign w:val="center"/>
          </w:tcPr>
          <w:p w14:paraId="30758361" w14:textId="41F13C50" w:rsidR="00F65754" w:rsidRDefault="00F65754">
            <w:pPr>
              <w:rPr>
                <w:rFonts w:hint="eastAsia"/>
              </w:rPr>
            </w:pPr>
          </w:p>
        </w:tc>
      </w:tr>
      <w:tr w:rsidR="00F65754" w14:paraId="33576C41" w14:textId="77777777">
        <w:trPr>
          <w:jc w:val="center"/>
        </w:trPr>
        <w:tc>
          <w:tcPr>
            <w:tcW w:w="3312" w:type="dxa"/>
            <w:vAlign w:val="center"/>
          </w:tcPr>
          <w:p w14:paraId="0E22F4CA" w14:textId="77777777" w:rsidR="00F65754" w:rsidRDefault="00DE3054">
            <w:pPr>
              <w:rPr>
                <w:rFonts w:hint="eastAsia"/>
              </w:rPr>
            </w:pPr>
            <w:r>
              <w:rPr>
                <w:sz w:val="18"/>
              </w:rPr>
              <w:t>Body Systems / Neurological</w:t>
            </w:r>
          </w:p>
        </w:tc>
        <w:tc>
          <w:tcPr>
            <w:tcW w:w="3312" w:type="dxa"/>
            <w:vAlign w:val="center"/>
          </w:tcPr>
          <w:p w14:paraId="6E1595AA" w14:textId="77777777" w:rsidR="00F65754" w:rsidRDefault="00DE3054">
            <w:pPr>
              <w:rPr>
                <w:rFonts w:hint="eastAsia"/>
              </w:rPr>
            </w:pPr>
            <w:r>
              <w:rPr>
                <w:sz w:val="18"/>
              </w:rPr>
              <w:t>Stroke / Cerebrovascular Accident</w:t>
            </w:r>
          </w:p>
        </w:tc>
        <w:tc>
          <w:tcPr>
            <w:tcW w:w="3312" w:type="dxa"/>
            <w:vAlign w:val="center"/>
          </w:tcPr>
          <w:p w14:paraId="4D1B8202" w14:textId="5EA3A466" w:rsidR="00F65754" w:rsidRDefault="00F65754">
            <w:pPr>
              <w:rPr>
                <w:rFonts w:hint="eastAsia"/>
              </w:rPr>
            </w:pPr>
          </w:p>
        </w:tc>
      </w:tr>
      <w:tr w:rsidR="00F65754" w14:paraId="2F27B9A4" w14:textId="77777777">
        <w:trPr>
          <w:jc w:val="center"/>
        </w:trPr>
        <w:tc>
          <w:tcPr>
            <w:tcW w:w="3312" w:type="dxa"/>
            <w:vAlign w:val="center"/>
          </w:tcPr>
          <w:p w14:paraId="3BE0D82C" w14:textId="77777777" w:rsidR="00F65754" w:rsidRDefault="00DE3054">
            <w:pPr>
              <w:rPr>
                <w:rFonts w:hint="eastAsia"/>
              </w:rPr>
            </w:pPr>
            <w:r>
              <w:rPr>
                <w:sz w:val="18"/>
              </w:rPr>
              <w:t>Body Systems / Respiratory</w:t>
            </w:r>
          </w:p>
        </w:tc>
        <w:tc>
          <w:tcPr>
            <w:tcW w:w="3312" w:type="dxa"/>
            <w:vAlign w:val="center"/>
          </w:tcPr>
          <w:p w14:paraId="3BD1F2AA" w14:textId="77777777" w:rsidR="00F65754" w:rsidRDefault="00DE3054">
            <w:pPr>
              <w:rPr>
                <w:rFonts w:hint="eastAsia"/>
              </w:rPr>
            </w:pPr>
            <w:r>
              <w:rPr>
                <w:sz w:val="18"/>
              </w:rPr>
              <w:t>Asthma</w:t>
            </w:r>
          </w:p>
        </w:tc>
        <w:tc>
          <w:tcPr>
            <w:tcW w:w="3312" w:type="dxa"/>
            <w:vAlign w:val="center"/>
          </w:tcPr>
          <w:p w14:paraId="00574611" w14:textId="46E6C701" w:rsidR="00F65754" w:rsidRDefault="00F65754">
            <w:pPr>
              <w:rPr>
                <w:rFonts w:hint="eastAsia"/>
              </w:rPr>
            </w:pPr>
          </w:p>
        </w:tc>
      </w:tr>
      <w:tr w:rsidR="00F65754" w14:paraId="204D4B16" w14:textId="77777777">
        <w:trPr>
          <w:jc w:val="center"/>
        </w:trPr>
        <w:tc>
          <w:tcPr>
            <w:tcW w:w="3312" w:type="dxa"/>
            <w:vAlign w:val="center"/>
          </w:tcPr>
          <w:p w14:paraId="22099CA7" w14:textId="77777777" w:rsidR="00F65754" w:rsidRDefault="00DE3054">
            <w:pPr>
              <w:rPr>
                <w:rFonts w:hint="eastAsia"/>
              </w:rPr>
            </w:pPr>
            <w:r>
              <w:rPr>
                <w:sz w:val="18"/>
              </w:rPr>
              <w:t>Specialty Areas / Obstetrics</w:t>
            </w:r>
          </w:p>
        </w:tc>
        <w:tc>
          <w:tcPr>
            <w:tcW w:w="3312" w:type="dxa"/>
            <w:vAlign w:val="center"/>
          </w:tcPr>
          <w:p w14:paraId="65CB6CE3" w14:textId="77777777" w:rsidR="00F65754" w:rsidRDefault="00DE3054">
            <w:pPr>
              <w:rPr>
                <w:rFonts w:hint="eastAsia"/>
              </w:rPr>
            </w:pPr>
            <w:r>
              <w:rPr>
                <w:sz w:val="18"/>
              </w:rPr>
              <w:t>Postpartum Haemorrhage</w:t>
            </w:r>
          </w:p>
        </w:tc>
        <w:tc>
          <w:tcPr>
            <w:tcW w:w="3312" w:type="dxa"/>
            <w:vAlign w:val="center"/>
          </w:tcPr>
          <w:p w14:paraId="481D1F79" w14:textId="1E6D4510" w:rsidR="00F65754" w:rsidRDefault="00F65754">
            <w:pPr>
              <w:rPr>
                <w:rFonts w:hint="eastAsia"/>
              </w:rPr>
            </w:pPr>
          </w:p>
        </w:tc>
      </w:tr>
      <w:tr w:rsidR="00F65754" w14:paraId="32329FC3" w14:textId="77777777">
        <w:trPr>
          <w:jc w:val="center"/>
        </w:trPr>
        <w:tc>
          <w:tcPr>
            <w:tcW w:w="3312" w:type="dxa"/>
            <w:vAlign w:val="center"/>
          </w:tcPr>
          <w:p w14:paraId="50465492" w14:textId="77777777" w:rsidR="00F65754" w:rsidRDefault="00DE3054">
            <w:pPr>
              <w:rPr>
                <w:rFonts w:hint="eastAsia"/>
              </w:rPr>
            </w:pPr>
            <w:r>
              <w:rPr>
                <w:sz w:val="18"/>
              </w:rPr>
              <w:t>Core Nursing / Infection Control</w:t>
            </w:r>
          </w:p>
        </w:tc>
        <w:tc>
          <w:tcPr>
            <w:tcW w:w="3312" w:type="dxa"/>
            <w:vAlign w:val="center"/>
          </w:tcPr>
          <w:p w14:paraId="35274D1E" w14:textId="77777777" w:rsidR="00F65754" w:rsidRDefault="00DE3054">
            <w:pPr>
              <w:rPr>
                <w:rFonts w:hint="eastAsia"/>
              </w:rPr>
            </w:pPr>
            <w:r>
              <w:rPr>
                <w:sz w:val="18"/>
              </w:rPr>
              <w:t>Infection Prevention and Early Sepsis Recognition</w:t>
            </w:r>
          </w:p>
        </w:tc>
        <w:tc>
          <w:tcPr>
            <w:tcW w:w="3312" w:type="dxa"/>
            <w:vAlign w:val="center"/>
          </w:tcPr>
          <w:p w14:paraId="3FC636D7" w14:textId="60FF262A" w:rsidR="00F65754" w:rsidRDefault="00F65754">
            <w:pPr>
              <w:rPr>
                <w:rFonts w:hint="eastAsia"/>
              </w:rPr>
            </w:pPr>
          </w:p>
        </w:tc>
      </w:tr>
    </w:tbl>
    <w:p w14:paraId="5B27C485" w14:textId="77777777" w:rsidR="00F65754" w:rsidRDefault="00F65754">
      <w:pPr>
        <w:spacing w:after="0"/>
        <w:rPr>
          <w:rFonts w:hint="eastAsia"/>
        </w:rPr>
      </w:pPr>
    </w:p>
    <w:p w14:paraId="0823BBC8" w14:textId="77777777" w:rsidR="006B4962" w:rsidRDefault="006B4962" w:rsidP="006B4962">
      <w:pPr>
        <w:pStyle w:val="NRGHeading1"/>
      </w:pPr>
      <w:r>
        <w:t>Example NRG question bank set</w:t>
      </w:r>
    </w:p>
    <w:p w14:paraId="5DE799EE" w14:textId="20378267" w:rsidR="006B4962" w:rsidRDefault="006B4962" w:rsidP="006B4962">
      <w:pPr>
        <w:pStyle w:val="NRGBody"/>
      </w:pPr>
      <w:r>
        <w:rPr>
          <w:b/>
        </w:rPr>
        <w:t xml:space="preserve">Question section rule: </w:t>
      </w:r>
      <w:r>
        <w:t>Domain, topic, and taxonomy are intentionally hidden here. They appear only in the answer key.</w:t>
      </w:r>
    </w:p>
    <w:p w14:paraId="204FE3D3" w14:textId="77777777" w:rsidR="004D3F8A" w:rsidRDefault="004D3F8A" w:rsidP="004D3F8A">
      <w:pPr>
        <w:pStyle w:val="NRGHeading2"/>
      </w:pPr>
      <w:r>
        <w:t>Question 1</w:t>
      </w:r>
    </w:p>
    <w:p w14:paraId="33E3CF33" w14:textId="77777777" w:rsidR="004D3F8A" w:rsidRDefault="004D3F8A" w:rsidP="004D3F8A">
      <w:pPr>
        <w:pStyle w:val="NRGBody"/>
      </w:pPr>
      <w:r>
        <w:t>A client taking metformin for type 2 diabetes is scheduled for a CT scan with intravenous contrast. What instruction should the nurse give?</w:t>
      </w:r>
    </w:p>
    <w:p w14:paraId="45909E2F" w14:textId="77777777" w:rsidR="004D3F8A" w:rsidRDefault="004D3F8A" w:rsidP="004D3F8A">
      <w:pPr>
        <w:pStyle w:val="NRGBody"/>
        <w:ind w:left="360"/>
      </w:pPr>
      <w:r>
        <w:rPr>
          <w:b/>
          <w:color w:val="623AA2"/>
        </w:rPr>
        <w:t xml:space="preserve">A. </w:t>
      </w:r>
      <w:r>
        <w:t>Continue the medication as usual and increase fluids afterward.</w:t>
      </w:r>
    </w:p>
    <w:p w14:paraId="581155ED" w14:textId="77777777" w:rsidR="004D3F8A" w:rsidRDefault="004D3F8A" w:rsidP="004D3F8A">
      <w:pPr>
        <w:pStyle w:val="NRGBody"/>
        <w:ind w:left="360"/>
      </w:pPr>
      <w:r>
        <w:rPr>
          <w:b/>
          <w:color w:val="623AA2"/>
        </w:rPr>
        <w:lastRenderedPageBreak/>
        <w:t xml:space="preserve">B. </w:t>
      </w:r>
      <w:r>
        <w:t>Hold the metformin as prescribed before and after the procedure until renal function is reviewed.</w:t>
      </w:r>
    </w:p>
    <w:p w14:paraId="2C1A51AC" w14:textId="77777777" w:rsidR="004D3F8A" w:rsidRDefault="004D3F8A" w:rsidP="004D3F8A">
      <w:pPr>
        <w:pStyle w:val="NRGBody"/>
        <w:ind w:left="360"/>
      </w:pPr>
      <w:r>
        <w:rPr>
          <w:b/>
          <w:color w:val="623AA2"/>
        </w:rPr>
        <w:t xml:space="preserve">C. </w:t>
      </w:r>
      <w:r>
        <w:t>Take the metformin with food immediately before the scan.</w:t>
      </w:r>
    </w:p>
    <w:p w14:paraId="08BBEE88" w14:textId="77777777" w:rsidR="004D3F8A" w:rsidRDefault="004D3F8A" w:rsidP="004D3F8A">
      <w:pPr>
        <w:pStyle w:val="NRGBody"/>
        <w:ind w:left="360"/>
      </w:pPr>
      <w:r>
        <w:rPr>
          <w:b/>
          <w:color w:val="623AA2"/>
        </w:rPr>
        <w:t xml:space="preserve">D. </w:t>
      </w:r>
      <w:r>
        <w:t>Stop the metformin permanently after the scan.</w:t>
      </w:r>
    </w:p>
    <w:p w14:paraId="2CBA8FFB" w14:textId="77777777" w:rsidR="004D3F8A" w:rsidRDefault="004D3F8A" w:rsidP="004D3F8A">
      <w:pPr>
        <w:pStyle w:val="NRGHeading2"/>
      </w:pPr>
      <w:r>
        <w:t>Question 2</w:t>
      </w:r>
    </w:p>
    <w:p w14:paraId="0C3248FC" w14:textId="77777777" w:rsidR="004D3F8A" w:rsidRDefault="004D3F8A" w:rsidP="004D3F8A">
      <w:pPr>
        <w:pStyle w:val="NRGBody"/>
      </w:pPr>
      <w:r>
        <w:t>A client with chronic heart failure is receiving furosemide. The client reports weakness and palpitations. Which laboratory result should the nurse review first?</w:t>
      </w:r>
    </w:p>
    <w:p w14:paraId="002692E3" w14:textId="77777777" w:rsidR="004D3F8A" w:rsidRDefault="004D3F8A" w:rsidP="004D3F8A">
      <w:pPr>
        <w:pStyle w:val="NRGBody"/>
        <w:ind w:left="360"/>
      </w:pPr>
      <w:r>
        <w:rPr>
          <w:b/>
          <w:color w:val="623AA2"/>
        </w:rPr>
        <w:t xml:space="preserve">A. </w:t>
      </w:r>
      <w:r>
        <w:t>Serum sodium 136 mmol/L</w:t>
      </w:r>
    </w:p>
    <w:p w14:paraId="62DDCFCD" w14:textId="77777777" w:rsidR="004D3F8A" w:rsidRDefault="004D3F8A" w:rsidP="004D3F8A">
      <w:pPr>
        <w:pStyle w:val="NRGBody"/>
        <w:ind w:left="360"/>
      </w:pPr>
      <w:r>
        <w:rPr>
          <w:b/>
          <w:color w:val="623AA2"/>
        </w:rPr>
        <w:t xml:space="preserve">B. </w:t>
      </w:r>
      <w:r>
        <w:t>Serum potassium 2.9 mmol/L</w:t>
      </w:r>
    </w:p>
    <w:p w14:paraId="7279D44C" w14:textId="77777777" w:rsidR="004D3F8A" w:rsidRDefault="004D3F8A" w:rsidP="004D3F8A">
      <w:pPr>
        <w:pStyle w:val="NRGBody"/>
        <w:ind w:left="360"/>
      </w:pPr>
      <w:r>
        <w:rPr>
          <w:b/>
          <w:color w:val="623AA2"/>
        </w:rPr>
        <w:t xml:space="preserve">C. </w:t>
      </w:r>
      <w:r>
        <w:t>Hematocrit 40%</w:t>
      </w:r>
    </w:p>
    <w:p w14:paraId="46D25441" w14:textId="77777777" w:rsidR="004D3F8A" w:rsidRDefault="004D3F8A" w:rsidP="004D3F8A">
      <w:pPr>
        <w:pStyle w:val="NRGBody"/>
        <w:ind w:left="360"/>
      </w:pPr>
      <w:r>
        <w:rPr>
          <w:b/>
          <w:color w:val="623AA2"/>
        </w:rPr>
        <w:t xml:space="preserve">D. </w:t>
      </w:r>
      <w:r>
        <w:t>Blood glucose 6.1 mmol/L</w:t>
      </w:r>
    </w:p>
    <w:p w14:paraId="0DF72A24" w14:textId="77777777" w:rsidR="004D3F8A" w:rsidRDefault="004D3F8A" w:rsidP="004D3F8A">
      <w:pPr>
        <w:pStyle w:val="NRGHeading2"/>
      </w:pPr>
      <w:r>
        <w:t>Question 3</w:t>
      </w:r>
    </w:p>
    <w:p w14:paraId="5E186977" w14:textId="77777777" w:rsidR="004D3F8A" w:rsidRDefault="004D3F8A" w:rsidP="004D3F8A">
      <w:pPr>
        <w:pStyle w:val="NRGBody"/>
      </w:pPr>
      <w:r>
        <w:t>A school-age child is admitted with acute lymphocytic leukemia (ALL). Which nursing action is most effective in reducing the child's risk of infection?</w:t>
      </w:r>
    </w:p>
    <w:p w14:paraId="6992D185" w14:textId="77777777" w:rsidR="004D3F8A" w:rsidRDefault="004D3F8A" w:rsidP="004D3F8A">
      <w:pPr>
        <w:pStyle w:val="NRGBody"/>
        <w:ind w:left="360"/>
      </w:pPr>
      <w:r>
        <w:rPr>
          <w:b/>
          <w:color w:val="623AA2"/>
        </w:rPr>
        <w:t xml:space="preserve">A. </w:t>
      </w:r>
      <w:r>
        <w:t>Encouraging staff and visitors to wear masks at all times</w:t>
      </w:r>
    </w:p>
    <w:p w14:paraId="407CCC9C" w14:textId="77777777" w:rsidR="004D3F8A" w:rsidRDefault="004D3F8A" w:rsidP="004D3F8A">
      <w:pPr>
        <w:pStyle w:val="NRGBody"/>
        <w:ind w:left="360"/>
      </w:pPr>
      <w:r>
        <w:rPr>
          <w:b/>
          <w:color w:val="623AA2"/>
        </w:rPr>
        <w:t xml:space="preserve">B. </w:t>
      </w:r>
      <w:r>
        <w:t>Implementing protective isolation without emphasizing hand hygiene</w:t>
      </w:r>
    </w:p>
    <w:p w14:paraId="0EC248BA" w14:textId="77777777" w:rsidR="004D3F8A" w:rsidRDefault="004D3F8A" w:rsidP="004D3F8A">
      <w:pPr>
        <w:pStyle w:val="NRGBody"/>
        <w:ind w:left="360"/>
      </w:pPr>
      <w:r>
        <w:rPr>
          <w:b/>
          <w:color w:val="623AA2"/>
        </w:rPr>
        <w:t xml:space="preserve">C. </w:t>
      </w:r>
      <w:r>
        <w:t>Maintaining standard precautions only</w:t>
      </w:r>
    </w:p>
    <w:p w14:paraId="4E6CC90F" w14:textId="77777777" w:rsidR="004D3F8A" w:rsidRDefault="004D3F8A" w:rsidP="004D3F8A">
      <w:pPr>
        <w:pStyle w:val="NRGBody"/>
        <w:ind w:left="360"/>
      </w:pPr>
      <w:r>
        <w:rPr>
          <w:b/>
          <w:color w:val="623AA2"/>
        </w:rPr>
        <w:t xml:space="preserve">D. </w:t>
      </w:r>
      <w:r>
        <w:t>Practicing thorough hand hygiene before and after contact</w:t>
      </w:r>
    </w:p>
    <w:p w14:paraId="3E6A14D9" w14:textId="77777777" w:rsidR="004D3F8A" w:rsidRDefault="004D3F8A" w:rsidP="004D3F8A">
      <w:pPr>
        <w:pStyle w:val="NRGHeading2"/>
      </w:pPr>
      <w:r>
        <w:t>Question 4</w:t>
      </w:r>
    </w:p>
    <w:p w14:paraId="06AE9EDB" w14:textId="77777777" w:rsidR="004D3F8A" w:rsidRDefault="004D3F8A" w:rsidP="004D3F8A">
      <w:pPr>
        <w:pStyle w:val="NRGBody"/>
      </w:pPr>
      <w:r>
        <w:t>A primigravida at 37 weeks' gestation comes to the antenatal clinic reporting a severe frontal headache and blurred vision since early morning. On assessment, the nurse notes facial edema, blood pressure of 154/98 mm Hg, and brisk deep tendon reflexes. The client says the baby has been moving less than usual since last night. Which finding should the nurse recognize as the priority concern?</w:t>
      </w:r>
    </w:p>
    <w:p w14:paraId="7410D8C0" w14:textId="77777777" w:rsidR="004D3F8A" w:rsidRDefault="004D3F8A" w:rsidP="004D3F8A">
      <w:pPr>
        <w:pStyle w:val="NRGBody"/>
        <w:ind w:left="360"/>
      </w:pPr>
      <w:r>
        <w:rPr>
          <w:b/>
          <w:color w:val="623AA2"/>
        </w:rPr>
        <w:t xml:space="preserve">A. </w:t>
      </w:r>
      <w:r>
        <w:t>The facial edema</w:t>
      </w:r>
    </w:p>
    <w:p w14:paraId="4558297F" w14:textId="77777777" w:rsidR="004D3F8A" w:rsidRDefault="004D3F8A" w:rsidP="004D3F8A">
      <w:pPr>
        <w:pStyle w:val="NRGBody"/>
        <w:ind w:left="360"/>
      </w:pPr>
      <w:r>
        <w:rPr>
          <w:b/>
          <w:color w:val="623AA2"/>
        </w:rPr>
        <w:t xml:space="preserve">B. </w:t>
      </w:r>
      <w:r>
        <w:t>The elevated blood pressure with neurological symptoms</w:t>
      </w:r>
    </w:p>
    <w:p w14:paraId="623CCEC4" w14:textId="77777777" w:rsidR="004D3F8A" w:rsidRDefault="004D3F8A" w:rsidP="004D3F8A">
      <w:pPr>
        <w:pStyle w:val="NRGBody"/>
        <w:ind w:left="360"/>
      </w:pPr>
      <w:r>
        <w:rPr>
          <w:b/>
          <w:color w:val="623AA2"/>
        </w:rPr>
        <w:t xml:space="preserve">C. </w:t>
      </w:r>
      <w:r>
        <w:t>The client being primigravida</w:t>
      </w:r>
    </w:p>
    <w:p w14:paraId="51D5290B" w14:textId="77777777" w:rsidR="004D3F8A" w:rsidRDefault="004D3F8A" w:rsidP="004D3F8A">
      <w:pPr>
        <w:pStyle w:val="NRGBody"/>
        <w:ind w:left="360"/>
      </w:pPr>
      <w:r>
        <w:rPr>
          <w:b/>
          <w:color w:val="623AA2"/>
        </w:rPr>
        <w:t xml:space="preserve">D. </w:t>
      </w:r>
      <w:r>
        <w:t>The report of discomfort since morning</w:t>
      </w:r>
    </w:p>
    <w:p w14:paraId="79945DCA" w14:textId="77777777" w:rsidR="004D3F8A" w:rsidRDefault="004D3F8A" w:rsidP="004D3F8A">
      <w:pPr>
        <w:pStyle w:val="NRGHeading2"/>
      </w:pPr>
      <w:r>
        <w:t>Question 5</w:t>
      </w:r>
    </w:p>
    <w:p w14:paraId="4BDF0392" w14:textId="77777777" w:rsidR="004D3F8A" w:rsidRDefault="004D3F8A" w:rsidP="004D3F8A">
      <w:pPr>
        <w:pStyle w:val="NRGBody"/>
      </w:pPr>
      <w:r>
        <w:t>A client admitted with schizoaffective disorder, manic phase, has been receiving fluoxetine, valproic acid, and olanzapine as prescribed. During the past week, the client has shown increasing manic behavior despite treatment. The health care provider prescribes a serum valproic acid level to be drawn immediately. What does the nurse understand is the reason for this prescription?</w:t>
      </w:r>
    </w:p>
    <w:p w14:paraId="4598D52D" w14:textId="77777777" w:rsidR="004D3F8A" w:rsidRDefault="004D3F8A" w:rsidP="004D3F8A">
      <w:pPr>
        <w:pStyle w:val="NRGBody"/>
        <w:ind w:left="360"/>
      </w:pPr>
      <w:r>
        <w:rPr>
          <w:b/>
          <w:color w:val="623AA2"/>
        </w:rPr>
        <w:lastRenderedPageBreak/>
        <w:t xml:space="preserve">A. </w:t>
      </w:r>
      <w:r>
        <w:t>To determine whether the valproic acid level is therapeutic</w:t>
      </w:r>
    </w:p>
    <w:p w14:paraId="1336F0B9" w14:textId="77777777" w:rsidR="004D3F8A" w:rsidRDefault="004D3F8A" w:rsidP="004D3F8A">
      <w:pPr>
        <w:pStyle w:val="NRGBody"/>
        <w:ind w:left="360"/>
      </w:pPr>
      <w:r>
        <w:rPr>
          <w:b/>
          <w:color w:val="623AA2"/>
        </w:rPr>
        <w:t xml:space="preserve">B. </w:t>
      </w:r>
      <w:r>
        <w:t>To confirm that the client has developed diabetes mellitus</w:t>
      </w:r>
    </w:p>
    <w:p w14:paraId="3DBDA6B9" w14:textId="77777777" w:rsidR="004D3F8A" w:rsidRDefault="004D3F8A" w:rsidP="004D3F8A">
      <w:pPr>
        <w:pStyle w:val="NRGBody"/>
        <w:ind w:left="360"/>
      </w:pPr>
      <w:r>
        <w:rPr>
          <w:b/>
          <w:color w:val="623AA2"/>
        </w:rPr>
        <w:t xml:space="preserve">C. </w:t>
      </w:r>
      <w:r>
        <w:t>To assess whether olanzapine has caused severe dehydration</w:t>
      </w:r>
    </w:p>
    <w:p w14:paraId="2FB1E5EB" w14:textId="77777777" w:rsidR="004D3F8A" w:rsidRDefault="004D3F8A" w:rsidP="004D3F8A">
      <w:pPr>
        <w:pStyle w:val="NRGBody"/>
        <w:ind w:left="360"/>
      </w:pPr>
      <w:r>
        <w:rPr>
          <w:b/>
          <w:color w:val="623AA2"/>
        </w:rPr>
        <w:t xml:space="preserve">D. </w:t>
      </w:r>
      <w:r>
        <w:t>To prove that fluoxetine is no longer being absorbed</w:t>
      </w:r>
    </w:p>
    <w:p w14:paraId="56CE32A0" w14:textId="77777777" w:rsidR="004D3F8A" w:rsidRDefault="004D3F8A" w:rsidP="004D3F8A">
      <w:pPr>
        <w:pStyle w:val="NRGHeading2"/>
      </w:pPr>
      <w:r>
        <w:t>Question 6</w:t>
      </w:r>
    </w:p>
    <w:p w14:paraId="3F78FE30" w14:textId="77777777" w:rsidR="004D3F8A" w:rsidRDefault="004D3F8A" w:rsidP="004D3F8A">
      <w:pPr>
        <w:pStyle w:val="NRGBody"/>
      </w:pPr>
      <w:r>
        <w:t>A 46-year-old male is admitted with severe central chest pain radiating to the left arm. Laboratory studies confirm myocardial infarction. While the nurse is speaking with the client and his family about the illness, the client remains unusually quiet and avoids eye contact. His daughters begin discussing how household responsibilities will need to change while he recovers. Which factor best explains the client's silence at this time?</w:t>
      </w:r>
    </w:p>
    <w:p w14:paraId="1FBC5E04" w14:textId="77777777" w:rsidR="004D3F8A" w:rsidRDefault="004D3F8A" w:rsidP="004D3F8A">
      <w:pPr>
        <w:pStyle w:val="NRGBody"/>
        <w:ind w:left="360"/>
      </w:pPr>
      <w:r>
        <w:rPr>
          <w:b/>
          <w:color w:val="623AA2"/>
        </w:rPr>
        <w:t xml:space="preserve">A. </w:t>
      </w:r>
      <w:r>
        <w:t>He has become confused from decreased cerebral perfusion</w:t>
      </w:r>
    </w:p>
    <w:p w14:paraId="186F8C7B" w14:textId="77777777" w:rsidR="004D3F8A" w:rsidRDefault="004D3F8A" w:rsidP="004D3F8A">
      <w:pPr>
        <w:pStyle w:val="NRGBody"/>
        <w:ind w:left="360"/>
      </w:pPr>
      <w:r>
        <w:rPr>
          <w:b/>
          <w:color w:val="623AA2"/>
        </w:rPr>
        <w:t xml:space="preserve">B. </w:t>
      </w:r>
      <w:r>
        <w:t>He may be overwhelmed by the emotional meaning of the illness and family role changes</w:t>
      </w:r>
    </w:p>
    <w:p w14:paraId="0A6D1A09" w14:textId="77777777" w:rsidR="004D3F8A" w:rsidRDefault="004D3F8A" w:rsidP="004D3F8A">
      <w:pPr>
        <w:pStyle w:val="NRGBody"/>
        <w:ind w:left="360"/>
      </w:pPr>
      <w:r>
        <w:rPr>
          <w:b/>
          <w:color w:val="623AA2"/>
        </w:rPr>
        <w:t xml:space="preserve">C. </w:t>
      </w:r>
      <w:r>
        <w:t>He is not hearing the conversation because of medication side effects</w:t>
      </w:r>
    </w:p>
    <w:p w14:paraId="168C8C76" w14:textId="77777777" w:rsidR="004D3F8A" w:rsidRDefault="004D3F8A" w:rsidP="004D3F8A">
      <w:pPr>
        <w:pStyle w:val="NRGBody"/>
        <w:ind w:left="360"/>
      </w:pPr>
      <w:r>
        <w:rPr>
          <w:b/>
          <w:color w:val="623AA2"/>
        </w:rPr>
        <w:t xml:space="preserve">D. </w:t>
      </w:r>
      <w:r>
        <w:t>He is intentionally refusing to cooperate with the nurse</w:t>
      </w:r>
    </w:p>
    <w:p w14:paraId="28F53F65" w14:textId="77777777" w:rsidR="004D3F8A" w:rsidRDefault="004D3F8A" w:rsidP="004D3F8A">
      <w:pPr>
        <w:pStyle w:val="NRGHeading2"/>
      </w:pPr>
      <w:r>
        <w:t>Question 7</w:t>
      </w:r>
    </w:p>
    <w:p w14:paraId="638DC5D4" w14:textId="77777777" w:rsidR="004D3F8A" w:rsidRDefault="004D3F8A" w:rsidP="004D3F8A">
      <w:pPr>
        <w:pStyle w:val="NRGBody"/>
      </w:pPr>
      <w:r>
        <w:t>A 72-year-old client is brought to the emergency department by a relative because of increasing weakness, poor appetite, and confusion for 2 days. The relative states that the client had 'a little cold' earlier in the week and has been drinking very little. On assessment, the nurse notes dry mucous membranes, temperature 38.1 C, respiratory rate 30 breaths/minute, and coarse breath sounds over the right lower lung field. Which nursing action should take priority at this time?</w:t>
      </w:r>
    </w:p>
    <w:p w14:paraId="50EB4270" w14:textId="77777777" w:rsidR="004D3F8A" w:rsidRDefault="004D3F8A" w:rsidP="004D3F8A">
      <w:pPr>
        <w:pStyle w:val="NRGBody"/>
        <w:ind w:left="360"/>
      </w:pPr>
      <w:r>
        <w:rPr>
          <w:b/>
          <w:color w:val="623AA2"/>
        </w:rPr>
        <w:t xml:space="preserve">A. </w:t>
      </w:r>
      <w:r>
        <w:t>Obtain a focused respiratory assessment and oxygenation status immediately</w:t>
      </w:r>
    </w:p>
    <w:p w14:paraId="6C609628" w14:textId="77777777" w:rsidR="004D3F8A" w:rsidRDefault="004D3F8A" w:rsidP="004D3F8A">
      <w:pPr>
        <w:pStyle w:val="NRGBody"/>
        <w:ind w:left="360"/>
      </w:pPr>
      <w:r>
        <w:rPr>
          <w:b/>
          <w:color w:val="623AA2"/>
        </w:rPr>
        <w:t xml:space="preserve">B. </w:t>
      </w:r>
      <w:r>
        <w:t>Encourage the client to eat a full meal</w:t>
      </w:r>
    </w:p>
    <w:p w14:paraId="506D63B5" w14:textId="77777777" w:rsidR="004D3F8A" w:rsidRDefault="004D3F8A" w:rsidP="004D3F8A">
      <w:pPr>
        <w:pStyle w:val="NRGBody"/>
        <w:ind w:left="360"/>
      </w:pPr>
      <w:r>
        <w:rPr>
          <w:b/>
          <w:color w:val="623AA2"/>
        </w:rPr>
        <w:t xml:space="preserve">C. </w:t>
      </w:r>
      <w:r>
        <w:t>Reassure the family that confusion is expected with aging</w:t>
      </w:r>
    </w:p>
    <w:p w14:paraId="0F96F53E" w14:textId="77777777" w:rsidR="004D3F8A" w:rsidRDefault="004D3F8A" w:rsidP="004D3F8A">
      <w:pPr>
        <w:pStyle w:val="NRGBody"/>
        <w:ind w:left="360"/>
      </w:pPr>
      <w:r>
        <w:rPr>
          <w:b/>
          <w:color w:val="623AA2"/>
        </w:rPr>
        <w:t xml:space="preserve">D. </w:t>
      </w:r>
      <w:r>
        <w:t>Delay assessment until full admission paperwork is complete</w:t>
      </w:r>
    </w:p>
    <w:p w14:paraId="2D4B00E0" w14:textId="77777777" w:rsidR="004D3F8A" w:rsidRDefault="004D3F8A" w:rsidP="004D3F8A">
      <w:pPr>
        <w:pStyle w:val="NRGHeading2"/>
      </w:pPr>
      <w:r>
        <w:t>Question 8</w:t>
      </w:r>
    </w:p>
    <w:p w14:paraId="316D5171" w14:textId="77777777" w:rsidR="004D3F8A" w:rsidRDefault="004D3F8A" w:rsidP="004D3F8A">
      <w:pPr>
        <w:pStyle w:val="NRGBody"/>
      </w:pPr>
      <w:r>
        <w:t>Two days after coronary artery bypass graft surgery, a client becomes increasingly anxious and reports feeling 'tight' in the chest. The nurse notes shallow respirations, cool pale skin, jugular vein distention, falling systolic blood pressure, and a paradoxical pulse. Urine output has dropped over the last 2 hours. Which postoperative complication should the nurse suspect first?</w:t>
      </w:r>
    </w:p>
    <w:p w14:paraId="49DA1B24" w14:textId="77777777" w:rsidR="004D3F8A" w:rsidRDefault="004D3F8A" w:rsidP="004D3F8A">
      <w:pPr>
        <w:pStyle w:val="NRGBody"/>
        <w:ind w:left="360"/>
      </w:pPr>
      <w:r>
        <w:rPr>
          <w:b/>
          <w:color w:val="623AA2"/>
        </w:rPr>
        <w:t xml:space="preserve">A. </w:t>
      </w:r>
      <w:r>
        <w:t>Pulmonary embolism</w:t>
      </w:r>
    </w:p>
    <w:p w14:paraId="4F500BAB" w14:textId="77777777" w:rsidR="004D3F8A" w:rsidRDefault="004D3F8A" w:rsidP="004D3F8A">
      <w:pPr>
        <w:pStyle w:val="NRGBody"/>
        <w:ind w:left="360"/>
      </w:pPr>
      <w:r>
        <w:rPr>
          <w:b/>
          <w:color w:val="623AA2"/>
        </w:rPr>
        <w:t xml:space="preserve">B. </w:t>
      </w:r>
      <w:r>
        <w:t>Cardiac tamponade</w:t>
      </w:r>
    </w:p>
    <w:p w14:paraId="4CDC85EC" w14:textId="77777777" w:rsidR="004D3F8A" w:rsidRDefault="004D3F8A" w:rsidP="004D3F8A">
      <w:pPr>
        <w:pStyle w:val="NRGBody"/>
        <w:ind w:left="360"/>
      </w:pPr>
      <w:r>
        <w:rPr>
          <w:b/>
          <w:color w:val="623AA2"/>
        </w:rPr>
        <w:t xml:space="preserve">C. </w:t>
      </w:r>
      <w:r>
        <w:t>Mild postoperative atelectasis</w:t>
      </w:r>
    </w:p>
    <w:p w14:paraId="430A90AA" w14:textId="77777777" w:rsidR="004D3F8A" w:rsidRDefault="004D3F8A" w:rsidP="004D3F8A">
      <w:pPr>
        <w:pStyle w:val="NRGBody"/>
        <w:ind w:left="360"/>
      </w:pPr>
      <w:r>
        <w:rPr>
          <w:b/>
          <w:color w:val="623AA2"/>
        </w:rPr>
        <w:t xml:space="preserve">D. </w:t>
      </w:r>
      <w:r>
        <w:t>Simple incisional pain</w:t>
      </w:r>
    </w:p>
    <w:p w14:paraId="075CB31C" w14:textId="77777777" w:rsidR="004D3F8A" w:rsidRDefault="004D3F8A" w:rsidP="004D3F8A">
      <w:pPr>
        <w:pStyle w:val="NRGHeading2"/>
      </w:pPr>
      <w:r>
        <w:lastRenderedPageBreak/>
        <w:t>Question 9</w:t>
      </w:r>
    </w:p>
    <w:p w14:paraId="0A4FFB7D" w14:textId="77777777" w:rsidR="004D3F8A" w:rsidRDefault="004D3F8A" w:rsidP="004D3F8A">
      <w:pPr>
        <w:pStyle w:val="NRGBody"/>
      </w:pPr>
      <w:r>
        <w:t>A registered nurse is caring for four clients on a medical unit. One stable client requires assistance with morning hygiene, reinforcement of a low-sodium diet, assessment of a newly reported headache, and evaluation of medication teaching. Which task is most appropriate to delegate to the nursing assistant?</w:t>
      </w:r>
    </w:p>
    <w:p w14:paraId="396F945F" w14:textId="77777777" w:rsidR="004D3F8A" w:rsidRDefault="004D3F8A" w:rsidP="004D3F8A">
      <w:pPr>
        <w:pStyle w:val="NRGBody"/>
        <w:ind w:left="360"/>
      </w:pPr>
      <w:r>
        <w:rPr>
          <w:b/>
          <w:color w:val="623AA2"/>
        </w:rPr>
        <w:t xml:space="preserve">A. </w:t>
      </w:r>
      <w:r>
        <w:t>Assess the newly reported headache</w:t>
      </w:r>
    </w:p>
    <w:p w14:paraId="089BCF91" w14:textId="77777777" w:rsidR="004D3F8A" w:rsidRDefault="004D3F8A" w:rsidP="004D3F8A">
      <w:pPr>
        <w:pStyle w:val="NRGBody"/>
        <w:ind w:left="360"/>
      </w:pPr>
      <w:r>
        <w:rPr>
          <w:b/>
          <w:color w:val="623AA2"/>
        </w:rPr>
        <w:t xml:space="preserve">B. </w:t>
      </w:r>
      <w:r>
        <w:t>Reinforce the low-sodium diet plan</w:t>
      </w:r>
    </w:p>
    <w:p w14:paraId="5C7692FD" w14:textId="77777777" w:rsidR="004D3F8A" w:rsidRDefault="004D3F8A" w:rsidP="004D3F8A">
      <w:pPr>
        <w:pStyle w:val="NRGBody"/>
        <w:ind w:left="360"/>
      </w:pPr>
      <w:r>
        <w:rPr>
          <w:b/>
          <w:color w:val="623AA2"/>
        </w:rPr>
        <w:t xml:space="preserve">C. </w:t>
      </w:r>
      <w:r>
        <w:t>Assist the stable client with morning hygiene</w:t>
      </w:r>
    </w:p>
    <w:p w14:paraId="4BF1DF48" w14:textId="77777777" w:rsidR="004D3F8A" w:rsidRDefault="004D3F8A" w:rsidP="004D3F8A">
      <w:pPr>
        <w:pStyle w:val="NRGBody"/>
        <w:ind w:left="360"/>
      </w:pPr>
      <w:r>
        <w:rPr>
          <w:b/>
          <w:color w:val="623AA2"/>
        </w:rPr>
        <w:t xml:space="preserve">D. </w:t>
      </w:r>
      <w:r>
        <w:t>Evaluate the client's understanding of medication teaching</w:t>
      </w:r>
    </w:p>
    <w:p w14:paraId="190FB22A" w14:textId="77777777" w:rsidR="004D3F8A" w:rsidRDefault="004D3F8A" w:rsidP="004D3F8A">
      <w:pPr>
        <w:pStyle w:val="NRGHeading2"/>
      </w:pPr>
      <w:r>
        <w:t>Question 10</w:t>
      </w:r>
    </w:p>
    <w:p w14:paraId="0A32A30B" w14:textId="77777777" w:rsidR="004D3F8A" w:rsidRDefault="004D3F8A" w:rsidP="004D3F8A">
      <w:pPr>
        <w:pStyle w:val="NRGBody"/>
      </w:pPr>
      <w:r>
        <w:t>A client admitted to the medical ward says quietly, 'Please do not discuss my diagnosis with my family until I am ready.' Later, the client's brother asks the nurse, 'What exactly is wrong with him?' Which response by the nurse is most appropriate?</w:t>
      </w:r>
    </w:p>
    <w:p w14:paraId="53A58FCC" w14:textId="77777777" w:rsidR="004D3F8A" w:rsidRDefault="004D3F8A" w:rsidP="004D3F8A">
      <w:pPr>
        <w:pStyle w:val="NRGBody"/>
        <w:ind w:left="360"/>
      </w:pPr>
      <w:r>
        <w:rPr>
          <w:b/>
          <w:color w:val="623AA2"/>
        </w:rPr>
        <w:t xml:space="preserve">A. </w:t>
      </w:r>
      <w:r>
        <w:t>'He will explain when he feels comfortable.'</w:t>
      </w:r>
    </w:p>
    <w:p w14:paraId="118A64CC" w14:textId="77777777" w:rsidR="004D3F8A" w:rsidRDefault="004D3F8A" w:rsidP="004D3F8A">
      <w:pPr>
        <w:pStyle w:val="NRGBody"/>
        <w:ind w:left="360"/>
      </w:pPr>
      <w:r>
        <w:rPr>
          <w:b/>
          <w:color w:val="623AA2"/>
        </w:rPr>
        <w:t xml:space="preserve">B. </w:t>
      </w:r>
      <w:r>
        <w:t>'He has a serious condition, but he is receiving treatment.'</w:t>
      </w:r>
    </w:p>
    <w:p w14:paraId="054997DE" w14:textId="77777777" w:rsidR="004D3F8A" w:rsidRDefault="004D3F8A" w:rsidP="004D3F8A">
      <w:pPr>
        <w:pStyle w:val="NRGBody"/>
        <w:ind w:left="360"/>
      </w:pPr>
      <w:r>
        <w:rPr>
          <w:b/>
          <w:color w:val="623AA2"/>
        </w:rPr>
        <w:t xml:space="preserve">C. </w:t>
      </w:r>
      <w:r>
        <w:t>'I cannot discuss his condition without his permission.'</w:t>
      </w:r>
    </w:p>
    <w:p w14:paraId="7353C423" w14:textId="77777777" w:rsidR="004D3F8A" w:rsidRDefault="004D3F8A" w:rsidP="004D3F8A">
      <w:pPr>
        <w:pStyle w:val="NRGBody"/>
        <w:ind w:left="360"/>
      </w:pPr>
      <w:r>
        <w:rPr>
          <w:b/>
          <w:color w:val="623AA2"/>
        </w:rPr>
        <w:t xml:space="preserve">D. </w:t>
      </w:r>
      <w:r>
        <w:t>'You should ask the doctor for the details.'</w:t>
      </w:r>
    </w:p>
    <w:p w14:paraId="6F985E29" w14:textId="77777777" w:rsidR="004D3F8A" w:rsidRDefault="004D3F8A" w:rsidP="004D3F8A">
      <w:pPr>
        <w:pStyle w:val="NRGHeading2"/>
      </w:pPr>
      <w:r>
        <w:t>Question 11</w:t>
      </w:r>
    </w:p>
    <w:p w14:paraId="43613704" w14:textId="77777777" w:rsidR="004D3F8A" w:rsidRDefault="004D3F8A" w:rsidP="004D3F8A">
      <w:pPr>
        <w:pStyle w:val="NRGBody"/>
      </w:pPr>
      <w:r>
        <w:t>A client with type 2 diabetes mellitus is preparing for discharge from the clinic. Which statement by the client shows the best understanding of health promotion?</w:t>
      </w:r>
    </w:p>
    <w:p w14:paraId="0388727E" w14:textId="77777777" w:rsidR="004D3F8A" w:rsidRDefault="004D3F8A" w:rsidP="004D3F8A">
      <w:pPr>
        <w:pStyle w:val="NRGBody"/>
        <w:ind w:left="360"/>
      </w:pPr>
      <w:r>
        <w:rPr>
          <w:b/>
          <w:color w:val="623AA2"/>
        </w:rPr>
        <w:t xml:space="preserve">A. </w:t>
      </w:r>
      <w:r>
        <w:t>'I will stop checking my blood sugar once I feel better.'</w:t>
      </w:r>
    </w:p>
    <w:p w14:paraId="249CFDAD" w14:textId="77777777" w:rsidR="004D3F8A" w:rsidRDefault="004D3F8A" w:rsidP="004D3F8A">
      <w:pPr>
        <w:pStyle w:val="NRGBody"/>
        <w:ind w:left="360"/>
      </w:pPr>
      <w:r>
        <w:rPr>
          <w:b/>
          <w:color w:val="623AA2"/>
        </w:rPr>
        <w:t xml:space="preserve">B. </w:t>
      </w:r>
      <w:r>
        <w:t>'I should avoid all fruit because I have diabetes.'</w:t>
      </w:r>
    </w:p>
    <w:p w14:paraId="35BCAEA3" w14:textId="77777777" w:rsidR="004D3F8A" w:rsidRDefault="004D3F8A" w:rsidP="004D3F8A">
      <w:pPr>
        <w:pStyle w:val="NRGBody"/>
        <w:ind w:left="360"/>
      </w:pPr>
      <w:r>
        <w:rPr>
          <w:b/>
          <w:color w:val="623AA2"/>
        </w:rPr>
        <w:t xml:space="preserve">C. </w:t>
      </w:r>
      <w:r>
        <w:t>'I need regular exercise, healthy meals, and routine follow-up even when I feel well.'</w:t>
      </w:r>
    </w:p>
    <w:p w14:paraId="2284866C" w14:textId="77777777" w:rsidR="004D3F8A" w:rsidRDefault="004D3F8A" w:rsidP="004D3F8A">
      <w:pPr>
        <w:pStyle w:val="NRGBody"/>
        <w:ind w:left="360"/>
      </w:pPr>
      <w:r>
        <w:rPr>
          <w:b/>
          <w:color w:val="623AA2"/>
        </w:rPr>
        <w:t xml:space="preserve">D. </w:t>
      </w:r>
      <w:r>
        <w:t>'I will take my medication only when my sugar feels high.'</w:t>
      </w:r>
    </w:p>
    <w:p w14:paraId="5125A397" w14:textId="77777777" w:rsidR="004D3F8A" w:rsidRDefault="004D3F8A" w:rsidP="004D3F8A">
      <w:pPr>
        <w:pStyle w:val="NRGHeading2"/>
      </w:pPr>
      <w:r>
        <w:t>Question 12</w:t>
      </w:r>
    </w:p>
    <w:p w14:paraId="2C01C733" w14:textId="77777777" w:rsidR="004D3F8A" w:rsidRDefault="004D3F8A" w:rsidP="004D3F8A">
      <w:pPr>
        <w:pStyle w:val="NRGBody"/>
      </w:pPr>
      <w:r>
        <w:t>A nurse with 5 years of medical-surgical experience is transferred to the ICU for the first time. Based on Patricia Benner's theory, which level best describes the nurse in the ICU setting?</w:t>
      </w:r>
    </w:p>
    <w:p w14:paraId="5B43C638" w14:textId="77777777" w:rsidR="004D3F8A" w:rsidRDefault="004D3F8A" w:rsidP="004D3F8A">
      <w:pPr>
        <w:pStyle w:val="NRGBody"/>
        <w:ind w:left="360"/>
      </w:pPr>
      <w:r>
        <w:rPr>
          <w:b/>
          <w:color w:val="623AA2"/>
        </w:rPr>
        <w:t xml:space="preserve">A. </w:t>
      </w:r>
      <w:r>
        <w:t>Expert</w:t>
      </w:r>
    </w:p>
    <w:p w14:paraId="52183240" w14:textId="77777777" w:rsidR="004D3F8A" w:rsidRDefault="004D3F8A" w:rsidP="004D3F8A">
      <w:pPr>
        <w:pStyle w:val="NRGBody"/>
        <w:ind w:left="360"/>
      </w:pPr>
      <w:r>
        <w:rPr>
          <w:b/>
          <w:color w:val="623AA2"/>
        </w:rPr>
        <w:t xml:space="preserve">B. </w:t>
      </w:r>
      <w:r>
        <w:t>Proficient</w:t>
      </w:r>
    </w:p>
    <w:p w14:paraId="054CAE46" w14:textId="77777777" w:rsidR="004D3F8A" w:rsidRDefault="004D3F8A" w:rsidP="004D3F8A">
      <w:pPr>
        <w:pStyle w:val="NRGBody"/>
        <w:ind w:left="360"/>
      </w:pPr>
      <w:r>
        <w:rPr>
          <w:b/>
          <w:color w:val="623AA2"/>
        </w:rPr>
        <w:t xml:space="preserve">C. </w:t>
      </w:r>
      <w:r>
        <w:t>Competent</w:t>
      </w:r>
    </w:p>
    <w:p w14:paraId="69C671EB" w14:textId="77777777" w:rsidR="004D3F8A" w:rsidRDefault="004D3F8A" w:rsidP="004D3F8A">
      <w:pPr>
        <w:pStyle w:val="NRGBody"/>
        <w:ind w:left="360"/>
      </w:pPr>
      <w:r>
        <w:rPr>
          <w:b/>
          <w:color w:val="623AA2"/>
        </w:rPr>
        <w:t xml:space="preserve">D. </w:t>
      </w:r>
      <w:r>
        <w:t>Advanced beginner</w:t>
      </w:r>
    </w:p>
    <w:p w14:paraId="7D0D30F0" w14:textId="77777777" w:rsidR="004D3F8A" w:rsidRDefault="004D3F8A" w:rsidP="004D3F8A">
      <w:pPr>
        <w:pStyle w:val="NRGHeading2"/>
      </w:pPr>
      <w:r>
        <w:lastRenderedPageBreak/>
        <w:t>Question 13</w:t>
      </w:r>
    </w:p>
    <w:p w14:paraId="7E1B6EF4" w14:textId="77777777" w:rsidR="004D3F8A" w:rsidRDefault="004D3F8A" w:rsidP="004D3F8A">
      <w:pPr>
        <w:pStyle w:val="NRGBody"/>
      </w:pPr>
      <w:r>
        <w:t>A client receiving digoxin for heart failure reports nausea, poor appetite, and seeing yellow-green halos around lights. The apical pulse is 54 beats/minute. Which nursing action is most appropriate first?</w:t>
      </w:r>
    </w:p>
    <w:p w14:paraId="7D7C8BEF" w14:textId="77777777" w:rsidR="004D3F8A" w:rsidRDefault="004D3F8A" w:rsidP="004D3F8A">
      <w:pPr>
        <w:pStyle w:val="NRGBody"/>
        <w:ind w:left="360"/>
      </w:pPr>
      <w:r>
        <w:rPr>
          <w:b/>
          <w:color w:val="623AA2"/>
        </w:rPr>
        <w:t xml:space="preserve">A. </w:t>
      </w:r>
      <w:r>
        <w:t>Administer the digoxin and recheck the pulse later</w:t>
      </w:r>
    </w:p>
    <w:p w14:paraId="2E11556C" w14:textId="77777777" w:rsidR="004D3F8A" w:rsidRDefault="004D3F8A" w:rsidP="004D3F8A">
      <w:pPr>
        <w:pStyle w:val="NRGBody"/>
        <w:ind w:left="360"/>
      </w:pPr>
      <w:r>
        <w:rPr>
          <w:b/>
          <w:color w:val="623AA2"/>
        </w:rPr>
        <w:t xml:space="preserve">B. </w:t>
      </w:r>
      <w:r>
        <w:t>Hold the digoxin and assess for possible toxicity</w:t>
      </w:r>
    </w:p>
    <w:p w14:paraId="6A06E4FA" w14:textId="77777777" w:rsidR="004D3F8A" w:rsidRDefault="004D3F8A" w:rsidP="004D3F8A">
      <w:pPr>
        <w:pStyle w:val="NRGBody"/>
        <w:ind w:left="360"/>
      </w:pPr>
      <w:r>
        <w:rPr>
          <w:b/>
          <w:color w:val="623AA2"/>
        </w:rPr>
        <w:t xml:space="preserve">C. </w:t>
      </w:r>
      <w:r>
        <w:t>Give an antacid for the nausea</w:t>
      </w:r>
    </w:p>
    <w:p w14:paraId="258B355F" w14:textId="77777777" w:rsidR="004D3F8A" w:rsidRDefault="004D3F8A" w:rsidP="004D3F8A">
      <w:pPr>
        <w:pStyle w:val="NRGBody"/>
        <w:ind w:left="360"/>
      </w:pPr>
      <w:r>
        <w:rPr>
          <w:b/>
          <w:color w:val="623AA2"/>
        </w:rPr>
        <w:t xml:space="preserve">D. </w:t>
      </w:r>
      <w:r>
        <w:t>Encourage the client to walk in the hallway</w:t>
      </w:r>
    </w:p>
    <w:p w14:paraId="688B3C39" w14:textId="77777777" w:rsidR="004D3F8A" w:rsidRDefault="004D3F8A" w:rsidP="004D3F8A">
      <w:pPr>
        <w:pStyle w:val="NRGHeading2"/>
      </w:pPr>
      <w:r>
        <w:t>Question 14</w:t>
      </w:r>
    </w:p>
    <w:p w14:paraId="4092582F" w14:textId="77777777" w:rsidR="004D3F8A" w:rsidRDefault="004D3F8A" w:rsidP="004D3F8A">
      <w:pPr>
        <w:pStyle w:val="NRGBody"/>
      </w:pPr>
      <w:r>
        <w:t>A postpartum client 20 minutes after vaginal delivery saturates a perineal pad with bright red blood and passes several large clots. The fundus feels boggy and displaced above the umbilicus. Which nursing action should the nurse take first?</w:t>
      </w:r>
    </w:p>
    <w:p w14:paraId="494DD81E" w14:textId="77777777" w:rsidR="004D3F8A" w:rsidRDefault="004D3F8A" w:rsidP="004D3F8A">
      <w:pPr>
        <w:pStyle w:val="NRGBody"/>
        <w:ind w:left="360"/>
      </w:pPr>
      <w:r>
        <w:rPr>
          <w:b/>
          <w:color w:val="623AA2"/>
        </w:rPr>
        <w:t xml:space="preserve">A. </w:t>
      </w:r>
      <w:r>
        <w:t>Massage the fundus while calling for assistance</w:t>
      </w:r>
    </w:p>
    <w:p w14:paraId="4A68D6F5" w14:textId="77777777" w:rsidR="004D3F8A" w:rsidRDefault="004D3F8A" w:rsidP="004D3F8A">
      <w:pPr>
        <w:pStyle w:val="NRGBody"/>
        <w:ind w:left="360"/>
      </w:pPr>
      <w:r>
        <w:rPr>
          <w:b/>
          <w:color w:val="623AA2"/>
        </w:rPr>
        <w:t xml:space="preserve">B. </w:t>
      </w:r>
      <w:r>
        <w:t>Prepare the client immediately for theatre</w:t>
      </w:r>
    </w:p>
    <w:p w14:paraId="330B4999" w14:textId="77777777" w:rsidR="004D3F8A" w:rsidRDefault="004D3F8A" w:rsidP="004D3F8A">
      <w:pPr>
        <w:pStyle w:val="NRGBody"/>
        <w:ind w:left="360"/>
      </w:pPr>
      <w:r>
        <w:rPr>
          <w:b/>
          <w:color w:val="623AA2"/>
        </w:rPr>
        <w:t xml:space="preserve">C. </w:t>
      </w:r>
      <w:r>
        <w:t>Document the amount of blood loss and continue monitoring</w:t>
      </w:r>
    </w:p>
    <w:p w14:paraId="53134F31" w14:textId="77777777" w:rsidR="004D3F8A" w:rsidRDefault="004D3F8A" w:rsidP="004D3F8A">
      <w:pPr>
        <w:pStyle w:val="NRGBody"/>
        <w:ind w:left="360"/>
      </w:pPr>
      <w:r>
        <w:rPr>
          <w:b/>
          <w:color w:val="623AA2"/>
        </w:rPr>
        <w:t xml:space="preserve">D. </w:t>
      </w:r>
      <w:r>
        <w:t>Encourage breastfeeding after the bleeding stops</w:t>
      </w:r>
    </w:p>
    <w:p w14:paraId="26D1F81F" w14:textId="77777777" w:rsidR="004D3F8A" w:rsidRDefault="004D3F8A" w:rsidP="004D3F8A">
      <w:pPr>
        <w:pStyle w:val="NRGHeading2"/>
      </w:pPr>
      <w:r>
        <w:t>Question 15</w:t>
      </w:r>
    </w:p>
    <w:p w14:paraId="602897A0" w14:textId="77777777" w:rsidR="004D3F8A" w:rsidRDefault="004D3F8A" w:rsidP="004D3F8A">
      <w:pPr>
        <w:pStyle w:val="NRGBody"/>
      </w:pPr>
      <w:r>
        <w:t>A client with newly diagnosed pulmonary tuberculosis asks the nurse, 'Why do I have to stay in a separate room?' Which response by the nurse is most accurate?</w:t>
      </w:r>
    </w:p>
    <w:p w14:paraId="104DB137" w14:textId="77777777" w:rsidR="004D3F8A" w:rsidRDefault="004D3F8A" w:rsidP="004D3F8A">
      <w:pPr>
        <w:pStyle w:val="NRGBody"/>
        <w:ind w:left="360"/>
      </w:pPr>
      <w:r>
        <w:rPr>
          <w:b/>
          <w:color w:val="623AA2"/>
        </w:rPr>
        <w:t xml:space="preserve">A. </w:t>
      </w:r>
      <w:r>
        <w:t>'The room is mainly to keep you more comfortable while you recover.'</w:t>
      </w:r>
    </w:p>
    <w:p w14:paraId="0F944787" w14:textId="77777777" w:rsidR="004D3F8A" w:rsidRDefault="004D3F8A" w:rsidP="004D3F8A">
      <w:pPr>
        <w:pStyle w:val="NRGBody"/>
        <w:ind w:left="360"/>
      </w:pPr>
      <w:r>
        <w:rPr>
          <w:b/>
          <w:color w:val="623AA2"/>
        </w:rPr>
        <w:t xml:space="preserve">B. </w:t>
      </w:r>
      <w:r>
        <w:t>'It prevents spread of airborne organisms to other people until treatment reduces the risk.'</w:t>
      </w:r>
    </w:p>
    <w:p w14:paraId="4688B087" w14:textId="77777777" w:rsidR="004D3F8A" w:rsidRDefault="004D3F8A" w:rsidP="004D3F8A">
      <w:pPr>
        <w:pStyle w:val="NRGBody"/>
        <w:ind w:left="360"/>
      </w:pPr>
      <w:r>
        <w:rPr>
          <w:b/>
          <w:color w:val="623AA2"/>
        </w:rPr>
        <w:t xml:space="preserve">C. </w:t>
      </w:r>
      <w:r>
        <w:t>'It is done because all chest infections require full isolation.'</w:t>
      </w:r>
    </w:p>
    <w:p w14:paraId="04E90483" w14:textId="77777777" w:rsidR="004D3F8A" w:rsidRDefault="004D3F8A" w:rsidP="004D3F8A">
      <w:pPr>
        <w:pStyle w:val="NRGBody"/>
        <w:ind w:left="360"/>
      </w:pPr>
      <w:r>
        <w:rPr>
          <w:b/>
          <w:color w:val="623AA2"/>
        </w:rPr>
        <w:t xml:space="preserve">D. </w:t>
      </w:r>
      <w:r>
        <w:t>'It is required only because you have a fever right now.'</w:t>
      </w:r>
    </w:p>
    <w:p w14:paraId="0C925F5F" w14:textId="77777777" w:rsidR="004D3F8A" w:rsidRDefault="004D3F8A" w:rsidP="006B4962">
      <w:pPr>
        <w:pStyle w:val="NRGBody"/>
      </w:pPr>
    </w:p>
    <w:p w14:paraId="19093B18" w14:textId="77777777" w:rsidR="006B4962" w:rsidRDefault="006B4962" w:rsidP="006B4962">
      <w:pPr>
        <w:pStyle w:val="NRGHeading2"/>
      </w:pPr>
      <w:r>
        <w:t>Question 1</w:t>
      </w:r>
    </w:p>
    <w:p w14:paraId="122CD652" w14:textId="77777777" w:rsidR="006B4962" w:rsidRDefault="006B4962" w:rsidP="006B4962">
      <w:pPr>
        <w:pStyle w:val="NRGBody"/>
      </w:pPr>
      <w:r>
        <w:t>A client taking metformin for type 2 diabetes is scheduled for a CT scan with intravenous contrast. What instruction should the nurse give?</w:t>
      </w:r>
    </w:p>
    <w:p w14:paraId="5D26D005" w14:textId="77777777" w:rsidR="006B4962" w:rsidRDefault="006B4962" w:rsidP="006B4962">
      <w:pPr>
        <w:pStyle w:val="NRGBody"/>
        <w:ind w:left="360"/>
      </w:pPr>
      <w:r>
        <w:rPr>
          <w:b/>
          <w:color w:val="623AA2"/>
        </w:rPr>
        <w:t xml:space="preserve">A. </w:t>
      </w:r>
      <w:r>
        <w:t>Continue the medication as usual and increase fluids afterward.</w:t>
      </w:r>
    </w:p>
    <w:p w14:paraId="35072D8D" w14:textId="77777777" w:rsidR="006B4962" w:rsidRDefault="006B4962" w:rsidP="006B4962">
      <w:pPr>
        <w:pStyle w:val="NRGBody"/>
        <w:ind w:left="360"/>
      </w:pPr>
      <w:r>
        <w:rPr>
          <w:b/>
          <w:color w:val="623AA2"/>
        </w:rPr>
        <w:t xml:space="preserve">B. </w:t>
      </w:r>
      <w:r>
        <w:t>Hold the metformin as prescribed before and after the procedure until renal function is reviewed.</w:t>
      </w:r>
    </w:p>
    <w:p w14:paraId="6F6B5CFA" w14:textId="77777777" w:rsidR="006B4962" w:rsidRDefault="006B4962" w:rsidP="006B4962">
      <w:pPr>
        <w:pStyle w:val="NRGBody"/>
        <w:ind w:left="360"/>
      </w:pPr>
      <w:r>
        <w:rPr>
          <w:b/>
          <w:color w:val="623AA2"/>
        </w:rPr>
        <w:t xml:space="preserve">C. </w:t>
      </w:r>
      <w:r>
        <w:t>Take the metformin with food immediately before the scan.</w:t>
      </w:r>
    </w:p>
    <w:p w14:paraId="04DACC19" w14:textId="77777777" w:rsidR="006B4962" w:rsidRDefault="006B4962" w:rsidP="006B4962">
      <w:pPr>
        <w:pStyle w:val="NRGBody"/>
        <w:ind w:left="360"/>
      </w:pPr>
      <w:r>
        <w:rPr>
          <w:b/>
          <w:color w:val="623AA2"/>
        </w:rPr>
        <w:t xml:space="preserve">D. </w:t>
      </w:r>
      <w:r>
        <w:t>Stop the metformin permanently after the scan.</w:t>
      </w:r>
    </w:p>
    <w:p w14:paraId="58D49680" w14:textId="77777777" w:rsidR="006B4962" w:rsidRDefault="006B4962" w:rsidP="006B4962">
      <w:pPr>
        <w:pStyle w:val="NRGHeading2"/>
      </w:pPr>
      <w:r>
        <w:lastRenderedPageBreak/>
        <w:t>Question 2</w:t>
      </w:r>
    </w:p>
    <w:p w14:paraId="6E9E87E9" w14:textId="77777777" w:rsidR="006B4962" w:rsidRDefault="006B4962" w:rsidP="006B4962">
      <w:pPr>
        <w:pStyle w:val="NRGBody"/>
      </w:pPr>
      <w:r>
        <w:t>A client with chronic heart failure is receiving furosemide. The client reports weakness and palpitations. Which laboratory result should the nurse review first?</w:t>
      </w:r>
    </w:p>
    <w:p w14:paraId="52D0E690" w14:textId="77777777" w:rsidR="006B4962" w:rsidRDefault="006B4962" w:rsidP="006B4962">
      <w:pPr>
        <w:pStyle w:val="NRGBody"/>
        <w:ind w:left="360"/>
      </w:pPr>
      <w:r>
        <w:rPr>
          <w:b/>
          <w:color w:val="623AA2"/>
        </w:rPr>
        <w:t xml:space="preserve">A. </w:t>
      </w:r>
      <w:r>
        <w:t>Serum sodium 136 mmol/L</w:t>
      </w:r>
    </w:p>
    <w:p w14:paraId="3329F1F6" w14:textId="77777777" w:rsidR="006B4962" w:rsidRDefault="006B4962" w:rsidP="006B4962">
      <w:pPr>
        <w:pStyle w:val="NRGBody"/>
        <w:ind w:left="360"/>
      </w:pPr>
      <w:r>
        <w:rPr>
          <w:b/>
          <w:color w:val="623AA2"/>
        </w:rPr>
        <w:t xml:space="preserve">B. </w:t>
      </w:r>
      <w:r>
        <w:t>Serum potassium 2.9 mmol/L</w:t>
      </w:r>
    </w:p>
    <w:p w14:paraId="6B34476D" w14:textId="77777777" w:rsidR="006B4962" w:rsidRDefault="006B4962" w:rsidP="006B4962">
      <w:pPr>
        <w:pStyle w:val="NRGBody"/>
        <w:ind w:left="360"/>
      </w:pPr>
      <w:r>
        <w:rPr>
          <w:b/>
          <w:color w:val="623AA2"/>
        </w:rPr>
        <w:t xml:space="preserve">C. </w:t>
      </w:r>
      <w:r>
        <w:t>Hematocrit 40%</w:t>
      </w:r>
    </w:p>
    <w:p w14:paraId="4FA5115D" w14:textId="77777777" w:rsidR="006B4962" w:rsidRDefault="006B4962" w:rsidP="006B4962">
      <w:pPr>
        <w:pStyle w:val="NRGBody"/>
        <w:ind w:left="360"/>
      </w:pPr>
      <w:r>
        <w:rPr>
          <w:b/>
          <w:color w:val="623AA2"/>
        </w:rPr>
        <w:t xml:space="preserve">D. </w:t>
      </w:r>
      <w:r>
        <w:t>Blood glucose 6.1 mmol/L</w:t>
      </w:r>
    </w:p>
    <w:p w14:paraId="0A9804DD" w14:textId="77777777" w:rsidR="006B4962" w:rsidRDefault="006B4962" w:rsidP="006B4962">
      <w:pPr>
        <w:pStyle w:val="NRGHeading2"/>
      </w:pPr>
      <w:r>
        <w:t>Question 3</w:t>
      </w:r>
    </w:p>
    <w:p w14:paraId="04FF513B" w14:textId="77777777" w:rsidR="006B4962" w:rsidRDefault="006B4962" w:rsidP="006B4962">
      <w:pPr>
        <w:pStyle w:val="NRGBody"/>
      </w:pPr>
      <w:r>
        <w:t>A school-age child is admitted with acute lymphocytic leukemia (ALL). Which nursing action is most effective in reducing the child's risk of infection?</w:t>
      </w:r>
    </w:p>
    <w:p w14:paraId="51DBE7B9" w14:textId="77777777" w:rsidR="006B4962" w:rsidRDefault="006B4962" w:rsidP="006B4962">
      <w:pPr>
        <w:pStyle w:val="NRGBody"/>
        <w:ind w:left="360"/>
      </w:pPr>
      <w:r>
        <w:rPr>
          <w:b/>
          <w:color w:val="623AA2"/>
        </w:rPr>
        <w:t xml:space="preserve">A. </w:t>
      </w:r>
      <w:r>
        <w:t>Encouraging staff and visitors to wear masks at all times</w:t>
      </w:r>
    </w:p>
    <w:p w14:paraId="7C55933F" w14:textId="77777777" w:rsidR="006B4962" w:rsidRDefault="006B4962" w:rsidP="006B4962">
      <w:pPr>
        <w:pStyle w:val="NRGBody"/>
        <w:ind w:left="360"/>
      </w:pPr>
      <w:r>
        <w:rPr>
          <w:b/>
          <w:color w:val="623AA2"/>
        </w:rPr>
        <w:t xml:space="preserve">B. </w:t>
      </w:r>
      <w:r>
        <w:t>Implementing protective isolation without emphasizing hand hygiene</w:t>
      </w:r>
    </w:p>
    <w:p w14:paraId="79FEDF6E" w14:textId="77777777" w:rsidR="006B4962" w:rsidRDefault="006B4962" w:rsidP="006B4962">
      <w:pPr>
        <w:pStyle w:val="NRGBody"/>
        <w:ind w:left="360"/>
      </w:pPr>
      <w:r>
        <w:rPr>
          <w:b/>
          <w:color w:val="623AA2"/>
        </w:rPr>
        <w:t xml:space="preserve">C. </w:t>
      </w:r>
      <w:r>
        <w:t>Maintaining standard precautions only</w:t>
      </w:r>
    </w:p>
    <w:p w14:paraId="41CE6F6E" w14:textId="77777777" w:rsidR="006B4962" w:rsidRDefault="006B4962" w:rsidP="006B4962">
      <w:pPr>
        <w:pStyle w:val="NRGBody"/>
        <w:ind w:left="360"/>
      </w:pPr>
      <w:r>
        <w:rPr>
          <w:b/>
          <w:color w:val="623AA2"/>
        </w:rPr>
        <w:t xml:space="preserve">D. </w:t>
      </w:r>
      <w:r>
        <w:t>Practicing thorough hand hygiene before and after contact</w:t>
      </w:r>
    </w:p>
    <w:p w14:paraId="27959B2A" w14:textId="77777777" w:rsidR="006B4962" w:rsidRDefault="006B4962" w:rsidP="006B4962">
      <w:pPr>
        <w:pStyle w:val="NRGHeading2"/>
      </w:pPr>
      <w:r>
        <w:t>Question 4</w:t>
      </w:r>
    </w:p>
    <w:p w14:paraId="316E69AF" w14:textId="77777777" w:rsidR="006B4962" w:rsidRDefault="006B4962" w:rsidP="006B4962">
      <w:pPr>
        <w:pStyle w:val="NRGBody"/>
      </w:pPr>
      <w:r>
        <w:t>A primigravida at 37 weeks' gestation comes to the antenatal clinic reporting a severe frontal headache and blurred vision since early morning. On assessment, the nurse notes facial edema, blood pressure of 154/98 mm Hg, and brisk deep tendon reflexes. The client says the baby has been moving less than usual since last night. Which finding should the nurse recognize as the priority concern?</w:t>
      </w:r>
    </w:p>
    <w:p w14:paraId="73D926BA" w14:textId="77777777" w:rsidR="006B4962" w:rsidRDefault="006B4962" w:rsidP="006B4962">
      <w:pPr>
        <w:pStyle w:val="NRGBody"/>
        <w:ind w:left="360"/>
      </w:pPr>
      <w:r>
        <w:rPr>
          <w:b/>
          <w:color w:val="623AA2"/>
        </w:rPr>
        <w:t xml:space="preserve">A. </w:t>
      </w:r>
      <w:r>
        <w:t>The facial edema</w:t>
      </w:r>
    </w:p>
    <w:p w14:paraId="6CAFAAB3" w14:textId="77777777" w:rsidR="006B4962" w:rsidRDefault="006B4962" w:rsidP="006B4962">
      <w:pPr>
        <w:pStyle w:val="NRGBody"/>
        <w:ind w:left="360"/>
      </w:pPr>
      <w:r>
        <w:rPr>
          <w:b/>
          <w:color w:val="623AA2"/>
        </w:rPr>
        <w:t xml:space="preserve">B. </w:t>
      </w:r>
      <w:r>
        <w:t>The elevated blood pressure with neurological symptoms</w:t>
      </w:r>
    </w:p>
    <w:p w14:paraId="2A347C0E" w14:textId="77777777" w:rsidR="006B4962" w:rsidRDefault="006B4962" w:rsidP="006B4962">
      <w:pPr>
        <w:pStyle w:val="NRGBody"/>
        <w:ind w:left="360"/>
      </w:pPr>
      <w:r>
        <w:rPr>
          <w:b/>
          <w:color w:val="623AA2"/>
        </w:rPr>
        <w:t xml:space="preserve">C. </w:t>
      </w:r>
      <w:r>
        <w:t>The client being primigravida</w:t>
      </w:r>
    </w:p>
    <w:p w14:paraId="3A87F5A2" w14:textId="77777777" w:rsidR="006B4962" w:rsidRDefault="006B4962" w:rsidP="006B4962">
      <w:pPr>
        <w:pStyle w:val="NRGBody"/>
        <w:ind w:left="360"/>
      </w:pPr>
      <w:r>
        <w:rPr>
          <w:b/>
          <w:color w:val="623AA2"/>
        </w:rPr>
        <w:t xml:space="preserve">D. </w:t>
      </w:r>
      <w:r>
        <w:t>The report of discomfort since morning</w:t>
      </w:r>
    </w:p>
    <w:p w14:paraId="0CE72BCF" w14:textId="77777777" w:rsidR="006B4962" w:rsidRDefault="006B4962" w:rsidP="006B4962">
      <w:pPr>
        <w:pStyle w:val="NRGHeading2"/>
      </w:pPr>
      <w:r>
        <w:t>Question 5</w:t>
      </w:r>
    </w:p>
    <w:p w14:paraId="1B886384" w14:textId="77777777" w:rsidR="006B4962" w:rsidRDefault="006B4962" w:rsidP="006B4962">
      <w:pPr>
        <w:pStyle w:val="NRGBody"/>
      </w:pPr>
      <w:r>
        <w:t>A client admitted with schizoaffective disorder, manic phase, has been receiving fluoxetine, valproic acid, and olanzapine as prescribed. During the past week, the client has shown increasing manic behavior despite treatment. The health care provider prescribes a serum valproic acid level to be drawn immediately. What does the nurse understand is the reason for this prescription?</w:t>
      </w:r>
    </w:p>
    <w:p w14:paraId="5A5E8516" w14:textId="77777777" w:rsidR="006B4962" w:rsidRDefault="006B4962" w:rsidP="006B4962">
      <w:pPr>
        <w:pStyle w:val="NRGBody"/>
        <w:ind w:left="360"/>
      </w:pPr>
      <w:r>
        <w:rPr>
          <w:b/>
          <w:color w:val="623AA2"/>
        </w:rPr>
        <w:t xml:space="preserve">A. </w:t>
      </w:r>
      <w:r>
        <w:t>To determine whether the valproic acid level is therapeutic</w:t>
      </w:r>
    </w:p>
    <w:p w14:paraId="7724776D" w14:textId="77777777" w:rsidR="006B4962" w:rsidRDefault="006B4962" w:rsidP="006B4962">
      <w:pPr>
        <w:pStyle w:val="NRGBody"/>
        <w:ind w:left="360"/>
      </w:pPr>
      <w:r>
        <w:rPr>
          <w:b/>
          <w:color w:val="623AA2"/>
        </w:rPr>
        <w:t xml:space="preserve">B. </w:t>
      </w:r>
      <w:r>
        <w:t>To confirm that the client has developed diabetes mellitus</w:t>
      </w:r>
    </w:p>
    <w:p w14:paraId="4D069A04" w14:textId="77777777" w:rsidR="006B4962" w:rsidRDefault="006B4962" w:rsidP="006B4962">
      <w:pPr>
        <w:pStyle w:val="NRGBody"/>
        <w:ind w:left="360"/>
      </w:pPr>
      <w:r>
        <w:rPr>
          <w:b/>
          <w:color w:val="623AA2"/>
        </w:rPr>
        <w:t xml:space="preserve">C. </w:t>
      </w:r>
      <w:r>
        <w:t>To assess whether olanzapine has caused severe dehydration</w:t>
      </w:r>
    </w:p>
    <w:p w14:paraId="114F6A64" w14:textId="77777777" w:rsidR="006B4962" w:rsidRDefault="006B4962" w:rsidP="006B4962">
      <w:pPr>
        <w:pStyle w:val="NRGBody"/>
        <w:ind w:left="360"/>
      </w:pPr>
      <w:r>
        <w:rPr>
          <w:b/>
          <w:color w:val="623AA2"/>
        </w:rPr>
        <w:t xml:space="preserve">D. </w:t>
      </w:r>
      <w:r>
        <w:t>To prove that fluoxetine is no longer being absorbed</w:t>
      </w:r>
    </w:p>
    <w:p w14:paraId="2EB13720" w14:textId="77777777" w:rsidR="006B4962" w:rsidRDefault="006B4962" w:rsidP="006B4962">
      <w:pPr>
        <w:pStyle w:val="NRGHeading2"/>
      </w:pPr>
      <w:r>
        <w:lastRenderedPageBreak/>
        <w:t>Question 6</w:t>
      </w:r>
    </w:p>
    <w:p w14:paraId="5F9C9453" w14:textId="77777777" w:rsidR="006B4962" w:rsidRDefault="006B4962" w:rsidP="006B4962">
      <w:pPr>
        <w:pStyle w:val="NRGBody"/>
      </w:pPr>
      <w:r>
        <w:t>A 46-year-old male is admitted with severe central chest pain radiating to the left arm. Laboratory studies confirm myocardial infarction. While the nurse is speaking with the client and his family about the illness, the client remains unusually quiet and avoids eye contact. His daughters begin discussing how household responsibilities will need to change while he recovers. Which factor best explains the client's silence at this time?</w:t>
      </w:r>
    </w:p>
    <w:p w14:paraId="14F31BDB" w14:textId="77777777" w:rsidR="006B4962" w:rsidRDefault="006B4962" w:rsidP="006B4962">
      <w:pPr>
        <w:pStyle w:val="NRGBody"/>
        <w:ind w:left="360"/>
      </w:pPr>
      <w:r>
        <w:rPr>
          <w:b/>
          <w:color w:val="623AA2"/>
        </w:rPr>
        <w:t xml:space="preserve">A. </w:t>
      </w:r>
      <w:r>
        <w:t>He has become confused from decreased cerebral perfusion</w:t>
      </w:r>
    </w:p>
    <w:p w14:paraId="4D806305" w14:textId="77777777" w:rsidR="006B4962" w:rsidRDefault="006B4962" w:rsidP="006B4962">
      <w:pPr>
        <w:pStyle w:val="NRGBody"/>
        <w:ind w:left="360"/>
      </w:pPr>
      <w:r>
        <w:rPr>
          <w:b/>
          <w:color w:val="623AA2"/>
        </w:rPr>
        <w:t xml:space="preserve">B. </w:t>
      </w:r>
      <w:r>
        <w:t>He may be overwhelmed by the emotional meaning of the illness and family role changes</w:t>
      </w:r>
    </w:p>
    <w:p w14:paraId="51639513" w14:textId="77777777" w:rsidR="006B4962" w:rsidRDefault="006B4962" w:rsidP="006B4962">
      <w:pPr>
        <w:pStyle w:val="NRGBody"/>
        <w:ind w:left="360"/>
      </w:pPr>
      <w:r>
        <w:rPr>
          <w:b/>
          <w:color w:val="623AA2"/>
        </w:rPr>
        <w:t xml:space="preserve">C. </w:t>
      </w:r>
      <w:r>
        <w:t>He is not hearing the conversation because of medication side effects</w:t>
      </w:r>
    </w:p>
    <w:p w14:paraId="745AE712" w14:textId="77777777" w:rsidR="006B4962" w:rsidRDefault="006B4962" w:rsidP="006B4962">
      <w:pPr>
        <w:pStyle w:val="NRGBody"/>
        <w:ind w:left="360"/>
      </w:pPr>
      <w:r>
        <w:rPr>
          <w:b/>
          <w:color w:val="623AA2"/>
        </w:rPr>
        <w:t xml:space="preserve">D. </w:t>
      </w:r>
      <w:r>
        <w:t>He is intentionally refusing to cooperate with the nurse</w:t>
      </w:r>
    </w:p>
    <w:p w14:paraId="5E5F9054" w14:textId="77777777" w:rsidR="006B4962" w:rsidRDefault="006B4962" w:rsidP="006B4962">
      <w:pPr>
        <w:pStyle w:val="NRGHeading2"/>
      </w:pPr>
      <w:r>
        <w:t>Question 7</w:t>
      </w:r>
    </w:p>
    <w:p w14:paraId="1330CAD9" w14:textId="77777777" w:rsidR="006B4962" w:rsidRDefault="006B4962" w:rsidP="006B4962">
      <w:pPr>
        <w:pStyle w:val="NRGBody"/>
      </w:pPr>
      <w:r>
        <w:t>A 72-year-old client is brought to the emergency department by a relative because of increasing weakness, poor appetite, and confusion for 2 days. The relative states that the client had 'a little cold' earlier in the week and has been drinking very little. On assessment, the nurse notes dry mucous membranes, temperature 38.1 C, respiratory rate 30 breaths/minute, and coarse breath sounds over the right lower lung field. Which nursing action should take priority at this time?</w:t>
      </w:r>
    </w:p>
    <w:p w14:paraId="51E2A2A0" w14:textId="77777777" w:rsidR="006B4962" w:rsidRDefault="006B4962" w:rsidP="006B4962">
      <w:pPr>
        <w:pStyle w:val="NRGBody"/>
        <w:ind w:left="360"/>
      </w:pPr>
      <w:r>
        <w:rPr>
          <w:b/>
          <w:color w:val="623AA2"/>
        </w:rPr>
        <w:t xml:space="preserve">A. </w:t>
      </w:r>
      <w:r>
        <w:t>Obtain a focused respiratory assessment and oxygenation status immediately</w:t>
      </w:r>
    </w:p>
    <w:p w14:paraId="7E85AC03" w14:textId="77777777" w:rsidR="006B4962" w:rsidRDefault="006B4962" w:rsidP="006B4962">
      <w:pPr>
        <w:pStyle w:val="NRGBody"/>
        <w:ind w:left="360"/>
      </w:pPr>
      <w:r>
        <w:rPr>
          <w:b/>
          <w:color w:val="623AA2"/>
        </w:rPr>
        <w:t xml:space="preserve">B. </w:t>
      </w:r>
      <w:r>
        <w:t>Encourage the client to eat a full meal</w:t>
      </w:r>
    </w:p>
    <w:p w14:paraId="6924F1C3" w14:textId="77777777" w:rsidR="006B4962" w:rsidRDefault="006B4962" w:rsidP="006B4962">
      <w:pPr>
        <w:pStyle w:val="NRGBody"/>
        <w:ind w:left="360"/>
      </w:pPr>
      <w:r>
        <w:rPr>
          <w:b/>
          <w:color w:val="623AA2"/>
        </w:rPr>
        <w:t xml:space="preserve">C. </w:t>
      </w:r>
      <w:r>
        <w:t>Reassure the family that confusion is expected with aging</w:t>
      </w:r>
    </w:p>
    <w:p w14:paraId="495BBDA6" w14:textId="77777777" w:rsidR="006B4962" w:rsidRDefault="006B4962" w:rsidP="006B4962">
      <w:pPr>
        <w:pStyle w:val="NRGBody"/>
        <w:ind w:left="360"/>
      </w:pPr>
      <w:r>
        <w:rPr>
          <w:b/>
          <w:color w:val="623AA2"/>
        </w:rPr>
        <w:t xml:space="preserve">D. </w:t>
      </w:r>
      <w:r>
        <w:t>Delay assessment until full admission paperwork is complete</w:t>
      </w:r>
    </w:p>
    <w:p w14:paraId="5F877427" w14:textId="77777777" w:rsidR="006B4962" w:rsidRDefault="006B4962" w:rsidP="006B4962">
      <w:pPr>
        <w:pStyle w:val="NRGHeading2"/>
      </w:pPr>
      <w:r>
        <w:t>Question 8</w:t>
      </w:r>
    </w:p>
    <w:p w14:paraId="6A7FD6C1" w14:textId="77777777" w:rsidR="006B4962" w:rsidRDefault="006B4962" w:rsidP="006B4962">
      <w:pPr>
        <w:pStyle w:val="NRGBody"/>
      </w:pPr>
      <w:r>
        <w:t>Two days after coronary artery bypass graft surgery, a client becomes increasingly anxious and reports feeling 'tight' in the chest. The nurse notes shallow respirations, cool pale skin, jugular vein distention, falling systolic blood pressure, and a paradoxical pulse. Urine output has dropped over the last 2 hours. Which postoperative complication should the nurse suspect first?</w:t>
      </w:r>
    </w:p>
    <w:p w14:paraId="455E9B1B" w14:textId="77777777" w:rsidR="006B4962" w:rsidRDefault="006B4962" w:rsidP="006B4962">
      <w:pPr>
        <w:pStyle w:val="NRGBody"/>
        <w:ind w:left="360"/>
      </w:pPr>
      <w:r>
        <w:rPr>
          <w:b/>
          <w:color w:val="623AA2"/>
        </w:rPr>
        <w:t xml:space="preserve">A. </w:t>
      </w:r>
      <w:r>
        <w:t>Pulmonary embolism</w:t>
      </w:r>
    </w:p>
    <w:p w14:paraId="59713159" w14:textId="77777777" w:rsidR="006B4962" w:rsidRDefault="006B4962" w:rsidP="006B4962">
      <w:pPr>
        <w:pStyle w:val="NRGBody"/>
        <w:ind w:left="360"/>
      </w:pPr>
      <w:r>
        <w:rPr>
          <w:b/>
          <w:color w:val="623AA2"/>
        </w:rPr>
        <w:t xml:space="preserve">B. </w:t>
      </w:r>
      <w:r>
        <w:t>Cardiac tamponade</w:t>
      </w:r>
    </w:p>
    <w:p w14:paraId="667F1BAA" w14:textId="77777777" w:rsidR="006B4962" w:rsidRDefault="006B4962" w:rsidP="006B4962">
      <w:pPr>
        <w:pStyle w:val="NRGBody"/>
        <w:ind w:left="360"/>
      </w:pPr>
      <w:r>
        <w:rPr>
          <w:b/>
          <w:color w:val="623AA2"/>
        </w:rPr>
        <w:t xml:space="preserve">C. </w:t>
      </w:r>
      <w:r>
        <w:t>Mild postoperative atelectasis</w:t>
      </w:r>
    </w:p>
    <w:p w14:paraId="35553E06" w14:textId="77777777" w:rsidR="006B4962" w:rsidRDefault="006B4962" w:rsidP="006B4962">
      <w:pPr>
        <w:pStyle w:val="NRGBody"/>
        <w:ind w:left="360"/>
      </w:pPr>
      <w:r>
        <w:rPr>
          <w:b/>
          <w:color w:val="623AA2"/>
        </w:rPr>
        <w:t xml:space="preserve">D. </w:t>
      </w:r>
      <w:r>
        <w:t>Simple incisional pain</w:t>
      </w:r>
    </w:p>
    <w:p w14:paraId="223929EC" w14:textId="77777777" w:rsidR="006B4962" w:rsidRDefault="006B4962" w:rsidP="006B4962">
      <w:pPr>
        <w:pStyle w:val="NRGHeading2"/>
      </w:pPr>
      <w:r>
        <w:t>Question 9</w:t>
      </w:r>
    </w:p>
    <w:p w14:paraId="060A0FFD" w14:textId="77777777" w:rsidR="006B4962" w:rsidRDefault="006B4962" w:rsidP="006B4962">
      <w:pPr>
        <w:pStyle w:val="NRGBody"/>
      </w:pPr>
      <w:r>
        <w:t>A registered nurse is caring for four clients on a medical unit. One stable client requires assistance with morning hygiene, reinforcement of a low-sodium diet, assessment of a newly reported headache, and evaluation of medication teaching. Which task is most appropriate to delegate to the nursing assistant?</w:t>
      </w:r>
    </w:p>
    <w:p w14:paraId="4B141ACD" w14:textId="77777777" w:rsidR="006B4962" w:rsidRDefault="006B4962" w:rsidP="006B4962">
      <w:pPr>
        <w:pStyle w:val="NRGBody"/>
        <w:ind w:left="360"/>
      </w:pPr>
      <w:r>
        <w:rPr>
          <w:b/>
          <w:color w:val="623AA2"/>
        </w:rPr>
        <w:t xml:space="preserve">A. </w:t>
      </w:r>
      <w:r>
        <w:t>Assess the newly reported headache</w:t>
      </w:r>
    </w:p>
    <w:p w14:paraId="5D5505A9" w14:textId="77777777" w:rsidR="006B4962" w:rsidRDefault="006B4962" w:rsidP="006B4962">
      <w:pPr>
        <w:pStyle w:val="NRGBody"/>
        <w:ind w:left="360"/>
      </w:pPr>
      <w:r>
        <w:rPr>
          <w:b/>
          <w:color w:val="623AA2"/>
        </w:rPr>
        <w:lastRenderedPageBreak/>
        <w:t xml:space="preserve">B. </w:t>
      </w:r>
      <w:r>
        <w:t>Reinforce the low-sodium diet plan</w:t>
      </w:r>
    </w:p>
    <w:p w14:paraId="21C70069" w14:textId="77777777" w:rsidR="006B4962" w:rsidRDefault="006B4962" w:rsidP="006B4962">
      <w:pPr>
        <w:pStyle w:val="NRGBody"/>
        <w:ind w:left="360"/>
      </w:pPr>
      <w:r>
        <w:rPr>
          <w:b/>
          <w:color w:val="623AA2"/>
        </w:rPr>
        <w:t xml:space="preserve">C. </w:t>
      </w:r>
      <w:r>
        <w:t>Assist the stable client with morning hygiene</w:t>
      </w:r>
    </w:p>
    <w:p w14:paraId="6A6771B7" w14:textId="77777777" w:rsidR="006B4962" w:rsidRDefault="006B4962" w:rsidP="006B4962">
      <w:pPr>
        <w:pStyle w:val="NRGBody"/>
        <w:ind w:left="360"/>
      </w:pPr>
      <w:r>
        <w:rPr>
          <w:b/>
          <w:color w:val="623AA2"/>
        </w:rPr>
        <w:t xml:space="preserve">D. </w:t>
      </w:r>
      <w:r>
        <w:t>Evaluate the client's understanding of medication teaching</w:t>
      </w:r>
    </w:p>
    <w:p w14:paraId="1D8274D1" w14:textId="77777777" w:rsidR="006B4962" w:rsidRDefault="006B4962" w:rsidP="006B4962">
      <w:pPr>
        <w:pStyle w:val="NRGHeading2"/>
      </w:pPr>
      <w:r>
        <w:t>Question 10</w:t>
      </w:r>
    </w:p>
    <w:p w14:paraId="30C828A7" w14:textId="77777777" w:rsidR="006B4962" w:rsidRDefault="006B4962" w:rsidP="006B4962">
      <w:pPr>
        <w:pStyle w:val="NRGBody"/>
      </w:pPr>
      <w:r>
        <w:t>A client admitted to the medical ward says quietly, 'Please do not discuss my diagnosis with my family until I am ready.' Later, the client's brother asks the nurse, 'What exactly is wrong with him?' Which response by the nurse is most appropriate?</w:t>
      </w:r>
    </w:p>
    <w:p w14:paraId="09CC6763" w14:textId="77777777" w:rsidR="006B4962" w:rsidRDefault="006B4962" w:rsidP="006B4962">
      <w:pPr>
        <w:pStyle w:val="NRGBody"/>
        <w:ind w:left="360"/>
      </w:pPr>
      <w:r>
        <w:rPr>
          <w:b/>
          <w:color w:val="623AA2"/>
        </w:rPr>
        <w:t xml:space="preserve">A. </w:t>
      </w:r>
      <w:r>
        <w:t>'He will explain when he feels comfortable.'</w:t>
      </w:r>
    </w:p>
    <w:p w14:paraId="01A6F6D8" w14:textId="77777777" w:rsidR="006B4962" w:rsidRDefault="006B4962" w:rsidP="006B4962">
      <w:pPr>
        <w:pStyle w:val="NRGBody"/>
        <w:ind w:left="360"/>
      </w:pPr>
      <w:r>
        <w:rPr>
          <w:b/>
          <w:color w:val="623AA2"/>
        </w:rPr>
        <w:t xml:space="preserve">B. </w:t>
      </w:r>
      <w:r>
        <w:t>'He has a serious condition, but he is receiving treatment.'</w:t>
      </w:r>
    </w:p>
    <w:p w14:paraId="7D586095" w14:textId="77777777" w:rsidR="006B4962" w:rsidRDefault="006B4962" w:rsidP="006B4962">
      <w:pPr>
        <w:pStyle w:val="NRGBody"/>
        <w:ind w:left="360"/>
      </w:pPr>
      <w:r>
        <w:rPr>
          <w:b/>
          <w:color w:val="623AA2"/>
        </w:rPr>
        <w:t xml:space="preserve">C. </w:t>
      </w:r>
      <w:r>
        <w:t>'I cannot discuss his condition without his permission.'</w:t>
      </w:r>
    </w:p>
    <w:p w14:paraId="427E2319" w14:textId="77777777" w:rsidR="006B4962" w:rsidRDefault="006B4962" w:rsidP="006B4962">
      <w:pPr>
        <w:pStyle w:val="NRGBody"/>
        <w:ind w:left="360"/>
      </w:pPr>
      <w:r>
        <w:rPr>
          <w:b/>
          <w:color w:val="623AA2"/>
        </w:rPr>
        <w:t xml:space="preserve">D. </w:t>
      </w:r>
      <w:r>
        <w:t>'You should ask the doctor for the details.'</w:t>
      </w:r>
    </w:p>
    <w:p w14:paraId="7C155BE8" w14:textId="77777777" w:rsidR="006B4962" w:rsidRDefault="006B4962" w:rsidP="006B4962">
      <w:pPr>
        <w:pStyle w:val="NRGHeading2"/>
      </w:pPr>
      <w:r>
        <w:t>Question 11</w:t>
      </w:r>
    </w:p>
    <w:p w14:paraId="5A73CDB6" w14:textId="77777777" w:rsidR="006B4962" w:rsidRDefault="006B4962" w:rsidP="006B4962">
      <w:pPr>
        <w:pStyle w:val="NRGBody"/>
      </w:pPr>
      <w:r>
        <w:t>A client with type 2 diabetes mellitus is preparing for discharge from the clinic. Which statement by the client shows the best understanding of health promotion?</w:t>
      </w:r>
    </w:p>
    <w:p w14:paraId="27A7B7D4" w14:textId="77777777" w:rsidR="006B4962" w:rsidRDefault="006B4962" w:rsidP="006B4962">
      <w:pPr>
        <w:pStyle w:val="NRGBody"/>
        <w:ind w:left="360"/>
      </w:pPr>
      <w:r>
        <w:rPr>
          <w:b/>
          <w:color w:val="623AA2"/>
        </w:rPr>
        <w:t xml:space="preserve">A. </w:t>
      </w:r>
      <w:r>
        <w:t>'I will stop checking my blood sugar once I feel better.'</w:t>
      </w:r>
    </w:p>
    <w:p w14:paraId="68440B64" w14:textId="77777777" w:rsidR="006B4962" w:rsidRDefault="006B4962" w:rsidP="006B4962">
      <w:pPr>
        <w:pStyle w:val="NRGBody"/>
        <w:ind w:left="360"/>
      </w:pPr>
      <w:r>
        <w:rPr>
          <w:b/>
          <w:color w:val="623AA2"/>
        </w:rPr>
        <w:t xml:space="preserve">B. </w:t>
      </w:r>
      <w:r>
        <w:t>'I should avoid all fruit because I have diabetes.'</w:t>
      </w:r>
    </w:p>
    <w:p w14:paraId="1575F131" w14:textId="77777777" w:rsidR="006B4962" w:rsidRDefault="006B4962" w:rsidP="006B4962">
      <w:pPr>
        <w:pStyle w:val="NRGBody"/>
        <w:ind w:left="360"/>
      </w:pPr>
      <w:r>
        <w:rPr>
          <w:b/>
          <w:color w:val="623AA2"/>
        </w:rPr>
        <w:t xml:space="preserve">C. </w:t>
      </w:r>
      <w:r>
        <w:t>'I need regular exercise, healthy meals, and routine follow-up even when I feel well.'</w:t>
      </w:r>
    </w:p>
    <w:p w14:paraId="68B2B3EC" w14:textId="77777777" w:rsidR="006B4962" w:rsidRDefault="006B4962" w:rsidP="006B4962">
      <w:pPr>
        <w:pStyle w:val="NRGBody"/>
        <w:ind w:left="360"/>
      </w:pPr>
      <w:r>
        <w:rPr>
          <w:b/>
          <w:color w:val="623AA2"/>
        </w:rPr>
        <w:t xml:space="preserve">D. </w:t>
      </w:r>
      <w:r>
        <w:t>'I will take my medication only when my sugar feels high.'</w:t>
      </w:r>
    </w:p>
    <w:p w14:paraId="2AAD5DBF" w14:textId="77777777" w:rsidR="006B4962" w:rsidRDefault="006B4962" w:rsidP="006B4962">
      <w:pPr>
        <w:pStyle w:val="NRGHeading2"/>
      </w:pPr>
      <w:r>
        <w:t>Question 12</w:t>
      </w:r>
    </w:p>
    <w:p w14:paraId="57F22946" w14:textId="77777777" w:rsidR="006B4962" w:rsidRDefault="006B4962" w:rsidP="006B4962">
      <w:pPr>
        <w:pStyle w:val="NRGBody"/>
      </w:pPr>
      <w:r>
        <w:t>A nurse with 5 years of medical-surgical experience is transferred to the ICU for the first time. Based on Patricia Benner's theory, which level best describes the nurse in the ICU setting?</w:t>
      </w:r>
    </w:p>
    <w:p w14:paraId="002647D0" w14:textId="77777777" w:rsidR="006B4962" w:rsidRDefault="006B4962" w:rsidP="006B4962">
      <w:pPr>
        <w:pStyle w:val="NRGBody"/>
        <w:ind w:left="360"/>
      </w:pPr>
      <w:r>
        <w:rPr>
          <w:b/>
          <w:color w:val="623AA2"/>
        </w:rPr>
        <w:t xml:space="preserve">A. </w:t>
      </w:r>
      <w:r>
        <w:t>Expert</w:t>
      </w:r>
    </w:p>
    <w:p w14:paraId="579DA0D2" w14:textId="77777777" w:rsidR="006B4962" w:rsidRDefault="006B4962" w:rsidP="006B4962">
      <w:pPr>
        <w:pStyle w:val="NRGBody"/>
        <w:ind w:left="360"/>
      </w:pPr>
      <w:r>
        <w:rPr>
          <w:b/>
          <w:color w:val="623AA2"/>
        </w:rPr>
        <w:t xml:space="preserve">B. </w:t>
      </w:r>
      <w:r>
        <w:t>Proficient</w:t>
      </w:r>
    </w:p>
    <w:p w14:paraId="552F8336" w14:textId="77777777" w:rsidR="006B4962" w:rsidRDefault="006B4962" w:rsidP="006B4962">
      <w:pPr>
        <w:pStyle w:val="NRGBody"/>
        <w:ind w:left="360"/>
      </w:pPr>
      <w:r>
        <w:rPr>
          <w:b/>
          <w:color w:val="623AA2"/>
        </w:rPr>
        <w:t xml:space="preserve">C. </w:t>
      </w:r>
      <w:r>
        <w:t>Competent</w:t>
      </w:r>
    </w:p>
    <w:p w14:paraId="1AC99E90" w14:textId="77777777" w:rsidR="006B4962" w:rsidRDefault="006B4962" w:rsidP="006B4962">
      <w:pPr>
        <w:pStyle w:val="NRGBody"/>
        <w:ind w:left="360"/>
      </w:pPr>
      <w:r>
        <w:rPr>
          <w:b/>
          <w:color w:val="623AA2"/>
        </w:rPr>
        <w:t xml:space="preserve">D. </w:t>
      </w:r>
      <w:r>
        <w:t>Advanced beginner</w:t>
      </w:r>
    </w:p>
    <w:p w14:paraId="43D4BC06" w14:textId="77777777" w:rsidR="006B4962" w:rsidRDefault="006B4962" w:rsidP="006B4962">
      <w:pPr>
        <w:pStyle w:val="NRGHeading2"/>
      </w:pPr>
      <w:r>
        <w:t>Question 13</w:t>
      </w:r>
    </w:p>
    <w:p w14:paraId="533E177B" w14:textId="77777777" w:rsidR="006B4962" w:rsidRDefault="006B4962" w:rsidP="006B4962">
      <w:pPr>
        <w:pStyle w:val="NRGBody"/>
      </w:pPr>
      <w:r>
        <w:t>A client receiving digoxin for heart failure reports nausea, poor appetite, and seeing yellow-green halos around lights. The apical pulse is 54 beats/minute. Which nursing action is most appropriate first?</w:t>
      </w:r>
    </w:p>
    <w:p w14:paraId="1017B9B4" w14:textId="77777777" w:rsidR="006B4962" w:rsidRDefault="006B4962" w:rsidP="006B4962">
      <w:pPr>
        <w:pStyle w:val="NRGBody"/>
        <w:ind w:left="360"/>
      </w:pPr>
      <w:r>
        <w:rPr>
          <w:b/>
          <w:color w:val="623AA2"/>
        </w:rPr>
        <w:t xml:space="preserve">A. </w:t>
      </w:r>
      <w:r>
        <w:t>Administer the digoxin and recheck the pulse later</w:t>
      </w:r>
    </w:p>
    <w:p w14:paraId="793BF711" w14:textId="77777777" w:rsidR="006B4962" w:rsidRDefault="006B4962" w:rsidP="006B4962">
      <w:pPr>
        <w:pStyle w:val="NRGBody"/>
        <w:ind w:left="360"/>
      </w:pPr>
      <w:r>
        <w:rPr>
          <w:b/>
          <w:color w:val="623AA2"/>
        </w:rPr>
        <w:t xml:space="preserve">B. </w:t>
      </w:r>
      <w:r>
        <w:t>Hold the digoxin and assess for possible toxicity</w:t>
      </w:r>
    </w:p>
    <w:p w14:paraId="0C824EB9" w14:textId="77777777" w:rsidR="006B4962" w:rsidRDefault="006B4962" w:rsidP="006B4962">
      <w:pPr>
        <w:pStyle w:val="NRGBody"/>
        <w:ind w:left="360"/>
      </w:pPr>
      <w:r>
        <w:rPr>
          <w:b/>
          <w:color w:val="623AA2"/>
        </w:rPr>
        <w:lastRenderedPageBreak/>
        <w:t xml:space="preserve">C. </w:t>
      </w:r>
      <w:r>
        <w:t>Give an antacid for the nausea</w:t>
      </w:r>
    </w:p>
    <w:p w14:paraId="7E12D94F" w14:textId="77777777" w:rsidR="006B4962" w:rsidRDefault="006B4962" w:rsidP="006B4962">
      <w:pPr>
        <w:pStyle w:val="NRGBody"/>
        <w:ind w:left="360"/>
      </w:pPr>
      <w:r>
        <w:rPr>
          <w:b/>
          <w:color w:val="623AA2"/>
        </w:rPr>
        <w:t xml:space="preserve">D. </w:t>
      </w:r>
      <w:r>
        <w:t>Encourage the client to walk in the hallway</w:t>
      </w:r>
    </w:p>
    <w:p w14:paraId="34279E31" w14:textId="77777777" w:rsidR="006B4962" w:rsidRDefault="006B4962" w:rsidP="006B4962">
      <w:pPr>
        <w:pStyle w:val="NRGHeading2"/>
      </w:pPr>
      <w:r>
        <w:t>Question 14</w:t>
      </w:r>
    </w:p>
    <w:p w14:paraId="6EEC8641" w14:textId="77777777" w:rsidR="006B4962" w:rsidRDefault="006B4962" w:rsidP="006B4962">
      <w:pPr>
        <w:pStyle w:val="NRGBody"/>
      </w:pPr>
      <w:r>
        <w:t>A postpartum client 20 minutes after vaginal delivery saturates a perineal pad with bright red blood and passes several large clots. The fundus feels boggy and displaced above the umbilicus. Which nursing action should the nurse take first?</w:t>
      </w:r>
    </w:p>
    <w:p w14:paraId="02E75E42" w14:textId="77777777" w:rsidR="006B4962" w:rsidRDefault="006B4962" w:rsidP="006B4962">
      <w:pPr>
        <w:pStyle w:val="NRGBody"/>
        <w:ind w:left="360"/>
      </w:pPr>
      <w:r>
        <w:rPr>
          <w:b/>
          <w:color w:val="623AA2"/>
        </w:rPr>
        <w:t xml:space="preserve">A. </w:t>
      </w:r>
      <w:r>
        <w:t>Massage the fundus while calling for assistance</w:t>
      </w:r>
    </w:p>
    <w:p w14:paraId="0117BA29" w14:textId="77777777" w:rsidR="006B4962" w:rsidRDefault="006B4962" w:rsidP="006B4962">
      <w:pPr>
        <w:pStyle w:val="NRGBody"/>
        <w:ind w:left="360"/>
      </w:pPr>
      <w:r>
        <w:rPr>
          <w:b/>
          <w:color w:val="623AA2"/>
        </w:rPr>
        <w:t xml:space="preserve">B. </w:t>
      </w:r>
      <w:r>
        <w:t>Prepare the client immediately for theatre</w:t>
      </w:r>
    </w:p>
    <w:p w14:paraId="064D6282" w14:textId="77777777" w:rsidR="006B4962" w:rsidRDefault="006B4962" w:rsidP="006B4962">
      <w:pPr>
        <w:pStyle w:val="NRGBody"/>
        <w:ind w:left="360"/>
      </w:pPr>
      <w:r>
        <w:rPr>
          <w:b/>
          <w:color w:val="623AA2"/>
        </w:rPr>
        <w:t xml:space="preserve">C. </w:t>
      </w:r>
      <w:r>
        <w:t>Document the amount of blood loss and continue monitoring</w:t>
      </w:r>
    </w:p>
    <w:p w14:paraId="61C8D4C2" w14:textId="77777777" w:rsidR="006B4962" w:rsidRDefault="006B4962" w:rsidP="006B4962">
      <w:pPr>
        <w:pStyle w:val="NRGBody"/>
        <w:ind w:left="360"/>
      </w:pPr>
      <w:r>
        <w:rPr>
          <w:b/>
          <w:color w:val="623AA2"/>
        </w:rPr>
        <w:t xml:space="preserve">D. </w:t>
      </w:r>
      <w:r>
        <w:t>Encourage breastfeeding after the bleeding stops</w:t>
      </w:r>
    </w:p>
    <w:p w14:paraId="709704C0" w14:textId="77777777" w:rsidR="006B4962" w:rsidRDefault="006B4962" w:rsidP="006B4962">
      <w:pPr>
        <w:pStyle w:val="NRGHeading2"/>
      </w:pPr>
      <w:r>
        <w:t>Question 15</w:t>
      </w:r>
    </w:p>
    <w:p w14:paraId="6C9E29D7" w14:textId="77777777" w:rsidR="006B4962" w:rsidRDefault="006B4962" w:rsidP="006B4962">
      <w:pPr>
        <w:pStyle w:val="NRGBody"/>
      </w:pPr>
      <w:r>
        <w:t>A client with newly diagnosed pulmonary tuberculosis asks the nurse, 'Why do I have to stay in a separate room?' Which response by the nurse is most accurate?</w:t>
      </w:r>
    </w:p>
    <w:p w14:paraId="0AB8131F" w14:textId="77777777" w:rsidR="006B4962" w:rsidRDefault="006B4962" w:rsidP="006B4962">
      <w:pPr>
        <w:pStyle w:val="NRGBody"/>
        <w:ind w:left="360"/>
      </w:pPr>
      <w:r>
        <w:rPr>
          <w:b/>
          <w:color w:val="623AA2"/>
        </w:rPr>
        <w:t xml:space="preserve">A. </w:t>
      </w:r>
      <w:r>
        <w:t>'The room is mainly to keep you more comfortable while you recover.'</w:t>
      </w:r>
    </w:p>
    <w:p w14:paraId="52C24309" w14:textId="77777777" w:rsidR="006B4962" w:rsidRDefault="006B4962" w:rsidP="006B4962">
      <w:pPr>
        <w:pStyle w:val="NRGBody"/>
        <w:ind w:left="360"/>
      </w:pPr>
      <w:r>
        <w:rPr>
          <w:b/>
          <w:color w:val="623AA2"/>
        </w:rPr>
        <w:t xml:space="preserve">B. </w:t>
      </w:r>
      <w:r>
        <w:t>'It prevents spread of airborne organisms to other people until treatment reduces the risk.'</w:t>
      </w:r>
    </w:p>
    <w:p w14:paraId="019281A5" w14:textId="77777777" w:rsidR="006B4962" w:rsidRDefault="006B4962" w:rsidP="006B4962">
      <w:pPr>
        <w:pStyle w:val="NRGBody"/>
        <w:ind w:left="360"/>
      </w:pPr>
      <w:r>
        <w:rPr>
          <w:b/>
          <w:color w:val="623AA2"/>
        </w:rPr>
        <w:t xml:space="preserve">C. </w:t>
      </w:r>
      <w:r>
        <w:t>'It is done because all chest infections require full isolation.'</w:t>
      </w:r>
    </w:p>
    <w:p w14:paraId="6C845475" w14:textId="77777777" w:rsidR="006B4962" w:rsidRDefault="006B4962" w:rsidP="006B4962">
      <w:pPr>
        <w:pStyle w:val="NRGBody"/>
        <w:ind w:left="360"/>
      </w:pPr>
      <w:r>
        <w:rPr>
          <w:b/>
          <w:color w:val="623AA2"/>
        </w:rPr>
        <w:t xml:space="preserve">D. </w:t>
      </w:r>
      <w:r>
        <w:t>'It is required only because you have a fever right now.'</w:t>
      </w:r>
    </w:p>
    <w:p w14:paraId="7E80A83A" w14:textId="77777777" w:rsidR="004D3F8A" w:rsidRDefault="004D3F8A" w:rsidP="004D3F8A">
      <w:pPr>
        <w:pStyle w:val="NRGHeading1"/>
      </w:pPr>
      <w:r>
        <w:t>Answer key - NRG question bank set</w:t>
      </w:r>
    </w:p>
    <w:p w14:paraId="28C2C26A" w14:textId="77777777" w:rsidR="004D3F8A" w:rsidRDefault="004D3F8A" w:rsidP="004D3F8A">
      <w:pPr>
        <w:pStyle w:val="NRGBody"/>
      </w:pPr>
      <w:r>
        <w:rPr>
          <w:b/>
        </w:rPr>
        <w:t xml:space="preserve">Format used: </w:t>
      </w:r>
      <w:r>
        <w:t>Question line, purple answer line, rationale line, tag line, and suggestive reading line. No tables.</w:t>
      </w:r>
    </w:p>
    <w:p w14:paraId="52A93466" w14:textId="77777777" w:rsidR="004D3F8A" w:rsidRDefault="004D3F8A" w:rsidP="004D3F8A">
      <w:pPr>
        <w:pStyle w:val="NRGHeading2"/>
      </w:pPr>
      <w:r>
        <w:t>Question 1. A client taking metformin for type 2 diabetes is scheduled for a CT scan with intravenous contrast. What instruction should the nurse give?</w:t>
      </w:r>
    </w:p>
    <w:p w14:paraId="404C095E" w14:textId="77777777" w:rsidR="004D3F8A" w:rsidRDefault="004D3F8A" w:rsidP="004D3F8A">
      <w:pPr>
        <w:pStyle w:val="NRGBody"/>
        <w:shd w:val="clear" w:color="auto" w:fill="E9D8FD"/>
        <w:spacing w:before="60" w:after="60"/>
      </w:pPr>
      <w:r>
        <w:rPr>
          <w:b/>
          <w:color w:val="623AA2"/>
        </w:rPr>
        <w:t>Answer: B. Hold the metformin as prescribed before and after the procedure until renal function is reviewed.</w:t>
      </w:r>
    </w:p>
    <w:p w14:paraId="40102C99" w14:textId="77777777" w:rsidR="004D3F8A" w:rsidRDefault="004D3F8A" w:rsidP="004D3F8A">
      <w:pPr>
        <w:pStyle w:val="NRGBody"/>
      </w:pPr>
      <w:r>
        <w:rPr>
          <w:b/>
          <w:color w:val="623AA2"/>
        </w:rPr>
        <w:t xml:space="preserve">Rationale: </w:t>
      </w:r>
      <w:r>
        <w:t>Metformin is commonly withheld around iodinated contrast studies because contrast can impair kidney function. If renal function falls, metformin may accumulate and increase the risk of lactic acidosis. The safest instruction is to hold the drug as prescribed and restart only after kidney function is reviewed. A is wrong because continuing as usual ignores the renal risk linked to IV contrast. C is wrong because taking it immediately before the scan adds no benefit and may increase risk. D is wrong because metformin is not usually stopped permanently; the concern is temporary withholding until renal status is reassessed.</w:t>
      </w:r>
    </w:p>
    <w:p w14:paraId="478BAE11" w14:textId="77777777" w:rsidR="004D3F8A" w:rsidRDefault="004D3F8A" w:rsidP="004D3F8A">
      <w:pPr>
        <w:pStyle w:val="NRGBody"/>
      </w:pPr>
      <w:r>
        <w:rPr>
          <w:b/>
          <w:color w:val="623AA2"/>
        </w:rPr>
        <w:t xml:space="preserve">Topic / Domain / Taxonomy: </w:t>
      </w:r>
      <w:r>
        <w:t>Pharmacology / Diabetes | Clinical Decision Making and Intervention | AP</w:t>
      </w:r>
    </w:p>
    <w:p w14:paraId="54A19CC3" w14:textId="77777777" w:rsidR="004D3F8A" w:rsidRDefault="004D3F8A" w:rsidP="004D3F8A">
      <w:pPr>
        <w:pStyle w:val="NRGBody"/>
      </w:pPr>
      <w:r>
        <w:rPr>
          <w:b/>
          <w:color w:val="623AA2"/>
        </w:rPr>
        <w:lastRenderedPageBreak/>
        <w:t xml:space="preserve">Suggestive reading material: </w:t>
      </w:r>
      <w:r>
        <w:t>Review metformin precautions, renal function interpretation, and contrast-media nursing care.</w:t>
      </w:r>
    </w:p>
    <w:p w14:paraId="5707D5D5" w14:textId="77777777" w:rsidR="004D3F8A" w:rsidRDefault="004D3F8A" w:rsidP="004D3F8A">
      <w:pPr>
        <w:pStyle w:val="NRGHeading2"/>
      </w:pPr>
      <w:r>
        <w:t>Question 2. A client with chronic heart failure is receiving furosemide. The client reports weakness and palpitations. Which laboratory result should the nurse review first?</w:t>
      </w:r>
    </w:p>
    <w:p w14:paraId="62A322EB" w14:textId="77777777" w:rsidR="004D3F8A" w:rsidRDefault="004D3F8A" w:rsidP="004D3F8A">
      <w:pPr>
        <w:pStyle w:val="NRGBody"/>
        <w:shd w:val="clear" w:color="auto" w:fill="E9D8FD"/>
        <w:spacing w:before="60" w:after="60"/>
      </w:pPr>
      <w:r>
        <w:rPr>
          <w:b/>
          <w:color w:val="623AA2"/>
        </w:rPr>
        <w:t>Answer: B. Serum potassium 2.9 mmol/L</w:t>
      </w:r>
    </w:p>
    <w:p w14:paraId="277F89B5" w14:textId="77777777" w:rsidR="004D3F8A" w:rsidRDefault="004D3F8A" w:rsidP="004D3F8A">
      <w:pPr>
        <w:pStyle w:val="NRGBody"/>
      </w:pPr>
      <w:r>
        <w:rPr>
          <w:b/>
          <w:color w:val="623AA2"/>
        </w:rPr>
        <w:t xml:space="preserve">Rationale: </w:t>
      </w:r>
      <w:r>
        <w:t>Furosemide is a loop diuretic that can cause potassium loss. A potassium of 2.9 mmol/L is below the usual Caribbean adult reference range of about 3.5-5.0 mmol/L and may contribute to dysrhythmias, weakness, and palpitations. Potassium affects cardiac electrical conduction and skeletal muscle contraction, so this finding needs prompt attention. A is wrong because a sodium of 136 mmol/L is within normal range. C is wrong because a hematocrit of 40% is not the priority cause of palpitations here. D is wrong because a glucose of 6.1 mmol/L is not the most urgent abnormality in this context.</w:t>
      </w:r>
    </w:p>
    <w:p w14:paraId="62D2B3A7" w14:textId="77777777" w:rsidR="004D3F8A" w:rsidRDefault="004D3F8A" w:rsidP="004D3F8A">
      <w:pPr>
        <w:pStyle w:val="NRGBody"/>
      </w:pPr>
      <w:r>
        <w:rPr>
          <w:b/>
          <w:color w:val="623AA2"/>
        </w:rPr>
        <w:t xml:space="preserve">Topic / Domain / Taxonomy: </w:t>
      </w:r>
      <w:r>
        <w:t>Cardiac / Heart Failure | Nursing Practice | KC</w:t>
      </w:r>
    </w:p>
    <w:p w14:paraId="4842F1C6" w14:textId="77777777" w:rsidR="004D3F8A" w:rsidRDefault="004D3F8A" w:rsidP="004D3F8A">
      <w:pPr>
        <w:pStyle w:val="NRGBody"/>
      </w:pPr>
      <w:r>
        <w:rPr>
          <w:b/>
          <w:color w:val="623AA2"/>
        </w:rPr>
        <w:t xml:space="preserve">Suggestive reading material: </w:t>
      </w:r>
      <w:r>
        <w:t>Review loop diuretics, electrolyte loss, potassium function, and dysrhythmia risk.</w:t>
      </w:r>
    </w:p>
    <w:p w14:paraId="4B42062E" w14:textId="77777777" w:rsidR="004D3F8A" w:rsidRDefault="004D3F8A" w:rsidP="004D3F8A">
      <w:pPr>
        <w:pStyle w:val="NRGHeading2"/>
      </w:pPr>
      <w:r>
        <w:t>Question 3. A school-age child is admitted with acute lymphocytic leukemia (ALL). Which nursing action is most effective in reducing the child's risk of infection?</w:t>
      </w:r>
    </w:p>
    <w:p w14:paraId="3EF3F6F7" w14:textId="77777777" w:rsidR="004D3F8A" w:rsidRDefault="004D3F8A" w:rsidP="004D3F8A">
      <w:pPr>
        <w:pStyle w:val="NRGBody"/>
        <w:shd w:val="clear" w:color="auto" w:fill="E9D8FD"/>
        <w:spacing w:before="60" w:after="60"/>
      </w:pPr>
      <w:r>
        <w:rPr>
          <w:b/>
          <w:color w:val="623AA2"/>
        </w:rPr>
        <w:t>Answer: D. Practicing thorough hand hygiene before and after contact</w:t>
      </w:r>
    </w:p>
    <w:p w14:paraId="30563CEB" w14:textId="77777777" w:rsidR="004D3F8A" w:rsidRDefault="004D3F8A" w:rsidP="004D3F8A">
      <w:pPr>
        <w:pStyle w:val="NRGBody"/>
      </w:pPr>
      <w:r>
        <w:rPr>
          <w:b/>
          <w:color w:val="623AA2"/>
        </w:rPr>
        <w:t xml:space="preserve">Rationale: </w:t>
      </w:r>
      <w:r>
        <w:t>Hand hygiene is the single most effective measure for reducing transmission of infection. Children with ALL are often immunocompromised because of the disease process and treatment effects on white blood cells. Careful handwashing removes microorganisms before they reach vulnerable mucous membranes, invasive lines, or damaged skin. A is wrong because masks may be useful in selected situations, but they do not replace the most effective basic measure. B is wrong because protective isolation alone is incomplete if strict hand hygiene is not emphasized. C is wrong because standard precautions are essential, but the question asks for the most effective single nursing action, which is meticulous hand hygiene.</w:t>
      </w:r>
    </w:p>
    <w:p w14:paraId="776BDF61" w14:textId="77777777" w:rsidR="004D3F8A" w:rsidRDefault="004D3F8A" w:rsidP="004D3F8A">
      <w:pPr>
        <w:pStyle w:val="NRGBody"/>
      </w:pPr>
      <w:r>
        <w:rPr>
          <w:b/>
          <w:color w:val="623AA2"/>
        </w:rPr>
        <w:t xml:space="preserve">Topic / Domain / Taxonomy: </w:t>
      </w:r>
      <w:r>
        <w:t>Blood Disorders / Leukemia | Health Promotion and Maintenance of Wellness | AP</w:t>
      </w:r>
    </w:p>
    <w:p w14:paraId="00658E8B" w14:textId="77777777" w:rsidR="004D3F8A" w:rsidRDefault="004D3F8A" w:rsidP="004D3F8A">
      <w:pPr>
        <w:pStyle w:val="NRGBody"/>
      </w:pPr>
      <w:r>
        <w:rPr>
          <w:b/>
          <w:color w:val="623AA2"/>
        </w:rPr>
        <w:t xml:space="preserve">Suggestive reading material: </w:t>
      </w:r>
      <w:r>
        <w:t>Review neutropenia precautions, infection prevention, and the role of hand hygiene.</w:t>
      </w:r>
    </w:p>
    <w:p w14:paraId="531A192D" w14:textId="77777777" w:rsidR="004D3F8A" w:rsidRDefault="004D3F8A" w:rsidP="004D3F8A">
      <w:pPr>
        <w:pStyle w:val="NRGHeading2"/>
      </w:pPr>
      <w:r>
        <w:t>Question 4. A primigravida at 37 weeks' gestation comes to the antenatal clinic reporting a severe frontal headache and blurred vision since early morning. On assessment, the nurse notes facial edema, blood pressure of 154/98 mm Hg, and brisk deep tendon reflexes. The client says the baby has been moving less than usual since last night. Which finding should the nurse recognize as the priority concern?</w:t>
      </w:r>
    </w:p>
    <w:p w14:paraId="2B44B369" w14:textId="77777777" w:rsidR="004D3F8A" w:rsidRDefault="004D3F8A" w:rsidP="004D3F8A">
      <w:pPr>
        <w:pStyle w:val="NRGBody"/>
        <w:shd w:val="clear" w:color="auto" w:fill="E9D8FD"/>
        <w:spacing w:before="60" w:after="60"/>
      </w:pPr>
      <w:r>
        <w:rPr>
          <w:b/>
          <w:color w:val="623AA2"/>
        </w:rPr>
        <w:t>Answer: B. The elevated blood pressure with neurological symptoms</w:t>
      </w:r>
    </w:p>
    <w:p w14:paraId="05A37FC4" w14:textId="77777777" w:rsidR="004D3F8A" w:rsidRDefault="004D3F8A" w:rsidP="004D3F8A">
      <w:pPr>
        <w:pStyle w:val="NRGBody"/>
      </w:pPr>
      <w:r>
        <w:rPr>
          <w:b/>
          <w:color w:val="623AA2"/>
        </w:rPr>
        <w:lastRenderedPageBreak/>
        <w:t xml:space="preserve">Rationale: </w:t>
      </w:r>
      <w:r>
        <w:t>The combination of hypertension, severe headache, blurred vision, and brisk reflexes suggests worsening hypertensive disease of pregnancy with possible pre-eclampsia progression. Neurological symptoms raise concern for cerebral irritability and seizure risk. This is more urgent than edema alone because it signals maternal instability that can quickly threaten both mother and fetus. A is wrong because edema may occur, but by itself it is not the most urgent clue here. C is wrong because being primigravida is a risk factor, not the priority current finding. D is wrong because the duration of discomfort matters less than the dangerous symptom cluster present now.</w:t>
      </w:r>
    </w:p>
    <w:p w14:paraId="6C6933A7" w14:textId="77777777" w:rsidR="004D3F8A" w:rsidRDefault="004D3F8A" w:rsidP="004D3F8A">
      <w:pPr>
        <w:pStyle w:val="NRGBody"/>
      </w:pPr>
      <w:r>
        <w:rPr>
          <w:b/>
          <w:color w:val="623AA2"/>
        </w:rPr>
        <w:t xml:space="preserve">Topic / Domain / Taxonomy: </w:t>
      </w:r>
      <w:r>
        <w:t>OB-GYN / Antepartum Hypertension | Clinical Decision Making and Intervention | ASE</w:t>
      </w:r>
    </w:p>
    <w:p w14:paraId="1AEF8961" w14:textId="77777777" w:rsidR="004D3F8A" w:rsidRDefault="004D3F8A" w:rsidP="004D3F8A">
      <w:pPr>
        <w:pStyle w:val="NRGBody"/>
      </w:pPr>
      <w:r>
        <w:rPr>
          <w:b/>
          <w:color w:val="623AA2"/>
        </w:rPr>
        <w:t xml:space="preserve">Suggestive reading material: </w:t>
      </w:r>
      <w:r>
        <w:t>Review pre-eclampsia warning signs, maternal assessment, and fetal surveillance in hypertensive disorders of pregnancy.</w:t>
      </w:r>
    </w:p>
    <w:p w14:paraId="7275FD84" w14:textId="77777777" w:rsidR="004D3F8A" w:rsidRDefault="004D3F8A" w:rsidP="004D3F8A">
      <w:pPr>
        <w:pStyle w:val="NRGHeading2"/>
      </w:pPr>
      <w:r>
        <w:t>Question 5. A client admitted with schizoaffective disorder, manic phase, has been receiving fluoxetine, valproic acid, and olanzapine as prescribed. During the past week, the client has shown increasing manic behavior despite treatment. The health care provider prescribes a serum valproic acid level to be drawn immediately. What does the nurse understand is the reason for this prescription?</w:t>
      </w:r>
    </w:p>
    <w:p w14:paraId="338BA265" w14:textId="77777777" w:rsidR="004D3F8A" w:rsidRDefault="004D3F8A" w:rsidP="004D3F8A">
      <w:pPr>
        <w:pStyle w:val="NRGBody"/>
        <w:shd w:val="clear" w:color="auto" w:fill="E9D8FD"/>
        <w:spacing w:before="60" w:after="60"/>
      </w:pPr>
      <w:r>
        <w:rPr>
          <w:b/>
          <w:color w:val="623AA2"/>
        </w:rPr>
        <w:t>Answer: A. To determine whether the valproic acid level is therapeutic</w:t>
      </w:r>
    </w:p>
    <w:p w14:paraId="0EE1D6D5" w14:textId="77777777" w:rsidR="004D3F8A" w:rsidRDefault="004D3F8A" w:rsidP="004D3F8A">
      <w:pPr>
        <w:pStyle w:val="NRGBody"/>
      </w:pPr>
      <w:r>
        <w:rPr>
          <w:b/>
          <w:color w:val="623AA2"/>
        </w:rPr>
        <w:t xml:space="preserve">Rationale: </w:t>
      </w:r>
      <w:r>
        <w:t>Valproic acid is used as a mood stabilizer, and a blood level helps determine whether the client is within the therapeutic range. If the level is subtherapeutic, the medication may not be adequately controlling manic symptoms. The order is therefore linked to medication effectiveness and dosing safety, not to proving unrelated complications. B is wrong because a valproic acid level does not diagnose diabetes mellitus. C is wrong because the test does not directly assess dehydration from olanzapine. D is wrong because the blood level is not ordered to prove fluoxetine absorption failure.</w:t>
      </w:r>
    </w:p>
    <w:p w14:paraId="08FB7091" w14:textId="77777777" w:rsidR="004D3F8A" w:rsidRDefault="004D3F8A" w:rsidP="004D3F8A">
      <w:pPr>
        <w:pStyle w:val="NRGBody"/>
      </w:pPr>
      <w:r>
        <w:rPr>
          <w:b/>
          <w:color w:val="623AA2"/>
        </w:rPr>
        <w:t xml:space="preserve">Topic / Domain / Taxonomy: </w:t>
      </w:r>
      <w:r>
        <w:t>Psychiatric Nursing / Mood Stabilizers | Nursing Practice | ASE</w:t>
      </w:r>
    </w:p>
    <w:p w14:paraId="311A0D38" w14:textId="77777777" w:rsidR="004D3F8A" w:rsidRDefault="004D3F8A" w:rsidP="004D3F8A">
      <w:pPr>
        <w:pStyle w:val="NRGBody"/>
      </w:pPr>
      <w:r>
        <w:rPr>
          <w:b/>
          <w:color w:val="623AA2"/>
        </w:rPr>
        <w:t xml:space="preserve">Suggestive reading material: </w:t>
      </w:r>
      <w:r>
        <w:t>Review valproic acid therapeutic monitoring, mood stabilizers, and management of manic relapse.</w:t>
      </w:r>
    </w:p>
    <w:p w14:paraId="4F79ED11" w14:textId="77777777" w:rsidR="004D3F8A" w:rsidRDefault="004D3F8A" w:rsidP="004D3F8A">
      <w:pPr>
        <w:pStyle w:val="NRGHeading2"/>
      </w:pPr>
      <w:r>
        <w:t>Question 6. A 46-year-old male is admitted with severe central chest pain radiating to the left arm. Laboratory studies confirm myocardial infarction. While the nurse is speaking with the client and his family about the illness, the client remains unusually quiet and avoids eye contact. His daughters begin discussing how household responsibilities will need to change while he recovers. Which factor best explains the client's silence at this time?</w:t>
      </w:r>
    </w:p>
    <w:p w14:paraId="13888935" w14:textId="77777777" w:rsidR="004D3F8A" w:rsidRDefault="004D3F8A" w:rsidP="004D3F8A">
      <w:pPr>
        <w:pStyle w:val="NRGBody"/>
        <w:shd w:val="clear" w:color="auto" w:fill="E9D8FD"/>
        <w:spacing w:before="60" w:after="60"/>
      </w:pPr>
      <w:r>
        <w:rPr>
          <w:b/>
          <w:color w:val="623AA2"/>
        </w:rPr>
        <w:t>Answer: B. He may be overwhelmed by the emotional meaning of the illness and family role changes</w:t>
      </w:r>
    </w:p>
    <w:p w14:paraId="78047C89" w14:textId="77777777" w:rsidR="004D3F8A" w:rsidRDefault="004D3F8A" w:rsidP="004D3F8A">
      <w:pPr>
        <w:pStyle w:val="NRGBody"/>
      </w:pPr>
      <w:r>
        <w:rPr>
          <w:b/>
          <w:color w:val="623AA2"/>
        </w:rPr>
        <w:t xml:space="preserve">Rationale: </w:t>
      </w:r>
      <w:r>
        <w:t xml:space="preserve">The client's silence, poor eye contact, and timing of the family discussion suggest emotional shock, fear, or concern about changed family roles rather than deliberate noncooperation. After myocardial infarction, clients may react to threats to independence, income, sexuality, or family identity. Therapeutic interpretation should consider psychosocial meaning before labeling behavior negatively. A is wrong because there is no cue in the stem that he is acutely confused. C is wrong </w:t>
      </w:r>
      <w:r>
        <w:lastRenderedPageBreak/>
        <w:t>because medication side effects are possible but are not the best explanation from the data given. D is wrong because assuming refusal to cooperate is judgmental and unsupported by the scenario.</w:t>
      </w:r>
    </w:p>
    <w:p w14:paraId="5F2A7C25" w14:textId="77777777" w:rsidR="004D3F8A" w:rsidRDefault="004D3F8A" w:rsidP="004D3F8A">
      <w:pPr>
        <w:pStyle w:val="NRGBody"/>
      </w:pPr>
      <w:r>
        <w:rPr>
          <w:b/>
          <w:color w:val="623AA2"/>
        </w:rPr>
        <w:t xml:space="preserve">Topic / Domain / Taxonomy: </w:t>
      </w:r>
      <w:r>
        <w:t>Cardiac / MI Psychosocial Response | Communication | ASE</w:t>
      </w:r>
    </w:p>
    <w:p w14:paraId="7BE97253" w14:textId="77777777" w:rsidR="004D3F8A" w:rsidRDefault="004D3F8A" w:rsidP="004D3F8A">
      <w:pPr>
        <w:pStyle w:val="NRGBody"/>
      </w:pPr>
      <w:r>
        <w:rPr>
          <w:b/>
          <w:color w:val="623AA2"/>
        </w:rPr>
        <w:t xml:space="preserve">Suggestive reading material: </w:t>
      </w:r>
      <w:r>
        <w:t>Review psychosocial responses to acute illness, therapeutic interpretation, and family-role transition after MI.</w:t>
      </w:r>
    </w:p>
    <w:p w14:paraId="45D3E704" w14:textId="77777777" w:rsidR="004D3F8A" w:rsidRDefault="004D3F8A" w:rsidP="004D3F8A">
      <w:pPr>
        <w:pStyle w:val="NRGHeading2"/>
      </w:pPr>
      <w:r>
        <w:t>Question 7. A 72-year-old client is brought to the emergency department by a relative because of increasing weakness, poor appetite, and confusion for 2 days. The relative states that the client had 'a little cold' earlier in the week and has been drinking very little. On assessment, the nurse notes dry mucous membranes, temperature 38.1 C, respiratory rate 30 breaths/minute, and coarse breath sounds over the right lower lung field. Which nursing action should take priority at this time?</w:t>
      </w:r>
    </w:p>
    <w:p w14:paraId="6D5270DF" w14:textId="77777777" w:rsidR="004D3F8A" w:rsidRDefault="004D3F8A" w:rsidP="004D3F8A">
      <w:pPr>
        <w:pStyle w:val="NRGBody"/>
        <w:shd w:val="clear" w:color="auto" w:fill="E9D8FD"/>
        <w:spacing w:before="60" w:after="60"/>
      </w:pPr>
      <w:r>
        <w:rPr>
          <w:b/>
          <w:color w:val="623AA2"/>
        </w:rPr>
        <w:t>Answer: A. Obtain a focused respiratory assessment and oxygenation status immediately</w:t>
      </w:r>
    </w:p>
    <w:p w14:paraId="0EC114D9" w14:textId="77777777" w:rsidR="004D3F8A" w:rsidRDefault="004D3F8A" w:rsidP="004D3F8A">
      <w:pPr>
        <w:pStyle w:val="NRGBody"/>
      </w:pPr>
      <w:r>
        <w:rPr>
          <w:b/>
          <w:color w:val="623AA2"/>
        </w:rPr>
        <w:t xml:space="preserve">Rationale: </w:t>
      </w:r>
      <w:r>
        <w:t>The client may have pneumonia with dehydration and possible hypoxia. A respiratory rate of 30 and coarse unilateral breath sounds indicate a breathing problem that can rapidly compromise oxygen delivery to the brain and worsen confusion. Priority nursing care follows airway, breathing, and circulation, so respiratory assessment and oxygenation status come first. B is wrong because nutrition matters, but it is not the first priority in a potentially unstable respiratory situation. C is wrong because confusion is not simply explained by aging in this context. D is wrong because delaying assessment for paperwork is unsafe and inconsistent with priority care.</w:t>
      </w:r>
    </w:p>
    <w:p w14:paraId="204989CC" w14:textId="77777777" w:rsidR="004D3F8A" w:rsidRDefault="004D3F8A" w:rsidP="004D3F8A">
      <w:pPr>
        <w:pStyle w:val="NRGBody"/>
      </w:pPr>
      <w:r>
        <w:rPr>
          <w:b/>
          <w:color w:val="623AA2"/>
        </w:rPr>
        <w:t xml:space="preserve">Topic / Domain / Taxonomy: </w:t>
      </w:r>
      <w:r>
        <w:t>Airway / Pneumonia | Clinical Decision Making and Intervention | AP</w:t>
      </w:r>
    </w:p>
    <w:p w14:paraId="40381D18" w14:textId="77777777" w:rsidR="004D3F8A" w:rsidRDefault="004D3F8A" w:rsidP="004D3F8A">
      <w:pPr>
        <w:pStyle w:val="NRGBody"/>
      </w:pPr>
      <w:r>
        <w:rPr>
          <w:b/>
          <w:color w:val="623AA2"/>
        </w:rPr>
        <w:t xml:space="preserve">Suggestive reading material: </w:t>
      </w:r>
      <w:r>
        <w:t>Review pneumonia assessment, dehydration signs, confusion in older adults, and ABC prioritization.</w:t>
      </w:r>
    </w:p>
    <w:p w14:paraId="43C0EE38" w14:textId="77777777" w:rsidR="004D3F8A" w:rsidRDefault="004D3F8A" w:rsidP="004D3F8A">
      <w:pPr>
        <w:pStyle w:val="NRGHeading2"/>
      </w:pPr>
      <w:r>
        <w:t>Question 8. Two days after coronary artery bypass graft surgery, a client becomes increasingly anxious and reports feeling 'tight' in the chest. The nurse notes shallow respirations, cool pale skin, jugular vein distention, falling systolic blood pressure, and a paradoxical pulse. Urine output has dropped over the last 2 hours. Which postoperative complication should the nurse suspect first?</w:t>
      </w:r>
    </w:p>
    <w:p w14:paraId="5B7FC5A4" w14:textId="77777777" w:rsidR="004D3F8A" w:rsidRDefault="004D3F8A" w:rsidP="004D3F8A">
      <w:pPr>
        <w:pStyle w:val="NRGBody"/>
        <w:shd w:val="clear" w:color="auto" w:fill="E9D8FD"/>
        <w:spacing w:before="60" w:after="60"/>
      </w:pPr>
      <w:r>
        <w:rPr>
          <w:b/>
          <w:color w:val="623AA2"/>
        </w:rPr>
        <w:t>Answer: B. Cardiac tamponade</w:t>
      </w:r>
    </w:p>
    <w:p w14:paraId="4FCE029D" w14:textId="77777777" w:rsidR="004D3F8A" w:rsidRDefault="004D3F8A" w:rsidP="004D3F8A">
      <w:pPr>
        <w:pStyle w:val="NRGBody"/>
      </w:pPr>
      <w:r>
        <w:rPr>
          <w:b/>
          <w:color w:val="623AA2"/>
        </w:rPr>
        <w:t xml:space="preserve">Rationale: </w:t>
      </w:r>
      <w:r>
        <w:t>Jugular vein distention, hypotension, reduced urine output, chest pressure, and pulsus paradoxus strongly suggest cardiac tamponade. In tamponade, fluid compresses the heart within the pericardial sac and prevents normal ventricular filling, causing decreased cardiac output and shock-like signs. This is a postoperative emergency requiring immediate recognition. A is wrong because pulmonary embolism may cause sudden respiratory compromise, but the classic cluster here points more strongly to tamponade. C is wrong because atelectasis does not explain the hemodynamic findings and pulsus paradoxus. D is wrong because incisional pain does not cause jugular vein distention and falling blood pressure.</w:t>
      </w:r>
    </w:p>
    <w:p w14:paraId="2D47194D" w14:textId="77777777" w:rsidR="004D3F8A" w:rsidRDefault="004D3F8A" w:rsidP="004D3F8A">
      <w:pPr>
        <w:pStyle w:val="NRGBody"/>
      </w:pPr>
      <w:r>
        <w:rPr>
          <w:b/>
          <w:color w:val="623AA2"/>
        </w:rPr>
        <w:lastRenderedPageBreak/>
        <w:t xml:space="preserve">Topic / Domain / Taxonomy: </w:t>
      </w:r>
      <w:r>
        <w:t>Cardiac Surgical Care | Clinical Decision Making and Intervention | ASE</w:t>
      </w:r>
    </w:p>
    <w:p w14:paraId="1BA277C4" w14:textId="77777777" w:rsidR="004D3F8A" w:rsidRDefault="004D3F8A" w:rsidP="004D3F8A">
      <w:pPr>
        <w:pStyle w:val="NRGBody"/>
      </w:pPr>
      <w:r>
        <w:rPr>
          <w:b/>
          <w:color w:val="623AA2"/>
        </w:rPr>
        <w:t xml:space="preserve">Suggestive reading material: </w:t>
      </w:r>
      <w:r>
        <w:t>Review cardiac tamponade, postoperative CABG complications, and recognition of decreased cardiac output.</w:t>
      </w:r>
    </w:p>
    <w:p w14:paraId="42D9570C" w14:textId="77777777" w:rsidR="004D3F8A" w:rsidRDefault="004D3F8A" w:rsidP="004D3F8A">
      <w:pPr>
        <w:pStyle w:val="NRGHeading2"/>
      </w:pPr>
      <w:r>
        <w:t>Question 9. A registered nurse is caring for four clients on a medical unit. One stable client requires assistance with morning hygiene, reinforcement of a low-sodium diet, assessment of a newly reported headache, and evaluation of medication teaching. Which task is most appropriate to delegate to the nursing assistant?</w:t>
      </w:r>
    </w:p>
    <w:p w14:paraId="26ED2DB8" w14:textId="77777777" w:rsidR="004D3F8A" w:rsidRDefault="004D3F8A" w:rsidP="004D3F8A">
      <w:pPr>
        <w:pStyle w:val="NRGBody"/>
        <w:shd w:val="clear" w:color="auto" w:fill="E9D8FD"/>
        <w:spacing w:before="60" w:after="60"/>
      </w:pPr>
      <w:r>
        <w:rPr>
          <w:b/>
          <w:color w:val="623AA2"/>
        </w:rPr>
        <w:t>Answer: C. Assist the stable client with morning hygiene</w:t>
      </w:r>
    </w:p>
    <w:p w14:paraId="73FFB4D2" w14:textId="77777777" w:rsidR="004D3F8A" w:rsidRDefault="004D3F8A" w:rsidP="004D3F8A">
      <w:pPr>
        <w:pStyle w:val="NRGBody"/>
      </w:pPr>
      <w:r>
        <w:rPr>
          <w:b/>
          <w:color w:val="623AA2"/>
        </w:rPr>
        <w:t xml:space="preserve">Rationale: </w:t>
      </w:r>
      <w:r>
        <w:t>A nursing assistant can safely assist a stable client with hygiene because the task is routine, predictable, and does not require assessment, judgment, or teaching. Assessment, evaluation, and client teaching remain within the registered nurse's role and should not be delegated. A is wrong because assessment requires nursing judgment. B is wrong because diet reinforcement remains part of teaching and needs nursing oversight. D is wrong because evaluation of learning is a nursing responsibility.</w:t>
      </w:r>
    </w:p>
    <w:p w14:paraId="33C8D958" w14:textId="77777777" w:rsidR="004D3F8A" w:rsidRDefault="004D3F8A" w:rsidP="004D3F8A">
      <w:pPr>
        <w:pStyle w:val="NRGBody"/>
      </w:pPr>
      <w:r>
        <w:rPr>
          <w:b/>
          <w:color w:val="623AA2"/>
        </w:rPr>
        <w:t xml:space="preserve">Topic / Domain / Taxonomy: </w:t>
      </w:r>
      <w:r>
        <w:t>Leadership and Management / Delegation | Nursing Leadership and Management | AP</w:t>
      </w:r>
    </w:p>
    <w:p w14:paraId="3B46E4F4" w14:textId="77777777" w:rsidR="004D3F8A" w:rsidRDefault="004D3F8A" w:rsidP="004D3F8A">
      <w:pPr>
        <w:pStyle w:val="NRGBody"/>
      </w:pPr>
      <w:r>
        <w:rPr>
          <w:b/>
          <w:color w:val="623AA2"/>
        </w:rPr>
        <w:t xml:space="preserve">Suggestive reading material: </w:t>
      </w:r>
      <w:r>
        <w:t>Review delegation principles, scope of practice, and client-stability decision making.</w:t>
      </w:r>
    </w:p>
    <w:p w14:paraId="29CA3245" w14:textId="77777777" w:rsidR="004D3F8A" w:rsidRDefault="004D3F8A" w:rsidP="004D3F8A">
      <w:pPr>
        <w:pStyle w:val="NRGHeading2"/>
      </w:pPr>
      <w:r>
        <w:t>Question 10. A client admitted to the medical ward says quietly, 'Please do not discuss my diagnosis with my family until I am ready.' Later, the client's brother asks the nurse, 'What exactly is wrong with him?' Which response by the nurse is most appropriate?</w:t>
      </w:r>
    </w:p>
    <w:p w14:paraId="4CF73B6F" w14:textId="77777777" w:rsidR="004D3F8A" w:rsidRDefault="004D3F8A" w:rsidP="004D3F8A">
      <w:pPr>
        <w:pStyle w:val="NRGBody"/>
        <w:shd w:val="clear" w:color="auto" w:fill="E9D8FD"/>
        <w:spacing w:before="60" w:after="60"/>
      </w:pPr>
      <w:r>
        <w:rPr>
          <w:b/>
          <w:color w:val="623AA2"/>
        </w:rPr>
        <w:t>Answer: C. 'I cannot discuss his condition without his permission.'</w:t>
      </w:r>
    </w:p>
    <w:p w14:paraId="43AFFE45" w14:textId="77777777" w:rsidR="004D3F8A" w:rsidRDefault="004D3F8A" w:rsidP="004D3F8A">
      <w:pPr>
        <w:pStyle w:val="NRGBody"/>
      </w:pPr>
      <w:r>
        <w:rPr>
          <w:b/>
          <w:color w:val="623AA2"/>
        </w:rPr>
        <w:t xml:space="preserve">Rationale: </w:t>
      </w:r>
      <w:r>
        <w:t>This response clearly protects confidentiality and respects the client's right to control disclosure of health information. Professional conduct requires nurses to protect privacy regardless of family pressure, unless the client consents or disclosure is legally required. A is wrong because this is supportive but does not clearly state the nurse's confidentiality duty. B is wrong because giving partial information is still a breach. D is wrong because redirecting to the doctor does not address the ethical issue.</w:t>
      </w:r>
    </w:p>
    <w:p w14:paraId="51BA7AF3" w14:textId="77777777" w:rsidR="004D3F8A" w:rsidRDefault="004D3F8A" w:rsidP="004D3F8A">
      <w:pPr>
        <w:pStyle w:val="NRGBody"/>
      </w:pPr>
      <w:r>
        <w:rPr>
          <w:b/>
          <w:color w:val="623AA2"/>
        </w:rPr>
        <w:t xml:space="preserve">Topic / Domain / Taxonomy: </w:t>
      </w:r>
      <w:r>
        <w:t>Legal and Ethical Nursing / Confidentiality | Professional Conduct | AP</w:t>
      </w:r>
    </w:p>
    <w:p w14:paraId="7A0BACF7" w14:textId="77777777" w:rsidR="004D3F8A" w:rsidRDefault="004D3F8A" w:rsidP="004D3F8A">
      <w:pPr>
        <w:pStyle w:val="NRGBody"/>
      </w:pPr>
      <w:r>
        <w:rPr>
          <w:b/>
          <w:color w:val="623AA2"/>
        </w:rPr>
        <w:t xml:space="preserve">Suggestive reading material: </w:t>
      </w:r>
      <w:r>
        <w:t>Review client rights, confidentiality, and ethical/legal nursing accountability.</w:t>
      </w:r>
    </w:p>
    <w:p w14:paraId="2CF78721" w14:textId="77777777" w:rsidR="004D3F8A" w:rsidRDefault="004D3F8A" w:rsidP="004D3F8A">
      <w:pPr>
        <w:pStyle w:val="NRGHeading2"/>
      </w:pPr>
      <w:r>
        <w:t>Question 11. A client with type 2 diabetes mellitus is preparing for discharge from the clinic. Which statement by the client shows the best understanding of health promotion?</w:t>
      </w:r>
    </w:p>
    <w:p w14:paraId="2F07B928" w14:textId="77777777" w:rsidR="004D3F8A" w:rsidRDefault="004D3F8A" w:rsidP="004D3F8A">
      <w:pPr>
        <w:pStyle w:val="NRGBody"/>
        <w:shd w:val="clear" w:color="auto" w:fill="E9D8FD"/>
        <w:spacing w:before="60" w:after="60"/>
      </w:pPr>
      <w:r>
        <w:rPr>
          <w:b/>
          <w:color w:val="623AA2"/>
        </w:rPr>
        <w:t>Answer: C. 'I need regular exercise, healthy meals, and routine follow-up even when I feel well.'</w:t>
      </w:r>
    </w:p>
    <w:p w14:paraId="565707E6" w14:textId="77777777" w:rsidR="004D3F8A" w:rsidRDefault="004D3F8A" w:rsidP="004D3F8A">
      <w:pPr>
        <w:pStyle w:val="NRGBody"/>
      </w:pPr>
      <w:r>
        <w:rPr>
          <w:b/>
          <w:color w:val="623AA2"/>
        </w:rPr>
        <w:lastRenderedPageBreak/>
        <w:t xml:space="preserve">Rationale: </w:t>
      </w:r>
      <w:r>
        <w:t>Health promotion emphasizes prevention, long-term self-management, and healthy choices even when symptoms are absent. Consistent activity, nutrition, monitoring, and follow-up reduce the risk of renal, eye, nerve, and cardiovascular complications. A is wrong because monitoring should continue according to the care plan, not stop when symptoms improve. B is wrong because teaching should focus on balanced nutrition, not total avoidance of one food group. D is wrong because diabetes medication should not be based only on how the client feels.</w:t>
      </w:r>
    </w:p>
    <w:p w14:paraId="63D6F09F" w14:textId="77777777" w:rsidR="004D3F8A" w:rsidRDefault="004D3F8A" w:rsidP="004D3F8A">
      <w:pPr>
        <w:pStyle w:val="NRGBody"/>
      </w:pPr>
      <w:r>
        <w:rPr>
          <w:b/>
          <w:color w:val="623AA2"/>
        </w:rPr>
        <w:t xml:space="preserve">Topic / Domain / Taxonomy: </w:t>
      </w:r>
      <w:r>
        <w:t>Diabetes / Health Promotion | Health Promotion and Maintenance of Wellness | KC</w:t>
      </w:r>
    </w:p>
    <w:p w14:paraId="47D9FD72" w14:textId="77777777" w:rsidR="004D3F8A" w:rsidRDefault="004D3F8A" w:rsidP="004D3F8A">
      <w:pPr>
        <w:pStyle w:val="NRGBody"/>
      </w:pPr>
      <w:r>
        <w:rPr>
          <w:b/>
          <w:color w:val="623AA2"/>
        </w:rPr>
        <w:t xml:space="preserve">Suggestive reading material: </w:t>
      </w:r>
      <w:r>
        <w:t>Review diabetes self-management, lifestyle modification, and complication prevention.</w:t>
      </w:r>
    </w:p>
    <w:p w14:paraId="10DCD7A8" w14:textId="77777777" w:rsidR="004D3F8A" w:rsidRDefault="004D3F8A" w:rsidP="004D3F8A">
      <w:pPr>
        <w:pStyle w:val="NRGHeading2"/>
      </w:pPr>
      <w:r>
        <w:t>Question 12. A nurse with 5 years of medical-surgical experience is transferred to the ICU for the first time. Based on Patricia Benner's theory, which level best describes the nurse in the ICU setting?</w:t>
      </w:r>
    </w:p>
    <w:p w14:paraId="034A0853" w14:textId="77777777" w:rsidR="004D3F8A" w:rsidRDefault="004D3F8A" w:rsidP="004D3F8A">
      <w:pPr>
        <w:pStyle w:val="NRGBody"/>
        <w:shd w:val="clear" w:color="auto" w:fill="E9D8FD"/>
        <w:spacing w:before="60" w:after="60"/>
      </w:pPr>
      <w:r>
        <w:rPr>
          <w:b/>
          <w:color w:val="623AA2"/>
        </w:rPr>
        <w:t>Answer: D. Advanced beginner</w:t>
      </w:r>
    </w:p>
    <w:p w14:paraId="4A2E05C9" w14:textId="77777777" w:rsidR="004D3F8A" w:rsidRDefault="004D3F8A" w:rsidP="004D3F8A">
      <w:pPr>
        <w:pStyle w:val="NRGBody"/>
      </w:pPr>
      <w:r>
        <w:rPr>
          <w:b/>
          <w:color w:val="623AA2"/>
        </w:rPr>
        <w:t xml:space="preserve">Rationale: </w:t>
      </w:r>
      <w:r>
        <w:t>Although the nurse has prior experience, ICU is a new specialty context. Benner's model recognizes that competence is situation-specific, so a nurse entering a new environment may function as an advanced beginner while learning new patterns and priorities. A is wrong because expert practice does not automatically transfer across specialties. B is wrong because proficient suggests stronger pattern recognition in that exact area. C is wrong because competent is stronger than the scenario supports for a first ICU transfer.</w:t>
      </w:r>
    </w:p>
    <w:p w14:paraId="62A0BB40" w14:textId="77777777" w:rsidR="004D3F8A" w:rsidRDefault="004D3F8A" w:rsidP="004D3F8A">
      <w:pPr>
        <w:pStyle w:val="NRGBody"/>
      </w:pPr>
      <w:r>
        <w:rPr>
          <w:b/>
          <w:color w:val="623AA2"/>
        </w:rPr>
        <w:t xml:space="preserve">Topic / Domain / Taxonomy: </w:t>
      </w:r>
      <w:r>
        <w:t>Professional Development / Benner Theory | Professional Development | ASE</w:t>
      </w:r>
    </w:p>
    <w:p w14:paraId="4B3C5ED1" w14:textId="77777777" w:rsidR="004D3F8A" w:rsidRDefault="004D3F8A" w:rsidP="004D3F8A">
      <w:pPr>
        <w:pStyle w:val="NRGBody"/>
      </w:pPr>
      <w:r>
        <w:rPr>
          <w:b/>
          <w:color w:val="623AA2"/>
        </w:rPr>
        <w:t xml:space="preserve">Suggestive reading material: </w:t>
      </w:r>
      <w:r>
        <w:t>Review Patricia Benner's stages of competence and context-specific clinical growth.</w:t>
      </w:r>
    </w:p>
    <w:p w14:paraId="660E4639" w14:textId="77777777" w:rsidR="004D3F8A" w:rsidRDefault="004D3F8A" w:rsidP="004D3F8A">
      <w:pPr>
        <w:pStyle w:val="NRGHeading2"/>
      </w:pPr>
      <w:r>
        <w:t>Question 13. A client receiving digoxin for heart failure reports nausea, poor appetite, and seeing yellow-green halos around lights. The apical pulse is 54 beats/minute. Which nursing action is most appropriate first?</w:t>
      </w:r>
    </w:p>
    <w:p w14:paraId="4CA8F1CA" w14:textId="77777777" w:rsidR="004D3F8A" w:rsidRDefault="004D3F8A" w:rsidP="004D3F8A">
      <w:pPr>
        <w:pStyle w:val="NRGBody"/>
        <w:shd w:val="clear" w:color="auto" w:fill="E9D8FD"/>
        <w:spacing w:before="60" w:after="60"/>
      </w:pPr>
      <w:r>
        <w:rPr>
          <w:b/>
          <w:color w:val="623AA2"/>
        </w:rPr>
        <w:t>Answer: B. Hold the digoxin and assess for possible toxicity</w:t>
      </w:r>
    </w:p>
    <w:p w14:paraId="0850C09B" w14:textId="77777777" w:rsidR="004D3F8A" w:rsidRDefault="004D3F8A" w:rsidP="004D3F8A">
      <w:pPr>
        <w:pStyle w:val="NRGBody"/>
      </w:pPr>
      <w:r>
        <w:rPr>
          <w:b/>
          <w:color w:val="623AA2"/>
        </w:rPr>
        <w:t xml:space="preserve">Rationale: </w:t>
      </w:r>
      <w:r>
        <w:t>Nausea, anorexia, visual changes, and bradycardia are classic findings associated with digoxin toxicity. The safest first action is to hold the medication and assess/report promptly. Digoxin slows conduction through the AV node, so bradycardia can signal excessive effect. A is wrong because giving the drug despite toxicity signs is unsafe. C is wrong because an antacid does not address the priority problem. D is wrong because ambulation is inappropriate until the client is assessed.</w:t>
      </w:r>
    </w:p>
    <w:p w14:paraId="1CF9B534" w14:textId="77777777" w:rsidR="004D3F8A" w:rsidRDefault="004D3F8A" w:rsidP="004D3F8A">
      <w:pPr>
        <w:pStyle w:val="NRGBody"/>
      </w:pPr>
      <w:r>
        <w:rPr>
          <w:b/>
          <w:color w:val="623AA2"/>
        </w:rPr>
        <w:t xml:space="preserve">Topic / Domain / Taxonomy: </w:t>
      </w:r>
      <w:r>
        <w:t>Cardiac Pharmacology / Digoxin | Nursing Practice | AP</w:t>
      </w:r>
    </w:p>
    <w:p w14:paraId="32A95CE4" w14:textId="77777777" w:rsidR="004D3F8A" w:rsidRDefault="004D3F8A" w:rsidP="004D3F8A">
      <w:pPr>
        <w:pStyle w:val="NRGBody"/>
      </w:pPr>
      <w:r>
        <w:rPr>
          <w:b/>
          <w:color w:val="623AA2"/>
        </w:rPr>
        <w:t xml:space="preserve">Suggestive reading material: </w:t>
      </w:r>
      <w:r>
        <w:t>Review digoxin toxicity signs, pulse assessment, and electrolyte influences on drug safety.</w:t>
      </w:r>
    </w:p>
    <w:p w14:paraId="265D57DE" w14:textId="77777777" w:rsidR="004D3F8A" w:rsidRDefault="004D3F8A" w:rsidP="004D3F8A">
      <w:pPr>
        <w:pStyle w:val="NRGHeading2"/>
      </w:pPr>
      <w:r>
        <w:lastRenderedPageBreak/>
        <w:t>Question 14. A postpartum client 20 minutes after vaginal delivery saturates a perineal pad with bright red blood and passes several large clots. The fundus feels boggy and displaced above the umbilicus. Which nursing action should the nurse take first?</w:t>
      </w:r>
    </w:p>
    <w:p w14:paraId="6600AC99" w14:textId="77777777" w:rsidR="004D3F8A" w:rsidRDefault="004D3F8A" w:rsidP="004D3F8A">
      <w:pPr>
        <w:pStyle w:val="NRGBody"/>
        <w:shd w:val="clear" w:color="auto" w:fill="E9D8FD"/>
        <w:spacing w:before="60" w:after="60"/>
      </w:pPr>
      <w:r>
        <w:rPr>
          <w:b/>
          <w:color w:val="623AA2"/>
        </w:rPr>
        <w:t>Answer: A. Massage the fundus while calling for assistance</w:t>
      </w:r>
    </w:p>
    <w:p w14:paraId="42EA5854" w14:textId="77777777" w:rsidR="004D3F8A" w:rsidRDefault="004D3F8A" w:rsidP="004D3F8A">
      <w:pPr>
        <w:pStyle w:val="NRGBody"/>
      </w:pPr>
      <w:r>
        <w:rPr>
          <w:b/>
          <w:color w:val="623AA2"/>
        </w:rPr>
        <w:t xml:space="preserve">Rationale: </w:t>
      </w:r>
      <w:r>
        <w:t>A boggy displaced fundus suggests uterine atony, often worsened by bladder distention. Fundal massage is an immediate nursing action that can stimulate contraction while additional help and medications are arranged. Prompt action is critical because postpartum hemorrhage can rapidly compromise circulation. B is wrong because surgery may be needed later, but the first nursing action is to address likely atony immediately. C is wrong because documentation is necessary but not first. D is wrong because breastfeeding may help uterine contraction later, but the acute hemorrhage must be addressed now.</w:t>
      </w:r>
    </w:p>
    <w:p w14:paraId="334B53D3" w14:textId="77777777" w:rsidR="004D3F8A" w:rsidRDefault="004D3F8A" w:rsidP="004D3F8A">
      <w:pPr>
        <w:pStyle w:val="NRGBody"/>
      </w:pPr>
      <w:r>
        <w:rPr>
          <w:b/>
          <w:color w:val="623AA2"/>
        </w:rPr>
        <w:t xml:space="preserve">Topic / Domain / Taxonomy: </w:t>
      </w:r>
      <w:r>
        <w:t>OB-GYN / Postpartum Hemorrhage | Clinical Decision Making and Intervention | AP</w:t>
      </w:r>
    </w:p>
    <w:p w14:paraId="6BDBA02A" w14:textId="77777777" w:rsidR="004D3F8A" w:rsidRDefault="004D3F8A" w:rsidP="004D3F8A">
      <w:pPr>
        <w:pStyle w:val="NRGBody"/>
      </w:pPr>
      <w:r>
        <w:rPr>
          <w:b/>
          <w:color w:val="623AA2"/>
        </w:rPr>
        <w:t xml:space="preserve">Suggestive reading material: </w:t>
      </w:r>
      <w:r>
        <w:t>Review uterine atony, postpartum hemorrhage management, and immediate nursing interventions.</w:t>
      </w:r>
    </w:p>
    <w:p w14:paraId="639C5548" w14:textId="77777777" w:rsidR="004D3F8A" w:rsidRDefault="004D3F8A" w:rsidP="004D3F8A">
      <w:pPr>
        <w:pStyle w:val="NRGHeading2"/>
      </w:pPr>
      <w:r>
        <w:t>Question 15. A client with newly diagnosed pulmonary tuberculosis asks the nurse, 'Why do I have to stay in a separate room?' Which response by the nurse is most accurate?</w:t>
      </w:r>
    </w:p>
    <w:p w14:paraId="7F8085E4" w14:textId="77777777" w:rsidR="004D3F8A" w:rsidRDefault="004D3F8A" w:rsidP="004D3F8A">
      <w:pPr>
        <w:pStyle w:val="NRGBody"/>
        <w:shd w:val="clear" w:color="auto" w:fill="E9D8FD"/>
        <w:spacing w:before="60" w:after="60"/>
      </w:pPr>
      <w:r>
        <w:rPr>
          <w:b/>
          <w:color w:val="623AA2"/>
        </w:rPr>
        <w:t>Answer: B. 'It prevents spread of airborne organisms to other people until treatment reduces the risk.'</w:t>
      </w:r>
    </w:p>
    <w:p w14:paraId="009D7AC3" w14:textId="77777777" w:rsidR="004D3F8A" w:rsidRDefault="004D3F8A" w:rsidP="004D3F8A">
      <w:pPr>
        <w:pStyle w:val="NRGBody"/>
      </w:pPr>
      <w:r>
        <w:rPr>
          <w:b/>
          <w:color w:val="623AA2"/>
        </w:rPr>
        <w:t xml:space="preserve">Rationale: </w:t>
      </w:r>
      <w:r>
        <w:t>Pulmonary tuberculosis spreads through airborne droplet nuclei. Airborne precautions, including an appropriate room and respiratory protection, reduce transmission while treatment lowers infectiousness. The purpose is infection control, not comfort or fever management alone. A is wrong because comfort may improve, but that is not the main reason. C is wrong because not all chest infections require airborne isolation. D is wrong because fever alone is not why airborne precautions are used.</w:t>
      </w:r>
    </w:p>
    <w:p w14:paraId="347B32ED" w14:textId="77777777" w:rsidR="004D3F8A" w:rsidRDefault="004D3F8A" w:rsidP="004D3F8A">
      <w:pPr>
        <w:pStyle w:val="NRGBody"/>
      </w:pPr>
      <w:r>
        <w:rPr>
          <w:b/>
          <w:color w:val="623AA2"/>
        </w:rPr>
        <w:t xml:space="preserve">Topic / Domain / Taxonomy: </w:t>
      </w:r>
      <w:r>
        <w:t>Airway / Tuberculosis | Health Promotion and Maintenance of Wellness | AP</w:t>
      </w:r>
    </w:p>
    <w:p w14:paraId="755D8EC1" w14:textId="77777777" w:rsidR="004D3F8A" w:rsidRDefault="004D3F8A" w:rsidP="004D3F8A">
      <w:pPr>
        <w:pStyle w:val="NRGBody"/>
      </w:pPr>
      <w:r>
        <w:rPr>
          <w:b/>
          <w:color w:val="623AA2"/>
        </w:rPr>
        <w:t xml:space="preserve">Suggestive reading material: </w:t>
      </w:r>
      <w:r>
        <w:t>Review airborne precautions, TB transmission, and client education.</w:t>
      </w:r>
    </w:p>
    <w:p w14:paraId="2E88042D" w14:textId="77777777" w:rsidR="00F65754" w:rsidRDefault="00F65754">
      <w:pPr>
        <w:spacing w:after="0"/>
        <w:rPr>
          <w:rFonts w:hint="eastAsia"/>
        </w:rPr>
      </w:pPr>
    </w:p>
    <w:p w14:paraId="33150E49" w14:textId="77777777" w:rsidR="00F65754" w:rsidRDefault="00F65754">
      <w:pPr>
        <w:spacing w:after="0"/>
        <w:rPr>
          <w:rFonts w:hint="eastAsia"/>
        </w:rPr>
      </w:pPr>
    </w:p>
    <w:p w14:paraId="32862B78" w14:textId="77777777" w:rsidR="00F65754" w:rsidRDefault="00F65754">
      <w:pPr>
        <w:spacing w:after="0"/>
        <w:rPr>
          <w:rFonts w:hint="eastAsia"/>
        </w:rPr>
      </w:pPr>
    </w:p>
    <w:p w14:paraId="603E6226" w14:textId="77777777" w:rsidR="00F65754" w:rsidRDefault="00DE3054">
      <w:pPr>
        <w:pStyle w:val="Heading1"/>
      </w:pPr>
      <w:r>
        <w:t>Reference note</w:t>
      </w:r>
    </w:p>
    <w:p w14:paraId="5448378D" w14:textId="77777777" w:rsidR="00F65754" w:rsidRDefault="00DE3054">
      <w:pPr>
        <w:rPr>
          <w:rFonts w:hint="eastAsia"/>
        </w:rPr>
      </w:pPr>
      <w:r>
        <w:t xml:space="preserve">These NRG questions were newly written after reviewing the uploaded RENR guide and practice tests for structure, domain </w:t>
      </w:r>
      <w:r>
        <w:t>focus, and common topic spread. They are intended as original NRG starter items rather than copied practice-test material.</w:t>
      </w:r>
    </w:p>
    <w:p w14:paraId="7187FDB4" w14:textId="77777777" w:rsidR="00F65754" w:rsidRDefault="00DE3054">
      <w:pPr>
        <w:rPr>
          <w:rFonts w:hint="eastAsia"/>
        </w:rPr>
      </w:pPr>
      <w:r>
        <w:br w:type="page"/>
      </w:r>
    </w:p>
    <w:p w14:paraId="091CC84C" w14:textId="77777777" w:rsidR="00F65754" w:rsidRDefault="00DE3054">
      <w:pPr>
        <w:pStyle w:val="Heading1"/>
        <w:spacing w:after="120"/>
        <w:jc w:val="center"/>
      </w:pPr>
      <w:r>
        <w:lastRenderedPageBreak/>
        <w:t>Section 3: Mock Exams</w:t>
      </w:r>
    </w:p>
    <w:p w14:paraId="303CC049" w14:textId="77777777" w:rsidR="00F65754" w:rsidRDefault="00DE3054">
      <w:pPr>
        <w:spacing w:after="320"/>
        <w:jc w:val="center"/>
        <w:rPr>
          <w:rFonts w:hint="eastAsia"/>
        </w:rPr>
      </w:pPr>
      <w:r>
        <w:rPr>
          <w:i/>
          <w:color w:val="6B7280"/>
        </w:rPr>
        <w:t>NRG_Mock_Exams_Starter_v1.docx</w:t>
      </w:r>
    </w:p>
    <w:p w14:paraId="25A97E99" w14:textId="77777777" w:rsidR="00F65754" w:rsidRDefault="00F65754">
      <w:pPr>
        <w:spacing w:after="0"/>
        <w:jc w:val="center"/>
        <w:rPr>
          <w:rFonts w:hint="eastAsia"/>
        </w:rPr>
      </w:pPr>
    </w:p>
    <w:p w14:paraId="726A7165" w14:textId="77777777" w:rsidR="00F65754" w:rsidRDefault="00DE3054">
      <w:pPr>
        <w:pStyle w:val="Title"/>
        <w:jc w:val="center"/>
      </w:pPr>
      <w:r>
        <w:t>NRG Mock Exam Starter Set</w:t>
      </w:r>
    </w:p>
    <w:p w14:paraId="5A9B9F90" w14:textId="7497E93F" w:rsidR="00F65754" w:rsidRDefault="00DE3054" w:rsidP="004D3F8A">
      <w:pPr>
        <w:pStyle w:val="Subtitle"/>
        <w:jc w:val="center"/>
        <w:rPr>
          <w:rFonts w:hint="eastAsia"/>
        </w:rPr>
      </w:pPr>
      <w:r>
        <w:t>Phase 1 unique mock papers kept separate from the d</w:t>
      </w:r>
      <w:r>
        <w:t>aily question bank.</w:t>
      </w:r>
    </w:p>
    <w:tbl>
      <w:tblPr>
        <w:tblW w:w="0" w:type="auto"/>
        <w:jc w:val="center"/>
        <w:tblLook w:val="04A0" w:firstRow="1" w:lastRow="0" w:firstColumn="1" w:lastColumn="0" w:noHBand="0" w:noVBand="1"/>
      </w:tblPr>
      <w:tblGrid>
        <w:gridCol w:w="9936"/>
      </w:tblGrid>
      <w:tr w:rsidR="00F65754" w14:paraId="3CC073BD" w14:textId="77777777">
        <w:trPr>
          <w:jc w:val="center"/>
        </w:trPr>
        <w:tc>
          <w:tcPr>
            <w:tcW w:w="9936" w:type="dxa"/>
            <w:vAlign w:val="center"/>
          </w:tcPr>
          <w:p w14:paraId="1F4532F4" w14:textId="4269EC38" w:rsidR="00F65754" w:rsidRDefault="00F65754">
            <w:pPr>
              <w:rPr>
                <w:rFonts w:hint="eastAsia"/>
              </w:rPr>
            </w:pPr>
          </w:p>
        </w:tc>
      </w:tr>
      <w:tr w:rsidR="00F65754" w14:paraId="273A2E3B" w14:textId="77777777">
        <w:trPr>
          <w:jc w:val="center"/>
        </w:trPr>
        <w:tc>
          <w:tcPr>
            <w:tcW w:w="9936" w:type="dxa"/>
            <w:vAlign w:val="center"/>
          </w:tcPr>
          <w:p w14:paraId="2EF9E2CD" w14:textId="77777777" w:rsidR="00F65754" w:rsidRDefault="00DE3054">
            <w:pPr>
              <w:rPr>
                <w:sz w:val="20"/>
              </w:rPr>
            </w:pPr>
            <w:r>
              <w:rPr>
                <w:sz w:val="20"/>
              </w:rPr>
              <w:t>These mock items are separate from the question bank items in this phase-1 pack.</w:t>
            </w:r>
          </w:p>
          <w:p w14:paraId="3E24DCDF" w14:textId="0C677143" w:rsidR="004D3F8A" w:rsidRDefault="004D3F8A">
            <w:pPr>
              <w:rPr>
                <w:rFonts w:hint="eastAsia"/>
              </w:rPr>
            </w:pPr>
            <w:r>
              <w:rPr>
                <w:sz w:val="20"/>
              </w:rPr>
              <w:t>Mock exam questions are just an example they will following the stem set from the example questions</w:t>
            </w:r>
          </w:p>
        </w:tc>
      </w:tr>
      <w:tr w:rsidR="00F65754" w14:paraId="399B5FDE" w14:textId="77777777">
        <w:trPr>
          <w:jc w:val="center"/>
        </w:trPr>
        <w:tc>
          <w:tcPr>
            <w:tcW w:w="9936" w:type="dxa"/>
            <w:vAlign w:val="center"/>
          </w:tcPr>
          <w:p w14:paraId="7E0C5164" w14:textId="77777777" w:rsidR="00F65754" w:rsidRDefault="00DE3054">
            <w:pPr>
              <w:rPr>
                <w:rFonts w:hint="eastAsia"/>
              </w:rPr>
            </w:pPr>
            <w:r>
              <w:rPr>
                <w:sz w:val="20"/>
              </w:rPr>
              <w:t xml:space="preserve">This starter set contains two shorter mock papers of 20 questions each so the structure can be reviewed and </w:t>
            </w:r>
            <w:r>
              <w:rPr>
                <w:sz w:val="20"/>
              </w:rPr>
              <w:t>expanded safely.</w:t>
            </w:r>
          </w:p>
        </w:tc>
      </w:tr>
      <w:tr w:rsidR="00F65754" w14:paraId="20C63481" w14:textId="77777777">
        <w:trPr>
          <w:jc w:val="center"/>
        </w:trPr>
        <w:tc>
          <w:tcPr>
            <w:tcW w:w="9936" w:type="dxa"/>
            <w:vAlign w:val="center"/>
          </w:tcPr>
          <w:p w14:paraId="18B988EA" w14:textId="77777777" w:rsidR="00F65754" w:rsidRDefault="00DE3054">
            <w:pPr>
              <w:rPr>
                <w:rFonts w:hint="eastAsia"/>
              </w:rPr>
            </w:pPr>
            <w:r>
              <w:rPr>
                <w:sz w:val="20"/>
              </w:rPr>
              <w:t>The long-term NRG goal remains full-length Paper 1 and Paper 2 sets aligned to the weekly mock system.</w:t>
            </w:r>
          </w:p>
        </w:tc>
      </w:tr>
    </w:tbl>
    <w:p w14:paraId="6ED8F4E1" w14:textId="77777777" w:rsidR="00F65754" w:rsidRDefault="00F65754">
      <w:pPr>
        <w:spacing w:after="0"/>
        <w:rPr>
          <w:rFonts w:hint="eastAsia"/>
        </w:rPr>
      </w:pPr>
    </w:p>
    <w:p w14:paraId="1437488A" w14:textId="77777777" w:rsidR="00F65754" w:rsidRDefault="00DE3054">
      <w:pPr>
        <w:pStyle w:val="Heading1"/>
      </w:pPr>
      <w:r>
        <w:t>Scaled domain pattern used in each starter paper</w:t>
      </w:r>
    </w:p>
    <w:tbl>
      <w:tblPr>
        <w:tblStyle w:val="TableGrid"/>
        <w:tblW w:w="0" w:type="auto"/>
        <w:jc w:val="center"/>
        <w:tblLook w:val="04A0" w:firstRow="1" w:lastRow="0" w:firstColumn="1" w:lastColumn="0" w:noHBand="0" w:noVBand="1"/>
      </w:tblPr>
      <w:tblGrid>
        <w:gridCol w:w="3308"/>
        <w:gridCol w:w="3309"/>
        <w:gridCol w:w="3309"/>
      </w:tblGrid>
      <w:tr w:rsidR="00F65754" w14:paraId="416A70E2" w14:textId="77777777">
        <w:trPr>
          <w:jc w:val="center"/>
        </w:trPr>
        <w:tc>
          <w:tcPr>
            <w:tcW w:w="3312" w:type="dxa"/>
            <w:vAlign w:val="center"/>
          </w:tcPr>
          <w:p w14:paraId="27E67FB8" w14:textId="77777777" w:rsidR="00F65754" w:rsidRDefault="00DE3054">
            <w:pPr>
              <w:rPr>
                <w:rFonts w:hint="eastAsia"/>
              </w:rPr>
            </w:pPr>
            <w:r>
              <w:rPr>
                <w:b/>
                <w:color w:val="FFFFFF"/>
                <w:sz w:val="19"/>
              </w:rPr>
              <w:t>Domain</w:t>
            </w:r>
          </w:p>
        </w:tc>
        <w:tc>
          <w:tcPr>
            <w:tcW w:w="3312" w:type="dxa"/>
            <w:vAlign w:val="center"/>
          </w:tcPr>
          <w:p w14:paraId="50BE886A" w14:textId="77777777" w:rsidR="00F65754" w:rsidRDefault="00DE3054">
            <w:pPr>
              <w:rPr>
                <w:rFonts w:hint="eastAsia"/>
              </w:rPr>
            </w:pPr>
            <w:r>
              <w:rPr>
                <w:b/>
                <w:color w:val="FFFFFF"/>
                <w:sz w:val="19"/>
              </w:rPr>
              <w:t>Scaled items per 20-question paper</w:t>
            </w:r>
          </w:p>
        </w:tc>
        <w:tc>
          <w:tcPr>
            <w:tcW w:w="3312" w:type="dxa"/>
            <w:vAlign w:val="center"/>
          </w:tcPr>
          <w:p w14:paraId="38842ACB" w14:textId="77777777" w:rsidR="00F65754" w:rsidRDefault="00DE3054">
            <w:pPr>
              <w:rPr>
                <w:rFonts w:hint="eastAsia"/>
              </w:rPr>
            </w:pPr>
            <w:r>
              <w:rPr>
                <w:b/>
                <w:color w:val="FFFFFF"/>
                <w:sz w:val="19"/>
              </w:rPr>
              <w:t>Notes</w:t>
            </w:r>
          </w:p>
        </w:tc>
      </w:tr>
      <w:tr w:rsidR="00F65754" w14:paraId="5A3B715A" w14:textId="77777777">
        <w:trPr>
          <w:jc w:val="center"/>
        </w:trPr>
        <w:tc>
          <w:tcPr>
            <w:tcW w:w="3312" w:type="dxa"/>
            <w:vAlign w:val="center"/>
          </w:tcPr>
          <w:p w14:paraId="2B795E5A" w14:textId="77777777" w:rsidR="00F65754" w:rsidRDefault="00DE3054">
            <w:pPr>
              <w:rPr>
                <w:rFonts w:hint="eastAsia"/>
              </w:rPr>
            </w:pPr>
            <w:r>
              <w:rPr>
                <w:sz w:val="18"/>
              </w:rPr>
              <w:t>NP</w:t>
            </w:r>
          </w:p>
        </w:tc>
        <w:tc>
          <w:tcPr>
            <w:tcW w:w="3312" w:type="dxa"/>
            <w:vAlign w:val="center"/>
          </w:tcPr>
          <w:p w14:paraId="6A256AC6" w14:textId="77777777" w:rsidR="00F65754" w:rsidRDefault="00DE3054">
            <w:pPr>
              <w:rPr>
                <w:rFonts w:hint="eastAsia"/>
              </w:rPr>
            </w:pPr>
            <w:r>
              <w:rPr>
                <w:sz w:val="18"/>
              </w:rPr>
              <w:t>6</w:t>
            </w:r>
          </w:p>
        </w:tc>
        <w:tc>
          <w:tcPr>
            <w:tcW w:w="3312" w:type="dxa"/>
            <w:vAlign w:val="center"/>
          </w:tcPr>
          <w:p w14:paraId="387E2418" w14:textId="77777777" w:rsidR="00F65754" w:rsidRDefault="00DE3054">
            <w:pPr>
              <w:rPr>
                <w:rFonts w:hint="eastAsia"/>
              </w:rPr>
            </w:pPr>
            <w:r>
              <w:rPr>
                <w:sz w:val="18"/>
              </w:rPr>
              <w:t>Assessment and safe care</w:t>
            </w:r>
          </w:p>
        </w:tc>
      </w:tr>
      <w:tr w:rsidR="00F65754" w14:paraId="6BA29D04" w14:textId="77777777">
        <w:trPr>
          <w:jc w:val="center"/>
        </w:trPr>
        <w:tc>
          <w:tcPr>
            <w:tcW w:w="3312" w:type="dxa"/>
            <w:vAlign w:val="center"/>
          </w:tcPr>
          <w:p w14:paraId="35787239" w14:textId="77777777" w:rsidR="00F65754" w:rsidRDefault="00DE3054">
            <w:pPr>
              <w:rPr>
                <w:rFonts w:hint="eastAsia"/>
              </w:rPr>
            </w:pPr>
            <w:r>
              <w:rPr>
                <w:sz w:val="18"/>
              </w:rPr>
              <w:t>PC</w:t>
            </w:r>
          </w:p>
        </w:tc>
        <w:tc>
          <w:tcPr>
            <w:tcW w:w="3312" w:type="dxa"/>
            <w:vAlign w:val="center"/>
          </w:tcPr>
          <w:p w14:paraId="68C2B717" w14:textId="77777777" w:rsidR="00F65754" w:rsidRDefault="00DE3054">
            <w:pPr>
              <w:rPr>
                <w:rFonts w:hint="eastAsia"/>
              </w:rPr>
            </w:pPr>
            <w:r>
              <w:rPr>
                <w:sz w:val="18"/>
              </w:rPr>
              <w:t>2</w:t>
            </w:r>
          </w:p>
        </w:tc>
        <w:tc>
          <w:tcPr>
            <w:tcW w:w="3312" w:type="dxa"/>
            <w:vAlign w:val="center"/>
          </w:tcPr>
          <w:p w14:paraId="10F6EB03" w14:textId="77777777" w:rsidR="00F65754" w:rsidRDefault="00DE3054">
            <w:pPr>
              <w:rPr>
                <w:rFonts w:hint="eastAsia"/>
              </w:rPr>
            </w:pPr>
            <w:r>
              <w:rPr>
                <w:sz w:val="18"/>
              </w:rPr>
              <w:t>Ethics / law / accountability</w:t>
            </w:r>
          </w:p>
        </w:tc>
      </w:tr>
      <w:tr w:rsidR="00F65754" w14:paraId="7F4E6D76" w14:textId="77777777">
        <w:trPr>
          <w:jc w:val="center"/>
        </w:trPr>
        <w:tc>
          <w:tcPr>
            <w:tcW w:w="3312" w:type="dxa"/>
            <w:vAlign w:val="center"/>
          </w:tcPr>
          <w:p w14:paraId="586E94DE" w14:textId="77777777" w:rsidR="00F65754" w:rsidRDefault="00DE3054">
            <w:pPr>
              <w:rPr>
                <w:rFonts w:hint="eastAsia"/>
              </w:rPr>
            </w:pPr>
            <w:r>
              <w:rPr>
                <w:sz w:val="18"/>
              </w:rPr>
              <w:t>HPMW</w:t>
            </w:r>
          </w:p>
        </w:tc>
        <w:tc>
          <w:tcPr>
            <w:tcW w:w="3312" w:type="dxa"/>
            <w:vAlign w:val="center"/>
          </w:tcPr>
          <w:p w14:paraId="2551F093" w14:textId="77777777" w:rsidR="00F65754" w:rsidRDefault="00DE3054">
            <w:pPr>
              <w:rPr>
                <w:rFonts w:hint="eastAsia"/>
              </w:rPr>
            </w:pPr>
            <w:r>
              <w:rPr>
                <w:sz w:val="18"/>
              </w:rPr>
              <w:t>2</w:t>
            </w:r>
          </w:p>
        </w:tc>
        <w:tc>
          <w:tcPr>
            <w:tcW w:w="3312" w:type="dxa"/>
            <w:vAlign w:val="center"/>
          </w:tcPr>
          <w:p w14:paraId="53870EC5" w14:textId="77777777" w:rsidR="00F65754" w:rsidRDefault="00DE3054">
            <w:pPr>
              <w:rPr>
                <w:rFonts w:hint="eastAsia"/>
              </w:rPr>
            </w:pPr>
            <w:r>
              <w:rPr>
                <w:sz w:val="18"/>
              </w:rPr>
              <w:t>Prevention and self-care</w:t>
            </w:r>
          </w:p>
        </w:tc>
      </w:tr>
      <w:tr w:rsidR="00F65754" w14:paraId="0308B35E" w14:textId="77777777">
        <w:trPr>
          <w:jc w:val="center"/>
        </w:trPr>
        <w:tc>
          <w:tcPr>
            <w:tcW w:w="3312" w:type="dxa"/>
            <w:vAlign w:val="center"/>
          </w:tcPr>
          <w:p w14:paraId="7ECA3628" w14:textId="77777777" w:rsidR="00F65754" w:rsidRDefault="00DE3054">
            <w:pPr>
              <w:rPr>
                <w:rFonts w:hint="eastAsia"/>
              </w:rPr>
            </w:pPr>
            <w:r>
              <w:rPr>
                <w:sz w:val="18"/>
              </w:rPr>
              <w:t>NLM</w:t>
            </w:r>
          </w:p>
        </w:tc>
        <w:tc>
          <w:tcPr>
            <w:tcW w:w="3312" w:type="dxa"/>
            <w:vAlign w:val="center"/>
          </w:tcPr>
          <w:p w14:paraId="2E8CAB1F" w14:textId="77777777" w:rsidR="00F65754" w:rsidRDefault="00DE3054">
            <w:pPr>
              <w:rPr>
                <w:rFonts w:hint="eastAsia"/>
              </w:rPr>
            </w:pPr>
            <w:r>
              <w:rPr>
                <w:sz w:val="18"/>
              </w:rPr>
              <w:t>3</w:t>
            </w:r>
          </w:p>
        </w:tc>
        <w:tc>
          <w:tcPr>
            <w:tcW w:w="3312" w:type="dxa"/>
            <w:vAlign w:val="center"/>
          </w:tcPr>
          <w:p w14:paraId="658D9136" w14:textId="77777777" w:rsidR="00F65754" w:rsidRDefault="00DE3054">
            <w:pPr>
              <w:rPr>
                <w:rFonts w:hint="eastAsia"/>
              </w:rPr>
            </w:pPr>
            <w:r>
              <w:rPr>
                <w:sz w:val="18"/>
              </w:rPr>
              <w:t>Delegation / management / priority</w:t>
            </w:r>
          </w:p>
        </w:tc>
      </w:tr>
      <w:tr w:rsidR="00F65754" w14:paraId="4FFECF56" w14:textId="77777777">
        <w:trPr>
          <w:jc w:val="center"/>
        </w:trPr>
        <w:tc>
          <w:tcPr>
            <w:tcW w:w="3312" w:type="dxa"/>
            <w:vAlign w:val="center"/>
          </w:tcPr>
          <w:p w14:paraId="7FD5BC17" w14:textId="77777777" w:rsidR="00F65754" w:rsidRDefault="00DE3054">
            <w:pPr>
              <w:rPr>
                <w:rFonts w:hint="eastAsia"/>
              </w:rPr>
            </w:pPr>
            <w:r>
              <w:rPr>
                <w:sz w:val="18"/>
              </w:rPr>
              <w:t>COM</w:t>
            </w:r>
          </w:p>
        </w:tc>
        <w:tc>
          <w:tcPr>
            <w:tcW w:w="3312" w:type="dxa"/>
            <w:vAlign w:val="center"/>
          </w:tcPr>
          <w:p w14:paraId="459DBF3C" w14:textId="77777777" w:rsidR="00F65754" w:rsidRDefault="00DE3054">
            <w:pPr>
              <w:rPr>
                <w:rFonts w:hint="eastAsia"/>
              </w:rPr>
            </w:pPr>
            <w:r>
              <w:rPr>
                <w:sz w:val="18"/>
              </w:rPr>
              <w:t>2</w:t>
            </w:r>
          </w:p>
        </w:tc>
        <w:tc>
          <w:tcPr>
            <w:tcW w:w="3312" w:type="dxa"/>
            <w:vAlign w:val="center"/>
          </w:tcPr>
          <w:p w14:paraId="4FBE3B89" w14:textId="77777777" w:rsidR="00F65754" w:rsidRDefault="00DE3054">
            <w:pPr>
              <w:rPr>
                <w:rFonts w:hint="eastAsia"/>
              </w:rPr>
            </w:pPr>
            <w:r>
              <w:rPr>
                <w:sz w:val="18"/>
              </w:rPr>
              <w:t>Therapeutic response</w:t>
            </w:r>
          </w:p>
        </w:tc>
      </w:tr>
      <w:tr w:rsidR="00F65754" w14:paraId="061D14CA" w14:textId="77777777">
        <w:trPr>
          <w:jc w:val="center"/>
        </w:trPr>
        <w:tc>
          <w:tcPr>
            <w:tcW w:w="3312" w:type="dxa"/>
            <w:vAlign w:val="center"/>
          </w:tcPr>
          <w:p w14:paraId="7D64E48A" w14:textId="77777777" w:rsidR="00F65754" w:rsidRDefault="00DE3054">
            <w:pPr>
              <w:rPr>
                <w:rFonts w:hint="eastAsia"/>
              </w:rPr>
            </w:pPr>
            <w:r>
              <w:rPr>
                <w:sz w:val="18"/>
              </w:rPr>
              <w:t>CDM</w:t>
            </w:r>
          </w:p>
        </w:tc>
        <w:tc>
          <w:tcPr>
            <w:tcW w:w="3312" w:type="dxa"/>
            <w:vAlign w:val="center"/>
          </w:tcPr>
          <w:p w14:paraId="22A07B38" w14:textId="77777777" w:rsidR="00F65754" w:rsidRDefault="00DE3054">
            <w:pPr>
              <w:rPr>
                <w:rFonts w:hint="eastAsia"/>
              </w:rPr>
            </w:pPr>
            <w:r>
              <w:rPr>
                <w:sz w:val="18"/>
              </w:rPr>
              <w:t>4</w:t>
            </w:r>
          </w:p>
        </w:tc>
        <w:tc>
          <w:tcPr>
            <w:tcW w:w="3312" w:type="dxa"/>
            <w:vAlign w:val="center"/>
          </w:tcPr>
          <w:p w14:paraId="01A3DB34" w14:textId="77777777" w:rsidR="00F65754" w:rsidRDefault="00DE3054">
            <w:pPr>
              <w:rPr>
                <w:rFonts w:hint="eastAsia"/>
              </w:rPr>
            </w:pPr>
            <w:r>
              <w:rPr>
                <w:sz w:val="18"/>
              </w:rPr>
              <w:t>Priority judgment and immediate action</w:t>
            </w:r>
          </w:p>
        </w:tc>
      </w:tr>
      <w:tr w:rsidR="00F65754" w14:paraId="21B3E198" w14:textId="77777777">
        <w:trPr>
          <w:jc w:val="center"/>
        </w:trPr>
        <w:tc>
          <w:tcPr>
            <w:tcW w:w="3312" w:type="dxa"/>
            <w:vAlign w:val="center"/>
          </w:tcPr>
          <w:p w14:paraId="24B33405" w14:textId="77777777" w:rsidR="00F65754" w:rsidRDefault="00DE3054">
            <w:pPr>
              <w:rPr>
                <w:rFonts w:hint="eastAsia"/>
              </w:rPr>
            </w:pPr>
            <w:r>
              <w:rPr>
                <w:sz w:val="18"/>
              </w:rPr>
              <w:t>PD</w:t>
            </w:r>
          </w:p>
        </w:tc>
        <w:tc>
          <w:tcPr>
            <w:tcW w:w="3312" w:type="dxa"/>
            <w:vAlign w:val="center"/>
          </w:tcPr>
          <w:p w14:paraId="09DF705B" w14:textId="77777777" w:rsidR="00F65754" w:rsidRDefault="00DE3054">
            <w:pPr>
              <w:rPr>
                <w:rFonts w:hint="eastAsia"/>
              </w:rPr>
            </w:pPr>
            <w:r>
              <w:rPr>
                <w:sz w:val="18"/>
              </w:rPr>
              <w:t>1</w:t>
            </w:r>
          </w:p>
        </w:tc>
        <w:tc>
          <w:tcPr>
            <w:tcW w:w="3312" w:type="dxa"/>
            <w:vAlign w:val="center"/>
          </w:tcPr>
          <w:p w14:paraId="5BE600A7" w14:textId="77777777" w:rsidR="00F65754" w:rsidRDefault="00DE3054">
            <w:pPr>
              <w:rPr>
                <w:rFonts w:hint="eastAsia"/>
              </w:rPr>
            </w:pPr>
            <w:r>
              <w:rPr>
                <w:sz w:val="18"/>
              </w:rPr>
              <w:t>Learning and competence</w:t>
            </w:r>
          </w:p>
        </w:tc>
      </w:tr>
    </w:tbl>
    <w:p w14:paraId="0CE25AFD" w14:textId="77777777" w:rsidR="00F65754" w:rsidRDefault="00F65754">
      <w:pPr>
        <w:spacing w:after="0"/>
        <w:rPr>
          <w:rFonts w:hint="eastAsia"/>
        </w:rPr>
      </w:pPr>
    </w:p>
    <w:p w14:paraId="62C95C6C" w14:textId="77777777" w:rsidR="00F65754" w:rsidRDefault="00DE3054">
      <w:pPr>
        <w:pStyle w:val="Heading1"/>
      </w:pPr>
      <w:r>
        <w:t xml:space="preserve">Mock Exam - Paper 1 (Starter 20-Item </w:t>
      </w:r>
      <w:r>
        <w:t>Set)</w:t>
      </w:r>
    </w:p>
    <w:p w14:paraId="61EB8422" w14:textId="77777777" w:rsidR="00F65754" w:rsidRDefault="00DE3054">
      <w:pPr>
        <w:rPr>
          <w:rFonts w:hint="eastAsia"/>
        </w:rPr>
      </w:pPr>
      <w:r>
        <w:t>Instructions: Choose the one best answer for each item. These starter mock items are unique to the mock set and were not duplicated from the starter question bank.</w:t>
      </w:r>
    </w:p>
    <w:p w14:paraId="2338F195" w14:textId="77777777" w:rsidR="00F65754" w:rsidRDefault="00DE3054">
      <w:pPr>
        <w:spacing w:after="80"/>
        <w:rPr>
          <w:rFonts w:hint="eastAsia"/>
        </w:rPr>
      </w:pPr>
      <w:r>
        <w:rPr>
          <w:b/>
          <w:color w:val="581C87"/>
        </w:rPr>
        <w:t xml:space="preserve">1. </w:t>
      </w:r>
      <w:r>
        <w:t xml:space="preserve">A client admitted with small bowel obstruction has abdominal distension, </w:t>
      </w:r>
      <w:r>
        <w:t>vomiting, and absent stool passage. Which nursing action is most appropriate during the initial assessment?</w:t>
      </w:r>
    </w:p>
    <w:p w14:paraId="5A98A3D0" w14:textId="77777777" w:rsidR="00F65754" w:rsidRDefault="00DE3054">
      <w:pPr>
        <w:spacing w:after="40"/>
        <w:rPr>
          <w:rFonts w:hint="eastAsia"/>
        </w:rPr>
      </w:pPr>
      <w:r>
        <w:rPr>
          <w:i/>
          <w:color w:val="5A5A5A"/>
          <w:sz w:val="18"/>
        </w:rPr>
        <w:t>Folder: Mock Exam Set  |  Topic: Small Bowel Obstruction  |  Domain: NP  |  Bloom: AP</w:t>
      </w:r>
    </w:p>
    <w:p w14:paraId="2CD155BB" w14:textId="77777777" w:rsidR="00F65754" w:rsidRDefault="00DE3054">
      <w:pPr>
        <w:spacing w:after="0"/>
        <w:ind w:left="397"/>
        <w:rPr>
          <w:rFonts w:hint="eastAsia"/>
        </w:rPr>
      </w:pPr>
      <w:r>
        <w:rPr>
          <w:b/>
          <w:color w:val="581C87"/>
        </w:rPr>
        <w:t xml:space="preserve">A. </w:t>
      </w:r>
      <w:r>
        <w:rPr>
          <w:sz w:val="20"/>
        </w:rPr>
        <w:t>Assess abdominal findings, bowel sounds, and hydration stat</w:t>
      </w:r>
      <w:r>
        <w:rPr>
          <w:sz w:val="20"/>
        </w:rPr>
        <w:t>us.</w:t>
      </w:r>
    </w:p>
    <w:p w14:paraId="75D2A160" w14:textId="77777777" w:rsidR="00F65754" w:rsidRDefault="00DE3054">
      <w:pPr>
        <w:spacing w:after="0"/>
        <w:ind w:left="397"/>
        <w:rPr>
          <w:rFonts w:hint="eastAsia"/>
        </w:rPr>
      </w:pPr>
      <w:r>
        <w:rPr>
          <w:b/>
          <w:color w:val="581C87"/>
        </w:rPr>
        <w:t xml:space="preserve">B. </w:t>
      </w:r>
      <w:r>
        <w:rPr>
          <w:sz w:val="20"/>
        </w:rPr>
        <w:t>Teach low-residue diet immediately.</w:t>
      </w:r>
    </w:p>
    <w:p w14:paraId="2C85D3CA" w14:textId="77777777" w:rsidR="00F65754" w:rsidRDefault="00DE3054">
      <w:pPr>
        <w:spacing w:after="0"/>
        <w:ind w:left="397"/>
        <w:rPr>
          <w:rFonts w:hint="eastAsia"/>
        </w:rPr>
      </w:pPr>
      <w:r>
        <w:rPr>
          <w:b/>
          <w:color w:val="581C87"/>
        </w:rPr>
        <w:t xml:space="preserve">C. </w:t>
      </w:r>
      <w:r>
        <w:rPr>
          <w:sz w:val="20"/>
        </w:rPr>
        <w:t>Clamp the nasogastric tube during assessment.</w:t>
      </w:r>
    </w:p>
    <w:p w14:paraId="251AC639" w14:textId="77777777" w:rsidR="00F65754" w:rsidRDefault="00DE3054">
      <w:pPr>
        <w:spacing w:after="0"/>
        <w:ind w:left="397"/>
        <w:rPr>
          <w:rFonts w:hint="eastAsia"/>
        </w:rPr>
      </w:pPr>
      <w:r>
        <w:rPr>
          <w:b/>
          <w:color w:val="581C87"/>
        </w:rPr>
        <w:t xml:space="preserve">D. </w:t>
      </w:r>
      <w:r>
        <w:rPr>
          <w:sz w:val="20"/>
        </w:rPr>
        <w:t>Encourage a large oral fluid intake.</w:t>
      </w:r>
    </w:p>
    <w:p w14:paraId="0F334A62" w14:textId="77777777" w:rsidR="00F65754" w:rsidRDefault="00F65754">
      <w:pPr>
        <w:spacing w:after="0"/>
        <w:rPr>
          <w:rFonts w:hint="eastAsia"/>
        </w:rPr>
      </w:pPr>
    </w:p>
    <w:p w14:paraId="3DB944A1" w14:textId="77777777" w:rsidR="00F65754" w:rsidRDefault="00DE3054">
      <w:pPr>
        <w:spacing w:after="80"/>
        <w:rPr>
          <w:rFonts w:hint="eastAsia"/>
        </w:rPr>
      </w:pPr>
      <w:r>
        <w:rPr>
          <w:b/>
          <w:color w:val="581C87"/>
        </w:rPr>
        <w:t xml:space="preserve">2. </w:t>
      </w:r>
      <w:r>
        <w:t>A client reports dysuria and foul-smelling cloudy urine. Which nursing action is most appropriate first?</w:t>
      </w:r>
    </w:p>
    <w:p w14:paraId="078AA2B8" w14:textId="77777777" w:rsidR="00F65754" w:rsidRDefault="00DE3054">
      <w:pPr>
        <w:spacing w:after="40"/>
        <w:rPr>
          <w:rFonts w:hint="eastAsia"/>
        </w:rPr>
      </w:pPr>
      <w:r>
        <w:rPr>
          <w:i/>
          <w:color w:val="5A5A5A"/>
          <w:sz w:val="18"/>
        </w:rPr>
        <w:t>Folder: Mock Ex</w:t>
      </w:r>
      <w:r>
        <w:rPr>
          <w:i/>
          <w:color w:val="5A5A5A"/>
          <w:sz w:val="18"/>
        </w:rPr>
        <w:t>am Set  |  Topic: Urinary Tract Infection  |  Domain: NP  |  Bloom: AP</w:t>
      </w:r>
    </w:p>
    <w:p w14:paraId="6C91123B" w14:textId="77777777" w:rsidR="00F65754" w:rsidRDefault="00DE3054">
      <w:pPr>
        <w:spacing w:after="0"/>
        <w:ind w:left="397"/>
        <w:rPr>
          <w:rFonts w:hint="eastAsia"/>
        </w:rPr>
      </w:pPr>
      <w:r>
        <w:rPr>
          <w:b/>
          <w:color w:val="581C87"/>
        </w:rPr>
        <w:lastRenderedPageBreak/>
        <w:t xml:space="preserve">A. </w:t>
      </w:r>
      <w:r>
        <w:rPr>
          <w:sz w:val="20"/>
        </w:rPr>
        <w:t>Obtain relevant assessment data and collect urine as prescribed.</w:t>
      </w:r>
    </w:p>
    <w:p w14:paraId="147553C7" w14:textId="77777777" w:rsidR="00F65754" w:rsidRDefault="00DE3054">
      <w:pPr>
        <w:spacing w:after="0"/>
        <w:ind w:left="397"/>
        <w:rPr>
          <w:rFonts w:hint="eastAsia"/>
        </w:rPr>
      </w:pPr>
      <w:r>
        <w:rPr>
          <w:b/>
          <w:color w:val="581C87"/>
        </w:rPr>
        <w:t xml:space="preserve">B. </w:t>
      </w:r>
      <w:r>
        <w:rPr>
          <w:sz w:val="20"/>
        </w:rPr>
        <w:t>Advise the client to stop all fluids.</w:t>
      </w:r>
    </w:p>
    <w:p w14:paraId="741BB3F5" w14:textId="77777777" w:rsidR="00F65754" w:rsidRDefault="00DE3054">
      <w:pPr>
        <w:spacing w:after="0"/>
        <w:ind w:left="397"/>
        <w:rPr>
          <w:rFonts w:hint="eastAsia"/>
        </w:rPr>
      </w:pPr>
      <w:r>
        <w:rPr>
          <w:b/>
          <w:color w:val="581C87"/>
        </w:rPr>
        <w:t xml:space="preserve">C. </w:t>
      </w:r>
      <w:r>
        <w:rPr>
          <w:sz w:val="20"/>
        </w:rPr>
        <w:t>Teach long-term prevention before assessment.</w:t>
      </w:r>
    </w:p>
    <w:p w14:paraId="65D3C6D2" w14:textId="77777777" w:rsidR="00F65754" w:rsidRDefault="00DE3054">
      <w:pPr>
        <w:spacing w:after="0"/>
        <w:ind w:left="397"/>
        <w:rPr>
          <w:rFonts w:hint="eastAsia"/>
        </w:rPr>
      </w:pPr>
      <w:r>
        <w:rPr>
          <w:b/>
          <w:color w:val="581C87"/>
        </w:rPr>
        <w:t xml:space="preserve">D. </w:t>
      </w:r>
      <w:r>
        <w:rPr>
          <w:sz w:val="20"/>
        </w:rPr>
        <w:t>Insert an indwelling cat</w:t>
      </w:r>
      <w:r>
        <w:rPr>
          <w:sz w:val="20"/>
        </w:rPr>
        <w:t>heter immediately.</w:t>
      </w:r>
    </w:p>
    <w:p w14:paraId="087F5A35" w14:textId="77777777" w:rsidR="00F65754" w:rsidRDefault="00F65754">
      <w:pPr>
        <w:spacing w:after="0"/>
        <w:rPr>
          <w:rFonts w:hint="eastAsia"/>
        </w:rPr>
      </w:pPr>
    </w:p>
    <w:p w14:paraId="18B456A8" w14:textId="77777777" w:rsidR="00F65754" w:rsidRDefault="00DE3054">
      <w:pPr>
        <w:spacing w:after="80"/>
        <w:rPr>
          <w:rFonts w:hint="eastAsia"/>
        </w:rPr>
      </w:pPr>
      <w:r>
        <w:rPr>
          <w:b/>
          <w:color w:val="581C87"/>
        </w:rPr>
        <w:t xml:space="preserve">3. </w:t>
      </w:r>
      <w:r>
        <w:t>Which assessment finding is most expected in a client with osteoarthritis of the knees?</w:t>
      </w:r>
    </w:p>
    <w:p w14:paraId="596D35BC" w14:textId="77777777" w:rsidR="00F65754" w:rsidRDefault="00DE3054">
      <w:pPr>
        <w:spacing w:after="40"/>
        <w:rPr>
          <w:rFonts w:hint="eastAsia"/>
        </w:rPr>
      </w:pPr>
      <w:r>
        <w:rPr>
          <w:i/>
          <w:color w:val="5A5A5A"/>
          <w:sz w:val="18"/>
        </w:rPr>
        <w:t>Folder: Mock Exam Set  |  Topic: Osteoarthritis  |  Domain: NP  |  Bloom: AP</w:t>
      </w:r>
    </w:p>
    <w:p w14:paraId="4DB34ACF" w14:textId="77777777" w:rsidR="00F65754" w:rsidRDefault="00DE3054">
      <w:pPr>
        <w:spacing w:after="0"/>
        <w:ind w:left="397"/>
        <w:rPr>
          <w:rFonts w:hint="eastAsia"/>
        </w:rPr>
      </w:pPr>
      <w:r>
        <w:rPr>
          <w:b/>
          <w:color w:val="581C87"/>
        </w:rPr>
        <w:t xml:space="preserve">A. </w:t>
      </w:r>
      <w:r>
        <w:rPr>
          <w:sz w:val="20"/>
        </w:rPr>
        <w:t>Warm swollen small joints symmetrically.</w:t>
      </w:r>
    </w:p>
    <w:p w14:paraId="7249B50C" w14:textId="77777777" w:rsidR="00F65754" w:rsidRDefault="00DE3054">
      <w:pPr>
        <w:spacing w:after="0"/>
        <w:ind w:left="397"/>
        <w:rPr>
          <w:rFonts w:hint="eastAsia"/>
        </w:rPr>
      </w:pPr>
      <w:r>
        <w:rPr>
          <w:b/>
          <w:color w:val="581C87"/>
        </w:rPr>
        <w:t xml:space="preserve">B. </w:t>
      </w:r>
      <w:r>
        <w:rPr>
          <w:sz w:val="20"/>
        </w:rPr>
        <w:t>Pain worsened by acti</w:t>
      </w:r>
      <w:r>
        <w:rPr>
          <w:sz w:val="20"/>
        </w:rPr>
        <w:t>vity with reduced range of motion.</w:t>
      </w:r>
    </w:p>
    <w:p w14:paraId="10B38300" w14:textId="77777777" w:rsidR="00F65754" w:rsidRDefault="00DE3054">
      <w:pPr>
        <w:spacing w:after="0"/>
        <w:ind w:left="397"/>
        <w:rPr>
          <w:rFonts w:hint="eastAsia"/>
        </w:rPr>
      </w:pPr>
      <w:r>
        <w:rPr>
          <w:b/>
          <w:color w:val="581C87"/>
        </w:rPr>
        <w:t xml:space="preserve">C. </w:t>
      </w:r>
      <w:r>
        <w:rPr>
          <w:sz w:val="20"/>
        </w:rPr>
        <w:t>Marked weight loss and fever.</w:t>
      </w:r>
    </w:p>
    <w:p w14:paraId="51B5515E" w14:textId="77777777" w:rsidR="00F65754" w:rsidRDefault="00DE3054">
      <w:pPr>
        <w:spacing w:after="0"/>
        <w:ind w:left="397"/>
        <w:rPr>
          <w:rFonts w:hint="eastAsia"/>
        </w:rPr>
      </w:pPr>
      <w:r>
        <w:rPr>
          <w:b/>
          <w:color w:val="581C87"/>
        </w:rPr>
        <w:t xml:space="preserve">D. </w:t>
      </w:r>
      <w:r>
        <w:rPr>
          <w:sz w:val="20"/>
        </w:rPr>
        <w:t>Diffuse petechiae over the legs.</w:t>
      </w:r>
    </w:p>
    <w:p w14:paraId="33FF7018" w14:textId="77777777" w:rsidR="00F65754" w:rsidRDefault="00F65754">
      <w:pPr>
        <w:spacing w:after="0"/>
        <w:rPr>
          <w:rFonts w:hint="eastAsia"/>
        </w:rPr>
      </w:pPr>
    </w:p>
    <w:p w14:paraId="697C269A" w14:textId="77777777" w:rsidR="00F65754" w:rsidRDefault="00DE3054">
      <w:pPr>
        <w:spacing w:after="80"/>
        <w:rPr>
          <w:rFonts w:hint="eastAsia"/>
        </w:rPr>
      </w:pPr>
      <w:r>
        <w:rPr>
          <w:b/>
          <w:color w:val="581C87"/>
        </w:rPr>
        <w:t xml:space="preserve">4. </w:t>
      </w:r>
      <w:r>
        <w:t>A client with Cushing’s disease is admitted to the unit. Which nursing assessment has the highest priority during the initial evaluation?</w:t>
      </w:r>
    </w:p>
    <w:p w14:paraId="5AE1D2A3" w14:textId="77777777" w:rsidR="00F65754" w:rsidRDefault="00DE3054">
      <w:pPr>
        <w:spacing w:after="40"/>
        <w:rPr>
          <w:rFonts w:hint="eastAsia"/>
        </w:rPr>
      </w:pPr>
      <w:r>
        <w:rPr>
          <w:i/>
          <w:color w:val="5A5A5A"/>
          <w:sz w:val="18"/>
        </w:rPr>
        <w:t>Folder: Mo</w:t>
      </w:r>
      <w:r>
        <w:rPr>
          <w:i/>
          <w:color w:val="5A5A5A"/>
          <w:sz w:val="18"/>
        </w:rPr>
        <w:t>ck Exam Set  |  Topic: Cushing's Disease  |  Domain: NP  |  Bloom: AP</w:t>
      </w:r>
    </w:p>
    <w:p w14:paraId="245A9840" w14:textId="77777777" w:rsidR="00F65754" w:rsidRDefault="00DE3054">
      <w:pPr>
        <w:spacing w:after="0"/>
        <w:ind w:left="397"/>
        <w:rPr>
          <w:rFonts w:hint="eastAsia"/>
        </w:rPr>
      </w:pPr>
      <w:r>
        <w:rPr>
          <w:b/>
          <w:color w:val="581C87"/>
        </w:rPr>
        <w:t xml:space="preserve">A. </w:t>
      </w:r>
      <w:r>
        <w:rPr>
          <w:sz w:val="20"/>
        </w:rPr>
        <w:t>Skin integrity and signs of infection.</w:t>
      </w:r>
    </w:p>
    <w:p w14:paraId="428F8B58" w14:textId="77777777" w:rsidR="00F65754" w:rsidRDefault="00DE3054">
      <w:pPr>
        <w:spacing w:after="0"/>
        <w:ind w:left="397"/>
        <w:rPr>
          <w:rFonts w:hint="eastAsia"/>
        </w:rPr>
      </w:pPr>
      <w:r>
        <w:rPr>
          <w:b/>
          <w:color w:val="581C87"/>
        </w:rPr>
        <w:t xml:space="preserve">B. </w:t>
      </w:r>
      <w:r>
        <w:rPr>
          <w:sz w:val="20"/>
        </w:rPr>
        <w:t>Preference for evening snacks.</w:t>
      </w:r>
    </w:p>
    <w:p w14:paraId="17E17C5F" w14:textId="77777777" w:rsidR="00F65754" w:rsidRDefault="00DE3054">
      <w:pPr>
        <w:spacing w:after="0"/>
        <w:ind w:left="397"/>
        <w:rPr>
          <w:rFonts w:hint="eastAsia"/>
        </w:rPr>
      </w:pPr>
      <w:r>
        <w:rPr>
          <w:b/>
          <w:color w:val="581C87"/>
        </w:rPr>
        <w:t xml:space="preserve">C. </w:t>
      </w:r>
      <w:r>
        <w:rPr>
          <w:sz w:val="20"/>
        </w:rPr>
        <w:t>Favourite methods of exercise.</w:t>
      </w:r>
    </w:p>
    <w:p w14:paraId="406D1457" w14:textId="77777777" w:rsidR="00F65754" w:rsidRDefault="00DE3054">
      <w:pPr>
        <w:spacing w:after="0"/>
        <w:ind w:left="397"/>
        <w:rPr>
          <w:rFonts w:hint="eastAsia"/>
        </w:rPr>
      </w:pPr>
      <w:r>
        <w:rPr>
          <w:b/>
          <w:color w:val="581C87"/>
        </w:rPr>
        <w:t xml:space="preserve">D. </w:t>
      </w:r>
      <w:r>
        <w:rPr>
          <w:sz w:val="20"/>
        </w:rPr>
        <w:t>History of motion sickness.</w:t>
      </w:r>
    </w:p>
    <w:p w14:paraId="33B2208D" w14:textId="77777777" w:rsidR="00F65754" w:rsidRDefault="00F65754">
      <w:pPr>
        <w:spacing w:after="0"/>
        <w:rPr>
          <w:rFonts w:hint="eastAsia"/>
        </w:rPr>
      </w:pPr>
    </w:p>
    <w:p w14:paraId="53979DFC" w14:textId="77777777" w:rsidR="00F65754" w:rsidRDefault="00DE3054">
      <w:pPr>
        <w:spacing w:after="80"/>
        <w:rPr>
          <w:rFonts w:hint="eastAsia"/>
        </w:rPr>
      </w:pPr>
      <w:r>
        <w:rPr>
          <w:b/>
          <w:color w:val="581C87"/>
        </w:rPr>
        <w:t xml:space="preserve">5. </w:t>
      </w:r>
      <w:r>
        <w:t xml:space="preserve">A client has just started a blood </w:t>
      </w:r>
      <w:r>
        <w:t>transfusion. Which action is most appropriate during the first 15 minutes?</w:t>
      </w:r>
    </w:p>
    <w:p w14:paraId="7A94A170" w14:textId="77777777" w:rsidR="00F65754" w:rsidRDefault="00DE3054">
      <w:pPr>
        <w:spacing w:after="40"/>
        <w:rPr>
          <w:rFonts w:hint="eastAsia"/>
        </w:rPr>
      </w:pPr>
      <w:r>
        <w:rPr>
          <w:i/>
          <w:color w:val="5A5A5A"/>
          <w:sz w:val="18"/>
        </w:rPr>
        <w:t>Folder: Mock Exam Set  |  Topic: Blood Transfusion  |  Domain: NP  |  Bloom: AP</w:t>
      </w:r>
    </w:p>
    <w:p w14:paraId="33023E2C" w14:textId="77777777" w:rsidR="00F65754" w:rsidRDefault="00DE3054">
      <w:pPr>
        <w:spacing w:after="0"/>
        <w:ind w:left="397"/>
        <w:rPr>
          <w:rFonts w:hint="eastAsia"/>
        </w:rPr>
      </w:pPr>
      <w:r>
        <w:rPr>
          <w:b/>
          <w:color w:val="581C87"/>
        </w:rPr>
        <w:t xml:space="preserve">A. </w:t>
      </w:r>
      <w:r>
        <w:rPr>
          <w:sz w:val="20"/>
        </w:rPr>
        <w:t>Remain with the client and observe for reaction.</w:t>
      </w:r>
    </w:p>
    <w:p w14:paraId="7817FAD1" w14:textId="77777777" w:rsidR="00F65754" w:rsidRDefault="00DE3054">
      <w:pPr>
        <w:spacing w:after="0"/>
        <w:ind w:left="397"/>
        <w:rPr>
          <w:rFonts w:hint="eastAsia"/>
        </w:rPr>
      </w:pPr>
      <w:r>
        <w:rPr>
          <w:b/>
          <w:color w:val="581C87"/>
        </w:rPr>
        <w:t xml:space="preserve">B. </w:t>
      </w:r>
      <w:r>
        <w:rPr>
          <w:sz w:val="20"/>
        </w:rPr>
        <w:t>Increase the rate to complete the unit quickly</w:t>
      </w:r>
      <w:r>
        <w:rPr>
          <w:sz w:val="20"/>
        </w:rPr>
        <w:t>.</w:t>
      </w:r>
    </w:p>
    <w:p w14:paraId="4AFE2627" w14:textId="77777777" w:rsidR="00F65754" w:rsidRDefault="00DE3054">
      <w:pPr>
        <w:spacing w:after="0"/>
        <w:ind w:left="397"/>
        <w:rPr>
          <w:rFonts w:hint="eastAsia"/>
        </w:rPr>
      </w:pPr>
      <w:r>
        <w:rPr>
          <w:b/>
          <w:color w:val="581C87"/>
        </w:rPr>
        <w:t xml:space="preserve">C. </w:t>
      </w:r>
      <w:r>
        <w:rPr>
          <w:sz w:val="20"/>
        </w:rPr>
        <w:t>Leave to obtain routine supplies.</w:t>
      </w:r>
    </w:p>
    <w:p w14:paraId="130A7452" w14:textId="77777777" w:rsidR="00F65754" w:rsidRDefault="00DE3054">
      <w:pPr>
        <w:spacing w:after="0"/>
        <w:ind w:left="397"/>
        <w:rPr>
          <w:rFonts w:hint="eastAsia"/>
        </w:rPr>
      </w:pPr>
      <w:r>
        <w:rPr>
          <w:b/>
          <w:color w:val="581C87"/>
        </w:rPr>
        <w:t xml:space="preserve">D. </w:t>
      </w:r>
      <w:r>
        <w:rPr>
          <w:sz w:val="20"/>
        </w:rPr>
        <w:t>Flush the line with dextrose solution.</w:t>
      </w:r>
    </w:p>
    <w:p w14:paraId="131D3294" w14:textId="77777777" w:rsidR="00F65754" w:rsidRDefault="00F65754">
      <w:pPr>
        <w:spacing w:after="0"/>
        <w:rPr>
          <w:rFonts w:hint="eastAsia"/>
        </w:rPr>
      </w:pPr>
    </w:p>
    <w:p w14:paraId="622A0180" w14:textId="77777777" w:rsidR="00F65754" w:rsidRDefault="00DE3054">
      <w:pPr>
        <w:spacing w:after="80"/>
        <w:rPr>
          <w:rFonts w:hint="eastAsia"/>
        </w:rPr>
      </w:pPr>
      <w:r>
        <w:rPr>
          <w:b/>
          <w:color w:val="581C87"/>
        </w:rPr>
        <w:t xml:space="preserve">6. </w:t>
      </w:r>
      <w:r>
        <w:t>A pregnant client is receiving magnesium sulfate. Which assessment finding should the nurse monitor most closely for toxicity?</w:t>
      </w:r>
    </w:p>
    <w:p w14:paraId="00886C03" w14:textId="77777777" w:rsidR="00F65754" w:rsidRDefault="00DE3054">
      <w:pPr>
        <w:spacing w:after="40"/>
        <w:rPr>
          <w:rFonts w:hint="eastAsia"/>
        </w:rPr>
      </w:pPr>
      <w:r>
        <w:rPr>
          <w:i/>
          <w:color w:val="5A5A5A"/>
          <w:sz w:val="18"/>
        </w:rPr>
        <w:t>Folder: Mock Exam Set  |  Topic: Magnesium S</w:t>
      </w:r>
      <w:r>
        <w:rPr>
          <w:i/>
          <w:color w:val="5A5A5A"/>
          <w:sz w:val="18"/>
        </w:rPr>
        <w:t>ulfate  |  Domain: NP  |  Bloom: KC</w:t>
      </w:r>
    </w:p>
    <w:p w14:paraId="0CA460C5" w14:textId="77777777" w:rsidR="00F65754" w:rsidRDefault="00DE3054">
      <w:pPr>
        <w:spacing w:after="0"/>
        <w:ind w:left="397"/>
        <w:rPr>
          <w:rFonts w:hint="eastAsia"/>
        </w:rPr>
      </w:pPr>
      <w:r>
        <w:rPr>
          <w:b/>
          <w:color w:val="581C87"/>
        </w:rPr>
        <w:t xml:space="preserve">A. </w:t>
      </w:r>
      <w:r>
        <w:rPr>
          <w:sz w:val="20"/>
        </w:rPr>
        <w:t>Respiratory depression.</w:t>
      </w:r>
    </w:p>
    <w:p w14:paraId="19212975" w14:textId="77777777" w:rsidR="00F65754" w:rsidRDefault="00DE3054">
      <w:pPr>
        <w:spacing w:after="0"/>
        <w:ind w:left="397"/>
        <w:rPr>
          <w:rFonts w:hint="eastAsia"/>
        </w:rPr>
      </w:pPr>
      <w:r>
        <w:rPr>
          <w:b/>
          <w:color w:val="581C87"/>
        </w:rPr>
        <w:t xml:space="preserve">B. </w:t>
      </w:r>
      <w:r>
        <w:rPr>
          <w:sz w:val="20"/>
        </w:rPr>
        <w:t>Increased appetite.</w:t>
      </w:r>
    </w:p>
    <w:p w14:paraId="28401BD9" w14:textId="77777777" w:rsidR="00F65754" w:rsidRDefault="00DE3054">
      <w:pPr>
        <w:spacing w:after="0"/>
        <w:ind w:left="397"/>
        <w:rPr>
          <w:rFonts w:hint="eastAsia"/>
        </w:rPr>
      </w:pPr>
      <w:r>
        <w:rPr>
          <w:b/>
          <w:color w:val="581C87"/>
        </w:rPr>
        <w:t xml:space="preserve">C. </w:t>
      </w:r>
      <w:r>
        <w:rPr>
          <w:sz w:val="20"/>
        </w:rPr>
        <w:t>Dry skin.</w:t>
      </w:r>
    </w:p>
    <w:p w14:paraId="3E7927B7" w14:textId="77777777" w:rsidR="00F65754" w:rsidRDefault="00DE3054">
      <w:pPr>
        <w:spacing w:after="0"/>
        <w:ind w:left="397"/>
        <w:rPr>
          <w:rFonts w:hint="eastAsia"/>
        </w:rPr>
      </w:pPr>
      <w:r>
        <w:rPr>
          <w:b/>
          <w:color w:val="581C87"/>
        </w:rPr>
        <w:t xml:space="preserve">D. </w:t>
      </w:r>
      <w:r>
        <w:rPr>
          <w:sz w:val="20"/>
        </w:rPr>
        <w:t>Mild nasal congestion.</w:t>
      </w:r>
    </w:p>
    <w:p w14:paraId="48F56B70" w14:textId="77777777" w:rsidR="00F65754" w:rsidRDefault="00F65754">
      <w:pPr>
        <w:spacing w:after="0"/>
        <w:rPr>
          <w:rFonts w:hint="eastAsia"/>
        </w:rPr>
      </w:pPr>
    </w:p>
    <w:p w14:paraId="0A2782A7" w14:textId="77777777" w:rsidR="00F65754" w:rsidRDefault="00DE3054">
      <w:pPr>
        <w:spacing w:after="80"/>
        <w:rPr>
          <w:rFonts w:hint="eastAsia"/>
        </w:rPr>
      </w:pPr>
      <w:r>
        <w:rPr>
          <w:b/>
          <w:color w:val="581C87"/>
        </w:rPr>
        <w:t xml:space="preserve">7. </w:t>
      </w:r>
      <w:r>
        <w:t>A nurse observes a colleague wearing a mask around the neck between client contacts. What is the best nursing action?</w:t>
      </w:r>
    </w:p>
    <w:p w14:paraId="28CC07C7" w14:textId="77777777" w:rsidR="00F65754" w:rsidRDefault="00DE3054">
      <w:pPr>
        <w:spacing w:after="40"/>
        <w:rPr>
          <w:rFonts w:hint="eastAsia"/>
        </w:rPr>
      </w:pPr>
      <w:r>
        <w:rPr>
          <w:i/>
          <w:color w:val="5A5A5A"/>
          <w:sz w:val="18"/>
        </w:rPr>
        <w:t>Folder: Mock Exam Set  |  Topic: Infection Control  |  Domain: PC  |  Bloom: AP</w:t>
      </w:r>
    </w:p>
    <w:p w14:paraId="36531F3B" w14:textId="77777777" w:rsidR="00F65754" w:rsidRDefault="00DE3054">
      <w:pPr>
        <w:spacing w:after="0"/>
        <w:ind w:left="397"/>
        <w:rPr>
          <w:rFonts w:hint="eastAsia"/>
        </w:rPr>
      </w:pPr>
      <w:r>
        <w:rPr>
          <w:b/>
          <w:color w:val="581C87"/>
        </w:rPr>
        <w:t xml:space="preserve">A. </w:t>
      </w:r>
      <w:r>
        <w:rPr>
          <w:sz w:val="20"/>
        </w:rPr>
        <w:t>Ignore the practice because the unit is busy.</w:t>
      </w:r>
    </w:p>
    <w:p w14:paraId="2DE1EE48" w14:textId="77777777" w:rsidR="00F65754" w:rsidRDefault="00DE3054">
      <w:pPr>
        <w:spacing w:after="0"/>
        <w:ind w:left="397"/>
        <w:rPr>
          <w:rFonts w:hint="eastAsia"/>
        </w:rPr>
      </w:pPr>
      <w:r>
        <w:rPr>
          <w:b/>
          <w:color w:val="581C87"/>
        </w:rPr>
        <w:t xml:space="preserve">B. </w:t>
      </w:r>
      <w:r>
        <w:rPr>
          <w:sz w:val="20"/>
        </w:rPr>
        <w:t>Correct the unsafe practice according to policy.</w:t>
      </w:r>
    </w:p>
    <w:p w14:paraId="4F7EFD72" w14:textId="77777777" w:rsidR="00F65754" w:rsidRDefault="00DE3054">
      <w:pPr>
        <w:spacing w:after="0"/>
        <w:ind w:left="397"/>
        <w:rPr>
          <w:rFonts w:hint="eastAsia"/>
        </w:rPr>
      </w:pPr>
      <w:r>
        <w:rPr>
          <w:b/>
          <w:color w:val="581C87"/>
        </w:rPr>
        <w:t xml:space="preserve">C. </w:t>
      </w:r>
      <w:r>
        <w:rPr>
          <w:sz w:val="20"/>
        </w:rPr>
        <w:t>Report it only after the shift ends.</w:t>
      </w:r>
    </w:p>
    <w:p w14:paraId="55CDEE95" w14:textId="77777777" w:rsidR="00F65754" w:rsidRDefault="00DE3054">
      <w:pPr>
        <w:spacing w:after="0"/>
        <w:ind w:left="397"/>
        <w:rPr>
          <w:rFonts w:hint="eastAsia"/>
        </w:rPr>
      </w:pPr>
      <w:r>
        <w:rPr>
          <w:b/>
          <w:color w:val="581C87"/>
        </w:rPr>
        <w:t xml:space="preserve">D. </w:t>
      </w:r>
      <w:r>
        <w:rPr>
          <w:sz w:val="20"/>
        </w:rPr>
        <w:t>Use the same practice to save su</w:t>
      </w:r>
      <w:r>
        <w:rPr>
          <w:sz w:val="20"/>
        </w:rPr>
        <w:t>pplies.</w:t>
      </w:r>
    </w:p>
    <w:p w14:paraId="5846A0BF" w14:textId="77777777" w:rsidR="00F65754" w:rsidRDefault="00F65754">
      <w:pPr>
        <w:spacing w:after="0"/>
        <w:rPr>
          <w:rFonts w:hint="eastAsia"/>
        </w:rPr>
      </w:pPr>
    </w:p>
    <w:p w14:paraId="28919854" w14:textId="77777777" w:rsidR="00F65754" w:rsidRDefault="00DE3054">
      <w:pPr>
        <w:spacing w:after="80"/>
        <w:rPr>
          <w:rFonts w:hint="eastAsia"/>
        </w:rPr>
      </w:pPr>
      <w:r>
        <w:rPr>
          <w:b/>
          <w:color w:val="581C87"/>
        </w:rPr>
        <w:t xml:space="preserve">8. </w:t>
      </w:r>
      <w:r>
        <w:t>A client scheduled for angiography appears confused and cannot explain the procedure. What is the nurse’s best action?</w:t>
      </w:r>
    </w:p>
    <w:p w14:paraId="748D994B" w14:textId="77777777" w:rsidR="00F65754" w:rsidRDefault="00DE3054">
      <w:pPr>
        <w:spacing w:after="40"/>
        <w:rPr>
          <w:rFonts w:hint="eastAsia"/>
        </w:rPr>
      </w:pPr>
      <w:r>
        <w:rPr>
          <w:i/>
          <w:color w:val="5A5A5A"/>
          <w:sz w:val="18"/>
        </w:rPr>
        <w:t>Folder: Mock Exam Set  |  Topic: Consent  |  Domain: PC  |  Bloom: AP</w:t>
      </w:r>
    </w:p>
    <w:p w14:paraId="773EB6B9" w14:textId="77777777" w:rsidR="00F65754" w:rsidRDefault="00DE3054">
      <w:pPr>
        <w:spacing w:after="0"/>
        <w:ind w:left="397"/>
        <w:rPr>
          <w:rFonts w:hint="eastAsia"/>
        </w:rPr>
      </w:pPr>
      <w:r>
        <w:rPr>
          <w:b/>
          <w:color w:val="581C87"/>
        </w:rPr>
        <w:lastRenderedPageBreak/>
        <w:t xml:space="preserve">A. </w:t>
      </w:r>
      <w:r>
        <w:rPr>
          <w:sz w:val="20"/>
        </w:rPr>
        <w:t xml:space="preserve">Send the client immediately because the </w:t>
      </w:r>
      <w:r>
        <w:rPr>
          <w:sz w:val="20"/>
        </w:rPr>
        <w:t>procedure is ordered.</w:t>
      </w:r>
    </w:p>
    <w:p w14:paraId="3BF4C760" w14:textId="77777777" w:rsidR="00F65754" w:rsidRDefault="00DE3054">
      <w:pPr>
        <w:spacing w:after="0"/>
        <w:ind w:left="397"/>
        <w:rPr>
          <w:rFonts w:hint="eastAsia"/>
        </w:rPr>
      </w:pPr>
      <w:r>
        <w:rPr>
          <w:b/>
          <w:color w:val="581C87"/>
        </w:rPr>
        <w:t xml:space="preserve">B. </w:t>
      </w:r>
      <w:r>
        <w:rPr>
          <w:sz w:val="20"/>
        </w:rPr>
        <w:t>Clarify the client’s understanding and notify the provider about consent concerns.</w:t>
      </w:r>
    </w:p>
    <w:p w14:paraId="38918491" w14:textId="77777777" w:rsidR="00F65754" w:rsidRDefault="00DE3054">
      <w:pPr>
        <w:spacing w:after="0"/>
        <w:ind w:left="397"/>
        <w:rPr>
          <w:rFonts w:hint="eastAsia"/>
        </w:rPr>
      </w:pPr>
      <w:r>
        <w:rPr>
          <w:b/>
          <w:color w:val="581C87"/>
        </w:rPr>
        <w:t xml:space="preserve">C. </w:t>
      </w:r>
      <w:r>
        <w:rPr>
          <w:sz w:val="20"/>
        </w:rPr>
        <w:t>Ask a family visitor to sign the consent.</w:t>
      </w:r>
    </w:p>
    <w:p w14:paraId="41978E96" w14:textId="77777777" w:rsidR="00F65754" w:rsidRDefault="00DE3054">
      <w:pPr>
        <w:spacing w:after="0"/>
        <w:ind w:left="397"/>
        <w:rPr>
          <w:rFonts w:hint="eastAsia"/>
        </w:rPr>
      </w:pPr>
      <w:r>
        <w:rPr>
          <w:b/>
          <w:color w:val="581C87"/>
        </w:rPr>
        <w:t xml:space="preserve">D. </w:t>
      </w:r>
      <w:r>
        <w:rPr>
          <w:sz w:val="20"/>
        </w:rPr>
        <w:t>Witness the form without assessment.</w:t>
      </w:r>
    </w:p>
    <w:p w14:paraId="6E45D726" w14:textId="77777777" w:rsidR="00F65754" w:rsidRDefault="00F65754">
      <w:pPr>
        <w:spacing w:after="0"/>
        <w:rPr>
          <w:rFonts w:hint="eastAsia"/>
        </w:rPr>
      </w:pPr>
    </w:p>
    <w:p w14:paraId="085BB1A9" w14:textId="77777777" w:rsidR="00F65754" w:rsidRDefault="00DE3054">
      <w:pPr>
        <w:spacing w:after="80"/>
        <w:rPr>
          <w:rFonts w:hint="eastAsia"/>
        </w:rPr>
      </w:pPr>
      <w:r>
        <w:rPr>
          <w:b/>
          <w:color w:val="581C87"/>
        </w:rPr>
        <w:t xml:space="preserve">9. </w:t>
      </w:r>
      <w:r>
        <w:t>Which statement by a client with ulcerative colitis shows b</w:t>
      </w:r>
      <w:r>
        <w:t>est understanding of health maintenance?</w:t>
      </w:r>
    </w:p>
    <w:p w14:paraId="40BB66C1" w14:textId="77777777" w:rsidR="00F65754" w:rsidRDefault="00DE3054">
      <w:pPr>
        <w:spacing w:after="40"/>
        <w:rPr>
          <w:rFonts w:hint="eastAsia"/>
        </w:rPr>
      </w:pPr>
      <w:r>
        <w:rPr>
          <w:i/>
          <w:color w:val="5A5A5A"/>
          <w:sz w:val="18"/>
        </w:rPr>
        <w:t>Folder: Mock Exam Set  |  Topic: Ulcerative Colitis  |  Domain: HPMW  |  Bloom: AP</w:t>
      </w:r>
    </w:p>
    <w:p w14:paraId="7061C317" w14:textId="77777777" w:rsidR="00F65754" w:rsidRDefault="00DE3054">
      <w:pPr>
        <w:spacing w:after="0"/>
        <w:ind w:left="397"/>
        <w:rPr>
          <w:rFonts w:hint="eastAsia"/>
        </w:rPr>
      </w:pPr>
      <w:r>
        <w:rPr>
          <w:b/>
          <w:color w:val="581C87"/>
        </w:rPr>
        <w:t xml:space="preserve">A. </w:t>
      </w:r>
      <w:r>
        <w:rPr>
          <w:sz w:val="20"/>
        </w:rPr>
        <w:t>“I should follow the meal plan and keep follow-up appointments even when symptoms improve.”</w:t>
      </w:r>
    </w:p>
    <w:p w14:paraId="71864668" w14:textId="77777777" w:rsidR="00F65754" w:rsidRDefault="00DE3054">
      <w:pPr>
        <w:spacing w:after="0"/>
        <w:ind w:left="397"/>
        <w:rPr>
          <w:rFonts w:hint="eastAsia"/>
        </w:rPr>
      </w:pPr>
      <w:r>
        <w:rPr>
          <w:b/>
          <w:color w:val="581C87"/>
        </w:rPr>
        <w:t xml:space="preserve">B. </w:t>
      </w:r>
      <w:r>
        <w:rPr>
          <w:sz w:val="20"/>
        </w:rPr>
        <w:t>“I can stop medicine when stools n</w:t>
      </w:r>
      <w:r>
        <w:rPr>
          <w:sz w:val="20"/>
        </w:rPr>
        <w:t>ormalize.”</w:t>
      </w:r>
    </w:p>
    <w:p w14:paraId="47480A21" w14:textId="77777777" w:rsidR="00F65754" w:rsidRDefault="00DE3054">
      <w:pPr>
        <w:spacing w:after="0"/>
        <w:ind w:left="397"/>
        <w:rPr>
          <w:rFonts w:hint="eastAsia"/>
        </w:rPr>
      </w:pPr>
      <w:r>
        <w:rPr>
          <w:b/>
          <w:color w:val="581C87"/>
        </w:rPr>
        <w:t xml:space="preserve">C. </w:t>
      </w:r>
      <w:r>
        <w:rPr>
          <w:sz w:val="20"/>
        </w:rPr>
        <w:t>“Fluids are not important unless diarrhoea is severe.”</w:t>
      </w:r>
    </w:p>
    <w:p w14:paraId="31B961B1" w14:textId="77777777" w:rsidR="00F65754" w:rsidRDefault="00DE3054">
      <w:pPr>
        <w:spacing w:after="0"/>
        <w:ind w:left="397"/>
        <w:rPr>
          <w:rFonts w:hint="eastAsia"/>
        </w:rPr>
      </w:pPr>
      <w:r>
        <w:rPr>
          <w:b/>
          <w:color w:val="581C87"/>
        </w:rPr>
        <w:t xml:space="preserve">D. </w:t>
      </w:r>
      <w:r>
        <w:rPr>
          <w:sz w:val="20"/>
        </w:rPr>
        <w:t>“Smoking will help prevent flare-ups.”</w:t>
      </w:r>
    </w:p>
    <w:p w14:paraId="2FE584A4" w14:textId="77777777" w:rsidR="00F65754" w:rsidRDefault="00F65754">
      <w:pPr>
        <w:spacing w:after="0"/>
        <w:rPr>
          <w:rFonts w:hint="eastAsia"/>
        </w:rPr>
      </w:pPr>
    </w:p>
    <w:p w14:paraId="131E4A0B" w14:textId="77777777" w:rsidR="00F65754" w:rsidRDefault="00DE3054">
      <w:pPr>
        <w:spacing w:after="80"/>
        <w:rPr>
          <w:rFonts w:hint="eastAsia"/>
        </w:rPr>
      </w:pPr>
      <w:r>
        <w:rPr>
          <w:b/>
          <w:color w:val="581C87"/>
        </w:rPr>
        <w:t xml:space="preserve">10. </w:t>
      </w:r>
      <w:r>
        <w:t>Which teaching point is most appropriate for a woman with frequent urinary tract infections?</w:t>
      </w:r>
    </w:p>
    <w:p w14:paraId="0C0B3FE5" w14:textId="77777777" w:rsidR="00F65754" w:rsidRDefault="00DE3054">
      <w:pPr>
        <w:spacing w:after="40"/>
        <w:rPr>
          <w:rFonts w:hint="eastAsia"/>
        </w:rPr>
      </w:pPr>
      <w:r>
        <w:rPr>
          <w:i/>
          <w:color w:val="5A5A5A"/>
          <w:sz w:val="18"/>
        </w:rPr>
        <w:t xml:space="preserve">Folder: Mock Exam Set  |  Topic: Frequent UTI  </w:t>
      </w:r>
      <w:r>
        <w:rPr>
          <w:i/>
          <w:color w:val="5A5A5A"/>
          <w:sz w:val="18"/>
        </w:rPr>
        <w:t>|  Domain: HPMW  |  Bloom: AP</w:t>
      </w:r>
    </w:p>
    <w:p w14:paraId="269EFB00" w14:textId="77777777" w:rsidR="00F65754" w:rsidRDefault="00DE3054">
      <w:pPr>
        <w:spacing w:after="0"/>
        <w:ind w:left="397"/>
        <w:rPr>
          <w:rFonts w:hint="eastAsia"/>
        </w:rPr>
      </w:pPr>
      <w:r>
        <w:rPr>
          <w:b/>
          <w:color w:val="581C87"/>
        </w:rPr>
        <w:t xml:space="preserve">A. </w:t>
      </w:r>
      <w:r>
        <w:rPr>
          <w:sz w:val="20"/>
        </w:rPr>
        <w:t>Wipe from front to back after elimination.</w:t>
      </w:r>
    </w:p>
    <w:p w14:paraId="3C0FFB6D" w14:textId="77777777" w:rsidR="00F65754" w:rsidRDefault="00DE3054">
      <w:pPr>
        <w:spacing w:after="0"/>
        <w:ind w:left="397"/>
        <w:rPr>
          <w:rFonts w:hint="eastAsia"/>
        </w:rPr>
      </w:pPr>
      <w:r>
        <w:rPr>
          <w:b/>
          <w:color w:val="581C87"/>
        </w:rPr>
        <w:t xml:space="preserve">B. </w:t>
      </w:r>
      <w:r>
        <w:rPr>
          <w:sz w:val="20"/>
        </w:rPr>
        <w:t>Delay voiding as long as possible.</w:t>
      </w:r>
    </w:p>
    <w:p w14:paraId="4C2D68ED" w14:textId="77777777" w:rsidR="00F65754" w:rsidRDefault="00DE3054">
      <w:pPr>
        <w:spacing w:after="0"/>
        <w:ind w:left="397"/>
        <w:rPr>
          <w:rFonts w:hint="eastAsia"/>
        </w:rPr>
      </w:pPr>
      <w:r>
        <w:rPr>
          <w:b/>
          <w:color w:val="581C87"/>
        </w:rPr>
        <w:t xml:space="preserve">C. </w:t>
      </w:r>
      <w:r>
        <w:rPr>
          <w:sz w:val="20"/>
        </w:rPr>
        <w:t>Wear tight synthetic underwear daily.</w:t>
      </w:r>
    </w:p>
    <w:p w14:paraId="051F2E42" w14:textId="77777777" w:rsidR="00F65754" w:rsidRDefault="00DE3054">
      <w:pPr>
        <w:spacing w:after="0"/>
        <w:ind w:left="397"/>
        <w:rPr>
          <w:rFonts w:hint="eastAsia"/>
        </w:rPr>
      </w:pPr>
      <w:r>
        <w:rPr>
          <w:b/>
          <w:color w:val="581C87"/>
        </w:rPr>
        <w:t xml:space="preserve">D. </w:t>
      </w:r>
      <w:r>
        <w:rPr>
          <w:sz w:val="20"/>
        </w:rPr>
        <w:t>Decrease fluid intake in the evening and day.</w:t>
      </w:r>
    </w:p>
    <w:p w14:paraId="183E4B82" w14:textId="77777777" w:rsidR="00F65754" w:rsidRDefault="00F65754">
      <w:pPr>
        <w:spacing w:after="0"/>
        <w:rPr>
          <w:rFonts w:hint="eastAsia"/>
        </w:rPr>
      </w:pPr>
    </w:p>
    <w:p w14:paraId="28E3702D" w14:textId="77777777" w:rsidR="00F65754" w:rsidRDefault="00DE3054">
      <w:pPr>
        <w:spacing w:after="80"/>
        <w:rPr>
          <w:rFonts w:hint="eastAsia"/>
        </w:rPr>
      </w:pPr>
      <w:r>
        <w:rPr>
          <w:b/>
          <w:color w:val="581C87"/>
        </w:rPr>
        <w:t xml:space="preserve">11. </w:t>
      </w:r>
      <w:r>
        <w:t xml:space="preserve">An RN is caring for four stable clients. Which </w:t>
      </w:r>
      <w:r>
        <w:t>task is most appropriate to delegate to the nursing assistant?</w:t>
      </w:r>
    </w:p>
    <w:p w14:paraId="38533FCC" w14:textId="77777777" w:rsidR="00F65754" w:rsidRDefault="00DE3054">
      <w:pPr>
        <w:spacing w:after="40"/>
        <w:rPr>
          <w:rFonts w:hint="eastAsia"/>
        </w:rPr>
      </w:pPr>
      <w:r>
        <w:rPr>
          <w:i/>
          <w:color w:val="5A5A5A"/>
          <w:sz w:val="18"/>
        </w:rPr>
        <w:t>Folder: Mock Exam Set  |  Topic: Delegation  |  Domain: NLM  |  Bloom: AP</w:t>
      </w:r>
    </w:p>
    <w:p w14:paraId="6CC33997" w14:textId="77777777" w:rsidR="00F65754" w:rsidRDefault="00DE3054">
      <w:pPr>
        <w:spacing w:after="0"/>
        <w:ind w:left="397"/>
        <w:rPr>
          <w:rFonts w:hint="eastAsia"/>
        </w:rPr>
      </w:pPr>
      <w:r>
        <w:rPr>
          <w:b/>
          <w:color w:val="581C87"/>
        </w:rPr>
        <w:t xml:space="preserve">A. </w:t>
      </w:r>
      <w:r>
        <w:rPr>
          <w:sz w:val="20"/>
        </w:rPr>
        <w:t>Assist a client with morning hygiene.</w:t>
      </w:r>
    </w:p>
    <w:p w14:paraId="188556CF" w14:textId="77777777" w:rsidR="00F65754" w:rsidRDefault="00DE3054">
      <w:pPr>
        <w:spacing w:after="0"/>
        <w:ind w:left="397"/>
        <w:rPr>
          <w:rFonts w:hint="eastAsia"/>
        </w:rPr>
      </w:pPr>
      <w:r>
        <w:rPr>
          <w:b/>
          <w:color w:val="581C87"/>
        </w:rPr>
        <w:t xml:space="preserve">B. </w:t>
      </w:r>
      <w:r>
        <w:rPr>
          <w:sz w:val="20"/>
        </w:rPr>
        <w:t>Teach a new diabetic diet plan.</w:t>
      </w:r>
    </w:p>
    <w:p w14:paraId="4E600DE7" w14:textId="77777777" w:rsidR="00F65754" w:rsidRDefault="00DE3054">
      <w:pPr>
        <w:spacing w:after="0"/>
        <w:ind w:left="397"/>
        <w:rPr>
          <w:rFonts w:hint="eastAsia"/>
        </w:rPr>
      </w:pPr>
      <w:r>
        <w:rPr>
          <w:b/>
          <w:color w:val="581C87"/>
        </w:rPr>
        <w:t xml:space="preserve">C. </w:t>
      </w:r>
      <w:r>
        <w:rPr>
          <w:sz w:val="20"/>
        </w:rPr>
        <w:t xml:space="preserve">Assess a casted limb for </w:t>
      </w:r>
      <w:r>
        <w:rPr>
          <w:sz w:val="20"/>
        </w:rPr>
        <w:t>neurovascular compromise.</w:t>
      </w:r>
    </w:p>
    <w:p w14:paraId="5602346D" w14:textId="77777777" w:rsidR="00F65754" w:rsidRDefault="00DE3054">
      <w:pPr>
        <w:spacing w:after="0"/>
        <w:ind w:left="397"/>
        <w:rPr>
          <w:rFonts w:hint="eastAsia"/>
        </w:rPr>
      </w:pPr>
      <w:r>
        <w:rPr>
          <w:b/>
          <w:color w:val="581C87"/>
        </w:rPr>
        <w:t xml:space="preserve">D. </w:t>
      </w:r>
      <w:r>
        <w:rPr>
          <w:sz w:val="20"/>
        </w:rPr>
        <w:t>Evaluate response to pain medication.</w:t>
      </w:r>
    </w:p>
    <w:p w14:paraId="2DA22DD0" w14:textId="77777777" w:rsidR="00F65754" w:rsidRDefault="00F65754">
      <w:pPr>
        <w:spacing w:after="0"/>
        <w:rPr>
          <w:rFonts w:hint="eastAsia"/>
        </w:rPr>
      </w:pPr>
    </w:p>
    <w:p w14:paraId="41C453D6" w14:textId="77777777" w:rsidR="00F65754" w:rsidRDefault="00DE3054">
      <w:pPr>
        <w:spacing w:after="80"/>
        <w:rPr>
          <w:rFonts w:hint="eastAsia"/>
        </w:rPr>
      </w:pPr>
      <w:r>
        <w:rPr>
          <w:b/>
          <w:color w:val="581C87"/>
        </w:rPr>
        <w:t xml:space="preserve">12. </w:t>
      </w:r>
      <w:r>
        <w:t>A manager wants to reduce resistance to a new wound-care protocol. Which strategy is best to use first?</w:t>
      </w:r>
    </w:p>
    <w:p w14:paraId="23D11954" w14:textId="77777777" w:rsidR="00F65754" w:rsidRDefault="00DE3054">
      <w:pPr>
        <w:spacing w:after="40"/>
        <w:rPr>
          <w:rFonts w:hint="eastAsia"/>
        </w:rPr>
      </w:pPr>
      <w:r>
        <w:rPr>
          <w:i/>
          <w:color w:val="5A5A5A"/>
          <w:sz w:val="18"/>
        </w:rPr>
        <w:t xml:space="preserve">Folder: Mock Exam Set  |  Topic: Change Management  |  Domain: NLM  |  </w:t>
      </w:r>
      <w:r>
        <w:rPr>
          <w:i/>
          <w:color w:val="5A5A5A"/>
          <w:sz w:val="18"/>
        </w:rPr>
        <w:t>Bloom: ASE</w:t>
      </w:r>
    </w:p>
    <w:p w14:paraId="27C5642A" w14:textId="77777777" w:rsidR="00F65754" w:rsidRDefault="00DE3054">
      <w:pPr>
        <w:spacing w:after="0"/>
        <w:ind w:left="397"/>
        <w:rPr>
          <w:rFonts w:hint="eastAsia"/>
        </w:rPr>
      </w:pPr>
      <w:r>
        <w:rPr>
          <w:b/>
          <w:color w:val="581C87"/>
        </w:rPr>
        <w:t xml:space="preserve">A. </w:t>
      </w:r>
      <w:r>
        <w:rPr>
          <w:sz w:val="20"/>
        </w:rPr>
        <w:t>Integrate the team’s values and beliefs into the change plan.</w:t>
      </w:r>
    </w:p>
    <w:p w14:paraId="5AA05F05" w14:textId="77777777" w:rsidR="00F65754" w:rsidRDefault="00DE3054">
      <w:pPr>
        <w:spacing w:after="0"/>
        <w:ind w:left="397"/>
        <w:rPr>
          <w:rFonts w:hint="eastAsia"/>
        </w:rPr>
      </w:pPr>
      <w:r>
        <w:rPr>
          <w:b/>
          <w:color w:val="581C87"/>
        </w:rPr>
        <w:t xml:space="preserve">B. </w:t>
      </w:r>
      <w:r>
        <w:rPr>
          <w:sz w:val="20"/>
        </w:rPr>
        <w:t>Offer cash rewards for compliance immediately.</w:t>
      </w:r>
    </w:p>
    <w:p w14:paraId="556A32C2" w14:textId="77777777" w:rsidR="00F65754" w:rsidRDefault="00DE3054">
      <w:pPr>
        <w:spacing w:after="0"/>
        <w:ind w:left="397"/>
        <w:rPr>
          <w:rFonts w:hint="eastAsia"/>
        </w:rPr>
      </w:pPr>
      <w:r>
        <w:rPr>
          <w:b/>
          <w:color w:val="581C87"/>
        </w:rPr>
        <w:t xml:space="preserve">C. </w:t>
      </w:r>
      <w:r>
        <w:rPr>
          <w:sz w:val="20"/>
        </w:rPr>
        <w:t>Post a memo after implementation begins.</w:t>
      </w:r>
    </w:p>
    <w:p w14:paraId="662A248D" w14:textId="77777777" w:rsidR="00F65754" w:rsidRDefault="00DE3054">
      <w:pPr>
        <w:spacing w:after="0"/>
        <w:ind w:left="397"/>
        <w:rPr>
          <w:rFonts w:hint="eastAsia"/>
        </w:rPr>
      </w:pPr>
      <w:r>
        <w:rPr>
          <w:b/>
          <w:color w:val="581C87"/>
        </w:rPr>
        <w:t xml:space="preserve">D. </w:t>
      </w:r>
      <w:r>
        <w:rPr>
          <w:sz w:val="20"/>
        </w:rPr>
        <w:t>Threaten disciplinary action for noncompliance.</w:t>
      </w:r>
    </w:p>
    <w:p w14:paraId="79C91A86" w14:textId="77777777" w:rsidR="00F65754" w:rsidRDefault="00F65754">
      <w:pPr>
        <w:spacing w:after="0"/>
        <w:rPr>
          <w:rFonts w:hint="eastAsia"/>
        </w:rPr>
      </w:pPr>
    </w:p>
    <w:p w14:paraId="330B76B3" w14:textId="77777777" w:rsidR="00F65754" w:rsidRDefault="00DE3054">
      <w:pPr>
        <w:spacing w:after="80"/>
        <w:rPr>
          <w:rFonts w:hint="eastAsia"/>
        </w:rPr>
      </w:pPr>
      <w:r>
        <w:rPr>
          <w:b/>
          <w:color w:val="581C87"/>
        </w:rPr>
        <w:t xml:space="preserve">13. </w:t>
      </w:r>
      <w:r>
        <w:t>What is the main purpose of to</w:t>
      </w:r>
      <w:r>
        <w:t>tal quality management in a health institution?</w:t>
      </w:r>
    </w:p>
    <w:p w14:paraId="59D579C8" w14:textId="77777777" w:rsidR="00F65754" w:rsidRDefault="00DE3054">
      <w:pPr>
        <w:spacing w:after="40"/>
        <w:rPr>
          <w:rFonts w:hint="eastAsia"/>
        </w:rPr>
      </w:pPr>
      <w:r>
        <w:rPr>
          <w:i/>
          <w:color w:val="5A5A5A"/>
          <w:sz w:val="18"/>
        </w:rPr>
        <w:t>Folder: Mock Exam Set  |  Topic: Quality Improvement  |  Domain: NLM  |  Bloom: AP</w:t>
      </w:r>
    </w:p>
    <w:p w14:paraId="6DADD5CE" w14:textId="77777777" w:rsidR="00F65754" w:rsidRDefault="00DE3054">
      <w:pPr>
        <w:spacing w:after="0"/>
        <w:ind w:left="397"/>
        <w:rPr>
          <w:rFonts w:hint="eastAsia"/>
        </w:rPr>
      </w:pPr>
      <w:r>
        <w:rPr>
          <w:b/>
          <w:color w:val="581C87"/>
        </w:rPr>
        <w:t xml:space="preserve">A. </w:t>
      </w:r>
      <w:r>
        <w:rPr>
          <w:sz w:val="20"/>
        </w:rPr>
        <w:t>To improve quality through participation of the whole system.</w:t>
      </w:r>
    </w:p>
    <w:p w14:paraId="40F02C1C" w14:textId="77777777" w:rsidR="00F65754" w:rsidRDefault="00DE3054">
      <w:pPr>
        <w:spacing w:after="0"/>
        <w:ind w:left="397"/>
        <w:rPr>
          <w:rFonts w:hint="eastAsia"/>
        </w:rPr>
      </w:pPr>
      <w:r>
        <w:rPr>
          <w:b/>
          <w:color w:val="581C87"/>
        </w:rPr>
        <w:t xml:space="preserve">B. </w:t>
      </w:r>
      <w:r>
        <w:rPr>
          <w:sz w:val="20"/>
        </w:rPr>
        <w:t>To increase administrative control only.</w:t>
      </w:r>
    </w:p>
    <w:p w14:paraId="58D8F3C7" w14:textId="77777777" w:rsidR="00F65754" w:rsidRDefault="00DE3054">
      <w:pPr>
        <w:spacing w:after="0"/>
        <w:ind w:left="397"/>
        <w:rPr>
          <w:rFonts w:hint="eastAsia"/>
        </w:rPr>
      </w:pPr>
      <w:r>
        <w:rPr>
          <w:b/>
          <w:color w:val="581C87"/>
        </w:rPr>
        <w:t xml:space="preserve">C. </w:t>
      </w:r>
      <w:r>
        <w:rPr>
          <w:sz w:val="20"/>
        </w:rPr>
        <w:t>To reduce sta</w:t>
      </w:r>
      <w:r>
        <w:rPr>
          <w:sz w:val="20"/>
        </w:rPr>
        <w:t>ffing needs.</w:t>
      </w:r>
    </w:p>
    <w:p w14:paraId="160D0FAF" w14:textId="77777777" w:rsidR="00F65754" w:rsidRDefault="00DE3054">
      <w:pPr>
        <w:spacing w:after="0"/>
        <w:ind w:left="397"/>
        <w:rPr>
          <w:rFonts w:hint="eastAsia"/>
        </w:rPr>
      </w:pPr>
      <w:r>
        <w:rPr>
          <w:b/>
          <w:color w:val="581C87"/>
        </w:rPr>
        <w:t xml:space="preserve">D. </w:t>
      </w:r>
      <w:r>
        <w:rPr>
          <w:sz w:val="20"/>
        </w:rPr>
        <w:t>To replace all supervision with technology.</w:t>
      </w:r>
    </w:p>
    <w:p w14:paraId="0E1F5FC1" w14:textId="77777777" w:rsidR="00F65754" w:rsidRDefault="00F65754">
      <w:pPr>
        <w:spacing w:after="0"/>
        <w:rPr>
          <w:rFonts w:hint="eastAsia"/>
        </w:rPr>
      </w:pPr>
    </w:p>
    <w:p w14:paraId="64A924E9" w14:textId="77777777" w:rsidR="00F65754" w:rsidRDefault="00DE3054">
      <w:pPr>
        <w:spacing w:after="80"/>
        <w:rPr>
          <w:rFonts w:hint="eastAsia"/>
        </w:rPr>
      </w:pPr>
      <w:r>
        <w:rPr>
          <w:b/>
          <w:color w:val="581C87"/>
        </w:rPr>
        <w:t xml:space="preserve">14. </w:t>
      </w:r>
      <w:r>
        <w:t>A client states, “I think I am depressed again.” Which response by the nurse is most therapeutic?</w:t>
      </w:r>
    </w:p>
    <w:p w14:paraId="47F9E885" w14:textId="77777777" w:rsidR="00F65754" w:rsidRDefault="00DE3054">
      <w:pPr>
        <w:spacing w:after="40"/>
        <w:rPr>
          <w:rFonts w:hint="eastAsia"/>
        </w:rPr>
      </w:pPr>
      <w:r>
        <w:rPr>
          <w:i/>
          <w:color w:val="5A5A5A"/>
          <w:sz w:val="18"/>
        </w:rPr>
        <w:t>Folder: Mock Exam Set  |  Topic: Depression  |  Domain: COM  |  Bloom: ASE</w:t>
      </w:r>
    </w:p>
    <w:p w14:paraId="595A030B" w14:textId="77777777" w:rsidR="00F65754" w:rsidRDefault="00DE3054">
      <w:pPr>
        <w:spacing w:after="0"/>
        <w:ind w:left="397"/>
        <w:rPr>
          <w:rFonts w:hint="eastAsia"/>
        </w:rPr>
      </w:pPr>
      <w:r>
        <w:rPr>
          <w:b/>
          <w:color w:val="581C87"/>
        </w:rPr>
        <w:t xml:space="preserve">A. </w:t>
      </w:r>
      <w:r>
        <w:rPr>
          <w:sz w:val="20"/>
        </w:rPr>
        <w:t>“What therapies</w:t>
      </w:r>
      <w:r>
        <w:rPr>
          <w:sz w:val="20"/>
        </w:rPr>
        <w:t xml:space="preserve"> helped you in the past?”</w:t>
      </w:r>
    </w:p>
    <w:p w14:paraId="6D3396D5" w14:textId="77777777" w:rsidR="00F65754" w:rsidRDefault="00DE3054">
      <w:pPr>
        <w:spacing w:after="0"/>
        <w:ind w:left="397"/>
        <w:rPr>
          <w:rFonts w:hint="eastAsia"/>
        </w:rPr>
      </w:pPr>
      <w:r>
        <w:rPr>
          <w:b/>
          <w:color w:val="581C87"/>
        </w:rPr>
        <w:t xml:space="preserve">B. </w:t>
      </w:r>
      <w:r>
        <w:rPr>
          <w:sz w:val="20"/>
        </w:rPr>
        <w:t>“Are you sure you are really depressed?”</w:t>
      </w:r>
    </w:p>
    <w:p w14:paraId="6F2E6169" w14:textId="77777777" w:rsidR="00F65754" w:rsidRDefault="00DE3054">
      <w:pPr>
        <w:spacing w:after="0"/>
        <w:ind w:left="397"/>
        <w:rPr>
          <w:rFonts w:hint="eastAsia"/>
        </w:rPr>
      </w:pPr>
      <w:r>
        <w:rPr>
          <w:b/>
          <w:color w:val="581C87"/>
        </w:rPr>
        <w:t xml:space="preserve">C. </w:t>
      </w:r>
      <w:r>
        <w:rPr>
          <w:sz w:val="20"/>
        </w:rPr>
        <w:t>“You should stop thinking negatively.”</w:t>
      </w:r>
    </w:p>
    <w:p w14:paraId="615BF90C" w14:textId="77777777" w:rsidR="00F65754" w:rsidRDefault="00DE3054">
      <w:pPr>
        <w:spacing w:after="0"/>
        <w:ind w:left="397"/>
        <w:rPr>
          <w:rFonts w:hint="eastAsia"/>
        </w:rPr>
      </w:pPr>
      <w:r>
        <w:rPr>
          <w:b/>
          <w:color w:val="581C87"/>
        </w:rPr>
        <w:t xml:space="preserve">D. </w:t>
      </w:r>
      <w:r>
        <w:rPr>
          <w:sz w:val="20"/>
        </w:rPr>
        <w:t>“Depression is common, so try to ignore it.”</w:t>
      </w:r>
    </w:p>
    <w:p w14:paraId="206E1D99" w14:textId="77777777" w:rsidR="00F65754" w:rsidRDefault="00F65754">
      <w:pPr>
        <w:spacing w:after="0"/>
        <w:rPr>
          <w:rFonts w:hint="eastAsia"/>
        </w:rPr>
      </w:pPr>
    </w:p>
    <w:p w14:paraId="3B724110" w14:textId="77777777" w:rsidR="00F65754" w:rsidRDefault="00DE3054">
      <w:pPr>
        <w:spacing w:after="80"/>
        <w:rPr>
          <w:rFonts w:hint="eastAsia"/>
        </w:rPr>
      </w:pPr>
      <w:r>
        <w:rPr>
          <w:b/>
          <w:color w:val="581C87"/>
        </w:rPr>
        <w:t xml:space="preserve">15. </w:t>
      </w:r>
      <w:r>
        <w:t xml:space="preserve">A stroke survivor says, “I am embarrassed that I cannot speak well.” Which response by the </w:t>
      </w:r>
      <w:r>
        <w:t>nurse is most therapeutic?</w:t>
      </w:r>
    </w:p>
    <w:p w14:paraId="2936CB6B" w14:textId="77777777" w:rsidR="00F65754" w:rsidRDefault="00DE3054">
      <w:pPr>
        <w:spacing w:after="40"/>
        <w:rPr>
          <w:rFonts w:hint="eastAsia"/>
        </w:rPr>
      </w:pPr>
      <w:r>
        <w:rPr>
          <w:i/>
          <w:color w:val="5A5A5A"/>
          <w:sz w:val="18"/>
        </w:rPr>
        <w:t>Folder: Mock Exam Set  |  Topic: Anxiety after stroke  |  Domain: COM  |  Bloom: ASE</w:t>
      </w:r>
    </w:p>
    <w:p w14:paraId="3626A216" w14:textId="77777777" w:rsidR="00F65754" w:rsidRDefault="00DE3054">
      <w:pPr>
        <w:spacing w:after="0"/>
        <w:ind w:left="397"/>
        <w:rPr>
          <w:rFonts w:hint="eastAsia"/>
        </w:rPr>
      </w:pPr>
      <w:r>
        <w:rPr>
          <w:b/>
          <w:color w:val="581C87"/>
        </w:rPr>
        <w:t xml:space="preserve">A. </w:t>
      </w:r>
      <w:r>
        <w:rPr>
          <w:sz w:val="20"/>
        </w:rPr>
        <w:t>“Do not worry; it will probably go away.”</w:t>
      </w:r>
    </w:p>
    <w:p w14:paraId="0324F425" w14:textId="77777777" w:rsidR="00F65754" w:rsidRDefault="00DE3054">
      <w:pPr>
        <w:spacing w:after="0"/>
        <w:ind w:left="397"/>
        <w:rPr>
          <w:rFonts w:hint="eastAsia"/>
        </w:rPr>
      </w:pPr>
      <w:r>
        <w:rPr>
          <w:b/>
          <w:color w:val="581C87"/>
        </w:rPr>
        <w:t xml:space="preserve">B. </w:t>
      </w:r>
      <w:r>
        <w:rPr>
          <w:sz w:val="20"/>
        </w:rPr>
        <w:t>“Take your time. I will listen and we can communicate step by step.”</w:t>
      </w:r>
    </w:p>
    <w:p w14:paraId="3BB6F43A" w14:textId="77777777" w:rsidR="00F65754" w:rsidRDefault="00DE3054">
      <w:pPr>
        <w:spacing w:after="0"/>
        <w:ind w:left="397"/>
        <w:rPr>
          <w:rFonts w:hint="eastAsia"/>
        </w:rPr>
      </w:pPr>
      <w:r>
        <w:rPr>
          <w:b/>
          <w:color w:val="581C87"/>
        </w:rPr>
        <w:t xml:space="preserve">C. </w:t>
      </w:r>
      <w:r>
        <w:rPr>
          <w:sz w:val="20"/>
        </w:rPr>
        <w:t xml:space="preserve">“Your family can answer </w:t>
      </w:r>
      <w:r>
        <w:rPr>
          <w:sz w:val="20"/>
        </w:rPr>
        <w:t>for you.”</w:t>
      </w:r>
    </w:p>
    <w:p w14:paraId="74C4252B" w14:textId="77777777" w:rsidR="00F65754" w:rsidRDefault="00DE3054">
      <w:pPr>
        <w:spacing w:after="0"/>
        <w:ind w:left="397"/>
        <w:rPr>
          <w:rFonts w:hint="eastAsia"/>
        </w:rPr>
      </w:pPr>
      <w:r>
        <w:rPr>
          <w:b/>
          <w:color w:val="581C87"/>
        </w:rPr>
        <w:t xml:space="preserve">D. </w:t>
      </w:r>
      <w:r>
        <w:rPr>
          <w:sz w:val="20"/>
        </w:rPr>
        <w:t>“Speech is not the most important thing right now.”</w:t>
      </w:r>
    </w:p>
    <w:p w14:paraId="23D2DA22" w14:textId="77777777" w:rsidR="00F65754" w:rsidRDefault="00F65754">
      <w:pPr>
        <w:spacing w:after="0"/>
        <w:rPr>
          <w:rFonts w:hint="eastAsia"/>
        </w:rPr>
      </w:pPr>
    </w:p>
    <w:p w14:paraId="6B071966" w14:textId="77777777" w:rsidR="00F65754" w:rsidRDefault="00DE3054">
      <w:pPr>
        <w:spacing w:after="80"/>
        <w:rPr>
          <w:rFonts w:hint="eastAsia"/>
        </w:rPr>
      </w:pPr>
      <w:r>
        <w:rPr>
          <w:b/>
          <w:color w:val="581C87"/>
        </w:rPr>
        <w:t xml:space="preserve">16. </w:t>
      </w:r>
      <w:r>
        <w:t>A client suddenly becomes dyspnoeic, tachycardic, and anxious. Which nursing action should occur first?</w:t>
      </w:r>
    </w:p>
    <w:p w14:paraId="0A665019" w14:textId="77777777" w:rsidR="00F65754" w:rsidRDefault="00DE3054">
      <w:pPr>
        <w:spacing w:after="40"/>
        <w:rPr>
          <w:rFonts w:hint="eastAsia"/>
        </w:rPr>
      </w:pPr>
      <w:r>
        <w:rPr>
          <w:i/>
          <w:color w:val="5A5A5A"/>
          <w:sz w:val="18"/>
        </w:rPr>
        <w:t xml:space="preserve">Folder: Mock Exam Set  |  Topic: Pulmonary Embolism  |  Domain: CDM  |  </w:t>
      </w:r>
      <w:r>
        <w:rPr>
          <w:i/>
          <w:color w:val="5A5A5A"/>
          <w:sz w:val="18"/>
        </w:rPr>
        <w:t>Bloom: ASE</w:t>
      </w:r>
    </w:p>
    <w:p w14:paraId="121B943E" w14:textId="77777777" w:rsidR="00F65754" w:rsidRDefault="00DE3054">
      <w:pPr>
        <w:spacing w:after="0"/>
        <w:ind w:left="397"/>
        <w:rPr>
          <w:rFonts w:hint="eastAsia"/>
        </w:rPr>
      </w:pPr>
      <w:r>
        <w:rPr>
          <w:b/>
          <w:color w:val="581C87"/>
        </w:rPr>
        <w:t xml:space="preserve">A. </w:t>
      </w:r>
      <w:r>
        <w:rPr>
          <w:sz w:val="20"/>
        </w:rPr>
        <w:t>Administer oxygen and assess airway/breathing immediately.</w:t>
      </w:r>
    </w:p>
    <w:p w14:paraId="4712DB1A" w14:textId="77777777" w:rsidR="00F65754" w:rsidRDefault="00DE3054">
      <w:pPr>
        <w:spacing w:after="0"/>
        <w:ind w:left="397"/>
        <w:rPr>
          <w:rFonts w:hint="eastAsia"/>
        </w:rPr>
      </w:pPr>
      <w:r>
        <w:rPr>
          <w:b/>
          <w:color w:val="581C87"/>
        </w:rPr>
        <w:t xml:space="preserve">B. </w:t>
      </w:r>
      <w:r>
        <w:rPr>
          <w:sz w:val="20"/>
        </w:rPr>
        <w:t>Obtain a diet history.</w:t>
      </w:r>
    </w:p>
    <w:p w14:paraId="396C4059" w14:textId="77777777" w:rsidR="00F65754" w:rsidRDefault="00DE3054">
      <w:pPr>
        <w:spacing w:after="0"/>
        <w:ind w:left="397"/>
        <w:rPr>
          <w:rFonts w:hint="eastAsia"/>
        </w:rPr>
      </w:pPr>
      <w:r>
        <w:rPr>
          <w:b/>
          <w:color w:val="581C87"/>
        </w:rPr>
        <w:t xml:space="preserve">C. </w:t>
      </w:r>
      <w:r>
        <w:rPr>
          <w:sz w:val="20"/>
        </w:rPr>
        <w:t>Encourage ambulation.</w:t>
      </w:r>
    </w:p>
    <w:p w14:paraId="08ED7040" w14:textId="77777777" w:rsidR="00F65754" w:rsidRDefault="00DE3054">
      <w:pPr>
        <w:spacing w:after="0"/>
        <w:ind w:left="397"/>
        <w:rPr>
          <w:rFonts w:hint="eastAsia"/>
        </w:rPr>
      </w:pPr>
      <w:r>
        <w:rPr>
          <w:b/>
          <w:color w:val="581C87"/>
        </w:rPr>
        <w:t xml:space="preserve">D. </w:t>
      </w:r>
      <w:r>
        <w:rPr>
          <w:sz w:val="20"/>
        </w:rPr>
        <w:t>Place the client flat and wait.</w:t>
      </w:r>
    </w:p>
    <w:p w14:paraId="17F7F988" w14:textId="77777777" w:rsidR="00F65754" w:rsidRDefault="00F65754">
      <w:pPr>
        <w:spacing w:after="0"/>
        <w:rPr>
          <w:rFonts w:hint="eastAsia"/>
        </w:rPr>
      </w:pPr>
    </w:p>
    <w:p w14:paraId="1F2C8550" w14:textId="77777777" w:rsidR="00F65754" w:rsidRDefault="00DE3054">
      <w:pPr>
        <w:spacing w:after="80"/>
        <w:rPr>
          <w:rFonts w:hint="eastAsia"/>
        </w:rPr>
      </w:pPr>
      <w:r>
        <w:rPr>
          <w:b/>
          <w:color w:val="581C87"/>
        </w:rPr>
        <w:t xml:space="preserve">17. </w:t>
      </w:r>
      <w:r>
        <w:t>Immediately after a generalized seizure, which nursing action is priority?</w:t>
      </w:r>
    </w:p>
    <w:p w14:paraId="0A031CAA" w14:textId="77777777" w:rsidR="00F65754" w:rsidRDefault="00DE3054">
      <w:pPr>
        <w:spacing w:after="40"/>
        <w:rPr>
          <w:rFonts w:hint="eastAsia"/>
        </w:rPr>
      </w:pPr>
      <w:r>
        <w:rPr>
          <w:i/>
          <w:color w:val="5A5A5A"/>
          <w:sz w:val="18"/>
        </w:rPr>
        <w:t xml:space="preserve">Folder: Mock </w:t>
      </w:r>
      <w:r>
        <w:rPr>
          <w:i/>
          <w:color w:val="5A5A5A"/>
          <w:sz w:val="18"/>
        </w:rPr>
        <w:t>Exam Set  |  Topic: Seizure  |  Domain: CDM  |  Bloom: ASE</w:t>
      </w:r>
    </w:p>
    <w:p w14:paraId="346F6DFD" w14:textId="77777777" w:rsidR="00F65754" w:rsidRDefault="00DE3054">
      <w:pPr>
        <w:spacing w:after="0"/>
        <w:ind w:left="397"/>
        <w:rPr>
          <w:rFonts w:hint="eastAsia"/>
        </w:rPr>
      </w:pPr>
      <w:r>
        <w:rPr>
          <w:b/>
          <w:color w:val="581C87"/>
        </w:rPr>
        <w:t xml:space="preserve">A. </w:t>
      </w:r>
      <w:r>
        <w:rPr>
          <w:sz w:val="20"/>
        </w:rPr>
        <w:t>Assess and maintain the airway.</w:t>
      </w:r>
    </w:p>
    <w:p w14:paraId="31DB60A6" w14:textId="77777777" w:rsidR="00F65754" w:rsidRDefault="00DE3054">
      <w:pPr>
        <w:spacing w:after="0"/>
        <w:ind w:left="397"/>
        <w:rPr>
          <w:rFonts w:hint="eastAsia"/>
        </w:rPr>
      </w:pPr>
      <w:r>
        <w:rPr>
          <w:b/>
          <w:color w:val="581C87"/>
        </w:rPr>
        <w:t xml:space="preserve">B. </w:t>
      </w:r>
      <w:r>
        <w:rPr>
          <w:sz w:val="20"/>
        </w:rPr>
        <w:t>Insert an oral airway forcefully.</w:t>
      </w:r>
    </w:p>
    <w:p w14:paraId="48177CB2" w14:textId="77777777" w:rsidR="00F65754" w:rsidRDefault="00DE3054">
      <w:pPr>
        <w:spacing w:after="0"/>
        <w:ind w:left="397"/>
        <w:rPr>
          <w:rFonts w:hint="eastAsia"/>
        </w:rPr>
      </w:pPr>
      <w:r>
        <w:rPr>
          <w:b/>
          <w:color w:val="581C87"/>
        </w:rPr>
        <w:t xml:space="preserve">C. </w:t>
      </w:r>
      <w:r>
        <w:rPr>
          <w:sz w:val="20"/>
        </w:rPr>
        <w:t>Give food and fluids.</w:t>
      </w:r>
    </w:p>
    <w:p w14:paraId="4817A1F0" w14:textId="77777777" w:rsidR="00F65754" w:rsidRDefault="00DE3054">
      <w:pPr>
        <w:spacing w:after="0"/>
        <w:ind w:left="397"/>
        <w:rPr>
          <w:rFonts w:hint="eastAsia"/>
        </w:rPr>
      </w:pPr>
      <w:r>
        <w:rPr>
          <w:b/>
          <w:color w:val="581C87"/>
        </w:rPr>
        <w:t xml:space="preserve">D. </w:t>
      </w:r>
      <w:r>
        <w:rPr>
          <w:sz w:val="20"/>
        </w:rPr>
        <w:t>Ask the client to stand and walk.</w:t>
      </w:r>
    </w:p>
    <w:p w14:paraId="4DAC55E5" w14:textId="77777777" w:rsidR="00F65754" w:rsidRDefault="00F65754">
      <w:pPr>
        <w:spacing w:after="0"/>
        <w:rPr>
          <w:rFonts w:hint="eastAsia"/>
        </w:rPr>
      </w:pPr>
    </w:p>
    <w:p w14:paraId="676806A2" w14:textId="77777777" w:rsidR="00F65754" w:rsidRDefault="00DE3054">
      <w:pPr>
        <w:spacing w:after="80"/>
        <w:rPr>
          <w:rFonts w:hint="eastAsia"/>
        </w:rPr>
      </w:pPr>
      <w:r>
        <w:rPr>
          <w:b/>
          <w:color w:val="581C87"/>
        </w:rPr>
        <w:t xml:space="preserve">18. </w:t>
      </w:r>
      <w:r>
        <w:t>A lethargic but arousable client has a blood glucose of 52</w:t>
      </w:r>
      <w:r>
        <w:t xml:space="preserve"> mg/dL. Which action should the nurse take first?</w:t>
      </w:r>
    </w:p>
    <w:p w14:paraId="1CD369E4" w14:textId="77777777" w:rsidR="00F65754" w:rsidRDefault="00DE3054">
      <w:pPr>
        <w:spacing w:after="40"/>
        <w:rPr>
          <w:rFonts w:hint="eastAsia"/>
        </w:rPr>
      </w:pPr>
      <w:r>
        <w:rPr>
          <w:i/>
          <w:color w:val="5A5A5A"/>
          <w:sz w:val="18"/>
        </w:rPr>
        <w:t>Folder: Mock Exam Set  |  Topic: Hypoglycaemia  |  Domain: CDM  |  Bloom: ASE</w:t>
      </w:r>
    </w:p>
    <w:p w14:paraId="75921F06" w14:textId="77777777" w:rsidR="00F65754" w:rsidRDefault="00DE3054">
      <w:pPr>
        <w:spacing w:after="0"/>
        <w:ind w:left="397"/>
        <w:rPr>
          <w:rFonts w:hint="eastAsia"/>
        </w:rPr>
      </w:pPr>
      <w:r>
        <w:rPr>
          <w:b/>
          <w:color w:val="581C87"/>
        </w:rPr>
        <w:t xml:space="preserve">A. </w:t>
      </w:r>
      <w:r>
        <w:rPr>
          <w:sz w:val="20"/>
        </w:rPr>
        <w:t>Give 4 oz of juice if the client can safely swallow.</w:t>
      </w:r>
    </w:p>
    <w:p w14:paraId="01BD2929" w14:textId="77777777" w:rsidR="00F65754" w:rsidRDefault="00DE3054">
      <w:pPr>
        <w:spacing w:after="0"/>
        <w:ind w:left="397"/>
        <w:rPr>
          <w:rFonts w:hint="eastAsia"/>
        </w:rPr>
      </w:pPr>
      <w:r>
        <w:rPr>
          <w:b/>
          <w:color w:val="581C87"/>
        </w:rPr>
        <w:t xml:space="preserve">B. </w:t>
      </w:r>
      <w:r>
        <w:rPr>
          <w:sz w:val="20"/>
        </w:rPr>
        <w:t>Notify the provider before intervening.</w:t>
      </w:r>
    </w:p>
    <w:p w14:paraId="50E0C6A9" w14:textId="77777777" w:rsidR="00F65754" w:rsidRDefault="00DE3054">
      <w:pPr>
        <w:spacing w:after="0"/>
        <w:ind w:left="397"/>
        <w:rPr>
          <w:rFonts w:hint="eastAsia"/>
        </w:rPr>
      </w:pPr>
      <w:r>
        <w:rPr>
          <w:b/>
          <w:color w:val="581C87"/>
        </w:rPr>
        <w:t xml:space="preserve">C. </w:t>
      </w:r>
      <w:r>
        <w:rPr>
          <w:sz w:val="20"/>
        </w:rPr>
        <w:t>Recheck in one hour.</w:t>
      </w:r>
    </w:p>
    <w:p w14:paraId="5A322726" w14:textId="77777777" w:rsidR="00F65754" w:rsidRDefault="00DE3054">
      <w:pPr>
        <w:spacing w:after="0"/>
        <w:ind w:left="397"/>
        <w:rPr>
          <w:rFonts w:hint="eastAsia"/>
        </w:rPr>
      </w:pPr>
      <w:r>
        <w:rPr>
          <w:b/>
          <w:color w:val="581C87"/>
        </w:rPr>
        <w:t xml:space="preserve">D. </w:t>
      </w:r>
      <w:r>
        <w:rPr>
          <w:sz w:val="20"/>
        </w:rPr>
        <w:t>St</w:t>
      </w:r>
      <w:r>
        <w:rPr>
          <w:sz w:val="20"/>
        </w:rPr>
        <w:t>art discharge teaching.</w:t>
      </w:r>
    </w:p>
    <w:p w14:paraId="5114C0E8" w14:textId="77777777" w:rsidR="00F65754" w:rsidRDefault="00F65754">
      <w:pPr>
        <w:spacing w:after="0"/>
        <w:rPr>
          <w:rFonts w:hint="eastAsia"/>
        </w:rPr>
      </w:pPr>
    </w:p>
    <w:p w14:paraId="243977E6" w14:textId="77777777" w:rsidR="00F65754" w:rsidRDefault="00DE3054">
      <w:pPr>
        <w:spacing w:after="80"/>
        <w:rPr>
          <w:rFonts w:hint="eastAsia"/>
        </w:rPr>
      </w:pPr>
      <w:r>
        <w:rPr>
          <w:b/>
          <w:color w:val="581C87"/>
        </w:rPr>
        <w:t xml:space="preserve">19. </w:t>
      </w:r>
      <w:r>
        <w:t>A client with a casted leg reports severe pain that worsens with passive toe movement. Which action should the nurse take first?</w:t>
      </w:r>
    </w:p>
    <w:p w14:paraId="4BB97072" w14:textId="77777777" w:rsidR="00F65754" w:rsidRDefault="00DE3054">
      <w:pPr>
        <w:spacing w:after="40"/>
        <w:rPr>
          <w:rFonts w:hint="eastAsia"/>
        </w:rPr>
      </w:pPr>
      <w:r>
        <w:rPr>
          <w:i/>
          <w:color w:val="5A5A5A"/>
          <w:sz w:val="18"/>
        </w:rPr>
        <w:t>Folder: Mock Exam Set  |  Topic: Compartment Syndrome  |  Domain: CDM  |  Bloom: ASE</w:t>
      </w:r>
    </w:p>
    <w:p w14:paraId="241BA09B" w14:textId="77777777" w:rsidR="00F65754" w:rsidRDefault="00DE3054">
      <w:pPr>
        <w:spacing w:after="0"/>
        <w:ind w:left="397"/>
        <w:rPr>
          <w:rFonts w:hint="eastAsia"/>
        </w:rPr>
      </w:pPr>
      <w:r>
        <w:rPr>
          <w:b/>
          <w:color w:val="581C87"/>
        </w:rPr>
        <w:t xml:space="preserve">A. </w:t>
      </w:r>
      <w:r>
        <w:rPr>
          <w:sz w:val="20"/>
        </w:rPr>
        <w:t>Report the</w:t>
      </w:r>
      <w:r>
        <w:rPr>
          <w:sz w:val="20"/>
        </w:rPr>
        <w:t xml:space="preserve"> finding and assess neurovascular status urgently.</w:t>
      </w:r>
    </w:p>
    <w:p w14:paraId="52ED0FF5" w14:textId="77777777" w:rsidR="00F65754" w:rsidRDefault="00DE3054">
      <w:pPr>
        <w:spacing w:after="0"/>
        <w:ind w:left="397"/>
        <w:rPr>
          <w:rFonts w:hint="eastAsia"/>
        </w:rPr>
      </w:pPr>
      <w:r>
        <w:rPr>
          <w:b/>
          <w:color w:val="581C87"/>
        </w:rPr>
        <w:t xml:space="preserve">B. </w:t>
      </w:r>
      <w:r>
        <w:rPr>
          <w:sz w:val="20"/>
        </w:rPr>
        <w:t>Elevate the limb above heart level for several hours.</w:t>
      </w:r>
    </w:p>
    <w:p w14:paraId="6B8A05F0" w14:textId="77777777" w:rsidR="00F65754" w:rsidRDefault="00DE3054">
      <w:pPr>
        <w:spacing w:after="0"/>
        <w:ind w:left="397"/>
        <w:rPr>
          <w:rFonts w:hint="eastAsia"/>
        </w:rPr>
      </w:pPr>
      <w:r>
        <w:rPr>
          <w:b/>
          <w:color w:val="581C87"/>
        </w:rPr>
        <w:t xml:space="preserve">C. </w:t>
      </w:r>
      <w:r>
        <w:rPr>
          <w:sz w:val="20"/>
        </w:rPr>
        <w:t>Apply heat over the cast.</w:t>
      </w:r>
    </w:p>
    <w:p w14:paraId="2912C385" w14:textId="77777777" w:rsidR="00F65754" w:rsidRDefault="00DE3054">
      <w:pPr>
        <w:spacing w:after="0"/>
        <w:ind w:left="397"/>
        <w:rPr>
          <w:rFonts w:hint="eastAsia"/>
        </w:rPr>
      </w:pPr>
      <w:r>
        <w:rPr>
          <w:b/>
          <w:color w:val="581C87"/>
        </w:rPr>
        <w:t xml:space="preserve">D. </w:t>
      </w:r>
      <w:r>
        <w:rPr>
          <w:sz w:val="20"/>
        </w:rPr>
        <w:t>Encourage toe exercises and reassess tomorrow.</w:t>
      </w:r>
    </w:p>
    <w:p w14:paraId="4FE39E8E" w14:textId="77777777" w:rsidR="00F65754" w:rsidRDefault="00F65754">
      <w:pPr>
        <w:spacing w:after="0"/>
        <w:rPr>
          <w:rFonts w:hint="eastAsia"/>
        </w:rPr>
      </w:pPr>
    </w:p>
    <w:p w14:paraId="6A46943C" w14:textId="77777777" w:rsidR="00F65754" w:rsidRDefault="00DE3054">
      <w:pPr>
        <w:spacing w:after="80"/>
        <w:rPr>
          <w:rFonts w:hint="eastAsia"/>
        </w:rPr>
      </w:pPr>
      <w:r>
        <w:rPr>
          <w:b/>
          <w:color w:val="581C87"/>
        </w:rPr>
        <w:t xml:space="preserve">20. </w:t>
      </w:r>
      <w:r>
        <w:t xml:space="preserve">A newly registered nurse realizes uncertainty about caring </w:t>
      </w:r>
      <w:r>
        <w:t>for a client with an external fixation device. What is the best professional action?</w:t>
      </w:r>
    </w:p>
    <w:p w14:paraId="30B1BC28" w14:textId="77777777" w:rsidR="00F65754" w:rsidRDefault="00DE3054">
      <w:pPr>
        <w:spacing w:after="40"/>
        <w:rPr>
          <w:rFonts w:hint="eastAsia"/>
        </w:rPr>
      </w:pPr>
      <w:r>
        <w:rPr>
          <w:i/>
          <w:color w:val="5A5A5A"/>
          <w:sz w:val="18"/>
        </w:rPr>
        <w:t>Folder: Mock Exam Set  |  Topic: Professional Development  |  Domain: PD  |  Bloom: AP</w:t>
      </w:r>
    </w:p>
    <w:p w14:paraId="2D8C15C3" w14:textId="77777777" w:rsidR="00F65754" w:rsidRDefault="00DE3054">
      <w:pPr>
        <w:spacing w:after="0"/>
        <w:ind w:left="397"/>
        <w:rPr>
          <w:rFonts w:hint="eastAsia"/>
        </w:rPr>
      </w:pPr>
      <w:r>
        <w:rPr>
          <w:b/>
          <w:color w:val="581C87"/>
        </w:rPr>
        <w:t xml:space="preserve">A. </w:t>
      </w:r>
      <w:r>
        <w:rPr>
          <w:sz w:val="20"/>
        </w:rPr>
        <w:t>Seek guidance, review current care standards, and ask for supervised support.</w:t>
      </w:r>
    </w:p>
    <w:p w14:paraId="722B9B66" w14:textId="77777777" w:rsidR="00F65754" w:rsidRDefault="00DE3054">
      <w:pPr>
        <w:spacing w:after="0"/>
        <w:ind w:left="397"/>
        <w:rPr>
          <w:rFonts w:hint="eastAsia"/>
        </w:rPr>
      </w:pPr>
      <w:r>
        <w:rPr>
          <w:b/>
          <w:color w:val="581C87"/>
        </w:rPr>
        <w:t xml:space="preserve">B. </w:t>
      </w:r>
      <w:r>
        <w:rPr>
          <w:sz w:val="20"/>
        </w:rPr>
        <w:t>Avoid all orthopaedic assignments.</w:t>
      </w:r>
    </w:p>
    <w:p w14:paraId="0DF595CA" w14:textId="77777777" w:rsidR="00F65754" w:rsidRDefault="00DE3054">
      <w:pPr>
        <w:spacing w:after="0"/>
        <w:ind w:left="397"/>
        <w:rPr>
          <w:rFonts w:hint="eastAsia"/>
        </w:rPr>
      </w:pPr>
      <w:r>
        <w:rPr>
          <w:b/>
          <w:color w:val="581C87"/>
        </w:rPr>
        <w:t xml:space="preserve">C. </w:t>
      </w:r>
      <w:r>
        <w:rPr>
          <w:sz w:val="20"/>
        </w:rPr>
        <w:t>Teach the client using guesswork.</w:t>
      </w:r>
    </w:p>
    <w:p w14:paraId="21801211" w14:textId="77777777" w:rsidR="00F65754" w:rsidRDefault="00DE3054">
      <w:pPr>
        <w:spacing w:after="0"/>
        <w:ind w:left="397"/>
        <w:rPr>
          <w:rFonts w:hint="eastAsia"/>
        </w:rPr>
      </w:pPr>
      <w:r>
        <w:rPr>
          <w:b/>
          <w:color w:val="581C87"/>
        </w:rPr>
        <w:t xml:space="preserve">D. </w:t>
      </w:r>
      <w:r>
        <w:rPr>
          <w:sz w:val="20"/>
        </w:rPr>
        <w:t>Wait until discharge day to learn about it.</w:t>
      </w:r>
    </w:p>
    <w:p w14:paraId="4941EC0B" w14:textId="77777777" w:rsidR="00F65754" w:rsidRDefault="00F65754">
      <w:pPr>
        <w:spacing w:after="0"/>
        <w:rPr>
          <w:rFonts w:hint="eastAsia"/>
        </w:rPr>
      </w:pPr>
    </w:p>
    <w:p w14:paraId="010941FC" w14:textId="77777777" w:rsidR="00F65754" w:rsidRDefault="00F65754">
      <w:pPr>
        <w:spacing w:after="0"/>
        <w:rPr>
          <w:rFonts w:hint="eastAsia"/>
        </w:rPr>
      </w:pPr>
    </w:p>
    <w:p w14:paraId="5B3507CF" w14:textId="77777777" w:rsidR="00F65754" w:rsidRDefault="00DE3054">
      <w:pPr>
        <w:pStyle w:val="Heading1"/>
      </w:pPr>
      <w:r>
        <w:t>Mock Exam - Paper 2 (Starter 20-Item Set)</w:t>
      </w:r>
    </w:p>
    <w:p w14:paraId="1C7970EF" w14:textId="77777777" w:rsidR="00F65754" w:rsidRDefault="00DE3054">
      <w:pPr>
        <w:rPr>
          <w:rFonts w:hint="eastAsia"/>
        </w:rPr>
      </w:pPr>
      <w:r>
        <w:t>Instructions: Choose the one best answer for each item. These starter mock items are unique t</w:t>
      </w:r>
      <w:r>
        <w:t>o the mock set and were not duplicated from the starter question bank.</w:t>
      </w:r>
    </w:p>
    <w:p w14:paraId="79EE52DE" w14:textId="77777777" w:rsidR="00F65754" w:rsidRDefault="00DE3054">
      <w:pPr>
        <w:spacing w:after="80"/>
        <w:rPr>
          <w:rFonts w:hint="eastAsia"/>
        </w:rPr>
      </w:pPr>
      <w:r>
        <w:rPr>
          <w:b/>
          <w:color w:val="581C87"/>
        </w:rPr>
        <w:t xml:space="preserve">1. </w:t>
      </w:r>
      <w:r>
        <w:t>A client with pyelonephritis has fever, flank pain, and nausea. Which nursing action is most appropriate during the initial assessment?</w:t>
      </w:r>
    </w:p>
    <w:p w14:paraId="46EE0AE1" w14:textId="77777777" w:rsidR="00F65754" w:rsidRDefault="00DE3054">
      <w:pPr>
        <w:spacing w:after="40"/>
        <w:rPr>
          <w:rFonts w:hint="eastAsia"/>
        </w:rPr>
      </w:pPr>
      <w:r>
        <w:rPr>
          <w:i/>
          <w:color w:val="5A5A5A"/>
          <w:sz w:val="18"/>
        </w:rPr>
        <w:t>Folder: Mock Exam Set  |  Topic: Pyelonephriti</w:t>
      </w:r>
      <w:r>
        <w:rPr>
          <w:i/>
          <w:color w:val="5A5A5A"/>
          <w:sz w:val="18"/>
        </w:rPr>
        <w:t>s  |  Domain: NP  |  Bloom: AP</w:t>
      </w:r>
    </w:p>
    <w:p w14:paraId="352439DF" w14:textId="77777777" w:rsidR="00F65754" w:rsidRDefault="00DE3054">
      <w:pPr>
        <w:spacing w:after="0"/>
        <w:ind w:left="397"/>
        <w:rPr>
          <w:rFonts w:hint="eastAsia"/>
        </w:rPr>
      </w:pPr>
      <w:r>
        <w:rPr>
          <w:b/>
          <w:color w:val="581C87"/>
        </w:rPr>
        <w:t xml:space="preserve">A. </w:t>
      </w:r>
      <w:r>
        <w:rPr>
          <w:sz w:val="20"/>
        </w:rPr>
        <w:t>Assess pain, temperature, intake/output, and hydration status.</w:t>
      </w:r>
    </w:p>
    <w:p w14:paraId="49CCFB93" w14:textId="77777777" w:rsidR="00F65754" w:rsidRDefault="00DE3054">
      <w:pPr>
        <w:spacing w:after="0"/>
        <w:ind w:left="397"/>
        <w:rPr>
          <w:rFonts w:hint="eastAsia"/>
        </w:rPr>
      </w:pPr>
      <w:r>
        <w:rPr>
          <w:b/>
          <w:color w:val="581C87"/>
        </w:rPr>
        <w:t xml:space="preserve">B. </w:t>
      </w:r>
      <w:r>
        <w:rPr>
          <w:sz w:val="20"/>
        </w:rPr>
        <w:t>Teach antibiotic completion before assessment.</w:t>
      </w:r>
    </w:p>
    <w:p w14:paraId="57DC0EE4" w14:textId="77777777" w:rsidR="00F65754" w:rsidRDefault="00DE3054">
      <w:pPr>
        <w:spacing w:after="0"/>
        <w:ind w:left="397"/>
        <w:rPr>
          <w:rFonts w:hint="eastAsia"/>
        </w:rPr>
      </w:pPr>
      <w:r>
        <w:rPr>
          <w:b/>
          <w:color w:val="581C87"/>
        </w:rPr>
        <w:t xml:space="preserve">C. </w:t>
      </w:r>
      <w:r>
        <w:rPr>
          <w:sz w:val="20"/>
        </w:rPr>
        <w:t>Restrict all fluids.</w:t>
      </w:r>
    </w:p>
    <w:p w14:paraId="30342E86" w14:textId="77777777" w:rsidR="00F65754" w:rsidRDefault="00DE3054">
      <w:pPr>
        <w:spacing w:after="0"/>
        <w:ind w:left="397"/>
        <w:rPr>
          <w:rFonts w:hint="eastAsia"/>
        </w:rPr>
      </w:pPr>
      <w:r>
        <w:rPr>
          <w:b/>
          <w:color w:val="581C87"/>
        </w:rPr>
        <w:t xml:space="preserve">D. </w:t>
      </w:r>
      <w:r>
        <w:rPr>
          <w:sz w:val="20"/>
        </w:rPr>
        <w:t>Delay assessment until after sleep.</w:t>
      </w:r>
    </w:p>
    <w:p w14:paraId="5CE9A185" w14:textId="77777777" w:rsidR="00F65754" w:rsidRDefault="00F65754">
      <w:pPr>
        <w:spacing w:after="0"/>
        <w:rPr>
          <w:rFonts w:hint="eastAsia"/>
        </w:rPr>
      </w:pPr>
    </w:p>
    <w:p w14:paraId="09E6592A" w14:textId="77777777" w:rsidR="00F65754" w:rsidRDefault="00DE3054">
      <w:pPr>
        <w:spacing w:after="80"/>
        <w:rPr>
          <w:rFonts w:hint="eastAsia"/>
        </w:rPr>
      </w:pPr>
      <w:r>
        <w:rPr>
          <w:b/>
          <w:color w:val="581C87"/>
        </w:rPr>
        <w:t xml:space="preserve">2. </w:t>
      </w:r>
      <w:r>
        <w:t xml:space="preserve">A client with acute </w:t>
      </w:r>
      <w:r>
        <w:t>pancreatitis reports severe epigastric pain radiating to the back. Which assessment finding requires priority reporting?</w:t>
      </w:r>
    </w:p>
    <w:p w14:paraId="64F75EAC" w14:textId="77777777" w:rsidR="00F65754" w:rsidRDefault="00DE3054">
      <w:pPr>
        <w:spacing w:after="40"/>
        <w:rPr>
          <w:rFonts w:hint="eastAsia"/>
        </w:rPr>
      </w:pPr>
      <w:r>
        <w:rPr>
          <w:i/>
          <w:color w:val="5A5A5A"/>
          <w:sz w:val="18"/>
        </w:rPr>
        <w:t>Folder: Mock Exam Set  |  Topic: Pancreatitis  |  Domain: NP  |  Bloom: AP</w:t>
      </w:r>
    </w:p>
    <w:p w14:paraId="00F7D217" w14:textId="77777777" w:rsidR="00F65754" w:rsidRDefault="00DE3054">
      <w:pPr>
        <w:spacing w:after="0"/>
        <w:ind w:left="397"/>
        <w:rPr>
          <w:rFonts w:hint="eastAsia"/>
        </w:rPr>
      </w:pPr>
      <w:r>
        <w:rPr>
          <w:b/>
          <w:color w:val="581C87"/>
        </w:rPr>
        <w:t xml:space="preserve">A. </w:t>
      </w:r>
      <w:r>
        <w:rPr>
          <w:sz w:val="20"/>
        </w:rPr>
        <w:t>Hand spasms with the blood pressure check.</w:t>
      </w:r>
    </w:p>
    <w:p w14:paraId="3E437B85" w14:textId="77777777" w:rsidR="00F65754" w:rsidRDefault="00DE3054">
      <w:pPr>
        <w:spacing w:after="0"/>
        <w:ind w:left="397"/>
        <w:rPr>
          <w:rFonts w:hint="eastAsia"/>
        </w:rPr>
      </w:pPr>
      <w:r>
        <w:rPr>
          <w:b/>
          <w:color w:val="581C87"/>
        </w:rPr>
        <w:t xml:space="preserve">B. </w:t>
      </w:r>
      <w:r>
        <w:rPr>
          <w:sz w:val="20"/>
        </w:rPr>
        <w:t xml:space="preserve">History of </w:t>
      </w:r>
      <w:r>
        <w:rPr>
          <w:sz w:val="20"/>
        </w:rPr>
        <w:t>gallstones.</w:t>
      </w:r>
    </w:p>
    <w:p w14:paraId="3DE67BE1" w14:textId="77777777" w:rsidR="00F65754" w:rsidRDefault="00DE3054">
      <w:pPr>
        <w:spacing w:after="0"/>
        <w:ind w:left="397"/>
        <w:rPr>
          <w:rFonts w:hint="eastAsia"/>
        </w:rPr>
      </w:pPr>
      <w:r>
        <w:rPr>
          <w:b/>
          <w:color w:val="581C87"/>
        </w:rPr>
        <w:t xml:space="preserve">C. </w:t>
      </w:r>
      <w:r>
        <w:rPr>
          <w:sz w:val="20"/>
        </w:rPr>
        <w:t>Pain score of 6/10 after analgesia.</w:t>
      </w:r>
    </w:p>
    <w:p w14:paraId="4E2B2E85" w14:textId="77777777" w:rsidR="00F65754" w:rsidRDefault="00DE3054">
      <w:pPr>
        <w:spacing w:after="0"/>
        <w:ind w:left="397"/>
        <w:rPr>
          <w:rFonts w:hint="eastAsia"/>
        </w:rPr>
      </w:pPr>
      <w:r>
        <w:rPr>
          <w:b/>
          <w:color w:val="581C87"/>
        </w:rPr>
        <w:t xml:space="preserve">D. </w:t>
      </w:r>
      <w:r>
        <w:rPr>
          <w:sz w:val="20"/>
        </w:rPr>
        <w:t>Dry lips after vomiting.</w:t>
      </w:r>
    </w:p>
    <w:p w14:paraId="69A47E9A" w14:textId="77777777" w:rsidR="00F65754" w:rsidRDefault="00F65754">
      <w:pPr>
        <w:spacing w:after="0"/>
        <w:rPr>
          <w:rFonts w:hint="eastAsia"/>
        </w:rPr>
      </w:pPr>
    </w:p>
    <w:p w14:paraId="6699D56D" w14:textId="77777777" w:rsidR="00F65754" w:rsidRDefault="00DE3054">
      <w:pPr>
        <w:spacing w:after="80"/>
        <w:rPr>
          <w:rFonts w:hint="eastAsia"/>
        </w:rPr>
      </w:pPr>
      <w:r>
        <w:rPr>
          <w:b/>
          <w:color w:val="581C87"/>
        </w:rPr>
        <w:t xml:space="preserve">3. </w:t>
      </w:r>
      <w:r>
        <w:t>A client with hepatitis B and ascites is admitted to the ward. Which nursing action is most appropriate for ongoing assessment?</w:t>
      </w:r>
    </w:p>
    <w:p w14:paraId="369D9DA0" w14:textId="77777777" w:rsidR="00F65754" w:rsidRDefault="00DE3054">
      <w:pPr>
        <w:spacing w:after="40"/>
        <w:rPr>
          <w:rFonts w:hint="eastAsia"/>
        </w:rPr>
      </w:pPr>
      <w:r>
        <w:rPr>
          <w:i/>
          <w:color w:val="5A5A5A"/>
          <w:sz w:val="18"/>
        </w:rPr>
        <w:t xml:space="preserve">Folder: Mock Exam Set  |  Topic: </w:t>
      </w:r>
      <w:r>
        <w:rPr>
          <w:i/>
          <w:color w:val="5A5A5A"/>
          <w:sz w:val="18"/>
        </w:rPr>
        <w:t>Hepatitis B  |  Domain: NP  |  Bloom: AP</w:t>
      </w:r>
    </w:p>
    <w:p w14:paraId="57B4D399" w14:textId="77777777" w:rsidR="00F65754" w:rsidRDefault="00DE3054">
      <w:pPr>
        <w:spacing w:after="0"/>
        <w:ind w:left="397"/>
        <w:rPr>
          <w:rFonts w:hint="eastAsia"/>
        </w:rPr>
      </w:pPr>
      <w:r>
        <w:rPr>
          <w:b/>
          <w:color w:val="581C87"/>
        </w:rPr>
        <w:t xml:space="preserve">A. </w:t>
      </w:r>
      <w:r>
        <w:rPr>
          <w:sz w:val="20"/>
        </w:rPr>
        <w:t>Measure abdominal girth consistently at the same landmark.</w:t>
      </w:r>
    </w:p>
    <w:p w14:paraId="4F267191" w14:textId="77777777" w:rsidR="00F65754" w:rsidRDefault="00DE3054">
      <w:pPr>
        <w:spacing w:after="0"/>
        <w:ind w:left="397"/>
        <w:rPr>
          <w:rFonts w:hint="eastAsia"/>
        </w:rPr>
      </w:pPr>
      <w:r>
        <w:rPr>
          <w:b/>
          <w:color w:val="581C87"/>
        </w:rPr>
        <w:t xml:space="preserve">B. </w:t>
      </w:r>
      <w:r>
        <w:rPr>
          <w:sz w:val="20"/>
        </w:rPr>
        <w:t>Weigh the client only once per month.</w:t>
      </w:r>
    </w:p>
    <w:p w14:paraId="10DFB17A" w14:textId="77777777" w:rsidR="00F65754" w:rsidRDefault="00DE3054">
      <w:pPr>
        <w:spacing w:after="0"/>
        <w:ind w:left="397"/>
        <w:rPr>
          <w:rFonts w:hint="eastAsia"/>
        </w:rPr>
      </w:pPr>
      <w:r>
        <w:rPr>
          <w:b/>
          <w:color w:val="581C87"/>
        </w:rPr>
        <w:t xml:space="preserve">C. </w:t>
      </w:r>
      <w:r>
        <w:rPr>
          <w:sz w:val="20"/>
        </w:rPr>
        <w:t>Institute airborne precautions.</w:t>
      </w:r>
    </w:p>
    <w:p w14:paraId="70A85B13" w14:textId="77777777" w:rsidR="00F65754" w:rsidRDefault="00DE3054">
      <w:pPr>
        <w:spacing w:after="0"/>
        <w:ind w:left="397"/>
        <w:rPr>
          <w:rFonts w:hint="eastAsia"/>
        </w:rPr>
      </w:pPr>
      <w:r>
        <w:rPr>
          <w:b/>
          <w:color w:val="581C87"/>
        </w:rPr>
        <w:t xml:space="preserve">D. </w:t>
      </w:r>
      <w:r>
        <w:rPr>
          <w:sz w:val="20"/>
        </w:rPr>
        <w:t>Provide a high-fat diet.</w:t>
      </w:r>
    </w:p>
    <w:p w14:paraId="05BAEC3B" w14:textId="77777777" w:rsidR="00F65754" w:rsidRDefault="00F65754">
      <w:pPr>
        <w:spacing w:after="0"/>
        <w:rPr>
          <w:rFonts w:hint="eastAsia"/>
        </w:rPr>
      </w:pPr>
    </w:p>
    <w:p w14:paraId="6F053E84" w14:textId="77777777" w:rsidR="00F65754" w:rsidRDefault="00DE3054">
      <w:pPr>
        <w:spacing w:after="80"/>
        <w:rPr>
          <w:rFonts w:hint="eastAsia"/>
        </w:rPr>
      </w:pPr>
      <w:r>
        <w:rPr>
          <w:b/>
          <w:color w:val="581C87"/>
        </w:rPr>
        <w:t xml:space="preserve">4. </w:t>
      </w:r>
      <w:r>
        <w:t>A client with a renal calculus is writhing in</w:t>
      </w:r>
      <w:r>
        <w:t xml:space="preserve"> pain and diaphoretic. Which finding is most expected?</w:t>
      </w:r>
    </w:p>
    <w:p w14:paraId="373C38CD" w14:textId="77777777" w:rsidR="00F65754" w:rsidRDefault="00DE3054">
      <w:pPr>
        <w:spacing w:after="40"/>
        <w:rPr>
          <w:rFonts w:hint="eastAsia"/>
        </w:rPr>
      </w:pPr>
      <w:r>
        <w:rPr>
          <w:i/>
          <w:color w:val="5A5A5A"/>
          <w:sz w:val="18"/>
        </w:rPr>
        <w:t>Folder: Mock Exam Set  |  Topic: Kidney Stone  |  Domain: NP  |  Bloom: AP</w:t>
      </w:r>
    </w:p>
    <w:p w14:paraId="1C5BEB37" w14:textId="77777777" w:rsidR="00F65754" w:rsidRDefault="00DE3054">
      <w:pPr>
        <w:spacing w:after="0"/>
        <w:ind w:left="397"/>
        <w:rPr>
          <w:rFonts w:hint="eastAsia"/>
        </w:rPr>
      </w:pPr>
      <w:r>
        <w:rPr>
          <w:b/>
          <w:color w:val="581C87"/>
        </w:rPr>
        <w:t xml:space="preserve">A. </w:t>
      </w:r>
      <w:r>
        <w:rPr>
          <w:sz w:val="20"/>
        </w:rPr>
        <w:t>Flank pain radiating toward the groin.</w:t>
      </w:r>
    </w:p>
    <w:p w14:paraId="0D5B4F30" w14:textId="77777777" w:rsidR="00F65754" w:rsidRDefault="00DE3054">
      <w:pPr>
        <w:spacing w:after="0"/>
        <w:ind w:left="397"/>
        <w:rPr>
          <w:rFonts w:hint="eastAsia"/>
        </w:rPr>
      </w:pPr>
      <w:r>
        <w:rPr>
          <w:b/>
          <w:color w:val="581C87"/>
        </w:rPr>
        <w:t xml:space="preserve">B. </w:t>
      </w:r>
      <w:r>
        <w:rPr>
          <w:sz w:val="20"/>
        </w:rPr>
        <w:t>Severe bradycardia.</w:t>
      </w:r>
    </w:p>
    <w:p w14:paraId="02F98C61" w14:textId="77777777" w:rsidR="00F65754" w:rsidRDefault="00DE3054">
      <w:pPr>
        <w:spacing w:after="0"/>
        <w:ind w:left="397"/>
        <w:rPr>
          <w:rFonts w:hint="eastAsia"/>
        </w:rPr>
      </w:pPr>
      <w:r>
        <w:rPr>
          <w:b/>
          <w:color w:val="581C87"/>
        </w:rPr>
        <w:t xml:space="preserve">C. </w:t>
      </w:r>
      <w:r>
        <w:rPr>
          <w:sz w:val="20"/>
        </w:rPr>
        <w:t>Painless jaundice.</w:t>
      </w:r>
    </w:p>
    <w:p w14:paraId="3A8B1199" w14:textId="77777777" w:rsidR="00F65754" w:rsidRDefault="00DE3054">
      <w:pPr>
        <w:spacing w:after="0"/>
        <w:ind w:left="397"/>
        <w:rPr>
          <w:rFonts w:hint="eastAsia"/>
        </w:rPr>
      </w:pPr>
      <w:r>
        <w:rPr>
          <w:b/>
          <w:color w:val="581C87"/>
        </w:rPr>
        <w:t xml:space="preserve">D. </w:t>
      </w:r>
      <w:r>
        <w:rPr>
          <w:sz w:val="20"/>
        </w:rPr>
        <w:t>Profuse haemoptysis.</w:t>
      </w:r>
    </w:p>
    <w:p w14:paraId="042EE272" w14:textId="77777777" w:rsidR="00F65754" w:rsidRDefault="00F65754">
      <w:pPr>
        <w:spacing w:after="0"/>
        <w:rPr>
          <w:rFonts w:hint="eastAsia"/>
        </w:rPr>
      </w:pPr>
    </w:p>
    <w:p w14:paraId="15B1DAF3" w14:textId="77777777" w:rsidR="00F65754" w:rsidRDefault="00DE3054">
      <w:pPr>
        <w:spacing w:after="80"/>
        <w:rPr>
          <w:rFonts w:hint="eastAsia"/>
        </w:rPr>
      </w:pPr>
      <w:r>
        <w:rPr>
          <w:b/>
          <w:color w:val="581C87"/>
        </w:rPr>
        <w:t xml:space="preserve">5. </w:t>
      </w:r>
      <w:r>
        <w:t>Which asses</w:t>
      </w:r>
      <w:r>
        <w:t>sment finding is most consistent with iron deficiency anaemia?</w:t>
      </w:r>
    </w:p>
    <w:p w14:paraId="63296435" w14:textId="77777777" w:rsidR="00F65754" w:rsidRDefault="00DE3054">
      <w:pPr>
        <w:spacing w:after="40"/>
        <w:rPr>
          <w:rFonts w:hint="eastAsia"/>
        </w:rPr>
      </w:pPr>
      <w:r>
        <w:rPr>
          <w:i/>
          <w:color w:val="5A5A5A"/>
          <w:sz w:val="18"/>
        </w:rPr>
        <w:t>Folder: Mock Exam Set  |  Topic: Iron Deficiency Anaemia  |  Domain: NP  |  Bloom: KC</w:t>
      </w:r>
    </w:p>
    <w:p w14:paraId="45F62D7B" w14:textId="77777777" w:rsidR="00F65754" w:rsidRDefault="00DE3054">
      <w:pPr>
        <w:spacing w:after="0"/>
        <w:ind w:left="397"/>
        <w:rPr>
          <w:rFonts w:hint="eastAsia"/>
        </w:rPr>
      </w:pPr>
      <w:r>
        <w:rPr>
          <w:b/>
          <w:color w:val="581C87"/>
        </w:rPr>
        <w:t xml:space="preserve">A. </w:t>
      </w:r>
      <w:r>
        <w:rPr>
          <w:sz w:val="20"/>
        </w:rPr>
        <w:t>Spoon-shaped nails.</w:t>
      </w:r>
    </w:p>
    <w:p w14:paraId="103B9490" w14:textId="77777777" w:rsidR="00F65754" w:rsidRDefault="00DE3054">
      <w:pPr>
        <w:spacing w:after="0"/>
        <w:ind w:left="397"/>
        <w:rPr>
          <w:rFonts w:hint="eastAsia"/>
        </w:rPr>
      </w:pPr>
      <w:r>
        <w:rPr>
          <w:b/>
          <w:color w:val="581C87"/>
        </w:rPr>
        <w:t xml:space="preserve">B. </w:t>
      </w:r>
      <w:r>
        <w:rPr>
          <w:sz w:val="20"/>
        </w:rPr>
        <w:t>Blue sclera only.</w:t>
      </w:r>
    </w:p>
    <w:p w14:paraId="58BF19B9" w14:textId="77777777" w:rsidR="00F65754" w:rsidRDefault="00DE3054">
      <w:pPr>
        <w:spacing w:after="0"/>
        <w:ind w:left="397"/>
        <w:rPr>
          <w:rFonts w:hint="eastAsia"/>
        </w:rPr>
      </w:pPr>
      <w:r>
        <w:rPr>
          <w:b/>
          <w:color w:val="581C87"/>
        </w:rPr>
        <w:t xml:space="preserve">C. </w:t>
      </w:r>
      <w:r>
        <w:rPr>
          <w:sz w:val="20"/>
        </w:rPr>
        <w:t>Generalized urticaria.</w:t>
      </w:r>
    </w:p>
    <w:p w14:paraId="364ABE00" w14:textId="77777777" w:rsidR="00F65754" w:rsidRDefault="00DE3054">
      <w:pPr>
        <w:spacing w:after="0"/>
        <w:ind w:left="397"/>
        <w:rPr>
          <w:rFonts w:hint="eastAsia"/>
        </w:rPr>
      </w:pPr>
      <w:r>
        <w:rPr>
          <w:b/>
          <w:color w:val="581C87"/>
        </w:rPr>
        <w:t xml:space="preserve">D. </w:t>
      </w:r>
      <w:r>
        <w:rPr>
          <w:sz w:val="20"/>
        </w:rPr>
        <w:t>Bounding pulses with fever.</w:t>
      </w:r>
    </w:p>
    <w:p w14:paraId="6C67E023" w14:textId="77777777" w:rsidR="00F65754" w:rsidRDefault="00F65754">
      <w:pPr>
        <w:spacing w:after="0"/>
        <w:rPr>
          <w:rFonts w:hint="eastAsia"/>
        </w:rPr>
      </w:pPr>
    </w:p>
    <w:p w14:paraId="680E8C42" w14:textId="77777777" w:rsidR="00F65754" w:rsidRDefault="00DE3054">
      <w:pPr>
        <w:spacing w:after="80"/>
        <w:rPr>
          <w:rFonts w:hint="eastAsia"/>
        </w:rPr>
      </w:pPr>
      <w:r>
        <w:rPr>
          <w:b/>
          <w:color w:val="581C87"/>
        </w:rPr>
        <w:t xml:space="preserve">6. </w:t>
      </w:r>
      <w:r>
        <w:t xml:space="preserve">A </w:t>
      </w:r>
      <w:r>
        <w:t>client with asthma has diminished breath sounds and increasing fatigue. Which assessment is the priority?</w:t>
      </w:r>
    </w:p>
    <w:p w14:paraId="1127AF66" w14:textId="77777777" w:rsidR="00F65754" w:rsidRDefault="00DE3054">
      <w:pPr>
        <w:spacing w:after="40"/>
        <w:rPr>
          <w:rFonts w:hint="eastAsia"/>
        </w:rPr>
      </w:pPr>
      <w:r>
        <w:rPr>
          <w:i/>
          <w:color w:val="5A5A5A"/>
          <w:sz w:val="18"/>
        </w:rPr>
        <w:lastRenderedPageBreak/>
        <w:t>Folder: Mock Exam Set  |  Topic: Asthma  |  Domain: NP  |  Bloom: AP</w:t>
      </w:r>
    </w:p>
    <w:p w14:paraId="3A80935A" w14:textId="77777777" w:rsidR="00F65754" w:rsidRDefault="00DE3054">
      <w:pPr>
        <w:spacing w:after="0"/>
        <w:ind w:left="397"/>
        <w:rPr>
          <w:rFonts w:hint="eastAsia"/>
        </w:rPr>
      </w:pPr>
      <w:r>
        <w:rPr>
          <w:b/>
          <w:color w:val="581C87"/>
        </w:rPr>
        <w:t xml:space="preserve">A. </w:t>
      </w:r>
      <w:r>
        <w:rPr>
          <w:sz w:val="20"/>
        </w:rPr>
        <w:t>Respiratory effort and oxygen saturation.</w:t>
      </w:r>
    </w:p>
    <w:p w14:paraId="71A1BF7B" w14:textId="77777777" w:rsidR="00F65754" w:rsidRDefault="00DE3054">
      <w:pPr>
        <w:spacing w:after="0"/>
        <w:ind w:left="397"/>
        <w:rPr>
          <w:rFonts w:hint="eastAsia"/>
        </w:rPr>
      </w:pPr>
      <w:r>
        <w:rPr>
          <w:b/>
          <w:color w:val="581C87"/>
        </w:rPr>
        <w:t xml:space="preserve">B. </w:t>
      </w:r>
      <w:r>
        <w:rPr>
          <w:sz w:val="20"/>
        </w:rPr>
        <w:t>Hair texture.</w:t>
      </w:r>
    </w:p>
    <w:p w14:paraId="653BBF14" w14:textId="77777777" w:rsidR="00F65754" w:rsidRDefault="00DE3054">
      <w:pPr>
        <w:spacing w:after="0"/>
        <w:ind w:left="397"/>
        <w:rPr>
          <w:rFonts w:hint="eastAsia"/>
        </w:rPr>
      </w:pPr>
      <w:r>
        <w:rPr>
          <w:b/>
          <w:color w:val="581C87"/>
        </w:rPr>
        <w:t xml:space="preserve">C. </w:t>
      </w:r>
      <w:r>
        <w:rPr>
          <w:sz w:val="20"/>
        </w:rPr>
        <w:t>Bowel eliminatio</w:t>
      </w:r>
      <w:r>
        <w:rPr>
          <w:sz w:val="20"/>
        </w:rPr>
        <w:t>n pattern.</w:t>
      </w:r>
    </w:p>
    <w:p w14:paraId="401E4399" w14:textId="77777777" w:rsidR="00F65754" w:rsidRDefault="00DE3054">
      <w:pPr>
        <w:spacing w:after="0"/>
        <w:ind w:left="397"/>
        <w:rPr>
          <w:rFonts w:hint="eastAsia"/>
        </w:rPr>
      </w:pPr>
      <w:r>
        <w:rPr>
          <w:b/>
          <w:color w:val="581C87"/>
        </w:rPr>
        <w:t xml:space="preserve">D. </w:t>
      </w:r>
      <w:r>
        <w:rPr>
          <w:sz w:val="20"/>
        </w:rPr>
        <w:t>Visual acuity.</w:t>
      </w:r>
    </w:p>
    <w:p w14:paraId="64141C8C" w14:textId="77777777" w:rsidR="00F65754" w:rsidRDefault="00F65754">
      <w:pPr>
        <w:spacing w:after="0"/>
        <w:rPr>
          <w:rFonts w:hint="eastAsia"/>
        </w:rPr>
      </w:pPr>
    </w:p>
    <w:p w14:paraId="72980A23" w14:textId="77777777" w:rsidR="00F65754" w:rsidRDefault="00DE3054">
      <w:pPr>
        <w:spacing w:after="80"/>
        <w:rPr>
          <w:rFonts w:hint="eastAsia"/>
        </w:rPr>
      </w:pPr>
      <w:r>
        <w:rPr>
          <w:b/>
          <w:color w:val="581C87"/>
        </w:rPr>
        <w:t xml:space="preserve">7. </w:t>
      </w:r>
      <w:r>
        <w:t>A nurse recognizes that a coworker may be impaired at work. Which action best reflects professional responsibility?</w:t>
      </w:r>
    </w:p>
    <w:p w14:paraId="4DC9D467" w14:textId="77777777" w:rsidR="00F65754" w:rsidRDefault="00DE3054">
      <w:pPr>
        <w:spacing w:after="40"/>
        <w:rPr>
          <w:rFonts w:hint="eastAsia"/>
        </w:rPr>
      </w:pPr>
      <w:r>
        <w:rPr>
          <w:i/>
          <w:color w:val="5A5A5A"/>
          <w:sz w:val="18"/>
        </w:rPr>
        <w:t>Folder: Mock Exam Set  |  Topic: Medication Safety  |  Domain: PC  |  Bloom: AP</w:t>
      </w:r>
    </w:p>
    <w:p w14:paraId="52E65EA4" w14:textId="77777777" w:rsidR="00F65754" w:rsidRDefault="00DE3054">
      <w:pPr>
        <w:spacing w:after="0"/>
        <w:ind w:left="397"/>
        <w:rPr>
          <w:rFonts w:hint="eastAsia"/>
        </w:rPr>
      </w:pPr>
      <w:r>
        <w:rPr>
          <w:b/>
          <w:color w:val="581C87"/>
        </w:rPr>
        <w:t xml:space="preserve">A. </w:t>
      </w:r>
      <w:r>
        <w:rPr>
          <w:sz w:val="20"/>
        </w:rPr>
        <w:t xml:space="preserve">Ignore it unless a </w:t>
      </w:r>
      <w:r>
        <w:rPr>
          <w:sz w:val="20"/>
        </w:rPr>
        <w:t>medication error occurs.</w:t>
      </w:r>
    </w:p>
    <w:p w14:paraId="6AC990A4" w14:textId="77777777" w:rsidR="00F65754" w:rsidRDefault="00DE3054">
      <w:pPr>
        <w:spacing w:after="0"/>
        <w:ind w:left="397"/>
        <w:rPr>
          <w:rFonts w:hint="eastAsia"/>
        </w:rPr>
      </w:pPr>
      <w:r>
        <w:rPr>
          <w:b/>
          <w:color w:val="581C87"/>
        </w:rPr>
        <w:t xml:space="preserve">B. </w:t>
      </w:r>
      <w:r>
        <w:rPr>
          <w:sz w:val="20"/>
        </w:rPr>
        <w:t>Follow reporting policy and escalate the concern appropriately.</w:t>
      </w:r>
    </w:p>
    <w:p w14:paraId="51BEE654" w14:textId="77777777" w:rsidR="00F65754" w:rsidRDefault="00DE3054">
      <w:pPr>
        <w:spacing w:after="0"/>
        <w:ind w:left="397"/>
        <w:rPr>
          <w:rFonts w:hint="eastAsia"/>
        </w:rPr>
      </w:pPr>
      <w:r>
        <w:rPr>
          <w:b/>
          <w:color w:val="581C87"/>
        </w:rPr>
        <w:t xml:space="preserve">C. </w:t>
      </w:r>
      <w:r>
        <w:rPr>
          <w:sz w:val="20"/>
        </w:rPr>
        <w:t>Discuss it casually in the break room.</w:t>
      </w:r>
    </w:p>
    <w:p w14:paraId="2396FD02" w14:textId="77777777" w:rsidR="00F65754" w:rsidRDefault="00DE3054">
      <w:pPr>
        <w:spacing w:after="0"/>
        <w:ind w:left="397"/>
        <w:rPr>
          <w:rFonts w:hint="eastAsia"/>
        </w:rPr>
      </w:pPr>
      <w:r>
        <w:rPr>
          <w:b/>
          <w:color w:val="581C87"/>
        </w:rPr>
        <w:t xml:space="preserve">D. </w:t>
      </w:r>
      <w:r>
        <w:rPr>
          <w:sz w:val="20"/>
        </w:rPr>
        <w:t>Cover the coworker’s assignments without telling anyone.</w:t>
      </w:r>
    </w:p>
    <w:p w14:paraId="7274FD0E" w14:textId="77777777" w:rsidR="00F65754" w:rsidRDefault="00F65754">
      <w:pPr>
        <w:spacing w:after="0"/>
        <w:rPr>
          <w:rFonts w:hint="eastAsia"/>
        </w:rPr>
      </w:pPr>
    </w:p>
    <w:p w14:paraId="0D1CFF4B" w14:textId="77777777" w:rsidR="00F65754" w:rsidRDefault="00DE3054">
      <w:pPr>
        <w:spacing w:after="80"/>
        <w:rPr>
          <w:rFonts w:hint="eastAsia"/>
        </w:rPr>
      </w:pPr>
      <w:r>
        <w:rPr>
          <w:b/>
          <w:color w:val="581C87"/>
        </w:rPr>
        <w:t xml:space="preserve">8. </w:t>
      </w:r>
      <w:r>
        <w:t>A competent adult client refuses a prescribed blood transf</w:t>
      </w:r>
      <w:r>
        <w:t>usion after receiving information. What is the nurse’s best action?</w:t>
      </w:r>
    </w:p>
    <w:p w14:paraId="2C7AA7CE" w14:textId="77777777" w:rsidR="00F65754" w:rsidRDefault="00DE3054">
      <w:pPr>
        <w:spacing w:after="40"/>
        <w:rPr>
          <w:rFonts w:hint="eastAsia"/>
        </w:rPr>
      </w:pPr>
      <w:r>
        <w:rPr>
          <w:i/>
          <w:color w:val="5A5A5A"/>
          <w:sz w:val="18"/>
        </w:rPr>
        <w:t>Folder: Mock Exam Set  |  Topic: Refusal of Care  |  Domain: PC  |  Bloom: AP</w:t>
      </w:r>
    </w:p>
    <w:p w14:paraId="78844F37" w14:textId="77777777" w:rsidR="00F65754" w:rsidRDefault="00DE3054">
      <w:pPr>
        <w:spacing w:after="0"/>
        <w:ind w:left="397"/>
        <w:rPr>
          <w:rFonts w:hint="eastAsia"/>
        </w:rPr>
      </w:pPr>
      <w:r>
        <w:rPr>
          <w:b/>
          <w:color w:val="581C87"/>
        </w:rPr>
        <w:t xml:space="preserve">A. </w:t>
      </w:r>
      <w:r>
        <w:rPr>
          <w:sz w:val="20"/>
        </w:rPr>
        <w:t>Respect the refusal, document it, and notify the provider.</w:t>
      </w:r>
    </w:p>
    <w:p w14:paraId="06DFF8D4" w14:textId="77777777" w:rsidR="00F65754" w:rsidRDefault="00DE3054">
      <w:pPr>
        <w:spacing w:after="0"/>
        <w:ind w:left="397"/>
        <w:rPr>
          <w:rFonts w:hint="eastAsia"/>
        </w:rPr>
      </w:pPr>
      <w:r>
        <w:rPr>
          <w:b/>
          <w:color w:val="581C87"/>
        </w:rPr>
        <w:t xml:space="preserve">B. </w:t>
      </w:r>
      <w:r>
        <w:rPr>
          <w:sz w:val="20"/>
        </w:rPr>
        <w:t>Begin the transfusion slowly anyway.</w:t>
      </w:r>
    </w:p>
    <w:p w14:paraId="59599CA1" w14:textId="77777777" w:rsidR="00F65754" w:rsidRDefault="00DE3054">
      <w:pPr>
        <w:spacing w:after="0"/>
        <w:ind w:left="397"/>
        <w:rPr>
          <w:rFonts w:hint="eastAsia"/>
        </w:rPr>
      </w:pPr>
      <w:r>
        <w:rPr>
          <w:b/>
          <w:color w:val="581C87"/>
        </w:rPr>
        <w:t xml:space="preserve">C. </w:t>
      </w:r>
      <w:r>
        <w:rPr>
          <w:sz w:val="20"/>
        </w:rPr>
        <w:t>Ask f</w:t>
      </w:r>
      <w:r>
        <w:rPr>
          <w:sz w:val="20"/>
        </w:rPr>
        <w:t>amily to overrule the client.</w:t>
      </w:r>
    </w:p>
    <w:p w14:paraId="5DDAAE7E" w14:textId="77777777" w:rsidR="00F65754" w:rsidRDefault="00DE3054">
      <w:pPr>
        <w:spacing w:after="0"/>
        <w:ind w:left="397"/>
        <w:rPr>
          <w:rFonts w:hint="eastAsia"/>
        </w:rPr>
      </w:pPr>
      <w:r>
        <w:rPr>
          <w:b/>
          <w:color w:val="581C87"/>
        </w:rPr>
        <w:t xml:space="preserve">D. </w:t>
      </w:r>
      <w:r>
        <w:rPr>
          <w:sz w:val="20"/>
        </w:rPr>
        <w:t>Delay documentation until the next shift.</w:t>
      </w:r>
    </w:p>
    <w:p w14:paraId="29650818" w14:textId="77777777" w:rsidR="00F65754" w:rsidRDefault="00F65754">
      <w:pPr>
        <w:spacing w:after="0"/>
        <w:rPr>
          <w:rFonts w:hint="eastAsia"/>
        </w:rPr>
      </w:pPr>
    </w:p>
    <w:p w14:paraId="23F43EE9" w14:textId="77777777" w:rsidR="00F65754" w:rsidRDefault="00DE3054">
      <w:pPr>
        <w:spacing w:after="80"/>
        <w:rPr>
          <w:rFonts w:hint="eastAsia"/>
        </w:rPr>
      </w:pPr>
      <w:r>
        <w:rPr>
          <w:b/>
          <w:color w:val="581C87"/>
        </w:rPr>
        <w:t xml:space="preserve">9. </w:t>
      </w:r>
      <w:r>
        <w:t>Which teaching point is most appropriate for a client with symptomatic cholelithiasis?</w:t>
      </w:r>
    </w:p>
    <w:p w14:paraId="6C1E4157" w14:textId="77777777" w:rsidR="00F65754" w:rsidRDefault="00DE3054">
      <w:pPr>
        <w:spacing w:after="40"/>
        <w:rPr>
          <w:rFonts w:hint="eastAsia"/>
        </w:rPr>
      </w:pPr>
      <w:r>
        <w:rPr>
          <w:i/>
          <w:color w:val="5A5A5A"/>
          <w:sz w:val="18"/>
        </w:rPr>
        <w:t>Folder: Mock Exam Set  |  Topic: Cholelithiasis  |  Domain: HPMW  |  Bloom: AP</w:t>
      </w:r>
    </w:p>
    <w:p w14:paraId="5FBD987F" w14:textId="77777777" w:rsidR="00F65754" w:rsidRDefault="00DE3054">
      <w:pPr>
        <w:spacing w:after="0"/>
        <w:ind w:left="397"/>
        <w:rPr>
          <w:rFonts w:hint="eastAsia"/>
        </w:rPr>
      </w:pPr>
      <w:r>
        <w:rPr>
          <w:b/>
          <w:color w:val="581C87"/>
        </w:rPr>
        <w:t xml:space="preserve">A. </w:t>
      </w:r>
      <w:r>
        <w:rPr>
          <w:sz w:val="20"/>
        </w:rPr>
        <w:t>Avoid me</w:t>
      </w:r>
      <w:r>
        <w:rPr>
          <w:sz w:val="20"/>
        </w:rPr>
        <w:t>als that are high in fat and follow dietary advice.</w:t>
      </w:r>
    </w:p>
    <w:p w14:paraId="07901D93" w14:textId="77777777" w:rsidR="00F65754" w:rsidRDefault="00DE3054">
      <w:pPr>
        <w:spacing w:after="0"/>
        <w:ind w:left="397"/>
        <w:rPr>
          <w:rFonts w:hint="eastAsia"/>
        </w:rPr>
      </w:pPr>
      <w:r>
        <w:rPr>
          <w:b/>
          <w:color w:val="581C87"/>
        </w:rPr>
        <w:t xml:space="preserve">B. </w:t>
      </w:r>
      <w:r>
        <w:rPr>
          <w:sz w:val="20"/>
        </w:rPr>
        <w:t>Skip all meals until surgery.</w:t>
      </w:r>
    </w:p>
    <w:p w14:paraId="3ECB5749" w14:textId="77777777" w:rsidR="00F65754" w:rsidRDefault="00DE3054">
      <w:pPr>
        <w:spacing w:after="0"/>
        <w:ind w:left="397"/>
        <w:rPr>
          <w:rFonts w:hint="eastAsia"/>
        </w:rPr>
      </w:pPr>
      <w:r>
        <w:rPr>
          <w:b/>
          <w:color w:val="581C87"/>
        </w:rPr>
        <w:t xml:space="preserve">C. </w:t>
      </w:r>
      <w:r>
        <w:rPr>
          <w:sz w:val="20"/>
        </w:rPr>
        <w:t>Increase fried foods for more energy.</w:t>
      </w:r>
    </w:p>
    <w:p w14:paraId="19E05EEB" w14:textId="77777777" w:rsidR="00F65754" w:rsidRDefault="00DE3054">
      <w:pPr>
        <w:spacing w:after="0"/>
        <w:ind w:left="397"/>
        <w:rPr>
          <w:rFonts w:hint="eastAsia"/>
        </w:rPr>
      </w:pPr>
      <w:r>
        <w:rPr>
          <w:b/>
          <w:color w:val="581C87"/>
        </w:rPr>
        <w:t xml:space="preserve">D. </w:t>
      </w:r>
      <w:r>
        <w:rPr>
          <w:sz w:val="20"/>
        </w:rPr>
        <w:t>Drink less fluid every day.</w:t>
      </w:r>
    </w:p>
    <w:p w14:paraId="4FA61737" w14:textId="77777777" w:rsidR="00F65754" w:rsidRDefault="00F65754">
      <w:pPr>
        <w:spacing w:after="0"/>
        <w:rPr>
          <w:rFonts w:hint="eastAsia"/>
        </w:rPr>
      </w:pPr>
    </w:p>
    <w:p w14:paraId="31D57B83" w14:textId="77777777" w:rsidR="00F65754" w:rsidRDefault="00DE3054">
      <w:pPr>
        <w:spacing w:after="80"/>
        <w:rPr>
          <w:rFonts w:hint="eastAsia"/>
        </w:rPr>
      </w:pPr>
      <w:r>
        <w:rPr>
          <w:b/>
          <w:color w:val="581C87"/>
        </w:rPr>
        <w:t xml:space="preserve">10. </w:t>
      </w:r>
      <w:r>
        <w:t>Which statement by a woman after Pap test teaching shows correct understanding?</w:t>
      </w:r>
    </w:p>
    <w:p w14:paraId="65F024F5" w14:textId="77777777" w:rsidR="00F65754" w:rsidRDefault="00DE3054">
      <w:pPr>
        <w:spacing w:after="40"/>
        <w:rPr>
          <w:rFonts w:hint="eastAsia"/>
        </w:rPr>
      </w:pPr>
      <w:r>
        <w:rPr>
          <w:i/>
          <w:color w:val="5A5A5A"/>
          <w:sz w:val="18"/>
        </w:rPr>
        <w:t>Folder: Mock E</w:t>
      </w:r>
      <w:r>
        <w:rPr>
          <w:i/>
          <w:color w:val="5A5A5A"/>
          <w:sz w:val="18"/>
        </w:rPr>
        <w:t>xam Set  |  Topic: Breast Self-Care / Women's Health  |  Domain: HPMW  |  Bloom: AP</w:t>
      </w:r>
    </w:p>
    <w:p w14:paraId="48C6B913" w14:textId="77777777" w:rsidR="00F65754" w:rsidRDefault="00DE3054">
      <w:pPr>
        <w:spacing w:after="0"/>
        <w:ind w:left="397"/>
        <w:rPr>
          <w:rFonts w:hint="eastAsia"/>
        </w:rPr>
      </w:pPr>
      <w:r>
        <w:rPr>
          <w:b/>
          <w:color w:val="581C87"/>
        </w:rPr>
        <w:t xml:space="preserve">A. </w:t>
      </w:r>
      <w:r>
        <w:rPr>
          <w:sz w:val="20"/>
        </w:rPr>
        <w:t>“A small amount of spotting may occur after the procedure.”</w:t>
      </w:r>
    </w:p>
    <w:p w14:paraId="0AB6E13A" w14:textId="77777777" w:rsidR="00F65754" w:rsidRDefault="00DE3054">
      <w:pPr>
        <w:spacing w:after="0"/>
        <w:ind w:left="397"/>
        <w:rPr>
          <w:rFonts w:hint="eastAsia"/>
        </w:rPr>
      </w:pPr>
      <w:r>
        <w:rPr>
          <w:b/>
          <w:color w:val="581C87"/>
        </w:rPr>
        <w:t xml:space="preserve">B. </w:t>
      </w:r>
      <w:r>
        <w:rPr>
          <w:sz w:val="20"/>
        </w:rPr>
        <w:t>“I should douche right after the test.”</w:t>
      </w:r>
    </w:p>
    <w:p w14:paraId="24EB20F3" w14:textId="77777777" w:rsidR="00F65754" w:rsidRDefault="00DE3054">
      <w:pPr>
        <w:spacing w:after="0"/>
        <w:ind w:left="397"/>
        <w:rPr>
          <w:rFonts w:hint="eastAsia"/>
        </w:rPr>
      </w:pPr>
      <w:r>
        <w:rPr>
          <w:b/>
          <w:color w:val="581C87"/>
        </w:rPr>
        <w:t xml:space="preserve">C. </w:t>
      </w:r>
      <w:r>
        <w:rPr>
          <w:sz w:val="20"/>
        </w:rPr>
        <w:t>“Urination is not allowed after the procedure.”</w:t>
      </w:r>
    </w:p>
    <w:p w14:paraId="6B5BCA90" w14:textId="77777777" w:rsidR="00F65754" w:rsidRDefault="00DE3054">
      <w:pPr>
        <w:spacing w:after="0"/>
        <w:ind w:left="397"/>
        <w:rPr>
          <w:rFonts w:hint="eastAsia"/>
        </w:rPr>
      </w:pPr>
      <w:r>
        <w:rPr>
          <w:b/>
          <w:color w:val="581C87"/>
        </w:rPr>
        <w:t xml:space="preserve">D. </w:t>
      </w:r>
      <w:r>
        <w:rPr>
          <w:sz w:val="20"/>
        </w:rPr>
        <w:t xml:space="preserve">“The </w:t>
      </w:r>
      <w:r>
        <w:rPr>
          <w:sz w:val="20"/>
        </w:rPr>
        <w:t>test should never be done if I menstruate in the future.”</w:t>
      </w:r>
    </w:p>
    <w:p w14:paraId="3B76F0AC" w14:textId="77777777" w:rsidR="00F65754" w:rsidRDefault="00F65754">
      <w:pPr>
        <w:spacing w:after="0"/>
        <w:rPr>
          <w:rFonts w:hint="eastAsia"/>
        </w:rPr>
      </w:pPr>
    </w:p>
    <w:p w14:paraId="5CFBC1C9" w14:textId="77777777" w:rsidR="00F65754" w:rsidRDefault="00DE3054">
      <w:pPr>
        <w:spacing w:after="80"/>
        <w:rPr>
          <w:rFonts w:hint="eastAsia"/>
        </w:rPr>
      </w:pPr>
      <w:r>
        <w:rPr>
          <w:b/>
          <w:color w:val="581C87"/>
        </w:rPr>
        <w:t xml:space="preserve">11. </w:t>
      </w:r>
      <w:r>
        <w:t>Which client should the nurse assess first at the beginning of the shift?</w:t>
      </w:r>
    </w:p>
    <w:p w14:paraId="41462AEA" w14:textId="77777777" w:rsidR="00F65754" w:rsidRDefault="00DE3054">
      <w:pPr>
        <w:spacing w:after="40"/>
        <w:rPr>
          <w:rFonts w:hint="eastAsia"/>
        </w:rPr>
      </w:pPr>
      <w:r>
        <w:rPr>
          <w:i/>
          <w:color w:val="5A5A5A"/>
          <w:sz w:val="18"/>
        </w:rPr>
        <w:t>Folder: Mock Exam Set  |  Topic: Prioritization  |  Domain: NLM  |  Bloom: AP</w:t>
      </w:r>
    </w:p>
    <w:p w14:paraId="3BE92641" w14:textId="77777777" w:rsidR="00F65754" w:rsidRDefault="00DE3054">
      <w:pPr>
        <w:spacing w:after="0"/>
        <w:ind w:left="397"/>
        <w:rPr>
          <w:rFonts w:hint="eastAsia"/>
        </w:rPr>
      </w:pPr>
      <w:r>
        <w:rPr>
          <w:b/>
          <w:color w:val="581C87"/>
        </w:rPr>
        <w:t xml:space="preserve">A. </w:t>
      </w:r>
      <w:r>
        <w:rPr>
          <w:sz w:val="20"/>
        </w:rPr>
        <w:t>A client reporting calf pain and short</w:t>
      </w:r>
      <w:r>
        <w:rPr>
          <w:sz w:val="20"/>
        </w:rPr>
        <w:t>ness of breath.</w:t>
      </w:r>
    </w:p>
    <w:p w14:paraId="7A6D5DE2" w14:textId="77777777" w:rsidR="00F65754" w:rsidRDefault="00DE3054">
      <w:pPr>
        <w:spacing w:after="0"/>
        <w:ind w:left="397"/>
        <w:rPr>
          <w:rFonts w:hint="eastAsia"/>
        </w:rPr>
      </w:pPr>
      <w:r>
        <w:rPr>
          <w:b/>
          <w:color w:val="581C87"/>
        </w:rPr>
        <w:t xml:space="preserve">B. </w:t>
      </w:r>
      <w:r>
        <w:rPr>
          <w:sz w:val="20"/>
        </w:rPr>
        <w:t>A client requesting a bed bath.</w:t>
      </w:r>
    </w:p>
    <w:p w14:paraId="50B791E0" w14:textId="77777777" w:rsidR="00F65754" w:rsidRDefault="00DE3054">
      <w:pPr>
        <w:spacing w:after="0"/>
        <w:ind w:left="397"/>
        <w:rPr>
          <w:rFonts w:hint="eastAsia"/>
        </w:rPr>
      </w:pPr>
      <w:r>
        <w:rPr>
          <w:b/>
          <w:color w:val="581C87"/>
        </w:rPr>
        <w:t xml:space="preserve">C. </w:t>
      </w:r>
      <w:r>
        <w:rPr>
          <w:sz w:val="20"/>
        </w:rPr>
        <w:t>A client waiting for routine discharge teaching.</w:t>
      </w:r>
    </w:p>
    <w:p w14:paraId="2D641212" w14:textId="77777777" w:rsidR="00F65754" w:rsidRDefault="00DE3054">
      <w:pPr>
        <w:spacing w:after="0"/>
        <w:ind w:left="397"/>
        <w:rPr>
          <w:rFonts w:hint="eastAsia"/>
        </w:rPr>
      </w:pPr>
      <w:r>
        <w:rPr>
          <w:b/>
          <w:color w:val="581C87"/>
        </w:rPr>
        <w:t xml:space="preserve">D. </w:t>
      </w:r>
      <w:r>
        <w:rPr>
          <w:sz w:val="20"/>
        </w:rPr>
        <w:t>A client asking for a snack.</w:t>
      </w:r>
    </w:p>
    <w:p w14:paraId="73161241" w14:textId="77777777" w:rsidR="00F65754" w:rsidRDefault="00F65754">
      <w:pPr>
        <w:spacing w:after="0"/>
        <w:rPr>
          <w:rFonts w:hint="eastAsia"/>
        </w:rPr>
      </w:pPr>
    </w:p>
    <w:p w14:paraId="30C74006" w14:textId="77777777" w:rsidR="00F65754" w:rsidRDefault="00DE3054">
      <w:pPr>
        <w:spacing w:after="80"/>
        <w:rPr>
          <w:rFonts w:hint="eastAsia"/>
        </w:rPr>
      </w:pPr>
      <w:r>
        <w:rPr>
          <w:b/>
          <w:color w:val="581C87"/>
        </w:rPr>
        <w:t xml:space="preserve">12. </w:t>
      </w:r>
      <w:r>
        <w:t>Which management function is most directly related to evaluating the performance of subordinates?</w:t>
      </w:r>
    </w:p>
    <w:p w14:paraId="66EFFC1F" w14:textId="77777777" w:rsidR="00F65754" w:rsidRDefault="00DE3054">
      <w:pPr>
        <w:spacing w:after="40"/>
        <w:rPr>
          <w:rFonts w:hint="eastAsia"/>
        </w:rPr>
      </w:pPr>
      <w:r>
        <w:rPr>
          <w:i/>
          <w:color w:val="5A5A5A"/>
          <w:sz w:val="18"/>
        </w:rPr>
        <w:t xml:space="preserve">Folder: Mock Exam </w:t>
      </w:r>
      <w:r>
        <w:rPr>
          <w:i/>
          <w:color w:val="5A5A5A"/>
          <w:sz w:val="18"/>
        </w:rPr>
        <w:t>Set  |  Topic: Management Function  |  Domain: NLM  |  Bloom: ASE</w:t>
      </w:r>
    </w:p>
    <w:p w14:paraId="1FA81837" w14:textId="77777777" w:rsidR="00F65754" w:rsidRDefault="00DE3054">
      <w:pPr>
        <w:spacing w:after="0"/>
        <w:ind w:left="397"/>
        <w:rPr>
          <w:rFonts w:hint="eastAsia"/>
        </w:rPr>
      </w:pPr>
      <w:r>
        <w:rPr>
          <w:b/>
          <w:color w:val="581C87"/>
        </w:rPr>
        <w:t xml:space="preserve">A. </w:t>
      </w:r>
      <w:r>
        <w:rPr>
          <w:sz w:val="20"/>
        </w:rPr>
        <w:t>Controlling</w:t>
      </w:r>
    </w:p>
    <w:p w14:paraId="0EB5BF7D" w14:textId="77777777" w:rsidR="00F65754" w:rsidRDefault="00DE3054">
      <w:pPr>
        <w:spacing w:after="0"/>
        <w:ind w:left="397"/>
        <w:rPr>
          <w:rFonts w:hint="eastAsia"/>
        </w:rPr>
      </w:pPr>
      <w:r>
        <w:rPr>
          <w:b/>
          <w:color w:val="581C87"/>
        </w:rPr>
        <w:lastRenderedPageBreak/>
        <w:t xml:space="preserve">B. </w:t>
      </w:r>
      <w:r>
        <w:rPr>
          <w:sz w:val="20"/>
        </w:rPr>
        <w:t>Organizing</w:t>
      </w:r>
    </w:p>
    <w:p w14:paraId="6D7FD927" w14:textId="77777777" w:rsidR="00F65754" w:rsidRDefault="00DE3054">
      <w:pPr>
        <w:spacing w:after="0"/>
        <w:ind w:left="397"/>
        <w:rPr>
          <w:rFonts w:hint="eastAsia"/>
        </w:rPr>
      </w:pPr>
      <w:r>
        <w:rPr>
          <w:b/>
          <w:color w:val="581C87"/>
        </w:rPr>
        <w:t xml:space="preserve">C. </w:t>
      </w:r>
      <w:r>
        <w:rPr>
          <w:sz w:val="20"/>
        </w:rPr>
        <w:t>Staffing</w:t>
      </w:r>
    </w:p>
    <w:p w14:paraId="5CBA9697" w14:textId="77777777" w:rsidR="00F65754" w:rsidRDefault="00DE3054">
      <w:pPr>
        <w:spacing w:after="0"/>
        <w:ind w:left="397"/>
        <w:rPr>
          <w:rFonts w:hint="eastAsia"/>
        </w:rPr>
      </w:pPr>
      <w:r>
        <w:rPr>
          <w:b/>
          <w:color w:val="581C87"/>
        </w:rPr>
        <w:t xml:space="preserve">D. </w:t>
      </w:r>
      <w:r>
        <w:rPr>
          <w:sz w:val="20"/>
        </w:rPr>
        <w:t>Planning</w:t>
      </w:r>
    </w:p>
    <w:p w14:paraId="7D300E92" w14:textId="77777777" w:rsidR="00F65754" w:rsidRDefault="00F65754">
      <w:pPr>
        <w:spacing w:after="0"/>
        <w:rPr>
          <w:rFonts w:hint="eastAsia"/>
        </w:rPr>
      </w:pPr>
    </w:p>
    <w:p w14:paraId="37ABF093" w14:textId="77777777" w:rsidR="00F65754" w:rsidRDefault="00DE3054">
      <w:pPr>
        <w:spacing w:after="80"/>
        <w:rPr>
          <w:rFonts w:hint="eastAsia"/>
        </w:rPr>
      </w:pPr>
      <w:r>
        <w:rPr>
          <w:b/>
          <w:color w:val="581C87"/>
        </w:rPr>
        <w:t xml:space="preserve">13. </w:t>
      </w:r>
      <w:r>
        <w:t>Which nurse should the manager identify as needing additional infection-control training?</w:t>
      </w:r>
    </w:p>
    <w:p w14:paraId="5A3902DB" w14:textId="77777777" w:rsidR="00F65754" w:rsidRDefault="00DE3054">
      <w:pPr>
        <w:spacing w:after="40"/>
        <w:rPr>
          <w:rFonts w:hint="eastAsia"/>
        </w:rPr>
      </w:pPr>
      <w:r>
        <w:rPr>
          <w:i/>
          <w:color w:val="5A5A5A"/>
          <w:sz w:val="18"/>
        </w:rPr>
        <w:t xml:space="preserve">Folder: Mock Exam Set  |  Topic: </w:t>
      </w:r>
      <w:r>
        <w:rPr>
          <w:i/>
          <w:color w:val="5A5A5A"/>
          <w:sz w:val="18"/>
        </w:rPr>
        <w:t>Infection Control Supervision  |  Domain: NLM  |  Bloom: AP</w:t>
      </w:r>
    </w:p>
    <w:p w14:paraId="582F6206" w14:textId="77777777" w:rsidR="00F65754" w:rsidRDefault="00DE3054">
      <w:pPr>
        <w:spacing w:after="0"/>
        <w:ind w:left="397"/>
        <w:rPr>
          <w:rFonts w:hint="eastAsia"/>
        </w:rPr>
      </w:pPr>
      <w:r>
        <w:rPr>
          <w:b/>
          <w:color w:val="581C87"/>
        </w:rPr>
        <w:t xml:space="preserve">A. </w:t>
      </w:r>
      <w:r>
        <w:rPr>
          <w:sz w:val="20"/>
        </w:rPr>
        <w:t>A nurse who wears a mask around the neck between uses.</w:t>
      </w:r>
    </w:p>
    <w:p w14:paraId="2CD0718C" w14:textId="77777777" w:rsidR="00F65754" w:rsidRDefault="00DE3054">
      <w:pPr>
        <w:spacing w:after="0"/>
        <w:ind w:left="397"/>
        <w:rPr>
          <w:rFonts w:hint="eastAsia"/>
        </w:rPr>
      </w:pPr>
      <w:r>
        <w:rPr>
          <w:b/>
          <w:color w:val="581C87"/>
        </w:rPr>
        <w:t xml:space="preserve">B. </w:t>
      </w:r>
      <w:r>
        <w:rPr>
          <w:sz w:val="20"/>
        </w:rPr>
        <w:t>A nurse who performs hand hygiene for at least 15 seconds.</w:t>
      </w:r>
    </w:p>
    <w:p w14:paraId="53A0DAE1" w14:textId="77777777" w:rsidR="00F65754" w:rsidRDefault="00DE3054">
      <w:pPr>
        <w:spacing w:after="0"/>
        <w:ind w:left="397"/>
        <w:rPr>
          <w:rFonts w:hint="eastAsia"/>
        </w:rPr>
      </w:pPr>
      <w:r>
        <w:rPr>
          <w:b/>
          <w:color w:val="581C87"/>
        </w:rPr>
        <w:t xml:space="preserve">C. </w:t>
      </w:r>
      <w:r>
        <w:rPr>
          <w:sz w:val="20"/>
        </w:rPr>
        <w:t>A nurse who uses a respirator for TB care.</w:t>
      </w:r>
    </w:p>
    <w:p w14:paraId="5CF9CD77" w14:textId="77777777" w:rsidR="00F65754" w:rsidRDefault="00DE3054">
      <w:pPr>
        <w:spacing w:after="0"/>
        <w:ind w:left="397"/>
        <w:rPr>
          <w:rFonts w:hint="eastAsia"/>
        </w:rPr>
      </w:pPr>
      <w:r>
        <w:rPr>
          <w:b/>
          <w:color w:val="581C87"/>
        </w:rPr>
        <w:t xml:space="preserve">D. </w:t>
      </w:r>
      <w:r>
        <w:rPr>
          <w:sz w:val="20"/>
        </w:rPr>
        <w:t xml:space="preserve">A nurse who removes PPE in </w:t>
      </w:r>
      <w:r>
        <w:rPr>
          <w:sz w:val="20"/>
        </w:rPr>
        <w:t>the correct order.</w:t>
      </w:r>
    </w:p>
    <w:p w14:paraId="764C455D" w14:textId="77777777" w:rsidR="00F65754" w:rsidRDefault="00F65754">
      <w:pPr>
        <w:spacing w:after="0"/>
        <w:rPr>
          <w:rFonts w:hint="eastAsia"/>
        </w:rPr>
      </w:pPr>
    </w:p>
    <w:p w14:paraId="670DF9A4" w14:textId="77777777" w:rsidR="00F65754" w:rsidRDefault="00DE3054">
      <w:pPr>
        <w:spacing w:after="80"/>
        <w:rPr>
          <w:rFonts w:hint="eastAsia"/>
        </w:rPr>
      </w:pPr>
      <w:r>
        <w:rPr>
          <w:b/>
          <w:color w:val="581C87"/>
        </w:rPr>
        <w:t xml:space="preserve">14. </w:t>
      </w:r>
      <w:r>
        <w:t>Which question by the nurse is most likely to obtain useful information about a client’s alcohol use history?</w:t>
      </w:r>
    </w:p>
    <w:p w14:paraId="1E2F0855" w14:textId="77777777" w:rsidR="00F65754" w:rsidRDefault="00DE3054">
      <w:pPr>
        <w:spacing w:after="40"/>
        <w:rPr>
          <w:rFonts w:hint="eastAsia"/>
        </w:rPr>
      </w:pPr>
      <w:r>
        <w:rPr>
          <w:i/>
          <w:color w:val="5A5A5A"/>
          <w:sz w:val="18"/>
        </w:rPr>
        <w:t>Folder: Mock Exam Set  |  Topic: Alcohol Use History  |  Domain: COM  |  Bloom: ASE</w:t>
      </w:r>
    </w:p>
    <w:p w14:paraId="0D5F731C" w14:textId="77777777" w:rsidR="00F65754" w:rsidRDefault="00DE3054">
      <w:pPr>
        <w:spacing w:after="0"/>
        <w:ind w:left="397"/>
        <w:rPr>
          <w:rFonts w:hint="eastAsia"/>
        </w:rPr>
      </w:pPr>
      <w:r>
        <w:rPr>
          <w:b/>
          <w:color w:val="581C87"/>
        </w:rPr>
        <w:t xml:space="preserve">A. </w:t>
      </w:r>
      <w:r>
        <w:rPr>
          <w:sz w:val="20"/>
        </w:rPr>
        <w:t>“How often do you use alcohol?”</w:t>
      </w:r>
    </w:p>
    <w:p w14:paraId="21CF9E90" w14:textId="77777777" w:rsidR="00F65754" w:rsidRDefault="00DE3054">
      <w:pPr>
        <w:spacing w:after="0"/>
        <w:ind w:left="397"/>
        <w:rPr>
          <w:rFonts w:hint="eastAsia"/>
        </w:rPr>
      </w:pPr>
      <w:r>
        <w:rPr>
          <w:b/>
          <w:color w:val="581C87"/>
        </w:rPr>
        <w:t xml:space="preserve">B. </w:t>
      </w:r>
      <w:r>
        <w:rPr>
          <w:sz w:val="20"/>
        </w:rPr>
        <w:t>“You are not a heavy drinker, are you?”</w:t>
      </w:r>
    </w:p>
    <w:p w14:paraId="3502C64A" w14:textId="77777777" w:rsidR="00F65754" w:rsidRDefault="00DE3054">
      <w:pPr>
        <w:spacing w:after="0"/>
        <w:ind w:left="397"/>
        <w:rPr>
          <w:rFonts w:hint="eastAsia"/>
        </w:rPr>
      </w:pPr>
      <w:r>
        <w:rPr>
          <w:b/>
          <w:color w:val="581C87"/>
        </w:rPr>
        <w:t xml:space="preserve">C. </w:t>
      </w:r>
      <w:r>
        <w:rPr>
          <w:sz w:val="20"/>
        </w:rPr>
        <w:t>“Alcohol is not a problem for you, correct?”</w:t>
      </w:r>
    </w:p>
    <w:p w14:paraId="467DE5C4" w14:textId="77777777" w:rsidR="00F65754" w:rsidRDefault="00DE3054">
      <w:pPr>
        <w:spacing w:after="0"/>
        <w:ind w:left="397"/>
        <w:rPr>
          <w:rFonts w:hint="eastAsia"/>
        </w:rPr>
      </w:pPr>
      <w:r>
        <w:rPr>
          <w:b/>
          <w:color w:val="581C87"/>
        </w:rPr>
        <w:t xml:space="preserve">D. </w:t>
      </w:r>
      <w:r>
        <w:rPr>
          <w:sz w:val="20"/>
        </w:rPr>
        <w:t>“You do not have an addictive personality, right?”</w:t>
      </w:r>
    </w:p>
    <w:p w14:paraId="66E464B8" w14:textId="77777777" w:rsidR="00F65754" w:rsidRDefault="00F65754">
      <w:pPr>
        <w:spacing w:after="0"/>
        <w:rPr>
          <w:rFonts w:hint="eastAsia"/>
        </w:rPr>
      </w:pPr>
    </w:p>
    <w:p w14:paraId="62F8E2D9" w14:textId="77777777" w:rsidR="00F65754" w:rsidRDefault="00DE3054">
      <w:pPr>
        <w:spacing w:after="80"/>
        <w:rPr>
          <w:rFonts w:hint="eastAsia"/>
        </w:rPr>
      </w:pPr>
      <w:r>
        <w:rPr>
          <w:b/>
          <w:color w:val="581C87"/>
        </w:rPr>
        <w:t xml:space="preserve">15. </w:t>
      </w:r>
      <w:r>
        <w:t xml:space="preserve">A mother says, “My 3-year-old does not speak as well as the neighbour’s child.” Which response by the </w:t>
      </w:r>
      <w:r>
        <w:t>nurse is best?</w:t>
      </w:r>
    </w:p>
    <w:p w14:paraId="01239047" w14:textId="77777777" w:rsidR="00F65754" w:rsidRDefault="00DE3054">
      <w:pPr>
        <w:spacing w:after="40"/>
        <w:rPr>
          <w:rFonts w:hint="eastAsia"/>
        </w:rPr>
      </w:pPr>
      <w:r>
        <w:rPr>
          <w:i/>
          <w:color w:val="5A5A5A"/>
          <w:sz w:val="18"/>
        </w:rPr>
        <w:t>Folder: Mock Exam Set  |  Topic: Child Development  |  Domain: COM  |  Bloom: ASE</w:t>
      </w:r>
    </w:p>
    <w:p w14:paraId="4C62A76B" w14:textId="77777777" w:rsidR="00F65754" w:rsidRDefault="00DE3054">
      <w:pPr>
        <w:spacing w:after="0"/>
        <w:ind w:left="397"/>
        <w:rPr>
          <w:rFonts w:hint="eastAsia"/>
        </w:rPr>
      </w:pPr>
      <w:r>
        <w:rPr>
          <w:b/>
          <w:color w:val="581C87"/>
        </w:rPr>
        <w:t xml:space="preserve">A. </w:t>
      </w:r>
      <w:r>
        <w:rPr>
          <w:sz w:val="20"/>
        </w:rPr>
        <w:t>“Tell me more about the kinds of words and sentences your child uses.”</w:t>
      </w:r>
    </w:p>
    <w:p w14:paraId="7FBD937A" w14:textId="77777777" w:rsidR="00F65754" w:rsidRDefault="00DE3054">
      <w:pPr>
        <w:spacing w:after="0"/>
        <w:ind w:left="397"/>
        <w:rPr>
          <w:rFonts w:hint="eastAsia"/>
        </w:rPr>
      </w:pPr>
      <w:r>
        <w:rPr>
          <w:b/>
          <w:color w:val="581C87"/>
        </w:rPr>
        <w:t xml:space="preserve">B. </w:t>
      </w:r>
      <w:r>
        <w:rPr>
          <w:sz w:val="20"/>
        </w:rPr>
        <w:t>“All children are exactly the same at this age.”</w:t>
      </w:r>
    </w:p>
    <w:p w14:paraId="26CFB24C" w14:textId="77777777" w:rsidR="00F65754" w:rsidRDefault="00DE3054">
      <w:pPr>
        <w:spacing w:after="0"/>
        <w:ind w:left="397"/>
        <w:rPr>
          <w:rFonts w:hint="eastAsia"/>
        </w:rPr>
      </w:pPr>
      <w:r>
        <w:rPr>
          <w:b/>
          <w:color w:val="581C87"/>
        </w:rPr>
        <w:t xml:space="preserve">C. </w:t>
      </w:r>
      <w:r>
        <w:rPr>
          <w:sz w:val="20"/>
        </w:rPr>
        <w:t>“You should not compare childr</w:t>
      </w:r>
      <w:r>
        <w:rPr>
          <w:sz w:val="20"/>
        </w:rPr>
        <w:t>en.”</w:t>
      </w:r>
    </w:p>
    <w:p w14:paraId="08F7D492" w14:textId="77777777" w:rsidR="00F65754" w:rsidRDefault="00DE3054">
      <w:pPr>
        <w:spacing w:after="0"/>
        <w:ind w:left="397"/>
        <w:rPr>
          <w:rFonts w:hint="eastAsia"/>
        </w:rPr>
      </w:pPr>
      <w:r>
        <w:rPr>
          <w:b/>
          <w:color w:val="581C87"/>
        </w:rPr>
        <w:t xml:space="preserve">D. </w:t>
      </w:r>
      <w:r>
        <w:rPr>
          <w:sz w:val="20"/>
        </w:rPr>
        <w:t>“Your child definitely has delayed speech.”</w:t>
      </w:r>
    </w:p>
    <w:p w14:paraId="26A2990B" w14:textId="77777777" w:rsidR="00F65754" w:rsidRDefault="00F65754">
      <w:pPr>
        <w:spacing w:after="0"/>
        <w:rPr>
          <w:rFonts w:hint="eastAsia"/>
        </w:rPr>
      </w:pPr>
    </w:p>
    <w:p w14:paraId="46D5F0B8" w14:textId="77777777" w:rsidR="00F65754" w:rsidRDefault="00DE3054">
      <w:pPr>
        <w:spacing w:after="80"/>
        <w:rPr>
          <w:rFonts w:hint="eastAsia"/>
        </w:rPr>
      </w:pPr>
      <w:r>
        <w:rPr>
          <w:b/>
          <w:color w:val="581C87"/>
        </w:rPr>
        <w:t xml:space="preserve">16. </w:t>
      </w:r>
      <w:r>
        <w:t>A pregnant client receiving magnesium sulfate has a respiratory rate of 10/min. Which action should the nurse take first?</w:t>
      </w:r>
    </w:p>
    <w:p w14:paraId="1880A5C0" w14:textId="77777777" w:rsidR="00F65754" w:rsidRDefault="00DE3054">
      <w:pPr>
        <w:spacing w:after="40"/>
        <w:rPr>
          <w:rFonts w:hint="eastAsia"/>
        </w:rPr>
      </w:pPr>
      <w:r>
        <w:rPr>
          <w:i/>
          <w:color w:val="5A5A5A"/>
          <w:sz w:val="18"/>
        </w:rPr>
        <w:t>Folder: Mock Exam Set  |  Topic: Magnesium Sulfate  |  Domain: CDM  |  Bloom:</w:t>
      </w:r>
      <w:r>
        <w:rPr>
          <w:i/>
          <w:color w:val="5A5A5A"/>
          <w:sz w:val="18"/>
        </w:rPr>
        <w:t xml:space="preserve"> ASE</w:t>
      </w:r>
    </w:p>
    <w:p w14:paraId="1A63879A" w14:textId="77777777" w:rsidR="00F65754" w:rsidRDefault="00DE3054">
      <w:pPr>
        <w:spacing w:after="0"/>
        <w:ind w:left="397"/>
        <w:rPr>
          <w:rFonts w:hint="eastAsia"/>
        </w:rPr>
      </w:pPr>
      <w:r>
        <w:rPr>
          <w:b/>
          <w:color w:val="581C87"/>
        </w:rPr>
        <w:t xml:space="preserve">A. </w:t>
      </w:r>
      <w:r>
        <w:rPr>
          <w:sz w:val="20"/>
        </w:rPr>
        <w:t>Stop the infusion and notify the provider promptly while continuing close assessment.</w:t>
      </w:r>
    </w:p>
    <w:p w14:paraId="7755D20B" w14:textId="77777777" w:rsidR="00F65754" w:rsidRDefault="00DE3054">
      <w:pPr>
        <w:spacing w:after="0"/>
        <w:ind w:left="397"/>
        <w:rPr>
          <w:rFonts w:hint="eastAsia"/>
        </w:rPr>
      </w:pPr>
      <w:r>
        <w:rPr>
          <w:b/>
          <w:color w:val="581C87"/>
        </w:rPr>
        <w:t xml:space="preserve">B. </w:t>
      </w:r>
      <w:r>
        <w:rPr>
          <w:sz w:val="20"/>
        </w:rPr>
        <w:t>Increase the infusion rate.</w:t>
      </w:r>
    </w:p>
    <w:p w14:paraId="3267EB8E" w14:textId="77777777" w:rsidR="00F65754" w:rsidRDefault="00DE3054">
      <w:pPr>
        <w:spacing w:after="0"/>
        <w:ind w:left="397"/>
        <w:rPr>
          <w:rFonts w:hint="eastAsia"/>
        </w:rPr>
      </w:pPr>
      <w:r>
        <w:rPr>
          <w:b/>
          <w:color w:val="581C87"/>
        </w:rPr>
        <w:t xml:space="preserve">C. </w:t>
      </w:r>
      <w:r>
        <w:rPr>
          <w:sz w:val="20"/>
        </w:rPr>
        <w:t>Encourage the client to walk.</w:t>
      </w:r>
    </w:p>
    <w:p w14:paraId="57C46E4B" w14:textId="77777777" w:rsidR="00F65754" w:rsidRDefault="00DE3054">
      <w:pPr>
        <w:spacing w:after="0"/>
        <w:ind w:left="397"/>
        <w:rPr>
          <w:rFonts w:hint="eastAsia"/>
        </w:rPr>
      </w:pPr>
      <w:r>
        <w:rPr>
          <w:b/>
          <w:color w:val="581C87"/>
        </w:rPr>
        <w:t xml:space="preserve">D. </w:t>
      </w:r>
      <w:r>
        <w:rPr>
          <w:sz w:val="20"/>
        </w:rPr>
        <w:t>Give oral fluids only.</w:t>
      </w:r>
    </w:p>
    <w:p w14:paraId="25C80691" w14:textId="77777777" w:rsidR="00F65754" w:rsidRDefault="00F65754">
      <w:pPr>
        <w:spacing w:after="0"/>
        <w:rPr>
          <w:rFonts w:hint="eastAsia"/>
        </w:rPr>
      </w:pPr>
    </w:p>
    <w:p w14:paraId="05B0C1EB" w14:textId="77777777" w:rsidR="00F65754" w:rsidRDefault="00DE3054">
      <w:pPr>
        <w:spacing w:after="80"/>
        <w:rPr>
          <w:rFonts w:hint="eastAsia"/>
        </w:rPr>
      </w:pPr>
      <w:r>
        <w:rPr>
          <w:b/>
          <w:color w:val="581C87"/>
        </w:rPr>
        <w:t xml:space="preserve">17. </w:t>
      </w:r>
      <w:r>
        <w:t>Ten minutes after a blood transfusion begins, the client reports it</w:t>
      </w:r>
      <w:r>
        <w:t>ching and dyspnoea. Which nursing action is first?</w:t>
      </w:r>
    </w:p>
    <w:p w14:paraId="690C14A8" w14:textId="77777777" w:rsidR="00F65754" w:rsidRDefault="00DE3054">
      <w:pPr>
        <w:spacing w:after="40"/>
        <w:rPr>
          <w:rFonts w:hint="eastAsia"/>
        </w:rPr>
      </w:pPr>
      <w:r>
        <w:rPr>
          <w:i/>
          <w:color w:val="5A5A5A"/>
          <w:sz w:val="18"/>
        </w:rPr>
        <w:t>Folder: Mock Exam Set  |  Topic: Blood Transfusion Reaction  |  Domain: CDM  |  Bloom: ASE</w:t>
      </w:r>
    </w:p>
    <w:p w14:paraId="0F816B64" w14:textId="77777777" w:rsidR="00F65754" w:rsidRDefault="00DE3054">
      <w:pPr>
        <w:spacing w:after="0"/>
        <w:ind w:left="397"/>
        <w:rPr>
          <w:rFonts w:hint="eastAsia"/>
        </w:rPr>
      </w:pPr>
      <w:r>
        <w:rPr>
          <w:b/>
          <w:color w:val="581C87"/>
        </w:rPr>
        <w:t xml:space="preserve">A. </w:t>
      </w:r>
      <w:r>
        <w:rPr>
          <w:sz w:val="20"/>
        </w:rPr>
        <w:t>Stop the transfusion and maintain IV access with normal saline.</w:t>
      </w:r>
    </w:p>
    <w:p w14:paraId="7301A68E" w14:textId="77777777" w:rsidR="00F65754" w:rsidRDefault="00DE3054">
      <w:pPr>
        <w:spacing w:after="0"/>
        <w:ind w:left="397"/>
        <w:rPr>
          <w:rFonts w:hint="eastAsia"/>
        </w:rPr>
      </w:pPr>
      <w:r>
        <w:rPr>
          <w:b/>
          <w:color w:val="581C87"/>
        </w:rPr>
        <w:t xml:space="preserve">B. </w:t>
      </w:r>
      <w:r>
        <w:rPr>
          <w:sz w:val="20"/>
        </w:rPr>
        <w:t>Raise the feet and continue the blood slowly</w:t>
      </w:r>
      <w:r>
        <w:rPr>
          <w:sz w:val="20"/>
        </w:rPr>
        <w:t>.</w:t>
      </w:r>
    </w:p>
    <w:p w14:paraId="215F7D84" w14:textId="77777777" w:rsidR="00F65754" w:rsidRDefault="00DE3054">
      <w:pPr>
        <w:spacing w:after="0"/>
        <w:ind w:left="397"/>
        <w:rPr>
          <w:rFonts w:hint="eastAsia"/>
        </w:rPr>
      </w:pPr>
      <w:r>
        <w:rPr>
          <w:b/>
          <w:color w:val="581C87"/>
        </w:rPr>
        <w:t xml:space="preserve">C. </w:t>
      </w:r>
      <w:r>
        <w:rPr>
          <w:sz w:val="20"/>
        </w:rPr>
        <w:t>Document the symptoms and reassess in 30 minutes.</w:t>
      </w:r>
    </w:p>
    <w:p w14:paraId="675EE207" w14:textId="77777777" w:rsidR="00F65754" w:rsidRDefault="00DE3054">
      <w:pPr>
        <w:spacing w:after="0"/>
        <w:ind w:left="397"/>
        <w:rPr>
          <w:rFonts w:hint="eastAsia"/>
        </w:rPr>
      </w:pPr>
      <w:r>
        <w:rPr>
          <w:b/>
          <w:color w:val="581C87"/>
        </w:rPr>
        <w:t xml:space="preserve">D. </w:t>
      </w:r>
      <w:r>
        <w:rPr>
          <w:sz w:val="20"/>
        </w:rPr>
        <w:t>Flush the blood tubing with dextrose.</w:t>
      </w:r>
    </w:p>
    <w:p w14:paraId="3E1225C6" w14:textId="77777777" w:rsidR="00F65754" w:rsidRDefault="00F65754">
      <w:pPr>
        <w:spacing w:after="0"/>
        <w:rPr>
          <w:rFonts w:hint="eastAsia"/>
        </w:rPr>
      </w:pPr>
    </w:p>
    <w:p w14:paraId="593FE0BD" w14:textId="77777777" w:rsidR="00F65754" w:rsidRDefault="00DE3054">
      <w:pPr>
        <w:spacing w:after="80"/>
        <w:rPr>
          <w:rFonts w:hint="eastAsia"/>
        </w:rPr>
      </w:pPr>
      <w:r>
        <w:rPr>
          <w:b/>
          <w:color w:val="581C87"/>
        </w:rPr>
        <w:t xml:space="preserve">18. </w:t>
      </w:r>
      <w:r>
        <w:t>A client with Addison’s disease is admitted with hypotension, weakness, and vomiting. Which action should the nurse prioritize?</w:t>
      </w:r>
    </w:p>
    <w:p w14:paraId="029D9B44" w14:textId="77777777" w:rsidR="00F65754" w:rsidRDefault="00DE3054">
      <w:pPr>
        <w:spacing w:after="40"/>
        <w:rPr>
          <w:rFonts w:hint="eastAsia"/>
        </w:rPr>
      </w:pPr>
      <w:r>
        <w:rPr>
          <w:i/>
          <w:color w:val="5A5A5A"/>
          <w:sz w:val="18"/>
        </w:rPr>
        <w:t xml:space="preserve">Folder: Mock Exam Set  |  </w:t>
      </w:r>
      <w:r>
        <w:rPr>
          <w:i/>
          <w:color w:val="5A5A5A"/>
          <w:sz w:val="18"/>
        </w:rPr>
        <w:t>Topic: Adrenal Insufficiency  |  Domain: CDM  |  Bloom: ASE</w:t>
      </w:r>
    </w:p>
    <w:p w14:paraId="735A22B1" w14:textId="77777777" w:rsidR="00F65754" w:rsidRDefault="00DE3054">
      <w:pPr>
        <w:spacing w:after="0"/>
        <w:ind w:left="397"/>
        <w:rPr>
          <w:rFonts w:hint="eastAsia"/>
        </w:rPr>
      </w:pPr>
      <w:r>
        <w:rPr>
          <w:b/>
          <w:color w:val="581C87"/>
        </w:rPr>
        <w:t xml:space="preserve">A. </w:t>
      </w:r>
      <w:r>
        <w:rPr>
          <w:sz w:val="20"/>
        </w:rPr>
        <w:t>Assess circulation and prepare for urgent prescribed corticosteroid and fluid therapy.</w:t>
      </w:r>
    </w:p>
    <w:p w14:paraId="63F1D9D6" w14:textId="77777777" w:rsidR="00F65754" w:rsidRDefault="00DE3054">
      <w:pPr>
        <w:spacing w:after="0"/>
        <w:ind w:left="397"/>
        <w:rPr>
          <w:rFonts w:hint="eastAsia"/>
        </w:rPr>
      </w:pPr>
      <w:r>
        <w:rPr>
          <w:b/>
          <w:color w:val="581C87"/>
        </w:rPr>
        <w:lastRenderedPageBreak/>
        <w:t xml:space="preserve">B. </w:t>
      </w:r>
      <w:r>
        <w:rPr>
          <w:sz w:val="20"/>
        </w:rPr>
        <w:t>Encourage the client to rest without further action.</w:t>
      </w:r>
    </w:p>
    <w:p w14:paraId="503EC91F" w14:textId="77777777" w:rsidR="00F65754" w:rsidRDefault="00DE3054">
      <w:pPr>
        <w:spacing w:after="0"/>
        <w:ind w:left="397"/>
        <w:rPr>
          <w:rFonts w:hint="eastAsia"/>
        </w:rPr>
      </w:pPr>
      <w:r>
        <w:rPr>
          <w:b/>
          <w:color w:val="581C87"/>
        </w:rPr>
        <w:t xml:space="preserve">C. </w:t>
      </w:r>
      <w:r>
        <w:rPr>
          <w:sz w:val="20"/>
        </w:rPr>
        <w:t>Provide a high-fibre snack.</w:t>
      </w:r>
    </w:p>
    <w:p w14:paraId="13B69710" w14:textId="77777777" w:rsidR="00F65754" w:rsidRDefault="00DE3054">
      <w:pPr>
        <w:spacing w:after="0"/>
        <w:ind w:left="397"/>
        <w:rPr>
          <w:rFonts w:hint="eastAsia"/>
        </w:rPr>
      </w:pPr>
      <w:r>
        <w:rPr>
          <w:b/>
          <w:color w:val="581C87"/>
        </w:rPr>
        <w:t xml:space="preserve">D. </w:t>
      </w:r>
      <w:r>
        <w:rPr>
          <w:sz w:val="20"/>
        </w:rPr>
        <w:t xml:space="preserve">Delay </w:t>
      </w:r>
      <w:r>
        <w:rPr>
          <w:sz w:val="20"/>
        </w:rPr>
        <w:t>action until morning laboratory rounds.</w:t>
      </w:r>
    </w:p>
    <w:p w14:paraId="5ECDEA65" w14:textId="77777777" w:rsidR="00F65754" w:rsidRDefault="00F65754">
      <w:pPr>
        <w:spacing w:after="0"/>
        <w:rPr>
          <w:rFonts w:hint="eastAsia"/>
        </w:rPr>
      </w:pPr>
    </w:p>
    <w:p w14:paraId="1CA61DA1" w14:textId="77777777" w:rsidR="00F65754" w:rsidRDefault="00DE3054">
      <w:pPr>
        <w:spacing w:after="80"/>
        <w:rPr>
          <w:rFonts w:hint="eastAsia"/>
        </w:rPr>
      </w:pPr>
      <w:r>
        <w:rPr>
          <w:b/>
          <w:color w:val="581C87"/>
        </w:rPr>
        <w:t xml:space="preserve">19. </w:t>
      </w:r>
      <w:r>
        <w:t>A client with a casted forearm reports increasing numbness and the fingers are pale. Which action should the nurse take first?</w:t>
      </w:r>
    </w:p>
    <w:p w14:paraId="2BCB6369" w14:textId="77777777" w:rsidR="00F65754" w:rsidRDefault="00DE3054">
      <w:pPr>
        <w:spacing w:after="40"/>
        <w:rPr>
          <w:rFonts w:hint="eastAsia"/>
        </w:rPr>
      </w:pPr>
      <w:r>
        <w:rPr>
          <w:i/>
          <w:color w:val="5A5A5A"/>
          <w:sz w:val="18"/>
        </w:rPr>
        <w:t>Folder: Mock Exam Set  |  Topic: Pulseless Casted Limb  |  Domain: CDM  |  Bloom: AS</w:t>
      </w:r>
      <w:r>
        <w:rPr>
          <w:i/>
          <w:color w:val="5A5A5A"/>
          <w:sz w:val="18"/>
        </w:rPr>
        <w:t>E</w:t>
      </w:r>
    </w:p>
    <w:p w14:paraId="34B17648" w14:textId="77777777" w:rsidR="00F65754" w:rsidRDefault="00DE3054">
      <w:pPr>
        <w:spacing w:after="0"/>
        <w:ind w:left="397"/>
        <w:rPr>
          <w:rFonts w:hint="eastAsia"/>
        </w:rPr>
      </w:pPr>
      <w:r>
        <w:rPr>
          <w:b/>
          <w:color w:val="581C87"/>
        </w:rPr>
        <w:t xml:space="preserve">A. </w:t>
      </w:r>
      <w:r>
        <w:rPr>
          <w:sz w:val="20"/>
        </w:rPr>
        <w:t>Assess neurovascular status and report findings urgently.</w:t>
      </w:r>
    </w:p>
    <w:p w14:paraId="17137868" w14:textId="77777777" w:rsidR="00F65754" w:rsidRDefault="00DE3054">
      <w:pPr>
        <w:spacing w:after="0"/>
        <w:ind w:left="397"/>
        <w:rPr>
          <w:rFonts w:hint="eastAsia"/>
        </w:rPr>
      </w:pPr>
      <w:r>
        <w:rPr>
          <w:b/>
          <w:color w:val="581C87"/>
        </w:rPr>
        <w:t xml:space="preserve">B. </w:t>
      </w:r>
      <w:r>
        <w:rPr>
          <w:sz w:val="20"/>
        </w:rPr>
        <w:t>Apply heat to the cast.</w:t>
      </w:r>
    </w:p>
    <w:p w14:paraId="60FEF5DC" w14:textId="77777777" w:rsidR="00F65754" w:rsidRDefault="00DE3054">
      <w:pPr>
        <w:spacing w:after="0"/>
        <w:ind w:left="397"/>
        <w:rPr>
          <w:rFonts w:hint="eastAsia"/>
        </w:rPr>
      </w:pPr>
      <w:r>
        <w:rPr>
          <w:b/>
          <w:color w:val="581C87"/>
        </w:rPr>
        <w:t xml:space="preserve">C. </w:t>
      </w:r>
      <w:r>
        <w:rPr>
          <w:sz w:val="20"/>
        </w:rPr>
        <w:t>Elevate the limb high above the heart for the whole shift.</w:t>
      </w:r>
    </w:p>
    <w:p w14:paraId="302AEF16" w14:textId="77777777" w:rsidR="00F65754" w:rsidRDefault="00DE3054">
      <w:pPr>
        <w:spacing w:after="0"/>
        <w:ind w:left="397"/>
        <w:rPr>
          <w:rFonts w:hint="eastAsia"/>
        </w:rPr>
      </w:pPr>
      <w:r>
        <w:rPr>
          <w:b/>
          <w:color w:val="581C87"/>
        </w:rPr>
        <w:t xml:space="preserve">D. </w:t>
      </w:r>
      <w:r>
        <w:rPr>
          <w:sz w:val="20"/>
        </w:rPr>
        <w:t>Encourage strong hand gripping exercises.</w:t>
      </w:r>
    </w:p>
    <w:p w14:paraId="7A22E3A0" w14:textId="77777777" w:rsidR="00F65754" w:rsidRDefault="00F65754">
      <w:pPr>
        <w:spacing w:after="0"/>
        <w:rPr>
          <w:rFonts w:hint="eastAsia"/>
        </w:rPr>
      </w:pPr>
    </w:p>
    <w:p w14:paraId="278359A7" w14:textId="77777777" w:rsidR="00F65754" w:rsidRDefault="00DE3054">
      <w:pPr>
        <w:spacing w:after="80"/>
        <w:rPr>
          <w:rFonts w:hint="eastAsia"/>
        </w:rPr>
      </w:pPr>
      <w:r>
        <w:rPr>
          <w:b/>
          <w:color w:val="581C87"/>
        </w:rPr>
        <w:t xml:space="preserve">20. </w:t>
      </w:r>
      <w:r>
        <w:t>A nurse realizes that medication calculations have bec</w:t>
      </w:r>
      <w:r>
        <w:t>ome a weak area in practice. What is the most appropriate professional response?</w:t>
      </w:r>
    </w:p>
    <w:p w14:paraId="75131E20" w14:textId="77777777" w:rsidR="00F65754" w:rsidRDefault="00DE3054">
      <w:pPr>
        <w:spacing w:after="40"/>
        <w:rPr>
          <w:rFonts w:hint="eastAsia"/>
        </w:rPr>
      </w:pPr>
      <w:r>
        <w:rPr>
          <w:i/>
          <w:color w:val="5A5A5A"/>
          <w:sz w:val="18"/>
        </w:rPr>
        <w:t>Folder: Mock Exam Set  |  Topic: Continuing Education  |  Domain: PD  |  Bloom: AP</w:t>
      </w:r>
    </w:p>
    <w:p w14:paraId="7977B63F" w14:textId="77777777" w:rsidR="00F65754" w:rsidRDefault="00DE3054">
      <w:pPr>
        <w:spacing w:after="0"/>
        <w:ind w:left="397"/>
        <w:rPr>
          <w:rFonts w:hint="eastAsia"/>
        </w:rPr>
      </w:pPr>
      <w:r>
        <w:rPr>
          <w:b/>
          <w:color w:val="581C87"/>
        </w:rPr>
        <w:t xml:space="preserve">A. </w:t>
      </w:r>
      <w:r>
        <w:rPr>
          <w:sz w:val="20"/>
        </w:rPr>
        <w:t>Enroll in review and practice to close the deficit before it affects care.</w:t>
      </w:r>
    </w:p>
    <w:p w14:paraId="00977C36" w14:textId="77777777" w:rsidR="00F65754" w:rsidRDefault="00DE3054">
      <w:pPr>
        <w:spacing w:after="0"/>
        <w:ind w:left="397"/>
        <w:rPr>
          <w:rFonts w:hint="eastAsia"/>
        </w:rPr>
      </w:pPr>
      <w:r>
        <w:rPr>
          <w:b/>
          <w:color w:val="581C87"/>
        </w:rPr>
        <w:t xml:space="preserve">B. </w:t>
      </w:r>
      <w:r>
        <w:rPr>
          <w:sz w:val="20"/>
        </w:rPr>
        <w:t>Avoid medic</w:t>
      </w:r>
      <w:r>
        <w:rPr>
          <w:sz w:val="20"/>
        </w:rPr>
        <w:t>ation administration whenever possible.</w:t>
      </w:r>
    </w:p>
    <w:p w14:paraId="4E84D7B1" w14:textId="77777777" w:rsidR="00F65754" w:rsidRDefault="00DE3054">
      <w:pPr>
        <w:spacing w:after="0"/>
        <w:ind w:left="397"/>
        <w:rPr>
          <w:rFonts w:hint="eastAsia"/>
        </w:rPr>
      </w:pPr>
      <w:r>
        <w:rPr>
          <w:b/>
          <w:color w:val="581C87"/>
        </w:rPr>
        <w:t xml:space="preserve">C. </w:t>
      </w:r>
      <w:r>
        <w:rPr>
          <w:sz w:val="20"/>
        </w:rPr>
        <w:t>Continue working without change.</w:t>
      </w:r>
    </w:p>
    <w:p w14:paraId="5953845B" w14:textId="77777777" w:rsidR="00F65754" w:rsidRDefault="00DE3054">
      <w:pPr>
        <w:spacing w:after="0"/>
        <w:ind w:left="397"/>
        <w:rPr>
          <w:rFonts w:hint="eastAsia"/>
        </w:rPr>
      </w:pPr>
      <w:r>
        <w:rPr>
          <w:b/>
          <w:color w:val="581C87"/>
        </w:rPr>
        <w:t xml:space="preserve">D. </w:t>
      </w:r>
      <w:r>
        <w:rPr>
          <w:sz w:val="20"/>
        </w:rPr>
        <w:t>Rely on guessing and experience.</w:t>
      </w:r>
    </w:p>
    <w:p w14:paraId="7409814E" w14:textId="77777777" w:rsidR="00F65754" w:rsidRDefault="00F65754">
      <w:pPr>
        <w:spacing w:after="0"/>
        <w:rPr>
          <w:rFonts w:hint="eastAsia"/>
        </w:rPr>
      </w:pPr>
    </w:p>
    <w:p w14:paraId="2BB27CE8" w14:textId="77777777" w:rsidR="00F65754" w:rsidRDefault="00F65754">
      <w:pPr>
        <w:spacing w:after="0"/>
        <w:rPr>
          <w:rFonts w:hint="eastAsia"/>
        </w:rPr>
      </w:pPr>
    </w:p>
    <w:p w14:paraId="383C9A30" w14:textId="77777777" w:rsidR="00F65754" w:rsidRDefault="00F65754">
      <w:pPr>
        <w:spacing w:after="0"/>
        <w:rPr>
          <w:rFonts w:hint="eastAsia"/>
        </w:rPr>
      </w:pPr>
    </w:p>
    <w:p w14:paraId="07F3F065" w14:textId="77777777" w:rsidR="00F65754" w:rsidRDefault="00DE3054">
      <w:pPr>
        <w:pStyle w:val="Heading1"/>
      </w:pPr>
      <w:r>
        <w:t>Future expansion note</w:t>
      </w:r>
    </w:p>
    <w:p w14:paraId="3459F4B6" w14:textId="77777777" w:rsidR="00F65754" w:rsidRDefault="00DE3054">
      <w:pPr>
        <w:rPr>
          <w:rFonts w:hint="eastAsia"/>
        </w:rPr>
      </w:pPr>
      <w:r>
        <w:t>When the mock pool expands, wrong answers from live mock performance can later be rewritten with subtle changes and migrated into the question bank while keeping the original mock pool distinct.</w:t>
      </w:r>
    </w:p>
    <w:p w14:paraId="7A0DAF6C" w14:textId="77777777" w:rsidR="00F65754" w:rsidRDefault="00DE3054">
      <w:pPr>
        <w:rPr>
          <w:rFonts w:hint="eastAsia"/>
        </w:rPr>
      </w:pPr>
      <w:r>
        <w:br/>
      </w:r>
    </w:p>
    <w:p w14:paraId="7A0FC31C" w14:textId="77777777" w:rsidR="00F65754" w:rsidRDefault="00DE3054">
      <w:pPr>
        <w:pStyle w:val="Title"/>
      </w:pPr>
      <w:r>
        <w:t>NRG Stem Rules Addendum</w:t>
      </w:r>
    </w:p>
    <w:p w14:paraId="49BCF332" w14:textId="77777777" w:rsidR="00F65754" w:rsidRDefault="00DE3054">
      <w:pPr>
        <w:pStyle w:val="Subtitle"/>
      </w:pPr>
      <w:r>
        <w:t>Stem-length g</w:t>
      </w:r>
      <w:r>
        <w:t>uide, calibration stems, answer-key formatting rules, and visibility rules for the NRG bank and mock exams.</w:t>
      </w:r>
    </w:p>
    <w:p w14:paraId="70CA9FE6" w14:textId="77777777" w:rsidR="00F65754" w:rsidRDefault="00DE3054">
      <w:pPr>
        <w:rPr>
          <w:rFonts w:hint="eastAsia"/>
        </w:rPr>
      </w:pPr>
      <w:r>
        <w:rPr>
          <w:b/>
        </w:rPr>
        <w:t xml:space="preserve">Core rule: </w:t>
      </w:r>
      <w:r>
        <w:t>stem lengths should vary throughout the paper. NRG should intentionally mix short, medium, medium-long, and long scenario stems so the ex</w:t>
      </w:r>
      <w:r>
        <w:t>am feels natural rather than mechanically uniform.</w:t>
      </w:r>
    </w:p>
    <w:p w14:paraId="2865397C" w14:textId="77777777" w:rsidR="00F65754" w:rsidRDefault="00DE3054">
      <w:pPr>
        <w:rPr>
          <w:rFonts w:hint="eastAsia"/>
        </w:rPr>
      </w:pPr>
      <w:r>
        <w:rPr>
          <w:b/>
        </w:rPr>
        <w:t xml:space="preserve">Student-facing visibility rule: </w:t>
      </w:r>
      <w:r>
        <w:t>during answering, students should not be shown the topic or RENR domain. Topic, domain, Bloom category, answer, and rationale should appear only in review mode / rationale m</w:t>
      </w:r>
      <w:r>
        <w:t>ode.</w:t>
      </w:r>
    </w:p>
    <w:p w14:paraId="4E5B187F" w14:textId="4D5A1E55" w:rsidR="00F65754" w:rsidRDefault="00DE3054">
      <w:pPr>
        <w:pStyle w:val="Heading1"/>
      </w:pPr>
      <w:r>
        <w:t>1. NRG</w:t>
      </w:r>
      <w:r w:rsidR="004D3F8A">
        <w:t xml:space="preserve"> Additional</w:t>
      </w:r>
      <w:r>
        <w:t xml:space="preserve"> Stem-Length Guide</w:t>
      </w:r>
    </w:p>
    <w:tbl>
      <w:tblPr>
        <w:tblStyle w:val="TableGrid"/>
        <w:tblW w:w="0" w:type="auto"/>
        <w:tblLayout w:type="fixed"/>
        <w:tblLook w:val="04A0" w:firstRow="1" w:lastRow="0" w:firstColumn="1" w:lastColumn="0" w:noHBand="0" w:noVBand="1"/>
      </w:tblPr>
      <w:tblGrid>
        <w:gridCol w:w="2484"/>
        <w:gridCol w:w="2952"/>
        <w:gridCol w:w="2592"/>
        <w:gridCol w:w="3456"/>
      </w:tblGrid>
      <w:tr w:rsidR="00F65754" w14:paraId="60A92860" w14:textId="77777777">
        <w:tc>
          <w:tcPr>
            <w:tcW w:w="1656" w:type="dxa"/>
            <w:shd w:val="clear" w:color="auto" w:fill="5B2C83"/>
          </w:tcPr>
          <w:p w14:paraId="17C7A0CC" w14:textId="77777777" w:rsidR="00F65754" w:rsidRDefault="00DE3054">
            <w:pPr>
              <w:rPr>
                <w:rFonts w:hint="eastAsia"/>
              </w:rPr>
            </w:pPr>
            <w:r>
              <w:rPr>
                <w:b/>
                <w:color w:val="FFFFFF"/>
              </w:rPr>
              <w:t>Stem type</w:t>
            </w:r>
          </w:p>
        </w:tc>
        <w:tc>
          <w:tcPr>
            <w:tcW w:w="2952" w:type="dxa"/>
            <w:shd w:val="clear" w:color="auto" w:fill="5B2C83"/>
          </w:tcPr>
          <w:p w14:paraId="607071B9" w14:textId="77777777" w:rsidR="00F65754" w:rsidRDefault="00DE3054">
            <w:pPr>
              <w:rPr>
                <w:rFonts w:hint="eastAsia"/>
              </w:rPr>
            </w:pPr>
            <w:r>
              <w:rPr>
                <w:b/>
                <w:color w:val="FFFFFF"/>
              </w:rPr>
              <w:t>Working formula</w:t>
            </w:r>
          </w:p>
        </w:tc>
        <w:tc>
          <w:tcPr>
            <w:tcW w:w="2592" w:type="dxa"/>
            <w:shd w:val="clear" w:color="auto" w:fill="5B2C83"/>
          </w:tcPr>
          <w:p w14:paraId="54C7A836" w14:textId="77777777" w:rsidR="00F65754" w:rsidRDefault="00DE3054">
            <w:pPr>
              <w:rPr>
                <w:rFonts w:hint="eastAsia"/>
              </w:rPr>
            </w:pPr>
            <w:r>
              <w:rPr>
                <w:b/>
                <w:color w:val="FFFFFF"/>
              </w:rPr>
              <w:t>What it should test</w:t>
            </w:r>
          </w:p>
        </w:tc>
        <w:tc>
          <w:tcPr>
            <w:tcW w:w="3456" w:type="dxa"/>
            <w:shd w:val="clear" w:color="auto" w:fill="5B2C83"/>
          </w:tcPr>
          <w:p w14:paraId="0A8D0FF0" w14:textId="77777777" w:rsidR="00F65754" w:rsidRDefault="00DE3054">
            <w:pPr>
              <w:rPr>
                <w:rFonts w:hint="eastAsia"/>
              </w:rPr>
            </w:pPr>
            <w:r>
              <w:rPr>
                <w:b/>
                <w:color w:val="FFFFFF"/>
              </w:rPr>
              <w:t>Best use in the bank / mock</w:t>
            </w:r>
          </w:p>
        </w:tc>
      </w:tr>
      <w:tr w:rsidR="00F65754" w14:paraId="5060A302" w14:textId="77777777">
        <w:tc>
          <w:tcPr>
            <w:tcW w:w="2484" w:type="dxa"/>
            <w:shd w:val="clear" w:color="auto" w:fill="F3ECFA"/>
          </w:tcPr>
          <w:p w14:paraId="547EE1EF" w14:textId="77777777" w:rsidR="00F65754" w:rsidRDefault="00DE3054">
            <w:pPr>
              <w:rPr>
                <w:rFonts w:hint="eastAsia"/>
              </w:rPr>
            </w:pPr>
            <w:r>
              <w:rPr>
                <w:b/>
                <w:color w:val="5B2C83"/>
              </w:rPr>
              <w:t>Short stem</w:t>
            </w:r>
          </w:p>
        </w:tc>
        <w:tc>
          <w:tcPr>
            <w:tcW w:w="2484" w:type="dxa"/>
          </w:tcPr>
          <w:p w14:paraId="22AE7FB8" w14:textId="77777777" w:rsidR="00F65754" w:rsidRDefault="00DE3054">
            <w:pPr>
              <w:rPr>
                <w:rFonts w:hint="eastAsia"/>
              </w:rPr>
            </w:pPr>
            <w:r>
              <w:rPr>
                <w:sz w:val="20"/>
              </w:rPr>
              <w:t>Client / treatment / one key cue + one direct question</w:t>
            </w:r>
          </w:p>
        </w:tc>
        <w:tc>
          <w:tcPr>
            <w:tcW w:w="2484" w:type="dxa"/>
          </w:tcPr>
          <w:p w14:paraId="1B666CEB" w14:textId="77777777" w:rsidR="00F65754" w:rsidRDefault="00DE3054">
            <w:pPr>
              <w:rPr>
                <w:rFonts w:hint="eastAsia"/>
              </w:rPr>
            </w:pPr>
            <w:r>
              <w:rPr>
                <w:sz w:val="20"/>
              </w:rPr>
              <w:t xml:space="preserve">Focused recognition, single-priority safety, one </w:t>
            </w:r>
            <w:r>
              <w:rPr>
                <w:sz w:val="20"/>
              </w:rPr>
              <w:lastRenderedPageBreak/>
              <w:t xml:space="preserve">best instruction, one key lab / </w:t>
            </w:r>
            <w:r>
              <w:rPr>
                <w:sz w:val="20"/>
              </w:rPr>
              <w:t>one best first action</w:t>
            </w:r>
          </w:p>
        </w:tc>
        <w:tc>
          <w:tcPr>
            <w:tcW w:w="2484" w:type="dxa"/>
          </w:tcPr>
          <w:p w14:paraId="436D3A41" w14:textId="77777777" w:rsidR="00F65754" w:rsidRDefault="00DE3054">
            <w:pPr>
              <w:rPr>
                <w:rFonts w:hint="eastAsia"/>
              </w:rPr>
            </w:pPr>
            <w:r>
              <w:rPr>
                <w:sz w:val="20"/>
              </w:rPr>
              <w:lastRenderedPageBreak/>
              <w:t xml:space="preserve">Use for rhythm, rapid judgement items, and high-yield review drills. </w:t>
            </w:r>
            <w:r>
              <w:rPr>
                <w:sz w:val="20"/>
              </w:rPr>
              <w:lastRenderedPageBreak/>
              <w:t>Best when the decision point is clear and the item should not be overloaded.</w:t>
            </w:r>
          </w:p>
        </w:tc>
      </w:tr>
      <w:tr w:rsidR="00F65754" w14:paraId="11CD4B43" w14:textId="77777777">
        <w:tc>
          <w:tcPr>
            <w:tcW w:w="2484" w:type="dxa"/>
            <w:shd w:val="clear" w:color="auto" w:fill="F3ECFA"/>
          </w:tcPr>
          <w:p w14:paraId="265A63F0" w14:textId="77777777" w:rsidR="00F65754" w:rsidRDefault="00DE3054">
            <w:pPr>
              <w:rPr>
                <w:rFonts w:hint="eastAsia"/>
              </w:rPr>
            </w:pPr>
            <w:r>
              <w:rPr>
                <w:b/>
                <w:color w:val="5B2C83"/>
              </w:rPr>
              <w:t>Medium stem</w:t>
            </w:r>
          </w:p>
        </w:tc>
        <w:tc>
          <w:tcPr>
            <w:tcW w:w="2484" w:type="dxa"/>
          </w:tcPr>
          <w:p w14:paraId="74B8AA5A" w14:textId="77777777" w:rsidR="00F65754" w:rsidRDefault="00DE3054">
            <w:pPr>
              <w:rPr>
                <w:rFonts w:hint="eastAsia"/>
              </w:rPr>
            </w:pPr>
            <w:r>
              <w:rPr>
                <w:sz w:val="20"/>
              </w:rPr>
              <w:t>Client + setting + 2–3 relevant cues + one focused question</w:t>
            </w:r>
          </w:p>
        </w:tc>
        <w:tc>
          <w:tcPr>
            <w:tcW w:w="2484" w:type="dxa"/>
          </w:tcPr>
          <w:p w14:paraId="6B6C396D" w14:textId="77777777" w:rsidR="00F65754" w:rsidRDefault="00DE3054">
            <w:pPr>
              <w:rPr>
                <w:rFonts w:hint="eastAsia"/>
              </w:rPr>
            </w:pPr>
            <w:r>
              <w:rPr>
                <w:sz w:val="20"/>
              </w:rPr>
              <w:t xml:space="preserve">Interpretation </w:t>
            </w:r>
            <w:r>
              <w:rPr>
                <w:sz w:val="20"/>
              </w:rPr>
              <w:t>of cues, prioritization, applied nursing judgement, comparison of closely related actions</w:t>
            </w:r>
          </w:p>
        </w:tc>
        <w:tc>
          <w:tcPr>
            <w:tcW w:w="2484" w:type="dxa"/>
          </w:tcPr>
          <w:p w14:paraId="31E3F8D2" w14:textId="77777777" w:rsidR="00F65754" w:rsidRDefault="00DE3054">
            <w:pPr>
              <w:rPr>
                <w:rFonts w:hint="eastAsia"/>
              </w:rPr>
            </w:pPr>
            <w:r>
              <w:rPr>
                <w:sz w:val="20"/>
              </w:rPr>
              <w:t>Use heavily in both question bank and mock exams. This should be the default NRG stem length because it feels realistic without becoming heavy.</w:t>
            </w:r>
          </w:p>
        </w:tc>
      </w:tr>
      <w:tr w:rsidR="00F65754" w14:paraId="3151C41A" w14:textId="77777777">
        <w:tc>
          <w:tcPr>
            <w:tcW w:w="2484" w:type="dxa"/>
            <w:shd w:val="clear" w:color="auto" w:fill="F3ECFA"/>
          </w:tcPr>
          <w:p w14:paraId="0BCCFAF2" w14:textId="77777777" w:rsidR="00F65754" w:rsidRDefault="00DE3054">
            <w:pPr>
              <w:rPr>
                <w:rFonts w:hint="eastAsia"/>
              </w:rPr>
            </w:pPr>
            <w:r>
              <w:rPr>
                <w:b/>
                <w:color w:val="5B2C83"/>
              </w:rPr>
              <w:t>Medium-long stem</w:t>
            </w:r>
          </w:p>
        </w:tc>
        <w:tc>
          <w:tcPr>
            <w:tcW w:w="2484" w:type="dxa"/>
          </w:tcPr>
          <w:p w14:paraId="51C3D2D4" w14:textId="77777777" w:rsidR="00F65754" w:rsidRDefault="00DE3054">
            <w:pPr>
              <w:rPr>
                <w:rFonts w:hint="eastAsia"/>
              </w:rPr>
            </w:pPr>
            <w:r>
              <w:rPr>
                <w:sz w:val="20"/>
              </w:rPr>
              <w:t>Clie</w:t>
            </w:r>
            <w:r>
              <w:rPr>
                <w:sz w:val="20"/>
              </w:rPr>
              <w:t>nt + setting + multiple cues + one complication / risk pattern + one priority question</w:t>
            </w:r>
          </w:p>
        </w:tc>
        <w:tc>
          <w:tcPr>
            <w:tcW w:w="2484" w:type="dxa"/>
          </w:tcPr>
          <w:p w14:paraId="607C02B4" w14:textId="77777777" w:rsidR="00F65754" w:rsidRDefault="00DE3054">
            <w:pPr>
              <w:rPr>
                <w:rFonts w:hint="eastAsia"/>
              </w:rPr>
            </w:pPr>
            <w:r>
              <w:rPr>
                <w:sz w:val="20"/>
              </w:rPr>
              <w:t>Multi-cue reasoning, complication recognition, escalation judgement, distinguishing what matters most</w:t>
            </w:r>
          </w:p>
        </w:tc>
        <w:tc>
          <w:tcPr>
            <w:tcW w:w="2484" w:type="dxa"/>
          </w:tcPr>
          <w:p w14:paraId="10809E9E" w14:textId="77777777" w:rsidR="00F65754" w:rsidRDefault="00DE3054">
            <w:pPr>
              <w:rPr>
                <w:rFonts w:hint="eastAsia"/>
              </w:rPr>
            </w:pPr>
            <w:r>
              <w:rPr>
                <w:sz w:val="20"/>
              </w:rPr>
              <w:t>Use regularly in mocks so students build endurance and cue discrimi</w:t>
            </w:r>
            <w:r>
              <w:rPr>
                <w:sz w:val="20"/>
              </w:rPr>
              <w:t>nation. Also useful in the bank for higher-yield clinical practice sets.</w:t>
            </w:r>
          </w:p>
        </w:tc>
      </w:tr>
      <w:tr w:rsidR="00F65754" w14:paraId="2995E6D8" w14:textId="77777777">
        <w:tc>
          <w:tcPr>
            <w:tcW w:w="2484" w:type="dxa"/>
            <w:shd w:val="clear" w:color="auto" w:fill="F3ECFA"/>
          </w:tcPr>
          <w:p w14:paraId="28DCF5D5" w14:textId="77777777" w:rsidR="00F65754" w:rsidRDefault="00DE3054">
            <w:pPr>
              <w:rPr>
                <w:rFonts w:hint="eastAsia"/>
              </w:rPr>
            </w:pPr>
            <w:r>
              <w:rPr>
                <w:b/>
                <w:color w:val="5B2C83"/>
              </w:rPr>
              <w:t>Long stem</w:t>
            </w:r>
          </w:p>
        </w:tc>
        <w:tc>
          <w:tcPr>
            <w:tcW w:w="2484" w:type="dxa"/>
          </w:tcPr>
          <w:p w14:paraId="3FCFC4CB" w14:textId="77777777" w:rsidR="00F65754" w:rsidRDefault="00DE3054">
            <w:pPr>
              <w:rPr>
                <w:rFonts w:hint="eastAsia"/>
              </w:rPr>
            </w:pPr>
            <w:r>
              <w:rPr>
                <w:sz w:val="20"/>
              </w:rPr>
              <w:t>Client + treatment history + behaviour / assessment pattern + several moving parts + one clear question at the end</w:t>
            </w:r>
          </w:p>
        </w:tc>
        <w:tc>
          <w:tcPr>
            <w:tcW w:w="2484" w:type="dxa"/>
          </w:tcPr>
          <w:p w14:paraId="20BD867A" w14:textId="77777777" w:rsidR="00F65754" w:rsidRDefault="00DE3054">
            <w:pPr>
              <w:rPr>
                <w:rFonts w:hint="eastAsia"/>
              </w:rPr>
            </w:pPr>
            <w:r>
              <w:rPr>
                <w:sz w:val="20"/>
              </w:rPr>
              <w:t xml:space="preserve">Layered reasoning, recognition of trend, </w:t>
            </w:r>
            <w:r>
              <w:rPr>
                <w:sz w:val="20"/>
              </w:rPr>
              <w:t>pharmacology judgement, psychosocial-clinical integration, complex prioritization</w:t>
            </w:r>
          </w:p>
        </w:tc>
        <w:tc>
          <w:tcPr>
            <w:tcW w:w="2484" w:type="dxa"/>
          </w:tcPr>
          <w:p w14:paraId="21DCAAEC" w14:textId="77777777" w:rsidR="00F65754" w:rsidRDefault="00DE3054">
            <w:pPr>
              <w:rPr>
                <w:rFonts w:hint="eastAsia"/>
              </w:rPr>
            </w:pPr>
            <w:r>
              <w:rPr>
                <w:sz w:val="20"/>
              </w:rPr>
              <w:t>Use deliberately, not constantly. Long stems should feel worth the length. Best for mock exams and selected challenge items in the bank.</w:t>
            </w:r>
          </w:p>
        </w:tc>
      </w:tr>
    </w:tbl>
    <w:p w14:paraId="0929CFF2" w14:textId="77777777" w:rsidR="00F65754" w:rsidRDefault="00DE3054">
      <w:pPr>
        <w:pStyle w:val="Heading1"/>
      </w:pPr>
      <w:r>
        <w:t>4. Rules for Use in NRG Items</w:t>
      </w:r>
    </w:p>
    <w:p w14:paraId="241B375B" w14:textId="77777777" w:rsidR="00F65754" w:rsidRDefault="00DE3054">
      <w:pPr>
        <w:pStyle w:val="ListBullet"/>
        <w:rPr>
          <w:rFonts w:hint="eastAsia"/>
        </w:rPr>
      </w:pPr>
      <w:r>
        <w:t>Do not make every item long. Variation is part of the exam design.</w:t>
      </w:r>
    </w:p>
    <w:p w14:paraId="432759A0" w14:textId="77777777" w:rsidR="00F65754" w:rsidRDefault="00DE3054">
      <w:pPr>
        <w:pStyle w:val="ListBullet"/>
        <w:rPr>
          <w:rFonts w:hint="eastAsia"/>
        </w:rPr>
      </w:pPr>
      <w:r>
        <w:t>Only use a long stem when the extra informatio</w:t>
      </w:r>
      <w:r>
        <w:t>n adds a real decision-making burden.</w:t>
      </w:r>
    </w:p>
    <w:p w14:paraId="57A63879" w14:textId="77777777" w:rsidR="00F65754" w:rsidRDefault="00DE3054">
      <w:pPr>
        <w:pStyle w:val="ListBullet"/>
        <w:rPr>
          <w:rFonts w:hint="eastAsia"/>
        </w:rPr>
      </w:pPr>
      <w:r>
        <w:t>Avoid decorative wording. Every cue in the stem should either matter or deliberately test the student’s ability to filter what matters most.</w:t>
      </w:r>
    </w:p>
    <w:p w14:paraId="1ED162A2" w14:textId="77777777" w:rsidR="00F65754" w:rsidRDefault="00DE3054">
      <w:pPr>
        <w:pStyle w:val="ListBullet"/>
        <w:rPr>
          <w:rFonts w:hint="eastAsia"/>
        </w:rPr>
      </w:pPr>
      <w:r>
        <w:t>Short stems are useful for precision; medium stems should form the backbone o</w:t>
      </w:r>
      <w:r>
        <w:t>f the bank; medium-long and long stems should strengthen mock exam realism.</w:t>
      </w:r>
    </w:p>
    <w:p w14:paraId="61C1B12C" w14:textId="77777777" w:rsidR="00F65754" w:rsidRDefault="00DE3054">
      <w:pPr>
        <w:pStyle w:val="ListBullet"/>
        <w:rPr>
          <w:rFonts w:hint="eastAsia"/>
        </w:rPr>
      </w:pPr>
      <w:r>
        <w:t>During live answering, do not display the domain, topic, or taxonomy to students. Reveal these in the answer / rationale view only.</w:t>
      </w:r>
    </w:p>
    <w:sectPr w:rsidR="00F65754" w:rsidSect="00034616">
      <w:head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B94DC" w14:textId="77777777" w:rsidR="00DE3054" w:rsidRDefault="00DE3054">
      <w:pPr>
        <w:spacing w:after="0" w:line="240" w:lineRule="auto"/>
        <w:rPr>
          <w:rFonts w:hint="eastAsia"/>
        </w:rPr>
      </w:pPr>
      <w:r>
        <w:separator/>
      </w:r>
    </w:p>
  </w:endnote>
  <w:endnote w:type="continuationSeparator" w:id="0">
    <w:p w14:paraId="010652D5" w14:textId="77777777" w:rsidR="00DE3054" w:rsidRDefault="00DE305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29404" w14:textId="77777777" w:rsidR="00DE3054" w:rsidRDefault="00DE3054">
      <w:pPr>
        <w:spacing w:after="0" w:line="240" w:lineRule="auto"/>
        <w:rPr>
          <w:rFonts w:hint="eastAsia"/>
        </w:rPr>
      </w:pPr>
      <w:r>
        <w:separator/>
      </w:r>
    </w:p>
  </w:footnote>
  <w:footnote w:type="continuationSeparator" w:id="0">
    <w:p w14:paraId="4845C04B" w14:textId="77777777" w:rsidR="00DE3054" w:rsidRDefault="00DE305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B39C7" w14:textId="77777777" w:rsidR="00F65754" w:rsidRDefault="00DE3054">
    <w:pPr>
      <w:pStyle w:val="Header"/>
      <w:jc w:val="right"/>
      <w:rPr>
        <w:rFonts w:hint="eastAsia"/>
      </w:rPr>
    </w:pPr>
    <w:r>
      <w:rPr>
        <w:color w:val="6B7280"/>
        <w:sz w:val="18"/>
      </w:rPr>
      <w:t>NRG Latest Framework / Bank / Mock Compilation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3F8A"/>
    <w:rsid w:val="006B4962"/>
    <w:rsid w:val="00AA1D8D"/>
    <w:rsid w:val="00B47730"/>
    <w:rsid w:val="00CB0664"/>
    <w:rsid w:val="00DE3054"/>
    <w:rsid w:val="00F65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A8717"/>
  <w14:defaultImageDpi w14:val="300"/>
  <w15:docId w15:val="{ADC96CBB-BD62-4730-965F-7C476A30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81C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C1D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581C8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GHeading1">
    <w:name w:val="NRG Heading 1"/>
    <w:basedOn w:val="Heading1"/>
    <w:rsid w:val="006B4962"/>
    <w:rPr>
      <w:rFonts w:ascii="Arial" w:hAnsi="Arial"/>
      <w:color w:val="623AA2"/>
    </w:rPr>
  </w:style>
  <w:style w:type="paragraph" w:customStyle="1" w:styleId="NRGHeading2">
    <w:name w:val="NRG Heading 2"/>
    <w:basedOn w:val="Heading2"/>
    <w:rsid w:val="006B4962"/>
    <w:rPr>
      <w:rFonts w:ascii="Arial" w:hAnsi="Arial"/>
      <w:color w:val="623AA2"/>
      <w:sz w:val="26"/>
    </w:rPr>
  </w:style>
  <w:style w:type="paragraph" w:customStyle="1" w:styleId="NRGBody">
    <w:name w:val="NRG Body"/>
    <w:basedOn w:val="Normal"/>
    <w:rsid w:val="006B4962"/>
    <w:rPr>
      <w:rFonts w:ascii="Arial" w:hAnsi="Arial"/>
      <w:color w:val="1F2937"/>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236407">
      <w:bodyDiv w:val="1"/>
      <w:marLeft w:val="0"/>
      <w:marRight w:val="0"/>
      <w:marTop w:val="0"/>
      <w:marBottom w:val="0"/>
      <w:divBdr>
        <w:top w:val="none" w:sz="0" w:space="0" w:color="auto"/>
        <w:left w:val="none" w:sz="0" w:space="0" w:color="auto"/>
        <w:bottom w:val="none" w:sz="0" w:space="0" w:color="auto"/>
        <w:right w:val="none" w:sz="0" w:space="0" w:color="auto"/>
      </w:divBdr>
    </w:div>
    <w:div w:id="657467662">
      <w:bodyDiv w:val="1"/>
      <w:marLeft w:val="0"/>
      <w:marRight w:val="0"/>
      <w:marTop w:val="0"/>
      <w:marBottom w:val="0"/>
      <w:divBdr>
        <w:top w:val="none" w:sz="0" w:space="0" w:color="auto"/>
        <w:left w:val="none" w:sz="0" w:space="0" w:color="auto"/>
        <w:bottom w:val="none" w:sz="0" w:space="0" w:color="auto"/>
        <w:right w:val="none" w:sz="0" w:space="0" w:color="auto"/>
      </w:divBdr>
    </w:div>
    <w:div w:id="1404374201">
      <w:bodyDiv w:val="1"/>
      <w:marLeft w:val="0"/>
      <w:marRight w:val="0"/>
      <w:marTop w:val="0"/>
      <w:marBottom w:val="0"/>
      <w:divBdr>
        <w:top w:val="none" w:sz="0" w:space="0" w:color="auto"/>
        <w:left w:val="none" w:sz="0" w:space="0" w:color="auto"/>
        <w:bottom w:val="none" w:sz="0" w:space="0" w:color="auto"/>
        <w:right w:val="none" w:sz="0" w:space="0" w:color="auto"/>
      </w:divBdr>
    </w:div>
    <w:div w:id="1424566078">
      <w:bodyDiv w:val="1"/>
      <w:marLeft w:val="0"/>
      <w:marRight w:val="0"/>
      <w:marTop w:val="0"/>
      <w:marBottom w:val="0"/>
      <w:divBdr>
        <w:top w:val="none" w:sz="0" w:space="0" w:color="auto"/>
        <w:left w:val="none" w:sz="0" w:space="0" w:color="auto"/>
        <w:bottom w:val="none" w:sz="0" w:space="0" w:color="auto"/>
        <w:right w:val="none" w:sz="0" w:space="0" w:color="auto"/>
      </w:divBdr>
    </w:div>
    <w:div w:id="14758301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9255</Words>
  <Characters>52756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Jade Nicome</cp:lastModifiedBy>
  <cp:revision>2</cp:revision>
  <dcterms:created xsi:type="dcterms:W3CDTF">2026-03-14T20:23:00Z</dcterms:created>
  <dcterms:modified xsi:type="dcterms:W3CDTF">2026-03-14T20:23:00Z</dcterms:modified>
  <cp:category/>
</cp:coreProperties>
</file>