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Behavioral Interventions in Christian Cognitive-Behavioral Therapy (CCBT)</w:t>
      </w:r>
    </w:p>
    <w:p>
      <w:pPr>
        <w:pStyle w:val="Subtitle"/>
      </w:pPr>
      <w:r>
        <w:t>Changing What We Think by Changing What We Do</w:t>
      </w:r>
    </w:p>
    <w:p>
      <w:r>
        <w:t>Christian Cognitive-Behavioral Therapy (CCBT) recognizes that our beliefs, emotions, and behaviors are closely connected. What we believe influences how we feel and act. However, the relationship also works in the opposite direction: what we do can change what we think and believe.</w:t>
      </w:r>
    </w:p>
    <w:p>
      <w:r>
        <w:t>For this reason, counselors can combine cognitive interventions, such as questioning and challenging false beliefs, with behavioral interventions that help clients develop healthier ways of thinking and acting. Behavioral interventions are an important part of the “B” in Cognitive-Behavioral Therapy (CBT).</w:t>
      </w:r>
    </w:p>
    <w:p>
      <w:pPr>
        <w:pStyle w:val="Heading1"/>
      </w:pPr>
      <w:r>
        <w:t>What Are Behavioral Interventions?</w:t>
      </w:r>
    </w:p>
    <w:p>
      <w:r>
        <w:t>Behavioral interventions are counseling techniques designed to help people change their behavior through learning and experience. They are based on a simple principle: our behavior is influenced by what happens before we act, what we do, and what happens afterward.</w:t>
      </w:r>
    </w:p>
    <w:p>
      <w:r>
        <w:t>Suppose someone believes, “Nobody likes me.” A cognitive intervention might involve asking the person to examine the evidence supporting this belief. A behavioral intervention might involve encouraging the person to initiate a conversation and observe what happens. If the experience differs from what the person expected, it may help weaken the false belief. In this way, behavioral interventions can help change both thinking and behavior.</w:t>
      </w:r>
    </w:p>
    <w:p>
      <w:pPr>
        <w:pStyle w:val="Heading1"/>
      </w:pPr>
      <w:r>
        <w:t>Common Behavioral Interventions Used in CBT</w:t>
      </w:r>
    </w:p>
    <w:p>
      <w:pPr>
        <w:pStyle w:val="Heading2"/>
      </w:pPr>
      <w:r>
        <w:t>1. Behavioral Experiments</w:t>
      </w:r>
    </w:p>
    <w:p>
      <w:r>
        <w:t>Behavioral experiments help individuals test the accuracy of their beliefs through real-life experiences. Someone who believes “I can’t do anything right” might attempt a manageable task and examine the results. The objective is to gather evidence that may support or challenge the original belief. These experiments are especially useful when clients understand intellectually that a belief may be inaccurate but still act as though it were true.</w:t>
      </w:r>
    </w:p>
    <w:p>
      <w:pPr>
        <w:pStyle w:val="Heading2"/>
      </w:pPr>
      <w:r>
        <w:t>2. Behavioral Activation</w:t>
      </w:r>
    </w:p>
    <w:p>
      <w:r>
        <w:t>Behavioral activation encourages participation in meaningful, constructive, and potentially rewarding activities. Someone experiencing depression may withdraw from friends, stop exercising, and abandon activities they once enjoyed. The counselor may encourage a gradual return to these activities, increasing opportunities for positive experiences and challenging beliefs such as “Nothing I do makes any difference.”</w:t>
      </w:r>
    </w:p>
    <w:p>
      <w:pPr>
        <w:pStyle w:val="Heading2"/>
      </w:pPr>
      <w:r>
        <w:t>3. Replacing Unhealthy Behaviors With Healthy Ones</w:t>
      </w:r>
    </w:p>
    <w:p>
      <w:r>
        <w:t>Sometimes an effective way to reduce an unhealthy behavior is to encourage an alternative. A person spending hours watching alarming news reports might replace some of that time with reading Scripture, listening to encouraging Christian music, exercising, or visiting supportive friends. Behavioral psychologists refer to some such procedures as differential reinforcement: strengthening healthier alternatives instead of focusing only on eliminating unwanted behavior.</w:t>
      </w:r>
    </w:p>
    <w:p>
      <w:pPr>
        <w:pStyle w:val="Heading2"/>
      </w:pPr>
      <w:r>
        <w:t>4. Positive Reinforcement</w:t>
      </w:r>
    </w:p>
    <w:p>
      <w:r>
        <w:t>Positive reinforcement occurs when a consequence following a behavior increases the likelihood that the behavior will occur again. A counselor may encourage efforts to practice healthier thinking, complete homework, or engage in constructive activities. Family encouragement, supportive interactions, and personal satisfaction may also strengthen adaptive behavior. Reinforcement is not simply praise or a reward; a consequence functions as reinforcement only if the behavior increases.</w:t>
      </w:r>
    </w:p>
    <w:p>
      <w:pPr>
        <w:pStyle w:val="Heading2"/>
      </w:pPr>
      <w:r>
        <w:t>5. Modeling and Behavioral Rehearsal</w:t>
      </w:r>
    </w:p>
    <w:p>
      <w:r>
        <w:t>People often learn by observing others. Counselors can demonstrate communication, assertiveness, problem-solving, and conflict-resolution skills, then help clients practice them. A client who believes “I can’t stand up for myself” might rehearse expressing disagreement respectfully, then try that skill in everyday life.</w:t>
      </w:r>
    </w:p>
    <w:p>
      <w:pPr>
        <w:pStyle w:val="Heading2"/>
      </w:pPr>
      <w:r>
        <w:t>6. Exposure Therapy</w:t>
      </w:r>
    </w:p>
    <w:p>
      <w:r>
        <w:t>Exposure therapy helps individuals confront feared situations rather than continually avoiding them. A person who fears social rejection might begin by greeting someone and gradually progress to longer conversations. Carefully planned experiences can help a person learn that feared situations are more manageable than expected. Exposure requires appropriate assessment and planning; more intensive procedures should be guided by qualified professionals.</w:t>
      </w:r>
    </w:p>
    <w:p>
      <w:pPr>
        <w:pStyle w:val="Heading2"/>
      </w:pPr>
      <w:r>
        <w:t>7. Relaxation and Stress-Management Techniques</w:t>
      </w:r>
    </w:p>
    <w:p>
      <w:r>
        <w:t>Counselors may teach slow breathing, progressive muscle relaxation, and other ways to reduce physiological arousal. These techniques can help with some physical symptoms of stress and anxiety and may make it easier to concentrate and practice coping skills. Relaxation should not automatically become a way of escaping every uncomfortable feeling; in some treatments, tolerating anxiety without avoidance is essential.</w:t>
      </w:r>
    </w:p>
    <w:p>
      <w:pPr>
        <w:pStyle w:val="Heading1"/>
      </w:pPr>
      <w:r>
        <w:t>Integrating Behavioral Interventions With Christian Counseling</w:t>
      </w:r>
    </w:p>
    <w:p>
      <w:r>
        <w:t>Christian counselors can combine behavioral interventions with biblical teaching, prayer, Scripture, and appropriate spiritual practices. Consider someone who believes, “God has abandoned me.”</w:t>
      </w:r>
    </w:p>
    <w:p>
      <w:r>
        <w:rPr>
          <w:b/>
        </w:rPr>
        <w:t xml:space="preserve">Cognitive intervention: </w:t>
      </w:r>
      <w:r>
        <w:t>Explore evidence supporting the belief and examine biblical teachings about God’s presence and faithfulness.</w:t>
      </w:r>
    </w:p>
    <w:p>
      <w:r>
        <w:rPr>
          <w:b/>
        </w:rPr>
        <w:t xml:space="preserve">Behavioral experiment: </w:t>
      </w:r>
      <w:r>
        <w:t>Invite the client to take part in a meaningful church activity or contact a trusted Christian friend, then reflect on what was learned.</w:t>
      </w:r>
    </w:p>
    <w:p>
      <w:r>
        <w:rPr>
          <w:b/>
        </w:rPr>
        <w:t xml:space="preserve">Behavioral activation: </w:t>
      </w:r>
      <w:r>
        <w:t>Establish a manageable routine involving constructive activities, fellowship, and spiritual practices.</w:t>
      </w:r>
    </w:p>
    <w:p>
      <w:r>
        <w:rPr>
          <w:b/>
        </w:rPr>
        <w:t xml:space="preserve">Positive reinforcement: </w:t>
      </w:r>
      <w:r>
        <w:t>Encourage efforts to practice healthier thinking and behavior.</w:t>
      </w:r>
    </w:p>
    <w:p>
      <w:r>
        <w:rPr>
          <w:b/>
        </w:rPr>
        <w:t xml:space="preserve">Replacing unhealthy habits: </w:t>
      </w:r>
      <w:r>
        <w:t>Reduce unproductive withdrawal or rumination by engaging in meaningful alternatives.</w:t>
      </w:r>
    </w:p>
    <w:p>
      <w:r>
        <w:t>These approaches complement one another. Scripture may offer a foundation for challenging false beliefs, while behavioral interventions create opportunities to practice and strengthen healthier patterns. Spiritual practices are not substitutes for appropriate mental health care, and their use should respect clients’ beliefs and preferences.</w:t>
      </w:r>
    </w:p>
    <w:p>
      <w:pPr>
        <w:pStyle w:val="Heading1"/>
      </w:pPr>
      <w:r>
        <w:t>Combining Cognitive and Behavioral Interventions</w:t>
      </w:r>
    </w:p>
    <w:p>
      <w:r>
        <w:t>Consider a client who believes, “Nobody loves me.” A counselor might combine these approaches: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Cognitive interventions</w:t>
            </w:r>
          </w:p>
        </w:tc>
        <w:tc>
          <w:tcPr>
            <w:tcW w:type="dxa" w:w="4320"/>
          </w:tcPr>
          <w:p>
            <w:r>
              <w:t>Behavioral interventions</w:t>
            </w:r>
          </w:p>
        </w:tc>
      </w:tr>
      <w:tr>
        <w:tc>
          <w:tcPr>
            <w:tcW w:type="dxa" w:w="4320"/>
          </w:tcPr>
          <w:p>
            <w:r>
              <w:t>Identify the false belief</w:t>
            </w:r>
          </w:p>
        </w:tc>
        <w:tc>
          <w:tcPr>
            <w:tcW w:type="dxa" w:w="4320"/>
          </w:tcPr>
          <w:p>
            <w:r>
              <w:t>Identify withdrawal and avoidance behaviors</w:t>
            </w:r>
          </w:p>
        </w:tc>
      </w:tr>
      <w:tr>
        <w:tc>
          <w:tcPr>
            <w:tcW w:type="dxa" w:w="4320"/>
          </w:tcPr>
          <w:p>
            <w:r>
              <w:t>Question the supporting evidence</w:t>
            </w:r>
          </w:p>
        </w:tc>
        <w:tc>
          <w:tcPr>
            <w:tcW w:type="dxa" w:w="4320"/>
          </w:tcPr>
          <w:p>
            <w:r>
              <w:t>Encourage appropriate social contact</w:t>
            </w:r>
          </w:p>
        </w:tc>
      </w:tr>
      <w:tr>
        <w:tc>
          <w:tcPr>
            <w:tcW w:type="dxa" w:w="4320"/>
          </w:tcPr>
          <w:p>
            <w:r>
              <w:t>Examine alternative explanations</w:t>
            </w:r>
          </w:p>
        </w:tc>
        <w:tc>
          <w:tcPr>
            <w:tcW w:type="dxa" w:w="4320"/>
          </w:tcPr>
          <w:p>
            <w:r>
              <w:t>Practice initiating conversations</w:t>
            </w:r>
          </w:p>
        </w:tc>
      </w:tr>
      <w:tr>
        <w:tc>
          <w:tcPr>
            <w:tcW w:type="dxa" w:w="4320"/>
          </w:tcPr>
          <w:p>
            <w:r>
              <w:t>Consider relevant biblical teachings</w:t>
            </w:r>
          </w:p>
        </w:tc>
        <w:tc>
          <w:tcPr>
            <w:tcW w:type="dxa" w:w="4320"/>
          </w:tcPr>
          <w:p>
            <w:r>
              <w:t>Participate in meaningful fellowship</w:t>
            </w:r>
          </w:p>
        </w:tc>
      </w:tr>
      <w:tr>
        <w:tc>
          <w:tcPr>
            <w:tcW w:type="dxa" w:w="4320"/>
          </w:tcPr>
          <w:p>
            <w:r>
              <w:t>Develop healthier self-statements</w:t>
            </w:r>
          </w:p>
        </w:tc>
        <w:tc>
          <w:tcPr>
            <w:tcW w:type="dxa" w:w="4320"/>
          </w:tcPr>
          <w:p>
            <w:r>
              <w:t>Reinforce constructive interpersonal behavior</w:t>
            </w:r>
          </w:p>
        </w:tc>
      </w:tr>
    </w:tbl>
    <w:p>
      <w:r>
        <w:t>Cognitive interventions help clients reconsider their beliefs. Behavioral interventions provide opportunities for new experiences and learning. Together, they may help clients develop more accurate beliefs and healthier behavior.</w:t>
      </w:r>
    </w:p>
    <w:p>
      <w:pPr>
        <w:pStyle w:val="Heading1"/>
      </w:pPr>
      <w:r>
        <w:t>Why Behavioral Interventions Are Important</w:t>
      </w:r>
    </w:p>
    <w:p>
      <w:r>
        <w:t>Changing a false belief does not always produce immediate behavioral change. A person may recognize that a belief is inaccurate yet continue responding according to old habits. Conversely, changing behavior can help a person reconsider beliefs that have resisted cognitive interventions.</w:t>
      </w:r>
    </w:p>
    <w:p>
      <w:r>
        <w:t>We can change what we do by changing what we think. We can also change what we think by changing what we do.</w:t>
      </w:r>
    </w:p>
    <w:p>
      <w:pPr>
        <w:pStyle w:val="Heading1"/>
      </w:pPr>
      <w:r>
        <w:t>Behavioral Homework and Practice</w:t>
      </w:r>
    </w:p>
    <w:p>
      <w:r>
        <w:t>Behavioral change generally requires practice beyond counseling sessions. Counselors can select practical homework activities that allow clients to apply what they learn. The Behavioral Experiments section of this website offers simple examples that can be adapted to individual circumstances, including testing predictions, practicing skills, replacing unhelpful habits, and engaging in meaningful activities. Interventions should fit each client’s needs, abilities, clinical condition, and treatment goals.</w:t>
      </w:r>
    </w:p>
    <w:p>
      <w:pPr>
        <w:pStyle w:val="Heading1"/>
      </w:pPr>
      <w:r>
        <w:t>Putting Beliefs Into Action</w:t>
      </w:r>
    </w:p>
    <w:p>
      <w:r>
        <w:t>Christian Cognitive-Behavioral Therapy emphasizes translating healthier beliefs into everyday behavior. James 1:22 encourages believers to be doers of the Word rather than hearers only. In Christian counseling, this principle can complement behavioral interventions that encourage people to practice what they learn.</w:t>
      </w:r>
    </w:p>
    <w:p>
      <w:r>
        <w:t>The objective is not merely to recognize false beliefs, but to develop and maintain healthier patterns of thinking and living.</w:t>
      </w:r>
    </w:p>
    <w:p>
      <w:r>
        <w:t>Educational note: This material introduces behavioral interventions. Selecting and implementing clinical techniques requires professional judgment, training, and consideration of each client’s circumstances.</w:t>
      </w:r>
    </w:p>
    <w:sectPr w:rsidR="00FC693F" w:rsidRPr="0006063C"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D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D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3D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