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688234E" w14:textId="700240B7" w:rsidR="00FF1E46" w:rsidRDefault="009E1D15" w:rsidP="00E5673D">
      <w:pPr>
        <w:jc w:val="center"/>
        <w:rPr>
          <w:rFonts w:ascii="Book Antiqua" w:hAnsi="Book Antiqua"/>
          <w:sz w:val="24"/>
          <w:szCs w:val="24"/>
        </w:rPr>
      </w:pPr>
      <w:r>
        <w:rPr>
          <w:rFonts w:ascii="Book Antiqua" w:hAnsi="Book Antiqua"/>
          <w:noProof/>
          <w:sz w:val="24"/>
          <w:szCs w:val="24"/>
          <w:lang w:eastAsia="es-AR"/>
        </w:rPr>
        <w:drawing>
          <wp:anchor distT="0" distB="0" distL="114300" distR="114300" simplePos="0" relativeHeight="251664384" behindDoc="0" locked="0" layoutInCell="1" allowOverlap="0" wp14:anchorId="6FA252BF" wp14:editId="378F8CB8">
            <wp:simplePos x="0" y="0"/>
            <wp:positionH relativeFrom="column">
              <wp:posOffset>-685800</wp:posOffset>
            </wp:positionH>
            <wp:positionV relativeFrom="page">
              <wp:posOffset>0</wp:posOffset>
            </wp:positionV>
            <wp:extent cx="7609840" cy="10717530"/>
            <wp:effectExtent l="0" t="0" r="0" b="7620"/>
            <wp:wrapSquare wrapText="bothSides"/>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atula Compendio 2024.jpg"/>
                    <pic:cNvPicPr/>
                  </pic:nvPicPr>
                  <pic:blipFill>
                    <a:blip r:embed="rId9">
                      <a:extLst>
                        <a:ext uri="{28A0092B-C50C-407E-A947-70E740481C1C}">
                          <a14:useLocalDpi xmlns:a14="http://schemas.microsoft.com/office/drawing/2010/main" val="0"/>
                        </a:ext>
                      </a:extLst>
                    </a:blip>
                    <a:stretch>
                      <a:fillRect/>
                    </a:stretch>
                  </pic:blipFill>
                  <pic:spPr>
                    <a:xfrm>
                      <a:off x="0" y="0"/>
                      <a:ext cx="7609840" cy="10717530"/>
                    </a:xfrm>
                    <a:prstGeom prst="rect">
                      <a:avLst/>
                    </a:prstGeom>
                  </pic:spPr>
                </pic:pic>
              </a:graphicData>
            </a:graphic>
            <wp14:sizeRelH relativeFrom="margin">
              <wp14:pctWidth>0</wp14:pctWidth>
            </wp14:sizeRelH>
            <wp14:sizeRelV relativeFrom="margin">
              <wp14:pctHeight>0</wp14:pctHeight>
            </wp14:sizeRelV>
          </wp:anchor>
        </w:drawing>
      </w:r>
    </w:p>
    <w:p w14:paraId="2B8C9AF9" w14:textId="05834F26" w:rsidR="00FF1E46" w:rsidRDefault="00FF1E46" w:rsidP="00D440EE">
      <w:pPr>
        <w:jc w:val="both"/>
        <w:rPr>
          <w:rFonts w:ascii="Book Antiqua" w:hAnsi="Book Antiqua"/>
          <w:sz w:val="24"/>
          <w:szCs w:val="24"/>
        </w:rPr>
      </w:pPr>
    </w:p>
    <w:p w14:paraId="5D837D11" w14:textId="77777777" w:rsidR="00852D24" w:rsidRPr="00FB4381" w:rsidRDefault="00852D24" w:rsidP="00FB4381">
      <w:pPr>
        <w:pStyle w:val="Citadestacada"/>
        <w:rPr>
          <w:b/>
          <w:bCs/>
          <w:sz w:val="28"/>
          <w:szCs w:val="28"/>
        </w:rPr>
      </w:pPr>
      <w:bookmarkStart w:id="0" w:name="_GoBack"/>
      <w:bookmarkEnd w:id="0"/>
      <w:r w:rsidRPr="00FB4381">
        <w:rPr>
          <w:b/>
          <w:bCs/>
          <w:sz w:val="28"/>
          <w:szCs w:val="28"/>
        </w:rPr>
        <w:t>CONSTITUCIÓN NACIONAL</w:t>
      </w:r>
    </w:p>
    <w:p w14:paraId="1861D4A3" w14:textId="77777777" w:rsidR="00852D24" w:rsidRPr="00852D24" w:rsidRDefault="00852D24" w:rsidP="00D440EE">
      <w:pPr>
        <w:jc w:val="both"/>
        <w:rPr>
          <w:rFonts w:ascii="Book Antiqua" w:hAnsi="Book Antiqua"/>
          <w:sz w:val="24"/>
          <w:szCs w:val="24"/>
        </w:rPr>
      </w:pPr>
    </w:p>
    <w:p w14:paraId="7C27346C" w14:textId="15E8DF03" w:rsidR="00852D24" w:rsidRPr="0032674F" w:rsidRDefault="00852D24" w:rsidP="00D440EE">
      <w:pPr>
        <w:jc w:val="both"/>
        <w:rPr>
          <w:rFonts w:ascii="Book Antiqua" w:hAnsi="Book Antiqua"/>
          <w:b/>
          <w:bCs/>
          <w:sz w:val="24"/>
          <w:szCs w:val="24"/>
        </w:rPr>
      </w:pPr>
      <w:r w:rsidRPr="0032674F">
        <w:rPr>
          <w:rFonts w:ascii="Book Antiqua" w:hAnsi="Book Antiqua"/>
          <w:b/>
          <w:bCs/>
          <w:sz w:val="24"/>
          <w:szCs w:val="24"/>
        </w:rPr>
        <w:t xml:space="preserve">Art. 14.- Todos los habitantes de la Nación gozan de los siguientes derechos conforme a las leyes que reglamenten su ejercicio; a saber: de trabajar y ejercer toda industria lícita; de navegar y comerciar; de peticionar a las autoridades; de entrar, permanecer, transitar y salir del territorio argentino; de publicar sus ideas por la prensa sin censura previa; de usar y disponer de su propiedad; de asociarse con fines útiles; de profesar libremente su culto; </w:t>
      </w:r>
      <w:r w:rsidRPr="0032674F">
        <w:rPr>
          <w:rFonts w:ascii="Book Antiqua" w:hAnsi="Book Antiqua"/>
          <w:b/>
          <w:bCs/>
          <w:sz w:val="24"/>
          <w:szCs w:val="24"/>
          <w:u w:val="single"/>
        </w:rPr>
        <w:t>de enseñar y aprender</w:t>
      </w:r>
      <w:r w:rsidRPr="0032674F">
        <w:rPr>
          <w:rFonts w:ascii="Book Antiqua" w:hAnsi="Book Antiqua"/>
          <w:b/>
          <w:bCs/>
          <w:sz w:val="24"/>
          <w:szCs w:val="24"/>
        </w:rPr>
        <w:t>.</w:t>
      </w:r>
    </w:p>
    <w:p w14:paraId="21C0340F" w14:textId="77777777" w:rsidR="00852D24" w:rsidRPr="00852D24" w:rsidRDefault="00852D24" w:rsidP="00D440EE">
      <w:pPr>
        <w:jc w:val="both"/>
        <w:rPr>
          <w:rFonts w:ascii="Book Antiqua" w:hAnsi="Book Antiqua"/>
          <w:sz w:val="24"/>
          <w:szCs w:val="24"/>
        </w:rPr>
      </w:pPr>
    </w:p>
    <w:p w14:paraId="5B16256A" w14:textId="02AABE58" w:rsidR="00852D24" w:rsidRDefault="00852D24" w:rsidP="00D440EE">
      <w:pPr>
        <w:jc w:val="both"/>
        <w:rPr>
          <w:rFonts w:ascii="Book Antiqua" w:hAnsi="Book Antiqua"/>
          <w:sz w:val="24"/>
          <w:szCs w:val="24"/>
        </w:rPr>
      </w:pPr>
      <w:r w:rsidRPr="00852D24">
        <w:rPr>
          <w:rFonts w:ascii="Book Antiqua" w:hAnsi="Book Antiqua"/>
          <w:sz w:val="24"/>
          <w:szCs w:val="24"/>
        </w:rPr>
        <w:t>ANÁLISIS DEL ARTÍCULO 14 DE LA CONSTITUCIÓN NACIONAL ARGENTINA.</w:t>
      </w:r>
    </w:p>
    <w:p w14:paraId="7D9013D9"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TRABAJAR: Este derecho permite a los habitantes elegir la profesión que desea seguir para su abastecimiento, de elegir el lugar donde el individuo desea ejercer su servicio y le permite obtener una remuneración equitativa, satisfactoria y suficiente para cubrir necesidades personales y familiares.</w:t>
      </w:r>
      <w:r>
        <w:rPr>
          <w:rFonts w:ascii="Book Antiqua" w:hAnsi="Book Antiqua"/>
          <w:sz w:val="24"/>
          <w:szCs w:val="24"/>
        </w:rPr>
        <w:t xml:space="preserve"> </w:t>
      </w:r>
    </w:p>
    <w:p w14:paraId="36BCF125"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EJERCER TODA INDUSTRIA LÍCITA: La constitución nacional permite el ejercicio de cualquier industria mientras que ellas sean lícitas, es decir, que no vallan en contra de la ley y mientras que tengan los cuidados necesarios, por ejemplo cuidados higiénicos, cuidados del medio ambiente, etc.</w:t>
      </w:r>
    </w:p>
    <w:p w14:paraId="73671278"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NAVERGAR Y COMERCIAR: Son variantes del derecho de trabajar referidas principalmente a la independencia comercial, que permite a sus habitantes un libre comercio, y el desplazamiento de personas</w:t>
      </w:r>
      <w:r>
        <w:rPr>
          <w:rFonts w:ascii="Book Antiqua" w:hAnsi="Book Antiqua"/>
          <w:sz w:val="24"/>
          <w:szCs w:val="24"/>
        </w:rPr>
        <w:t xml:space="preserve"> </w:t>
      </w:r>
      <w:r w:rsidRPr="00852D24">
        <w:rPr>
          <w:rFonts w:ascii="Book Antiqua" w:hAnsi="Book Antiqua"/>
          <w:sz w:val="24"/>
          <w:szCs w:val="24"/>
        </w:rPr>
        <w:t>y de mercaderías por los espacios acuáticos y aéreos.*Los derechos de: trabajar, ejercer toda industria lícita y navegar y comerciar pueden relacionarse con el Art. 20 donde se validan estos tres derechos de igual manera para todos los habitantes sin necesidad de ser ciudadanos argentinos, o sea, los extranjeros.</w:t>
      </w:r>
    </w:p>
    <w:p w14:paraId="721FDE26" w14:textId="4B9A57DB" w:rsidR="0002431E" w:rsidRDefault="00852D24" w:rsidP="00D440EE">
      <w:pPr>
        <w:jc w:val="both"/>
        <w:rPr>
          <w:rFonts w:ascii="Book Antiqua" w:hAnsi="Book Antiqua"/>
          <w:sz w:val="24"/>
          <w:szCs w:val="24"/>
        </w:rPr>
      </w:pPr>
      <w:r w:rsidRPr="00852D24">
        <w:rPr>
          <w:rFonts w:ascii="Book Antiqua" w:hAnsi="Book Antiqua"/>
          <w:sz w:val="24"/>
          <w:szCs w:val="24"/>
        </w:rPr>
        <w:t>Derecho a PETICIONAR A LAS AUTORIDADES: Es el derecho que tiene toda persona de plantear alguna</w:t>
      </w:r>
      <w:r w:rsidR="0002431E">
        <w:rPr>
          <w:rFonts w:ascii="Book Antiqua" w:hAnsi="Book Antiqua"/>
          <w:sz w:val="24"/>
          <w:szCs w:val="24"/>
        </w:rPr>
        <w:t xml:space="preserve"> </w:t>
      </w:r>
      <w:r w:rsidRPr="00852D24">
        <w:rPr>
          <w:rFonts w:ascii="Book Antiqua" w:hAnsi="Book Antiqua"/>
          <w:sz w:val="24"/>
          <w:szCs w:val="24"/>
        </w:rPr>
        <w:t xml:space="preserve">inquietud y/o reclamo a los funcionarios que ocupan cargos gubernamentales con el fin de que ellos encuentren la decisión más adecuada al caso, para obtener soluciones ante los problemas. </w:t>
      </w:r>
    </w:p>
    <w:p w14:paraId="6E464D1F"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ENTRAR, PERMANECER, TRANSITAR Y SALIR DEL TERRITORIO ARGENTINO: Este derecho se llama comúnmente “derecho de locomoción” y se encuentra vinculado con los derechos de trabajar, ejercer toda industria lícita y el de navegar y comerciar en el aspecto de libertad de elección. De acuerdo con esta libertad, cada uno puede entrar en el territorio del estado, permanecer el él, fijar su domicilio o residencia, cambiarlos, trasladarse de un lugar a otro y salir del país.</w:t>
      </w:r>
    </w:p>
    <w:p w14:paraId="4F8A75D3" w14:textId="1466EEA3" w:rsidR="0002431E" w:rsidRDefault="00852D24" w:rsidP="00D440EE">
      <w:pPr>
        <w:jc w:val="both"/>
        <w:rPr>
          <w:rFonts w:ascii="Book Antiqua" w:hAnsi="Book Antiqua"/>
          <w:sz w:val="24"/>
          <w:szCs w:val="24"/>
        </w:rPr>
      </w:pPr>
      <w:r w:rsidRPr="00852D24">
        <w:rPr>
          <w:rFonts w:ascii="Book Antiqua" w:hAnsi="Book Antiqua"/>
          <w:sz w:val="24"/>
          <w:szCs w:val="24"/>
        </w:rPr>
        <w:lastRenderedPageBreak/>
        <w:t>Derecho a PUBLICAR IDEAS POR LA PRENSA SIN CENSURA PREVIA: Se trata de un derecho comprendido dentro de la libertad de expresión. Principalmente, es el derecho que permite a los habitantes publicar sus ideas mediante los medios de comunicación, diarios, revistas, televisión, radio, etc., sin un previo control que elimine palabras y/o ideas de su idea original</w:t>
      </w:r>
      <w:r w:rsidR="0002431E">
        <w:rPr>
          <w:rFonts w:ascii="Book Antiqua" w:hAnsi="Book Antiqua"/>
          <w:sz w:val="24"/>
          <w:szCs w:val="24"/>
        </w:rPr>
        <w:t xml:space="preserve">. </w:t>
      </w:r>
      <w:r w:rsidR="0002431E" w:rsidRPr="0002431E">
        <w:rPr>
          <w:rFonts w:ascii="Book Antiqua" w:hAnsi="Book Antiqua"/>
          <w:sz w:val="24"/>
          <w:szCs w:val="24"/>
        </w:rPr>
        <w:t>Este derecho fue violado, principalmente en el período de la dictadura militar donde se censuraron los medos de comunicación y quien no respete esto sería recluido por tiempo indeterminado.</w:t>
      </w:r>
    </w:p>
    <w:p w14:paraId="1265EDE2" w14:textId="77777777" w:rsidR="0002431E" w:rsidRDefault="0002431E" w:rsidP="00D440EE">
      <w:pPr>
        <w:jc w:val="both"/>
        <w:rPr>
          <w:rFonts w:ascii="Book Antiqua" w:hAnsi="Book Antiqua"/>
          <w:sz w:val="24"/>
          <w:szCs w:val="24"/>
        </w:rPr>
      </w:pPr>
      <w:r w:rsidRPr="0002431E">
        <w:rPr>
          <w:rFonts w:ascii="Book Antiqua" w:hAnsi="Book Antiqua"/>
          <w:sz w:val="24"/>
          <w:szCs w:val="24"/>
        </w:rPr>
        <w:t>Derecho a USAR Y DISPONER DE LA PROPIEDAD: Este derecho caracteriza la forma de vida adoptada por la constitución, esta prohíbe la violación de las propiedades ajenas. Esto permite a los habitantes del pueblo Argentino utilizar su propiedad sin ninguna clase de riesgo. *Este derecho de propiedad, tiene todo un artículo, el 17, que lo aclara: la propiedad es inviolable, la expropiación solo puede ser por causa de utilidad pública, por ley, y con indemnización, la confiscación queda borrada para siempre, nadie puede hacer requisiciones, y también se establece la propiedad exclusiva para las obras de autores e inventores, etc.</w:t>
      </w:r>
    </w:p>
    <w:p w14:paraId="6D8793EA" w14:textId="054258BF" w:rsidR="0002431E" w:rsidRDefault="0002431E" w:rsidP="00D440EE">
      <w:pPr>
        <w:jc w:val="both"/>
        <w:rPr>
          <w:rFonts w:ascii="Book Antiqua" w:hAnsi="Book Antiqua"/>
          <w:sz w:val="24"/>
          <w:szCs w:val="24"/>
        </w:rPr>
      </w:pPr>
      <w:r w:rsidRPr="0002431E">
        <w:rPr>
          <w:rFonts w:ascii="Book Antiqua" w:hAnsi="Book Antiqua"/>
          <w:sz w:val="24"/>
          <w:szCs w:val="24"/>
        </w:rPr>
        <w:t>Derecho a ASOCIARSE CON FINES UTILES: El derecho de asociación comprende la tendencia innata de cada ser humano o agruparse con otros para alcanzar objetivos que aisladamente serían mucho más difíciles de lograr, cuando no imposibles. Esto se puede llegar gracias a que el hombre es un ser sociable por excelencia. Este derecho se “cancela”, si el fin de la asociación es un objetivo ilícito</w:t>
      </w:r>
      <w:r>
        <w:rPr>
          <w:rFonts w:ascii="Book Antiqua" w:hAnsi="Book Antiqua"/>
          <w:sz w:val="24"/>
          <w:szCs w:val="24"/>
        </w:rPr>
        <w:t>.</w:t>
      </w:r>
    </w:p>
    <w:p w14:paraId="35BBF9A9" w14:textId="77777777" w:rsidR="0002431E" w:rsidRDefault="0002431E" w:rsidP="00D440EE">
      <w:pPr>
        <w:jc w:val="both"/>
        <w:rPr>
          <w:rFonts w:ascii="Book Antiqua" w:hAnsi="Book Antiqua"/>
          <w:sz w:val="24"/>
          <w:szCs w:val="24"/>
        </w:rPr>
      </w:pPr>
      <w:r w:rsidRPr="0002431E">
        <w:rPr>
          <w:rFonts w:ascii="Book Antiqua" w:hAnsi="Book Antiqua"/>
          <w:sz w:val="24"/>
          <w:szCs w:val="24"/>
        </w:rPr>
        <w:t xml:space="preserve">Derecho a PROFESAR LBREMENTE SU CULTO: La Constitución en su art. 2 dice que el gobierno federal sostiene el culto católico apostólico romano. Lo sostiene, pero permite la libertad de cultos si este no ofende el orden moral público, ni perjudica a terceros. Se puede encontrar dos aspectos diferentes: </w:t>
      </w:r>
    </w:p>
    <w:p w14:paraId="67F9021C"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conciencia o de creencias, que es el derecho de todo hombre de creer o no en lo que prefiera en materia religiosa.</w:t>
      </w:r>
    </w:p>
    <w:p w14:paraId="7150783F"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cultos, que es el derecho de cada persona de practicar exteriormente la religión de su preferencia, según sus ritos y cumpliendo con sus ceremonias. La libertad religiosa comprende también el derecho de los padres de decidir la orientación religiosa de sus hijos menores de edad; el derecho de impartir y recibir formación religiosa y no sufrir discriminaciones por estos motivos.</w:t>
      </w:r>
    </w:p>
    <w:p w14:paraId="6CB74B70" w14:textId="6994E95F" w:rsidR="00852D24" w:rsidRDefault="0002431E" w:rsidP="00D440EE">
      <w:pPr>
        <w:jc w:val="both"/>
        <w:rPr>
          <w:rFonts w:ascii="Book Antiqua" w:hAnsi="Book Antiqua"/>
          <w:sz w:val="24"/>
          <w:szCs w:val="24"/>
        </w:rPr>
      </w:pPr>
      <w:r w:rsidRPr="0002431E">
        <w:rPr>
          <w:rFonts w:ascii="Book Antiqua" w:hAnsi="Book Antiqua"/>
          <w:b/>
          <w:bCs/>
          <w:sz w:val="24"/>
          <w:szCs w:val="24"/>
          <w:u w:val="single"/>
        </w:rPr>
        <w:t>Derecho a ENSEÑAR Y APRENDER</w:t>
      </w:r>
      <w:r w:rsidRPr="0002431E">
        <w:rPr>
          <w:rFonts w:ascii="Book Antiqua" w:hAnsi="Book Antiqua"/>
          <w:sz w:val="24"/>
          <w:szCs w:val="24"/>
        </w:rPr>
        <w:t>: se refiere al derecho a la educación, ya que es el equivalente moral al</w:t>
      </w:r>
      <w:r>
        <w:rPr>
          <w:rFonts w:ascii="Book Antiqua" w:hAnsi="Book Antiqua"/>
          <w:sz w:val="24"/>
          <w:szCs w:val="24"/>
        </w:rPr>
        <w:t xml:space="preserve"> </w:t>
      </w:r>
      <w:r w:rsidRPr="0002431E">
        <w:rPr>
          <w:rFonts w:ascii="Book Antiqua" w:hAnsi="Book Antiqua"/>
          <w:sz w:val="24"/>
          <w:szCs w:val="24"/>
        </w:rPr>
        <w:t xml:space="preserve">derecho a la vida por considerar que la vida sin educación sería meramente vegetativa y que es el fundamento de la cultura. Este derecho permite, tanto a los docentes a capacitar a las personas </w:t>
      </w:r>
      <w:r w:rsidR="00B57EAB">
        <w:rPr>
          <w:rFonts w:ascii="Book Antiqua" w:hAnsi="Book Antiqua"/>
          <w:sz w:val="24"/>
          <w:szCs w:val="24"/>
        </w:rPr>
        <w:t xml:space="preserve">dentro de la libertad de cátedras, </w:t>
      </w:r>
      <w:r w:rsidRPr="0002431E">
        <w:rPr>
          <w:rFonts w:ascii="Book Antiqua" w:hAnsi="Book Antiqua"/>
          <w:sz w:val="24"/>
          <w:szCs w:val="24"/>
        </w:rPr>
        <w:t>como a los individuos tener una preparación básica ante los diferentes aspectos de la vida, esto se puede llevar a cabo, por ejemplo, mediante la educación primaria</w:t>
      </w:r>
      <w:r>
        <w:rPr>
          <w:rFonts w:ascii="Book Antiqua" w:hAnsi="Book Antiqua"/>
          <w:sz w:val="24"/>
          <w:szCs w:val="24"/>
        </w:rPr>
        <w:t xml:space="preserve"> y secundaria,</w:t>
      </w:r>
      <w:r w:rsidRPr="0002431E">
        <w:rPr>
          <w:rFonts w:ascii="Book Antiqua" w:hAnsi="Book Antiqua"/>
          <w:sz w:val="24"/>
          <w:szCs w:val="24"/>
        </w:rPr>
        <w:t xml:space="preserve"> la</w:t>
      </w:r>
      <w:r>
        <w:rPr>
          <w:rFonts w:ascii="Book Antiqua" w:hAnsi="Book Antiqua"/>
          <w:sz w:val="24"/>
          <w:szCs w:val="24"/>
        </w:rPr>
        <w:t>s</w:t>
      </w:r>
      <w:r w:rsidRPr="0002431E">
        <w:rPr>
          <w:rFonts w:ascii="Book Antiqua" w:hAnsi="Book Antiqua"/>
          <w:sz w:val="24"/>
          <w:szCs w:val="24"/>
        </w:rPr>
        <w:t xml:space="preserve"> cual</w:t>
      </w:r>
      <w:r>
        <w:rPr>
          <w:rFonts w:ascii="Book Antiqua" w:hAnsi="Book Antiqua"/>
          <w:sz w:val="24"/>
          <w:szCs w:val="24"/>
        </w:rPr>
        <w:t>es</w:t>
      </w:r>
      <w:r w:rsidRPr="0002431E">
        <w:rPr>
          <w:rFonts w:ascii="Book Antiqua" w:hAnsi="Book Antiqua"/>
          <w:sz w:val="24"/>
          <w:szCs w:val="24"/>
        </w:rPr>
        <w:t xml:space="preserve"> en nuestro país </w:t>
      </w:r>
      <w:r>
        <w:rPr>
          <w:rFonts w:ascii="Book Antiqua" w:hAnsi="Book Antiqua"/>
          <w:sz w:val="24"/>
          <w:szCs w:val="24"/>
        </w:rPr>
        <w:t>son</w:t>
      </w:r>
      <w:r w:rsidRPr="0002431E">
        <w:rPr>
          <w:rFonts w:ascii="Book Antiqua" w:hAnsi="Book Antiqua"/>
          <w:sz w:val="24"/>
          <w:szCs w:val="24"/>
        </w:rPr>
        <w:t xml:space="preserve"> obligatoria y gratuita</w:t>
      </w:r>
      <w:r>
        <w:rPr>
          <w:rFonts w:ascii="Book Antiqua" w:hAnsi="Book Antiqua"/>
          <w:sz w:val="24"/>
          <w:szCs w:val="24"/>
        </w:rPr>
        <w:t>.</w:t>
      </w:r>
    </w:p>
    <w:p w14:paraId="2997436D" w14:textId="2B02835E" w:rsidR="0002431E" w:rsidRDefault="0002431E" w:rsidP="00D440EE">
      <w:pPr>
        <w:jc w:val="both"/>
        <w:rPr>
          <w:rFonts w:ascii="Book Antiqua" w:hAnsi="Book Antiqua"/>
          <w:sz w:val="24"/>
          <w:szCs w:val="24"/>
        </w:rPr>
      </w:pPr>
    </w:p>
    <w:p w14:paraId="002273CF" w14:textId="19A1766B" w:rsidR="00E5673D" w:rsidRDefault="00E5673D">
      <w:pPr>
        <w:rPr>
          <w:rFonts w:ascii="Book Antiqua" w:hAnsi="Book Antiqua"/>
          <w:sz w:val="24"/>
          <w:szCs w:val="24"/>
        </w:rPr>
      </w:pPr>
      <w:r>
        <w:rPr>
          <w:rFonts w:ascii="Book Antiqua" w:hAnsi="Book Antiqua"/>
          <w:sz w:val="24"/>
          <w:szCs w:val="24"/>
        </w:rPr>
        <w:br w:type="page"/>
      </w:r>
    </w:p>
    <w:p w14:paraId="4EC446D9" w14:textId="77777777" w:rsidR="00425782" w:rsidRPr="00FB4381" w:rsidRDefault="00425782" w:rsidP="00FB4381">
      <w:pPr>
        <w:pStyle w:val="Citadestacada"/>
        <w:rPr>
          <w:b/>
          <w:bCs/>
          <w:sz w:val="28"/>
          <w:szCs w:val="28"/>
        </w:rPr>
      </w:pPr>
      <w:r w:rsidRPr="00FB4381">
        <w:rPr>
          <w:b/>
          <w:bCs/>
          <w:sz w:val="28"/>
          <w:szCs w:val="28"/>
        </w:rPr>
        <w:lastRenderedPageBreak/>
        <w:t>CONSTITUCIÓN DE LA</w:t>
      </w:r>
    </w:p>
    <w:p w14:paraId="5ADECDDE" w14:textId="77777777" w:rsidR="00425782" w:rsidRPr="00FB4381" w:rsidRDefault="00425782" w:rsidP="00FB4381">
      <w:pPr>
        <w:pStyle w:val="Citadestacada"/>
        <w:rPr>
          <w:b/>
          <w:bCs/>
          <w:sz w:val="28"/>
          <w:szCs w:val="28"/>
        </w:rPr>
      </w:pPr>
      <w:r w:rsidRPr="00FB4381">
        <w:rPr>
          <w:b/>
          <w:bCs/>
          <w:sz w:val="28"/>
          <w:szCs w:val="28"/>
        </w:rPr>
        <w:t>PROVINCIA DE FORMOSA</w:t>
      </w:r>
    </w:p>
    <w:p w14:paraId="308CB217" w14:textId="77777777" w:rsidR="00425782" w:rsidRPr="0002431E" w:rsidRDefault="00425782" w:rsidP="00D440EE">
      <w:pPr>
        <w:jc w:val="both"/>
        <w:rPr>
          <w:rFonts w:ascii="Book Antiqua" w:hAnsi="Book Antiqua"/>
          <w:sz w:val="24"/>
          <w:szCs w:val="24"/>
        </w:rPr>
      </w:pPr>
    </w:p>
    <w:p w14:paraId="2098DA2C"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Art. 93.- El Estado Provincial tiene la obligación según corresponda, de determinar, conducir, ejecutar, supervisar, concertar y apoyar la educación del pueblo en todas sus formas, contenidos y manifestaciones. A tal efecto, las leyes que se dicten y las políticas educativas que se fijen deberán contemplar:</w:t>
      </w:r>
    </w:p>
    <w:p w14:paraId="22F69E35"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 La libertad de enseñar y aprender; el reconocimiento de la familia como agente natural y primigenio de la cultura y la educación.</w:t>
      </w:r>
    </w:p>
    <w:p w14:paraId="6A201105"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2) Que la educación tiene por finalidad: la formación integral de la persona humana en su plenitud y hacia la trascendencia; que sepa vivir en paz, en familia, en democracia participativa; en cooperación, solidaridad y justicia; bregar por el desarrollo de la capacidad reflexiva y espíritu crítico; la formación de una conciencia de pertenencia a la sociedad local, provincial, regional, nacional y latinoamericana con proyección universal; y el desarrollo de la capacidad para ejercer acciones científicas, tecnológicas y artísticas, transformadoras de la realidad natural y cultural que la circundan; que aspire a vivir en salud individual y colectiva; que respete y proteja el medio ambiente en el que vive.</w:t>
      </w:r>
    </w:p>
    <w:p w14:paraId="6B39EEBD"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3) Que los planes de estudio y lineamientos curriculares que se elaboren y concierten para todos los niveles y modalidades del sistema educativo, dentro de los grados de complejidad de cada uno, adopten, como pautas normativas para la elaboración de los contenidos y metodologías, los fines fijados en el inciso anterior.</w:t>
      </w:r>
    </w:p>
    <w:p w14:paraId="2888C784"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4) Que el sistema educativo se integre por niveles, ciclos y grados; por modalidades y especialidades adecuadamente articuladas entre sí; en forma regionalizada y previendo la igualdad de posibilidades y de oportunidades para todos, tanto para el ingreso como para la permanencia y la promoción a través de la asistencia de carácter psicopedagógico y socioeconómico, con especiales adecuaciones para personas con capacidades diferentes.</w:t>
      </w:r>
    </w:p>
    <w:p w14:paraId="225ADA5D"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5) Que el sistema educativo se complemente con los acuerdos que se realicen con la Nación y los Estados Provinciales para asegurar la educación nacional, en cuanto a niveles, currículos, títulos y equivalencias.</w:t>
      </w:r>
    </w:p>
    <w:p w14:paraId="1277D93C"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6) Que garantice la obligatoriedad y gratuidad de la educación primaria, sin perjuicio de ampliaciones que pudiere establecer la ley.</w:t>
      </w:r>
    </w:p>
    <w:p w14:paraId="1AD59629"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 xml:space="preserve">7) Que genere y promueva formas y medios diversos para la educación permanente, alfabetización y la educación del adulto; la capacitación laboral o formación profesional, presencial o a distancia para el trabajo vinculado con el tipo de producción de cada zona, dentro del perfil de desarrollo de la Provincia y la región, </w:t>
      </w:r>
      <w:r w:rsidRPr="00162276">
        <w:rPr>
          <w:rFonts w:ascii="Book Antiqua" w:hAnsi="Book Antiqua"/>
          <w:b/>
          <w:bCs/>
          <w:sz w:val="24"/>
          <w:szCs w:val="24"/>
        </w:rPr>
        <w:lastRenderedPageBreak/>
        <w:t>con apoyo en los medios de comunicación social, según las necesidades locales zonales.</w:t>
      </w:r>
    </w:p>
    <w:p w14:paraId="0EEE61B0"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8) Que promueva una educación que resalte la cultura del trabajo, ya que éste es el medio de realización personal y social dignificante de la persona humana que lo integra consigo mismo y con la sociedad.</w:t>
      </w:r>
    </w:p>
    <w:p w14:paraId="6A2658A7"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9) Que promueva el desarrollo y práctica de actividades recreativas y deportivas, de manera sistematizada.</w:t>
      </w:r>
    </w:p>
    <w:p w14:paraId="5C23F5F4"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10) Que la educación impartida por el Estado en las comunidades aborígenes se realice en forma bilingüe e intercultural.</w:t>
      </w:r>
    </w:p>
    <w:p w14:paraId="6A9F7212"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11) Que las Constituciones Nacional y Provincial y su historia sean materia obligatoria de estudios en todos los niveles y modalidades exaltando su espíritu y normativas.</w:t>
      </w:r>
    </w:p>
    <w:p w14:paraId="01E813FB" w14:textId="77777777" w:rsidR="00425782" w:rsidRPr="00162276" w:rsidRDefault="00425782" w:rsidP="00D440EE">
      <w:pPr>
        <w:jc w:val="both"/>
        <w:rPr>
          <w:rFonts w:ascii="Book Antiqua" w:hAnsi="Book Antiqua"/>
          <w:b/>
          <w:bCs/>
          <w:sz w:val="24"/>
          <w:szCs w:val="24"/>
        </w:rPr>
      </w:pPr>
      <w:r w:rsidRPr="00162276">
        <w:rPr>
          <w:rFonts w:ascii="Book Antiqua" w:hAnsi="Book Antiqua"/>
          <w:b/>
          <w:bCs/>
          <w:sz w:val="24"/>
          <w:szCs w:val="24"/>
        </w:rPr>
        <w:t>12) Que se provea al sistema educativo de bibliotecas, museos, comedores escolares y recursos auxiliares didácticos.</w:t>
      </w:r>
    </w:p>
    <w:p w14:paraId="5E758963" w14:textId="5E2492A0" w:rsidR="003F263A" w:rsidRDefault="003F263A" w:rsidP="00D440EE">
      <w:pPr>
        <w:jc w:val="both"/>
        <w:rPr>
          <w:rFonts w:ascii="Book Antiqua" w:hAnsi="Book Antiqua"/>
          <w:sz w:val="24"/>
          <w:szCs w:val="24"/>
        </w:rPr>
      </w:pPr>
    </w:p>
    <w:p w14:paraId="3C19E109" w14:textId="47DAF91A" w:rsidR="003F263A" w:rsidRDefault="003F263A" w:rsidP="00D440EE">
      <w:pPr>
        <w:jc w:val="both"/>
        <w:rPr>
          <w:rFonts w:ascii="Book Antiqua" w:hAnsi="Book Antiqua"/>
          <w:sz w:val="24"/>
          <w:szCs w:val="24"/>
        </w:rPr>
      </w:pPr>
    </w:p>
    <w:p w14:paraId="36932453" w14:textId="45E561BD" w:rsidR="003F263A" w:rsidRDefault="003F263A" w:rsidP="00D440EE">
      <w:pPr>
        <w:jc w:val="both"/>
        <w:rPr>
          <w:rFonts w:ascii="Book Antiqua" w:hAnsi="Book Antiqua"/>
          <w:sz w:val="24"/>
          <w:szCs w:val="24"/>
        </w:rPr>
      </w:pPr>
    </w:p>
    <w:p w14:paraId="0BE3647C" w14:textId="66D2A50A" w:rsidR="003F263A" w:rsidRDefault="003F263A" w:rsidP="00D440EE">
      <w:pPr>
        <w:jc w:val="both"/>
        <w:rPr>
          <w:rFonts w:ascii="Book Antiqua" w:hAnsi="Book Antiqua"/>
          <w:sz w:val="24"/>
          <w:szCs w:val="24"/>
        </w:rPr>
      </w:pPr>
    </w:p>
    <w:p w14:paraId="3A126599" w14:textId="6ED066CF" w:rsidR="00FB4381" w:rsidRDefault="00FB4381" w:rsidP="00D440EE">
      <w:pPr>
        <w:jc w:val="both"/>
        <w:rPr>
          <w:rFonts w:ascii="Book Antiqua" w:hAnsi="Book Antiqua"/>
          <w:sz w:val="24"/>
          <w:szCs w:val="24"/>
        </w:rPr>
      </w:pPr>
    </w:p>
    <w:p w14:paraId="4C05174C" w14:textId="7A5BA170" w:rsidR="00FB4381" w:rsidRDefault="00FB4381" w:rsidP="00D440EE">
      <w:pPr>
        <w:jc w:val="both"/>
        <w:rPr>
          <w:rFonts w:ascii="Book Antiqua" w:hAnsi="Book Antiqua"/>
          <w:sz w:val="24"/>
          <w:szCs w:val="24"/>
        </w:rPr>
      </w:pPr>
    </w:p>
    <w:p w14:paraId="284D35EF" w14:textId="351AC932" w:rsidR="00FB4381" w:rsidRDefault="00FB4381" w:rsidP="00D440EE">
      <w:pPr>
        <w:jc w:val="both"/>
        <w:rPr>
          <w:rFonts w:ascii="Book Antiqua" w:hAnsi="Book Antiqua"/>
          <w:sz w:val="24"/>
          <w:szCs w:val="24"/>
        </w:rPr>
      </w:pPr>
    </w:p>
    <w:p w14:paraId="5FA565EB" w14:textId="6743D1A5" w:rsidR="00FB4381" w:rsidRDefault="00FB4381" w:rsidP="00D440EE">
      <w:pPr>
        <w:jc w:val="both"/>
        <w:rPr>
          <w:rFonts w:ascii="Book Antiqua" w:hAnsi="Book Antiqua"/>
          <w:sz w:val="24"/>
          <w:szCs w:val="24"/>
        </w:rPr>
      </w:pPr>
    </w:p>
    <w:p w14:paraId="2FCE88A6" w14:textId="215D1CC0" w:rsidR="00FB4381" w:rsidRDefault="00FB4381" w:rsidP="00D440EE">
      <w:pPr>
        <w:jc w:val="both"/>
        <w:rPr>
          <w:rFonts w:ascii="Book Antiqua" w:hAnsi="Book Antiqua"/>
          <w:sz w:val="24"/>
          <w:szCs w:val="24"/>
        </w:rPr>
      </w:pPr>
    </w:p>
    <w:p w14:paraId="0C24C06E" w14:textId="78F6E4CB" w:rsidR="00FB4381" w:rsidRDefault="00FB4381" w:rsidP="00D440EE">
      <w:pPr>
        <w:jc w:val="both"/>
        <w:rPr>
          <w:rFonts w:ascii="Book Antiqua" w:hAnsi="Book Antiqua"/>
          <w:sz w:val="24"/>
          <w:szCs w:val="24"/>
        </w:rPr>
      </w:pPr>
    </w:p>
    <w:p w14:paraId="32B43FBA" w14:textId="47FD7F56" w:rsidR="00FB4381" w:rsidRDefault="00FB4381" w:rsidP="00D440EE">
      <w:pPr>
        <w:jc w:val="both"/>
        <w:rPr>
          <w:rFonts w:ascii="Book Antiqua" w:hAnsi="Book Antiqua"/>
          <w:sz w:val="24"/>
          <w:szCs w:val="24"/>
        </w:rPr>
      </w:pPr>
    </w:p>
    <w:p w14:paraId="630AEBFE" w14:textId="197AF5CC" w:rsidR="00E5673D" w:rsidRDefault="00E5673D">
      <w:pPr>
        <w:rPr>
          <w:rFonts w:ascii="Book Antiqua" w:hAnsi="Book Antiqua"/>
          <w:sz w:val="24"/>
          <w:szCs w:val="24"/>
        </w:rPr>
      </w:pPr>
      <w:r>
        <w:rPr>
          <w:rFonts w:ascii="Book Antiqua" w:hAnsi="Book Antiqua"/>
          <w:sz w:val="24"/>
          <w:szCs w:val="24"/>
        </w:rPr>
        <w:br w:type="page"/>
      </w:r>
    </w:p>
    <w:p w14:paraId="35CD2287" w14:textId="6F957AD7" w:rsidR="00852D24" w:rsidRPr="00FB4381" w:rsidRDefault="00852D24" w:rsidP="00FB4381">
      <w:pPr>
        <w:pStyle w:val="Citadestacada"/>
        <w:rPr>
          <w:b/>
          <w:bCs/>
          <w:sz w:val="28"/>
          <w:szCs w:val="28"/>
        </w:rPr>
      </w:pPr>
      <w:r w:rsidRPr="00FB4381">
        <w:rPr>
          <w:b/>
          <w:bCs/>
          <w:sz w:val="28"/>
          <w:szCs w:val="28"/>
        </w:rPr>
        <w:lastRenderedPageBreak/>
        <w:t>LEY DE EDUCACION NACIONAL</w:t>
      </w:r>
    </w:p>
    <w:p w14:paraId="67D89DA7" w14:textId="77777777" w:rsidR="007F2038" w:rsidRDefault="007F2038" w:rsidP="007F2038">
      <w:pPr>
        <w:jc w:val="both"/>
        <w:rPr>
          <w:rFonts w:ascii="Book Antiqua" w:hAnsi="Book Antiqua"/>
          <w:sz w:val="24"/>
          <w:szCs w:val="24"/>
        </w:rPr>
      </w:pPr>
    </w:p>
    <w:p w14:paraId="13677B41" w14:textId="7A13E22C" w:rsidR="00852D24" w:rsidRPr="007F2038" w:rsidRDefault="007F2038" w:rsidP="007F2038">
      <w:pPr>
        <w:jc w:val="both"/>
        <w:rPr>
          <w:rFonts w:ascii="Book Antiqua" w:hAnsi="Book Antiqua"/>
          <w:sz w:val="24"/>
          <w:szCs w:val="24"/>
        </w:rPr>
      </w:pPr>
      <w:r w:rsidRPr="007F2038">
        <w:rPr>
          <w:rFonts w:ascii="Book Antiqua" w:hAnsi="Book Antiqua"/>
          <w:sz w:val="24"/>
          <w:szCs w:val="24"/>
        </w:rPr>
        <w:t xml:space="preserve">Ley </w:t>
      </w:r>
      <w:r>
        <w:rPr>
          <w:rFonts w:ascii="Book Antiqua" w:hAnsi="Book Antiqua"/>
          <w:sz w:val="24"/>
          <w:szCs w:val="24"/>
        </w:rPr>
        <w:t xml:space="preserve">N° </w:t>
      </w:r>
      <w:r w:rsidRPr="007F2038">
        <w:rPr>
          <w:rFonts w:ascii="Book Antiqua" w:hAnsi="Book Antiqua"/>
          <w:sz w:val="24"/>
          <w:szCs w:val="24"/>
        </w:rPr>
        <w:t xml:space="preserve">26.206: Ley </w:t>
      </w:r>
      <w:r>
        <w:rPr>
          <w:rFonts w:ascii="Book Antiqua" w:hAnsi="Book Antiqua"/>
          <w:sz w:val="24"/>
          <w:szCs w:val="24"/>
        </w:rPr>
        <w:t>d</w:t>
      </w:r>
      <w:r w:rsidRPr="007F2038">
        <w:rPr>
          <w:rFonts w:ascii="Book Antiqua" w:hAnsi="Book Antiqua"/>
          <w:sz w:val="24"/>
          <w:szCs w:val="24"/>
        </w:rPr>
        <w:t>e Educación Nacional</w:t>
      </w:r>
    </w:p>
    <w:p w14:paraId="03F029AF" w14:textId="7900801C" w:rsidR="00852D24" w:rsidRDefault="00852D24" w:rsidP="00D440EE">
      <w:pPr>
        <w:jc w:val="both"/>
        <w:rPr>
          <w:rFonts w:ascii="Book Antiqua" w:hAnsi="Book Antiqua"/>
          <w:sz w:val="28"/>
          <w:szCs w:val="28"/>
        </w:rPr>
      </w:pPr>
    </w:p>
    <w:p w14:paraId="233FAFAE" w14:textId="77777777" w:rsidR="00E5673D" w:rsidRPr="00FB4381" w:rsidRDefault="00E5673D" w:rsidP="00D440EE">
      <w:pPr>
        <w:jc w:val="both"/>
        <w:rPr>
          <w:rFonts w:ascii="Book Antiqua" w:hAnsi="Book Antiqua"/>
          <w:sz w:val="28"/>
          <w:szCs w:val="28"/>
        </w:rPr>
      </w:pPr>
    </w:p>
    <w:p w14:paraId="2F7BD37A"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TITULO I</w:t>
      </w:r>
    </w:p>
    <w:p w14:paraId="3C6CABF0" w14:textId="77777777" w:rsidR="00852D24" w:rsidRPr="00EF71B2" w:rsidRDefault="00852D24" w:rsidP="007F2038">
      <w:pPr>
        <w:jc w:val="center"/>
        <w:rPr>
          <w:rFonts w:ascii="Book Antiqua" w:hAnsi="Book Antiqua"/>
          <w:b/>
          <w:bCs/>
          <w:sz w:val="28"/>
          <w:szCs w:val="28"/>
        </w:rPr>
      </w:pPr>
    </w:p>
    <w:p w14:paraId="300CEE0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DISPOSICIONES GENERALES</w:t>
      </w:r>
    </w:p>
    <w:p w14:paraId="7B1371B4" w14:textId="350C62BD" w:rsidR="00852D24" w:rsidRDefault="00852D24" w:rsidP="00D440EE">
      <w:pPr>
        <w:jc w:val="both"/>
        <w:rPr>
          <w:rFonts w:ascii="Book Antiqua" w:hAnsi="Book Antiqua"/>
          <w:sz w:val="24"/>
          <w:szCs w:val="24"/>
        </w:rPr>
      </w:pPr>
    </w:p>
    <w:p w14:paraId="3734C2FA" w14:textId="77777777" w:rsidR="00FB4381" w:rsidRPr="00852D24" w:rsidRDefault="00FB4381" w:rsidP="00D440EE">
      <w:pPr>
        <w:jc w:val="both"/>
        <w:rPr>
          <w:rFonts w:ascii="Book Antiqua" w:hAnsi="Book Antiqua"/>
          <w:sz w:val="24"/>
          <w:szCs w:val="24"/>
        </w:rPr>
      </w:pPr>
    </w:p>
    <w:p w14:paraId="08E61E32" w14:textId="0F7AEE47"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PRINCIPIOS, DERECHOS Y GARANTIAS</w:t>
      </w:r>
    </w:p>
    <w:p w14:paraId="332785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1º — La presente ley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w:t>
      </w:r>
    </w:p>
    <w:p w14:paraId="0E2C78CC" w14:textId="77777777" w:rsidR="00852D24" w:rsidRPr="00852D24" w:rsidRDefault="00852D24" w:rsidP="00D440EE">
      <w:pPr>
        <w:jc w:val="both"/>
        <w:rPr>
          <w:rFonts w:ascii="Book Antiqua" w:hAnsi="Book Antiqua"/>
          <w:sz w:val="24"/>
          <w:szCs w:val="24"/>
        </w:rPr>
      </w:pPr>
    </w:p>
    <w:p w14:paraId="5B22EA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2º — La educación y el conocimiento son un bien público y un derecho personal y social, garantizados por el Estado.</w:t>
      </w:r>
    </w:p>
    <w:p w14:paraId="657B9F91" w14:textId="77777777" w:rsidR="00852D24" w:rsidRPr="00852D24" w:rsidRDefault="00852D24" w:rsidP="00D440EE">
      <w:pPr>
        <w:jc w:val="both"/>
        <w:rPr>
          <w:rFonts w:ascii="Book Antiqua" w:hAnsi="Book Antiqua"/>
          <w:sz w:val="24"/>
          <w:szCs w:val="24"/>
        </w:rPr>
      </w:pPr>
    </w:p>
    <w:p w14:paraId="52A5596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3º —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w:t>
      </w:r>
    </w:p>
    <w:p w14:paraId="2C631165" w14:textId="77777777" w:rsidR="00852D24" w:rsidRPr="00852D24" w:rsidRDefault="00852D24" w:rsidP="00D440EE">
      <w:pPr>
        <w:jc w:val="both"/>
        <w:rPr>
          <w:rFonts w:ascii="Book Antiqua" w:hAnsi="Book Antiqua"/>
          <w:sz w:val="24"/>
          <w:szCs w:val="24"/>
        </w:rPr>
      </w:pPr>
    </w:p>
    <w:p w14:paraId="6F9F0E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4º —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4406E63F" w14:textId="77777777" w:rsidR="00852D24" w:rsidRPr="00852D24" w:rsidRDefault="00852D24" w:rsidP="00D440EE">
      <w:pPr>
        <w:jc w:val="both"/>
        <w:rPr>
          <w:rFonts w:ascii="Book Antiqua" w:hAnsi="Book Antiqua"/>
          <w:sz w:val="24"/>
          <w:szCs w:val="24"/>
        </w:rPr>
      </w:pPr>
    </w:p>
    <w:p w14:paraId="57BBE5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5º — El Estado nacional fija la política educativa y controla su cumplimiento con la finalidad de consolidar la unidad nacional, respetando las particularidades provinciales y locales.</w:t>
      </w:r>
    </w:p>
    <w:p w14:paraId="5E6A52BD" w14:textId="77777777" w:rsidR="00852D24" w:rsidRPr="00852D24" w:rsidRDefault="00852D24" w:rsidP="00D440EE">
      <w:pPr>
        <w:jc w:val="both"/>
        <w:rPr>
          <w:rFonts w:ascii="Book Antiqua" w:hAnsi="Book Antiqua"/>
          <w:sz w:val="24"/>
          <w:szCs w:val="24"/>
        </w:rPr>
      </w:pPr>
    </w:p>
    <w:p w14:paraId="2FF501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6º — El Estado garantiza el ejercicio del derecho constitucional de enseñar y aprender. Son responsables de las acciones educativas el Estado nacional, las provincias y la Ciudad Autónoma de Buenos Aires, en los términos fijados por el artículo 4º de esta ley; los municipios, las confesiones religiosas reconocidas oficialmente y las organizaciones de la sociedad; y la familia, como agente natural y primario.</w:t>
      </w:r>
    </w:p>
    <w:p w14:paraId="65564A83" w14:textId="77777777" w:rsidR="00852D24" w:rsidRPr="00852D24" w:rsidRDefault="00852D24" w:rsidP="00D440EE">
      <w:pPr>
        <w:jc w:val="both"/>
        <w:rPr>
          <w:rFonts w:ascii="Book Antiqua" w:hAnsi="Book Antiqua"/>
          <w:sz w:val="24"/>
          <w:szCs w:val="24"/>
        </w:rPr>
      </w:pPr>
    </w:p>
    <w:p w14:paraId="3A7576C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7º — El Estado garantiza el acceso de todos/as los/as ciudadanos/as a la información y al conocimiento como instrumentos centrales de la participación en un proceso de desarrollo con crecimiento económico y justicia social.</w:t>
      </w:r>
    </w:p>
    <w:p w14:paraId="4759AAEC" w14:textId="77777777" w:rsidR="00852D24" w:rsidRPr="00852D24" w:rsidRDefault="00852D24" w:rsidP="00D440EE">
      <w:pPr>
        <w:jc w:val="both"/>
        <w:rPr>
          <w:rFonts w:ascii="Book Antiqua" w:hAnsi="Book Antiqua"/>
          <w:sz w:val="24"/>
          <w:szCs w:val="24"/>
        </w:rPr>
      </w:pPr>
    </w:p>
    <w:p w14:paraId="55FEED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8º —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2FE1E349" w14:textId="77777777" w:rsidR="00852D24" w:rsidRPr="00852D24" w:rsidRDefault="00852D24" w:rsidP="00D440EE">
      <w:pPr>
        <w:jc w:val="both"/>
        <w:rPr>
          <w:rFonts w:ascii="Book Antiqua" w:hAnsi="Book Antiqua"/>
          <w:sz w:val="24"/>
          <w:szCs w:val="24"/>
        </w:rPr>
      </w:pPr>
    </w:p>
    <w:p w14:paraId="07D932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9º — El Estado garantiza el financiamiento del Sistema Educativo Nacional conforme a las previsiones de la presente ley. Cumplidas las metas de financiamiento establecidas en la Ley Nº 26.075, el presupuesto consolidado del Estado nacional, las provincias y la Ciudad Autónoma de Buenos Aires destinado exclusivamente a educación, no será inferior al SEIS POR CIENTO (6%) del Producto Interno Bruto (PIB).</w:t>
      </w:r>
    </w:p>
    <w:p w14:paraId="32689238" w14:textId="77777777" w:rsidR="00852D24" w:rsidRPr="00852D24" w:rsidRDefault="00852D24" w:rsidP="00D440EE">
      <w:pPr>
        <w:jc w:val="both"/>
        <w:rPr>
          <w:rFonts w:ascii="Book Antiqua" w:hAnsi="Book Antiqua"/>
          <w:sz w:val="24"/>
          <w:szCs w:val="24"/>
        </w:rPr>
      </w:pPr>
    </w:p>
    <w:p w14:paraId="70BE3C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 — El Estado nacional no suscribirá tratados bilaterales o multilaterales de libre comercio que impliquen concebir la educación como un servicio lucrativo o alienten cualquier forma de mercantilización de la educación pública.</w:t>
      </w:r>
    </w:p>
    <w:p w14:paraId="4D181970" w14:textId="33333576" w:rsidR="00852D24" w:rsidRDefault="00852D24" w:rsidP="00D440EE">
      <w:pPr>
        <w:jc w:val="both"/>
        <w:rPr>
          <w:rFonts w:ascii="Book Antiqua" w:hAnsi="Book Antiqua"/>
          <w:sz w:val="24"/>
          <w:szCs w:val="24"/>
        </w:rPr>
      </w:pPr>
    </w:p>
    <w:p w14:paraId="4E96C79C" w14:textId="77777777" w:rsidR="00FB4381" w:rsidRPr="00852D24" w:rsidRDefault="00FB4381" w:rsidP="00D440EE">
      <w:pPr>
        <w:jc w:val="both"/>
        <w:rPr>
          <w:rFonts w:ascii="Book Antiqua" w:hAnsi="Book Antiqua"/>
          <w:sz w:val="24"/>
          <w:szCs w:val="24"/>
        </w:rPr>
      </w:pPr>
    </w:p>
    <w:p w14:paraId="781E5ECF" w14:textId="6114E4F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FINES Y OBJETIVOS DE LA POLITICA EDUCATIVA NACIONAL</w:t>
      </w:r>
    </w:p>
    <w:p w14:paraId="5DC2DAD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 — Los fines y objetivos de la política educativa nacional son:</w:t>
      </w:r>
    </w:p>
    <w:p w14:paraId="680EB2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una educación de calidad con igualdad de oportunidades y posibilidades, sin desequilibrios regionales ni inequidades sociales.</w:t>
      </w:r>
    </w:p>
    <w:p w14:paraId="5EBDAD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Garantizar una educación integral que desarrolle todas las dimensiones de la persona y habilite tanto para el desempeño social y laboral, como para el acceso a estudios superiores.</w:t>
      </w:r>
    </w:p>
    <w:p w14:paraId="0373B2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una formación ciudadana comprometida con los valores éticos y democráticos de participación, libertad, solidaridad, resolución pacífica de conflictos, respeto a los derechos humanos, responsabilidad, honestidad, valoración y preservación del patrimonio natural y cultural.</w:t>
      </w:r>
    </w:p>
    <w:p w14:paraId="367357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Fortalecer la identidad nacional, basada en el respeto a la diversidad cultural y a las particularidades locales, abierta a los valores universales y a la integración regional y latinoamericana.</w:t>
      </w:r>
    </w:p>
    <w:p w14:paraId="5E40CD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inclusión educativa a través de políticas universales y de estrategias pedagógicas y de asignación de recursos que otorguen prioridad a los sectores más desfavorecidos de la sociedad.</w:t>
      </w:r>
    </w:p>
    <w:p w14:paraId="5EA4060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Asegurar condiciones de igualdad, respetando las diferencias entre las personas sin admitir discriminación de género ni de ningún otro tipo.</w:t>
      </w:r>
    </w:p>
    <w:p w14:paraId="5A500C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Garantizar, en el ámbito educativo, el respeto a los derechos de los/as niños/as y adolescentes establecidos en la Ley Nº 26.061.</w:t>
      </w:r>
    </w:p>
    <w:p w14:paraId="19FB419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Garantizar a todos/as el acceso y las condiciones para la permanencia y el egreso de los diferentes niveles del sistema educativo, asegurando la gratuidad de los servicios de gestión estatal, en todos los niveles y modalidades.</w:t>
      </w:r>
    </w:p>
    <w:p w14:paraId="1B6A876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Asegurar la participación democrática de docentes, familias y estudiantes en las instituciones educativas de todos los niveles.</w:t>
      </w:r>
    </w:p>
    <w:p w14:paraId="659739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Concebir la cultura del trabajo y del esfuerzo individual y cooperativo como principio fundamental de los procesos de enseñanza-aprendizaje.</w:t>
      </w:r>
    </w:p>
    <w:p w14:paraId="676F92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Desarrollar las capacidades y ofrecer oportunidades de estudio y aprendizaje necesarias para la educación a lo largo de toda la vida.</w:t>
      </w:r>
    </w:p>
    <w:p w14:paraId="6ECB54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Fortalecer la centralidad de la lectura y la escritura, corno condiciones básicas para la educación a lo largo de toda la vida, la construcción de una ciudadanía responsable y la libre circulación del conocimiento.</w:t>
      </w:r>
    </w:p>
    <w:p w14:paraId="5421DD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Desarrollar las competencias necesarias para el manejo de los nuevos lenguajes producidos por las tecnologías de la información y la comunicación.</w:t>
      </w:r>
    </w:p>
    <w:p w14:paraId="05CE30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Brindar a las personas con discapacidades, temporales o permanentes, una propuesta pedagógica que les permita el máximo desarrollo de sus posibilidades, la integración y el pleno ejercicio de sus derechos.</w:t>
      </w:r>
    </w:p>
    <w:p w14:paraId="39B382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Asegurar a los pueblos indígenas el respeto a su lengua y a su identidad cultural, promoviendo la valoración de la multiculturalidad en la formación de todos/as los/as educandos/as.</w:t>
      </w:r>
    </w:p>
    <w:p w14:paraId="4453D5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o) Comprometer a los medios masivos de comunicación a asumir mayores grados de responsabilidad ética y social por los contenidos y valores que transmiten.</w:t>
      </w:r>
    </w:p>
    <w:p w14:paraId="2A59E7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p) Brindar conocimientos y promover valores que fortalezcan la formación integral de una sexualidad responsable.</w:t>
      </w:r>
    </w:p>
    <w:p w14:paraId="676139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q) Promover valores y actitudes que fortalezcan las capacidades de las personas para prevenir las adicciones y el uso indebido de drogas.</w:t>
      </w:r>
    </w:p>
    <w:p w14:paraId="422190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r) Brindar una formación corporal, motriz y deportiva que favorezca el desarrollo armónico de todos/as los/as educandos/as y su inserción activa en la sociedad.</w:t>
      </w:r>
    </w:p>
    <w:p w14:paraId="7C336D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 Promover el aprendizaje de saberes científicos fundamentales para comprender y participar reflexivamente en la sociedad contemporánea.</w:t>
      </w:r>
    </w:p>
    <w:p w14:paraId="43E623D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 Brindar una formación que estimule la creatividad, el gusto y la comprensión de las distintas manifestaciones del arte y la cultura.</w:t>
      </w:r>
    </w:p>
    <w:p w14:paraId="26811DB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u) Coordinar las políticas de educación, ciencia y tecnología con las de cultura, salud, trabajo, desarrollo social, deportes y comunicaciones, para atender integralmente las necesidades de la población, aprovechando al máximo los recursos estatales, sociales y comunitarios.</w:t>
      </w:r>
    </w:p>
    <w:p w14:paraId="3AD50661" w14:textId="58AE58B3" w:rsidR="00852D24" w:rsidRDefault="00852D24" w:rsidP="00D440EE">
      <w:pPr>
        <w:jc w:val="both"/>
        <w:rPr>
          <w:rFonts w:ascii="Book Antiqua" w:hAnsi="Book Antiqua"/>
          <w:sz w:val="24"/>
          <w:szCs w:val="24"/>
        </w:rPr>
      </w:pPr>
      <w:r w:rsidRPr="00852D24">
        <w:rPr>
          <w:rFonts w:ascii="Book Antiqua" w:hAnsi="Book Antiqua"/>
          <w:sz w:val="24"/>
          <w:szCs w:val="24"/>
        </w:rPr>
        <w:t>v) Promover en todos los niveles educativos y modalidades la comprensión del concepto de eliminación de todas las formas de discriminación.</w:t>
      </w:r>
    </w:p>
    <w:p w14:paraId="338DB7C0" w14:textId="77777777" w:rsidR="00E90F8D" w:rsidRPr="00852D24" w:rsidRDefault="00E90F8D" w:rsidP="00D440EE">
      <w:pPr>
        <w:jc w:val="both"/>
        <w:rPr>
          <w:rFonts w:ascii="Book Antiqua" w:hAnsi="Book Antiqua"/>
          <w:sz w:val="24"/>
          <w:szCs w:val="24"/>
        </w:rPr>
      </w:pPr>
      <w:bookmarkStart w:id="1" w:name="_Hlk141453441"/>
    </w:p>
    <w:p w14:paraId="4F93158B" w14:textId="77777777" w:rsidR="00E90F8D" w:rsidRPr="00852D24" w:rsidRDefault="00E90F8D" w:rsidP="00E90F8D">
      <w:pPr>
        <w:pStyle w:val="Ttulo1"/>
      </w:pPr>
      <w:r>
        <w:t>------------------------------------------------------</w:t>
      </w:r>
    </w:p>
    <w:p w14:paraId="12D1B114" w14:textId="5D685B89" w:rsidR="00E90F8D" w:rsidRPr="00852D24" w:rsidRDefault="00E90F8D" w:rsidP="00E90F8D">
      <w:pPr>
        <w:pStyle w:val="Ttulo1"/>
      </w:pPr>
      <w:r>
        <w:t>-------------------------------------------------------------------------------------------------------------------------------------</w:t>
      </w:r>
    </w:p>
    <w:bookmarkEnd w:id="1"/>
    <w:p w14:paraId="7F637682" w14:textId="5ECF09BB" w:rsidR="00FB4381" w:rsidRDefault="00FB4381" w:rsidP="007F2038">
      <w:pPr>
        <w:jc w:val="center"/>
        <w:rPr>
          <w:rFonts w:ascii="Book Antiqua" w:hAnsi="Book Antiqua"/>
          <w:sz w:val="28"/>
          <w:szCs w:val="28"/>
          <w:u w:val="single"/>
        </w:rPr>
      </w:pPr>
    </w:p>
    <w:p w14:paraId="47B521A0" w14:textId="77777777" w:rsidR="00E90F8D" w:rsidRPr="00EF71B2" w:rsidRDefault="00E90F8D" w:rsidP="007F2038">
      <w:pPr>
        <w:jc w:val="center"/>
        <w:rPr>
          <w:rFonts w:ascii="Book Antiqua" w:hAnsi="Book Antiqua"/>
          <w:b/>
          <w:bCs/>
          <w:sz w:val="28"/>
          <w:szCs w:val="28"/>
        </w:rPr>
      </w:pPr>
    </w:p>
    <w:p w14:paraId="4D437F32" w14:textId="77777777" w:rsidR="0011256E" w:rsidRDefault="0011256E">
      <w:pPr>
        <w:rPr>
          <w:rFonts w:ascii="Book Antiqua" w:hAnsi="Book Antiqua"/>
          <w:b/>
          <w:bCs/>
          <w:sz w:val="28"/>
          <w:szCs w:val="28"/>
        </w:rPr>
      </w:pPr>
      <w:r>
        <w:rPr>
          <w:rFonts w:ascii="Book Antiqua" w:hAnsi="Book Antiqua"/>
          <w:b/>
          <w:bCs/>
          <w:sz w:val="28"/>
          <w:szCs w:val="28"/>
        </w:rPr>
        <w:br w:type="page"/>
      </w:r>
    </w:p>
    <w:p w14:paraId="7348163F" w14:textId="7B82354B"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lastRenderedPageBreak/>
        <w:t>TITULO II</w:t>
      </w:r>
    </w:p>
    <w:p w14:paraId="2F8A7622" w14:textId="77777777" w:rsidR="00852D24" w:rsidRPr="00EF71B2" w:rsidRDefault="00852D24" w:rsidP="007F2038">
      <w:pPr>
        <w:jc w:val="center"/>
        <w:rPr>
          <w:rFonts w:ascii="Book Antiqua" w:hAnsi="Book Antiqua"/>
          <w:b/>
          <w:bCs/>
          <w:sz w:val="28"/>
          <w:szCs w:val="28"/>
        </w:rPr>
      </w:pPr>
    </w:p>
    <w:p w14:paraId="6DE2CAF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EL SISTEMA EDUCATIVO NACIONAL</w:t>
      </w:r>
    </w:p>
    <w:p w14:paraId="30908287" w14:textId="77777777" w:rsidR="00852D24" w:rsidRPr="00852D24" w:rsidRDefault="00852D24" w:rsidP="00D440EE">
      <w:pPr>
        <w:jc w:val="both"/>
        <w:rPr>
          <w:rFonts w:ascii="Book Antiqua" w:hAnsi="Book Antiqua"/>
          <w:sz w:val="24"/>
          <w:szCs w:val="24"/>
        </w:rPr>
      </w:pPr>
    </w:p>
    <w:p w14:paraId="710E7950" w14:textId="77777777" w:rsidR="007F2038" w:rsidRDefault="007F2038" w:rsidP="00D440EE">
      <w:pPr>
        <w:jc w:val="both"/>
        <w:rPr>
          <w:rFonts w:ascii="Book Antiqua" w:hAnsi="Book Antiqua"/>
          <w:sz w:val="24"/>
          <w:szCs w:val="24"/>
        </w:rPr>
      </w:pPr>
    </w:p>
    <w:p w14:paraId="7EE919DE" w14:textId="3FE5E1A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DISPOSICIONES GENERALES</w:t>
      </w:r>
    </w:p>
    <w:p w14:paraId="3DE9A23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 — El Estado nacional, las provincias y la Ciudad Autónoma de Buenos Aires, de manera concertada y concurrente, son los responsables de la planificación, organización, supervisión y financiación del Sistema Educativo Nacional. Garantizan el acceso a la educación en todos los niveles y modalidades, mediante la creación y administración de los establecimientos educativos de gestión estatal. El Estado nacional crea y financia las Universidades Nacionales.</w:t>
      </w:r>
    </w:p>
    <w:p w14:paraId="470117CF" w14:textId="77777777" w:rsidR="00852D24" w:rsidRPr="00852D24" w:rsidRDefault="00852D24" w:rsidP="00D440EE">
      <w:pPr>
        <w:jc w:val="both"/>
        <w:rPr>
          <w:rFonts w:ascii="Book Antiqua" w:hAnsi="Book Antiqua"/>
          <w:sz w:val="24"/>
          <w:szCs w:val="24"/>
        </w:rPr>
      </w:pPr>
    </w:p>
    <w:p w14:paraId="0FFB35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 — El Estado nacional, las provincias y la Ciudad Autónoma de Buenos Aires reconocen, autorizan y supervisan el funcionamiento de instituciones educativas de gestión privada, confesionales o no confesionales, de gestión cooperativa y de gestión social.</w:t>
      </w:r>
    </w:p>
    <w:p w14:paraId="333C2B53" w14:textId="77777777" w:rsidR="00852D24" w:rsidRPr="00852D24" w:rsidRDefault="00852D24" w:rsidP="00D440EE">
      <w:pPr>
        <w:jc w:val="both"/>
        <w:rPr>
          <w:rFonts w:ascii="Book Antiqua" w:hAnsi="Book Antiqua"/>
          <w:sz w:val="24"/>
          <w:szCs w:val="24"/>
        </w:rPr>
      </w:pPr>
    </w:p>
    <w:p w14:paraId="2656DB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 — El Sistema Educativo Nacional es el conjunto organizado de servicios y acciones educativas reguladas por el Estado que posibilitan el ejercicio del derecho a la educación. Lo integran los servicios educativos de gestión estatal y privada, gestión cooperativa y gestión social, de todas las jurisdicciones del país, que abarcan los distintos niveles, ciclos y modalidades de la educación.</w:t>
      </w:r>
    </w:p>
    <w:p w14:paraId="6D2FC139" w14:textId="77777777" w:rsidR="00852D24" w:rsidRPr="00852D24" w:rsidRDefault="00852D24" w:rsidP="00D440EE">
      <w:pPr>
        <w:jc w:val="both"/>
        <w:rPr>
          <w:rFonts w:ascii="Book Antiqua" w:hAnsi="Book Antiqua"/>
          <w:sz w:val="24"/>
          <w:szCs w:val="24"/>
        </w:rPr>
      </w:pPr>
    </w:p>
    <w:p w14:paraId="5C148D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15. — El Sistema Educativo Nacional tendrá una estructura unificada en todo el país que asegure su ordenamiento y cohesión, la organización y articulación de los niveles y modalidades de la educación y la validez nacional de los títulos y certificados que se expidan.</w:t>
      </w:r>
    </w:p>
    <w:p w14:paraId="1B97D424" w14:textId="77777777" w:rsidR="00852D24" w:rsidRPr="00852D24" w:rsidRDefault="00852D24" w:rsidP="00D440EE">
      <w:pPr>
        <w:jc w:val="both"/>
        <w:rPr>
          <w:rFonts w:ascii="Book Antiqua" w:hAnsi="Book Antiqua"/>
          <w:sz w:val="24"/>
          <w:szCs w:val="24"/>
        </w:rPr>
      </w:pPr>
    </w:p>
    <w:p w14:paraId="2AB2298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16. — La obligatoriedad escolar en todo el país se extiende desde la edad de CINCO (5) años hasta la finalización del nivel de la Educación Secundaria. El Ministerio de Educación, Ciencia y Tecnología y las autoridades jurisdiccionales competentes asegurarán el cumplimiento de la obligatoriedad escolar a través de alternativas institucionales, pedagógicas y de promoción de derechos, que se ajusten a los requerimientos locales y comunitarios, urbanos y rurales, mediante acciones que </w:t>
      </w:r>
      <w:r w:rsidRPr="00852D24">
        <w:rPr>
          <w:rFonts w:ascii="Book Antiqua" w:hAnsi="Book Antiqua"/>
          <w:sz w:val="24"/>
          <w:szCs w:val="24"/>
        </w:rPr>
        <w:lastRenderedPageBreak/>
        <w:t>permitan alcanzar resultados de calidad equivalente en todo el país y en todas las situaciones sociales.</w:t>
      </w:r>
    </w:p>
    <w:p w14:paraId="0FEF8EE3" w14:textId="77777777" w:rsidR="00852D24" w:rsidRPr="00852D24" w:rsidRDefault="00852D24" w:rsidP="00D440EE">
      <w:pPr>
        <w:jc w:val="both"/>
        <w:rPr>
          <w:rFonts w:ascii="Book Antiqua" w:hAnsi="Book Antiqua"/>
          <w:sz w:val="24"/>
          <w:szCs w:val="24"/>
        </w:rPr>
      </w:pPr>
    </w:p>
    <w:p w14:paraId="74495D7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17. — La estructura del Sistema Educativo Nacional comprende CUATRO (4) niveles —la Educación Inicial, la Educación Primaria, la Educación Secundaria y la Educación Superior, y OCHO (8) modalidades.</w:t>
      </w:r>
    </w:p>
    <w:p w14:paraId="3D92ED74" w14:textId="77777777" w:rsidR="00852D24" w:rsidRPr="00852D24" w:rsidRDefault="00852D24" w:rsidP="00D440EE">
      <w:pPr>
        <w:jc w:val="both"/>
        <w:rPr>
          <w:rFonts w:ascii="Book Antiqua" w:hAnsi="Book Antiqua"/>
          <w:sz w:val="24"/>
          <w:szCs w:val="24"/>
        </w:rPr>
      </w:pPr>
    </w:p>
    <w:p w14:paraId="48AC4B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presente ley, constituyen modalidades del Sistema Educativo Nacional aquellas opciones organizativas y/o curriculares de la educación común, dentro de uno o más niveles educativos, que procuran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 Son modalidades: la Educación Técnico Profesional, la Educación Artística, la Educación Especial, la Educación Permanente de Jóvenes y Adultos, la Educación Rural, la Educación Intercultural Bilingüe, la Educación en Contextos de Privación de Libertad y la Educación Domiciliaria y Hospitalaria.</w:t>
      </w:r>
    </w:p>
    <w:p w14:paraId="14DAC327" w14:textId="77777777" w:rsidR="00852D24" w:rsidRPr="00852D24" w:rsidRDefault="00852D24" w:rsidP="00D440EE">
      <w:pPr>
        <w:jc w:val="both"/>
        <w:rPr>
          <w:rFonts w:ascii="Book Antiqua" w:hAnsi="Book Antiqua"/>
          <w:sz w:val="24"/>
          <w:szCs w:val="24"/>
        </w:rPr>
      </w:pPr>
    </w:p>
    <w:p w14:paraId="277D76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jurisdicciones podrán definir, con carácter excepcional, otras modalidades de la educación común, cuando requerimientos específicos de carácter permanente y contextual así lo justifiquen.</w:t>
      </w:r>
    </w:p>
    <w:p w14:paraId="134082F5" w14:textId="77777777" w:rsidR="00852D24" w:rsidRPr="00852D24" w:rsidRDefault="00852D24" w:rsidP="00D440EE">
      <w:pPr>
        <w:jc w:val="both"/>
        <w:rPr>
          <w:rFonts w:ascii="Book Antiqua" w:hAnsi="Book Antiqua"/>
          <w:sz w:val="24"/>
          <w:szCs w:val="24"/>
        </w:rPr>
      </w:pPr>
    </w:p>
    <w:p w14:paraId="5FE3B14B" w14:textId="5CB2467F"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INICIAL</w:t>
      </w:r>
    </w:p>
    <w:p w14:paraId="7CA9E3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18. — La Educación Inicial constituye una unidad pedagógica y comprende a los/as niños/as desde los CUARENTA Y CINCO (45) días hasta los CINCO (5) años de edad inclusive, siendo obligatorio el último año.</w:t>
      </w:r>
    </w:p>
    <w:p w14:paraId="1C933756" w14:textId="77777777" w:rsidR="00852D24" w:rsidRPr="00852D24" w:rsidRDefault="00852D24" w:rsidP="00D440EE">
      <w:pPr>
        <w:jc w:val="both"/>
        <w:rPr>
          <w:rFonts w:ascii="Book Antiqua" w:hAnsi="Book Antiqua"/>
          <w:sz w:val="24"/>
          <w:szCs w:val="24"/>
        </w:rPr>
      </w:pPr>
    </w:p>
    <w:p w14:paraId="56BE98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19. — El Estado nacional, las provincias y la Ciudad Autónoma de Buenos Aires tienen la obligación de universalizar los servicios educativos para los/as niños/as de CUATRO (4) años de edad.</w:t>
      </w:r>
    </w:p>
    <w:p w14:paraId="68DA86A6" w14:textId="77777777" w:rsidR="00852D24" w:rsidRPr="00852D24" w:rsidRDefault="00852D24" w:rsidP="00D440EE">
      <w:pPr>
        <w:jc w:val="both"/>
        <w:rPr>
          <w:rFonts w:ascii="Book Antiqua" w:hAnsi="Book Antiqua"/>
          <w:sz w:val="24"/>
          <w:szCs w:val="24"/>
        </w:rPr>
      </w:pPr>
    </w:p>
    <w:p w14:paraId="226C8D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20. — Son objetivos de la Educación Inicial:</w:t>
      </w:r>
    </w:p>
    <w:p w14:paraId="1E50F8E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Promover el aprendizaje y desarrollo de los/as niños/as de CUARENTA Y CINCO (45) días a CINCO (5) años de edad inclusive, como sujetos de derechos y partícipes activos/as de un proceso de formación integral, miembros de una familia y de una comunidad.</w:t>
      </w:r>
    </w:p>
    <w:p w14:paraId="323BD0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Promover en los/as niños/as la solidaridad, confianza, cuidado, amistad y respeto a sí mismo y a los/as otros/as.</w:t>
      </w:r>
    </w:p>
    <w:p w14:paraId="364B10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su capacidad creativa y el placer por el conocimiento en las experiencias de aprendizaje.</w:t>
      </w:r>
    </w:p>
    <w:p w14:paraId="3F37EB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el juego como contenido de alto valor cultural para el desarrollo cognitivo, afectivo, ético, estético, motor y social.</w:t>
      </w:r>
    </w:p>
    <w:p w14:paraId="5005C1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la capacidad de expresión y comunicación a través de los distintos lenguajes, verbales y no verbales: el movimiento, la música, la expresión plástica y la literatura.</w:t>
      </w:r>
    </w:p>
    <w:p w14:paraId="2F9730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Favorecer la formación corporal y motriz a través de la educación tísica.</w:t>
      </w:r>
    </w:p>
    <w:p w14:paraId="3511F7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Propiciar la participación de las familias en el cuidado y la tarea educativa promoviendo la comunicación y el respeto mutuo.</w:t>
      </w:r>
    </w:p>
    <w:p w14:paraId="2BD8E5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Atender a las desigualdades educativas de origen social y familiar para favorecer una integración plena de todos/as los/as niños/as en el sistema educativo.</w:t>
      </w:r>
    </w:p>
    <w:p w14:paraId="3E927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Prevenir y atender necesidades especiales y dificultades de aprendizaje.</w:t>
      </w:r>
    </w:p>
    <w:p w14:paraId="1411E713" w14:textId="77777777" w:rsidR="00852D24" w:rsidRPr="00852D24" w:rsidRDefault="00852D24" w:rsidP="00D440EE">
      <w:pPr>
        <w:jc w:val="both"/>
        <w:rPr>
          <w:rFonts w:ascii="Book Antiqua" w:hAnsi="Book Antiqua"/>
          <w:sz w:val="24"/>
          <w:szCs w:val="24"/>
        </w:rPr>
      </w:pPr>
    </w:p>
    <w:p w14:paraId="0DDA86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21. — El Estado nacional, las provincias y la Ciudad Autónoma de Buenos Aires tienen la responsabilidad de:</w:t>
      </w:r>
    </w:p>
    <w:p w14:paraId="2F9A35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Expandir los servicios de Educación Inicial.</w:t>
      </w:r>
    </w:p>
    <w:p w14:paraId="315F36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y facilitar la participación de las familias en el desarrollo de las acciones destinadas al cuidado y educación de sus hijos/as.</w:t>
      </w:r>
    </w:p>
    <w:p w14:paraId="05ADDF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 el acceso y la permanencia con igualdad de oportunidades, atendiendo especialmente a los sectores menos favorecidos de la población.</w:t>
      </w:r>
    </w:p>
    <w:p w14:paraId="2919523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Regular, controlar y supervisar el funcionamiento de las instituciones con el objetivo de asegurar la atención, el cuidado y la educación integral de los/as niños/as.</w:t>
      </w:r>
    </w:p>
    <w:p w14:paraId="4B7329CC" w14:textId="77777777" w:rsidR="00852D24" w:rsidRPr="00852D24" w:rsidRDefault="00852D24" w:rsidP="00D440EE">
      <w:pPr>
        <w:jc w:val="both"/>
        <w:rPr>
          <w:rFonts w:ascii="Book Antiqua" w:hAnsi="Book Antiqua"/>
          <w:sz w:val="24"/>
          <w:szCs w:val="24"/>
        </w:rPr>
      </w:pPr>
    </w:p>
    <w:p w14:paraId="1C1744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22. — Se crearán en los ámbitos nacional, provinciales y de la Ciudad Autónoma de Buenos Aires mecanismos para la articulación y/o gestión asociada entre los organismos gubernamentales, especialmente con el área responsable de la niñez y familia del Ministerio de Desarrollo Social y con el Ministerio de Salud, a fin de garantizar el cumplimiento de los derechos de los/as niños/ as establecidos en la Ley Nº 26.061. Tras el mismo objetivo y en función de las particularidades locales o comunitarias, se implementarán otras estrategias de desarrollo infantil, con la articulación y/o gestión asociada de las áreas gubernamentales de desarrollo social, salud y educación, en el ámbito de la educación no formal, para atender integralmente </w:t>
      </w:r>
      <w:r w:rsidRPr="00852D24">
        <w:rPr>
          <w:rFonts w:ascii="Book Antiqua" w:hAnsi="Book Antiqua"/>
          <w:sz w:val="24"/>
          <w:szCs w:val="24"/>
        </w:rPr>
        <w:lastRenderedPageBreak/>
        <w:t>a los/as niños/as entre los CUARENTA Y CINCO (45) días y los DOS (2) años de edad, con participación de las familias y otros actores sociales.</w:t>
      </w:r>
    </w:p>
    <w:p w14:paraId="43AF014A" w14:textId="77777777" w:rsidR="00852D24" w:rsidRPr="00852D24" w:rsidRDefault="00852D24" w:rsidP="00D440EE">
      <w:pPr>
        <w:jc w:val="both"/>
        <w:rPr>
          <w:rFonts w:ascii="Book Antiqua" w:hAnsi="Book Antiqua"/>
          <w:sz w:val="24"/>
          <w:szCs w:val="24"/>
        </w:rPr>
      </w:pPr>
    </w:p>
    <w:p w14:paraId="2BD142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23. — Están comprendidas en la presente ley las instituciones que brinden Educación Inicial:</w:t>
      </w:r>
    </w:p>
    <w:p w14:paraId="0B245A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 gestión estatal, pertenecientes tanto a los órganos de gobierno de la educación como a otros organismos gubernamentales.</w:t>
      </w:r>
    </w:p>
    <w:p w14:paraId="39BE86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 gestión privada y/o pertenecientes a organizaciones sin fines de lucro, sociedades civiles, gremios, sindicatos, cooperativas, organizaciones no gubernamentales, organizaciones barriales, comunitarias y otros.</w:t>
      </w:r>
    </w:p>
    <w:p w14:paraId="5D3A5A07" w14:textId="77777777" w:rsidR="00852D24" w:rsidRPr="00852D24" w:rsidRDefault="00852D24" w:rsidP="00D440EE">
      <w:pPr>
        <w:jc w:val="both"/>
        <w:rPr>
          <w:rFonts w:ascii="Book Antiqua" w:hAnsi="Book Antiqua"/>
          <w:sz w:val="24"/>
          <w:szCs w:val="24"/>
        </w:rPr>
      </w:pPr>
    </w:p>
    <w:p w14:paraId="229C98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24. — La organización de la Educación Inicial tendrá las siguientes características:</w:t>
      </w:r>
    </w:p>
    <w:p w14:paraId="0539C9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Jardines Maternales atenderán a los/as niños/as desde los CUARENTA Y CINCO (45) días a los DOS (2) años de edad inclusive y los Jardines de Infantes a los/as niños/as desde los TRES (3) a los CINCO (5) años de edad inclusive.</w:t>
      </w:r>
    </w:p>
    <w:p w14:paraId="649EAA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En función de las características del contexto se reconocen otras formas organizativas del nivel para la atención educativa de los/as niños/as entre los CUARENTA Y CINCO (45) días y los CINCO, (5) años, como salas multiedades o plurisalas en contextos rurales o urbanos, salas de juego y otras modalidades que pudieran conformarse, según lo establezca la reglamentación de la presente ley.</w:t>
      </w:r>
    </w:p>
    <w:p w14:paraId="7D15CA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cantidad de secciones, cobertura de edades, extensión de la jornada y servicios complementarios de salud y alimentación, serán determinados por las disposiciones reglamentarias, que respondan a las necesidades de los/as niños/as y sus familias.</w:t>
      </w:r>
    </w:p>
    <w:p w14:paraId="7441FB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Las certificaciones de cumplimiento de la Educación Inicial obligatoria en cualesquiera de las formas organizativas reconocidas y supervisadas por las autoridades educativas, tendrán plena validez para la inscripción en la Educación Primaria.</w:t>
      </w:r>
    </w:p>
    <w:p w14:paraId="225B31D4" w14:textId="77777777" w:rsidR="00852D24" w:rsidRPr="00852D24" w:rsidRDefault="00852D24" w:rsidP="00D440EE">
      <w:pPr>
        <w:jc w:val="both"/>
        <w:rPr>
          <w:rFonts w:ascii="Book Antiqua" w:hAnsi="Book Antiqua"/>
          <w:sz w:val="24"/>
          <w:szCs w:val="24"/>
        </w:rPr>
      </w:pPr>
    </w:p>
    <w:p w14:paraId="1F9346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25. — Las actividades pedagógicas realizadas en el nivel de Educación Inicial estarán a cargo de personal docente titulado, conforme lo establezca la normativa vigente en cada jurisdicción. Dichas actividades pedagógicas serán supervisadas por las autoridades educativas de las provincias y de la Ciudad Autónoma de Buenos Aires.</w:t>
      </w:r>
    </w:p>
    <w:p w14:paraId="6FF4C368" w14:textId="37C7248E" w:rsidR="00852D24" w:rsidRDefault="00852D24" w:rsidP="00D440EE">
      <w:pPr>
        <w:jc w:val="both"/>
        <w:rPr>
          <w:rFonts w:ascii="Book Antiqua" w:hAnsi="Book Antiqua"/>
          <w:sz w:val="24"/>
          <w:szCs w:val="24"/>
        </w:rPr>
      </w:pPr>
    </w:p>
    <w:p w14:paraId="6DD22DC8" w14:textId="77777777" w:rsidR="00FB4381" w:rsidRPr="00852D24" w:rsidRDefault="00FB4381" w:rsidP="00D440EE">
      <w:pPr>
        <w:jc w:val="both"/>
        <w:rPr>
          <w:rFonts w:ascii="Book Antiqua" w:hAnsi="Book Antiqua"/>
          <w:sz w:val="24"/>
          <w:szCs w:val="24"/>
        </w:rPr>
      </w:pPr>
    </w:p>
    <w:p w14:paraId="1C4F5764" w14:textId="6122B2FC"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lastRenderedPageBreak/>
        <w:t>CAPITULO 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PRIMARIA</w:t>
      </w:r>
    </w:p>
    <w:p w14:paraId="48138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26. — La Educación Primaria es obligatoria y constituye una unidad pedagógica y organizativa destinada a la formación de los/as niños/as a partir de los SEIS (6) años de edad.</w:t>
      </w:r>
    </w:p>
    <w:p w14:paraId="39BDBEF2" w14:textId="77777777" w:rsidR="0011256E" w:rsidRDefault="0011256E" w:rsidP="00D440EE">
      <w:pPr>
        <w:jc w:val="both"/>
        <w:rPr>
          <w:rFonts w:ascii="Book Antiqua" w:hAnsi="Book Antiqua"/>
          <w:sz w:val="24"/>
          <w:szCs w:val="24"/>
        </w:rPr>
      </w:pPr>
    </w:p>
    <w:p w14:paraId="026739F6" w14:textId="3173923B"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27. — La Educación Primaria tiene por finalidad proporcionar una formación integral, básica y común y sus objetivos son:</w:t>
      </w:r>
    </w:p>
    <w:p w14:paraId="747BDA7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a todos/as los/as niños/as el acceso a un conjunto de saberes comunes que les permitan participar de manera plena y acorde a su edad en la vida familiar, escolar y comunitaria.</w:t>
      </w:r>
    </w:p>
    <w:p w14:paraId="348F69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las condiciones necesarias para un desarrollo integral de la infancia en todas sus dimensiones.</w:t>
      </w:r>
    </w:p>
    <w:p w14:paraId="790B32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oportunidades equitativas a todos/as los/as niños/as para el aprendizaje de saberes significativos en los diversos campos del conocimiento, en especial la lengua y la comunicación, las ciencias sociales, la matemática, las ciencias naturales y el medio ambiente, las lenguas extranjeras, el arte y la cultura y la capacidad de aplicarlos en situaciones de la vida cotidiana.</w:t>
      </w:r>
    </w:p>
    <w:p w14:paraId="2B5B476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Generar las condiciones pedagógicas para el manejo de las nuevas tecnologías de la información y la comunicación, así como para la producción y recepción crítica de los discursos mediáticos.</w:t>
      </w:r>
    </w:p>
    <w:p w14:paraId="27223B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desarrollo de una actitud de esfuerzo, trabajo y responsabilidad en el estudio y de curiosidad e interés por el aprendizaje, fortaleciendo la confianza en las propias posibilidades de aprender.</w:t>
      </w:r>
    </w:p>
    <w:p w14:paraId="722381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 iniciativa individual y el trabajo en equipo y hábitos de convivencia solidaria y cooperación.</w:t>
      </w:r>
    </w:p>
    <w:p w14:paraId="6DCE8E0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Fomentar el desarrollo de la creatividad y la expresión, el placer estético y la comprensión, conocimiento y valoración de las distintas manifestaciones del arte y la cultura.</w:t>
      </w:r>
    </w:p>
    <w:p w14:paraId="56AF0B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Brindar una formación ética que habilite para el ejercicio de una ciudadanía responsable y permita asumir los valores de libertad, paz, solidaridad, igualdad, respeto a la diversidad, justicia, responsabilidad y bien común.</w:t>
      </w:r>
    </w:p>
    <w:p w14:paraId="6C33D4C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Ofrecer los conocimientos y las estrategias cognitivas necesarias para continuar los estudios en la Educación Secundaria.</w:t>
      </w:r>
    </w:p>
    <w:p w14:paraId="242468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Brindar oportunidades para una educación física que promueva la formación corporal y motriz y consolide el desarrollo armónico de todos/as los/as niños/as.</w:t>
      </w:r>
    </w:p>
    <w:p w14:paraId="7563FA5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juego como actividad necesaria para el desarrollo cognitivo, afectivo, ético, estético, motor y social.</w:t>
      </w:r>
    </w:p>
    <w:p w14:paraId="3906E5E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l) Promover el conocimiento y los valores que permitan el desarrollo de actitudes de protección y cuidado del patrimonio cultural y el medio ambiente.</w:t>
      </w:r>
    </w:p>
    <w:p w14:paraId="58ADCAE5" w14:textId="77777777" w:rsidR="00852D24" w:rsidRPr="00852D24" w:rsidRDefault="00852D24" w:rsidP="00D440EE">
      <w:pPr>
        <w:jc w:val="both"/>
        <w:rPr>
          <w:rFonts w:ascii="Book Antiqua" w:hAnsi="Book Antiqua"/>
          <w:sz w:val="24"/>
          <w:szCs w:val="24"/>
        </w:rPr>
      </w:pPr>
    </w:p>
    <w:p w14:paraId="1E4D8B1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28. — Las escuelas primarias serán de jornada extendida o completa con la finalidad de asegurar el logro de los objetivos fijados para este nivel por la presente ley.</w:t>
      </w:r>
    </w:p>
    <w:p w14:paraId="1FDD80F1" w14:textId="25C662B9" w:rsidR="00852D24" w:rsidRDefault="00852D24" w:rsidP="00D440EE">
      <w:pPr>
        <w:jc w:val="both"/>
        <w:rPr>
          <w:rFonts w:ascii="Book Antiqua" w:hAnsi="Book Antiqua"/>
          <w:sz w:val="24"/>
          <w:szCs w:val="24"/>
        </w:rPr>
      </w:pPr>
    </w:p>
    <w:p w14:paraId="4A0CCAA3" w14:textId="57BBE111"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SECUNDARIA</w:t>
      </w:r>
    </w:p>
    <w:p w14:paraId="4908CA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29. — La Educación Secundaria es obligatoria y constituye una unidad pedagógica y organizativa destinada a los/as adolescentes y jóvenes que hayan cumplido con el nivel de Educación Primaria.</w:t>
      </w:r>
    </w:p>
    <w:p w14:paraId="713AA70F" w14:textId="77777777" w:rsidR="00852D24" w:rsidRPr="00852D24" w:rsidRDefault="00852D24" w:rsidP="00D440EE">
      <w:pPr>
        <w:jc w:val="both"/>
        <w:rPr>
          <w:rFonts w:ascii="Book Antiqua" w:hAnsi="Book Antiqua"/>
          <w:sz w:val="24"/>
          <w:szCs w:val="24"/>
        </w:rPr>
      </w:pPr>
    </w:p>
    <w:p w14:paraId="7227DF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30. — La Educación Secundaria en todas sus modalidades y orientaciones tiene la finalidad de habilitar a los/las adolescentes y jóvenes para el ejercicio pleno de la ciudadanía, para el trabajo y para la continuación de estudios. Son sus objetivos:</w:t>
      </w:r>
    </w:p>
    <w:p w14:paraId="60DC90E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ética que permita a los/as estudiantes desempeñarse como sujetos conscientes de sus derechos y obligaciones, que practican el pluralismo, la cooperación y la solidaridad, que respetan los derechos humanos, rechazan todo tipo de discriminación, se preparan para el ejercicio de la ciudadanía democrática y preservan el patrimonio natural y cultural.</w:t>
      </w:r>
    </w:p>
    <w:p w14:paraId="5C8ED8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Formar sujetos responsables, que sean capaces de utilizar el conocimiento como herramienta para comprender y transformar constructivamente su entorno social, económico, ambiental y cultural, y de situarse como participantes activos/as en un mundo en permanente cambio.</w:t>
      </w:r>
    </w:p>
    <w:p w14:paraId="5DA176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y consolidar en cada estudiante las capacidades de estudio, aprendizaje e investigación, de trabajo individual y en equipo, de esfuerzo, iniciativa y responsabilidad, como condiciones necesarias para el acceso al mundo laboral, los estudios superiores y la educación a lo largo de toda la vida.</w:t>
      </w:r>
    </w:p>
    <w:p w14:paraId="5DC6A0B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las competencias lingüísticas, orales y escritas de la lengua española y comprender y expresarse en una lengua extranjera.</w:t>
      </w:r>
    </w:p>
    <w:p w14:paraId="797F4B0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acceso al conocimiento como saber integrado, a través de las distintas áreas y disciplinas que lo constituyen y a sus principales problemas, contenidos y métodos.</w:t>
      </w:r>
    </w:p>
    <w:p w14:paraId="6304C0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las capacidades necesarias para la comprensión y utilización inteligente y crítica de los nuevos lenguajes producidos en el campo de las tecnologías de la información y la comunicación.</w:t>
      </w:r>
    </w:p>
    <w:p w14:paraId="1792C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Vincular a los/as estudiantes con el mundo del trabajo, la producción, la ciencia y la tecnología.</w:t>
      </w:r>
    </w:p>
    <w:p w14:paraId="6313F3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h) Desarrollar procesos de orientación vocacional a fin de permitir una adecuada elección profesional y ocupacional de los/as estudiantes.</w:t>
      </w:r>
    </w:p>
    <w:p w14:paraId="659CDEF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Estimular la creación artística, la libre expresión, el placer estético y la comprensión de las distintas manifestaciones de la cultura.</w:t>
      </w:r>
    </w:p>
    <w:p w14:paraId="2173D7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formación corporal y motriz a través de una educación física acorde con los requerimientos del proceso de desarrollo integral de los adolescentes.</w:t>
      </w:r>
    </w:p>
    <w:p w14:paraId="742A4E4D" w14:textId="77777777" w:rsidR="00852D24" w:rsidRPr="00852D24" w:rsidRDefault="00852D24" w:rsidP="00D440EE">
      <w:pPr>
        <w:jc w:val="both"/>
        <w:rPr>
          <w:rFonts w:ascii="Book Antiqua" w:hAnsi="Book Antiqua"/>
          <w:sz w:val="24"/>
          <w:szCs w:val="24"/>
        </w:rPr>
      </w:pPr>
    </w:p>
    <w:p w14:paraId="160ACB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31. — La Educación Secundaria se divide en DOS (2) ciclos: UN (1) Ciclo Básico, de carácter común a todas las orientaciones y UN (1) Ciclo Orientado, de carácter diversificado según distintas áreas del conocimiento, del mundo social y del trabajo.</w:t>
      </w:r>
    </w:p>
    <w:p w14:paraId="3736337A" w14:textId="77777777" w:rsidR="00852D24" w:rsidRPr="00852D24" w:rsidRDefault="00852D24" w:rsidP="00D440EE">
      <w:pPr>
        <w:jc w:val="both"/>
        <w:rPr>
          <w:rFonts w:ascii="Book Antiqua" w:hAnsi="Book Antiqua"/>
          <w:sz w:val="24"/>
          <w:szCs w:val="24"/>
        </w:rPr>
      </w:pPr>
    </w:p>
    <w:p w14:paraId="35619C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32. — El Consejo Federal de Educación fijará las disposiciones necesarias para que las distintas jurisdicciones garanticen:</w:t>
      </w:r>
    </w:p>
    <w:p w14:paraId="489A631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revisión de la estructura curricular de la Educación Secundaria, con el objeto de actualizarla y establecer criterios organizativos y pedagógicos comunes y núcleos de aprendizaje prioritarios a nivel nacional.</w:t>
      </w:r>
    </w:p>
    <w:p w14:paraId="4C1418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Las alternativas de acompañamiento de la trayectoria escolar de los/as jóvenes, tales como tutores/as y coordinadores/as de curso, fortaleciendo el proceso educativo individual y/o grupal de los/ as alumnos/as.</w:t>
      </w:r>
    </w:p>
    <w:p w14:paraId="75BB03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Un mínimo de VEINTICINCO (25) horas reloj de clase semanales.</w:t>
      </w:r>
    </w:p>
    <w:p w14:paraId="7991A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 discusión en convenciones colectivas de trabajo de mecanismos de concentración de horas cátedra o cargos de los/as profesores/as, con el objeto de constituir equipos docentes más estables en cada institución.</w:t>
      </w:r>
    </w:p>
    <w:p w14:paraId="5EC9A3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creación de espacios extracurriculares, fuera de los días y horarios de actividad escolar, para el conjunto de los/as estudiantes y jóvenes de la comunidad, orientados al desarrollo de actividades ligadas al arte, la educación física y deportiva, la recreación, la vida en la naturaleza, la acción solidaria y la apropiación crítica de las distintas manifestaciones de la ciencia y la cultura.</w:t>
      </w:r>
    </w:p>
    <w:p w14:paraId="269B71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La inclusión de adolescentes y jóvenes no escolarizados en espacios escolares no formales como tránsito hacia procesos de reinserción escolar plena.</w:t>
      </w:r>
    </w:p>
    <w:p w14:paraId="5042F2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El intercambio de estudiantes de diferentes ámbitos y contextos, así como la organización de actividades de voluntariado juvenil y proyectos educativos solidarios, para cooperar en el desarrollo comunitario, en el marco del proyecto educativo institucional.</w:t>
      </w:r>
    </w:p>
    <w:p w14:paraId="371D85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h) La atención psicológica, psicopedagógica y médica de aquellos adolescentes y jóvenes que la necesiten, a través de la conformación de gabinetes interdisciplinarios en </w:t>
      </w:r>
      <w:r w:rsidRPr="00852D24">
        <w:rPr>
          <w:rFonts w:ascii="Book Antiqua" w:hAnsi="Book Antiqua"/>
          <w:sz w:val="24"/>
          <w:szCs w:val="24"/>
        </w:rPr>
        <w:lastRenderedPageBreak/>
        <w:t>las escuelas y la articulación intersectorial con las distintas áreas gubernamentales de políticas sociales y otras que se consideren pertinentes.</w:t>
      </w:r>
    </w:p>
    <w:p w14:paraId="02963CC4" w14:textId="77777777" w:rsidR="00852D24" w:rsidRPr="00852D24" w:rsidRDefault="00852D24" w:rsidP="00D440EE">
      <w:pPr>
        <w:jc w:val="both"/>
        <w:rPr>
          <w:rFonts w:ascii="Book Antiqua" w:hAnsi="Book Antiqua"/>
          <w:sz w:val="24"/>
          <w:szCs w:val="24"/>
        </w:rPr>
      </w:pPr>
    </w:p>
    <w:p w14:paraId="58A5DB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33. — Las autoridades jurisdiccionales propiciarán la vinculación de las escuelas secundarias con el mundo de la producción y el trabajo. En este marco, podrán realizar prácticas educativas en las escuelas, empresas, organismos estatales, organizaciones culturales y organizaciones de la sociedad civil, que permitan a los/as alumnos/as el manejo de tecnologías o brinden una experiencia adecuada a su formación y orientación vocacional. En todos los casos estas prácticas tendrán carácter educativo y no podrán generar ni reemplazar ningún vínculo contractual o relación laboral. Podrán participar de dichas actividades los/as alumnos/as de todas las modalidades y orientaciones de la Educación Secundaria, mayores de DIECISEIS (16) años de edad, durante el período lectivo, por un período no mayor a SEIS (6) meses, con el acompañamiento de docentes y/o autoridades pedagógicas designadas a tal fin. En el caso de las escuelas técnicas y agrotécnicas, la vinculación de estas instituciones con el sector productivo se realizará en conformidad con lo dispuesto por los artículos 15 y 16 de la Ley Nº 26.058.</w:t>
      </w:r>
    </w:p>
    <w:p w14:paraId="71C38979" w14:textId="77777777" w:rsidR="0011256E" w:rsidRDefault="0011256E" w:rsidP="00D440EE">
      <w:pPr>
        <w:jc w:val="both"/>
        <w:rPr>
          <w:rFonts w:ascii="Book Antiqua" w:hAnsi="Book Antiqua"/>
          <w:sz w:val="24"/>
          <w:szCs w:val="24"/>
          <w:u w:val="single"/>
        </w:rPr>
      </w:pPr>
    </w:p>
    <w:p w14:paraId="7B1C9600" w14:textId="77777777" w:rsidR="0011256E" w:rsidRDefault="0011256E" w:rsidP="00D440EE">
      <w:pPr>
        <w:jc w:val="both"/>
        <w:rPr>
          <w:rFonts w:ascii="Book Antiqua" w:hAnsi="Book Antiqua"/>
          <w:sz w:val="24"/>
          <w:szCs w:val="24"/>
          <w:u w:val="single"/>
        </w:rPr>
      </w:pPr>
    </w:p>
    <w:p w14:paraId="5A86CC30" w14:textId="757DEDE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SUPERIOR</w:t>
      </w:r>
    </w:p>
    <w:p w14:paraId="3B0B771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34. — La Educación Superior comprende:</w:t>
      </w:r>
    </w:p>
    <w:p w14:paraId="696AC74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Universidades e Institutos Universitarios, estatales o privados autorizados, en concordancia con la denominación establecida en la Ley Nº 24.521.</w:t>
      </w:r>
    </w:p>
    <w:p w14:paraId="660182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Institutos de Educación Superior de jurisdicción nacional, provincial o de la Ciudad Autónoma de Buenos Aires, de gestión estatal o privada.</w:t>
      </w:r>
    </w:p>
    <w:p w14:paraId="6303E689" w14:textId="77777777" w:rsidR="00852D24" w:rsidRPr="00852D24" w:rsidRDefault="00852D24" w:rsidP="00D440EE">
      <w:pPr>
        <w:jc w:val="both"/>
        <w:rPr>
          <w:rFonts w:ascii="Book Antiqua" w:hAnsi="Book Antiqua"/>
          <w:sz w:val="24"/>
          <w:szCs w:val="24"/>
        </w:rPr>
      </w:pPr>
    </w:p>
    <w:p w14:paraId="27AFFD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35. — La Educación Superior será regulada por la Ley de Educación Superior Nº 24.521, la Ley de Educación Técnico Profesional Nº 26.058 y por las disposiciones de la presente ley en lo que respecta a los Institutos de Educación Superior.</w:t>
      </w:r>
    </w:p>
    <w:p w14:paraId="259BCD6C" w14:textId="77777777" w:rsidR="00852D24" w:rsidRPr="00852D24" w:rsidRDefault="00852D24" w:rsidP="00D440EE">
      <w:pPr>
        <w:jc w:val="both"/>
        <w:rPr>
          <w:rFonts w:ascii="Book Antiqua" w:hAnsi="Book Antiqua"/>
          <w:sz w:val="24"/>
          <w:szCs w:val="24"/>
        </w:rPr>
      </w:pPr>
    </w:p>
    <w:p w14:paraId="652460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36. — El Ministerio de Educación, Ciencia y Tecnología, en acuerdo con el Consejo Federal de Educación, establecerá las políticas, los mecanismos de regulación y los criterios de evaluación y de articulación relativos a los Institutos de Educación Superior dependientes del Estado nacional, de las provincias y de la Ciudad Autónoma de Buenos Aires.</w:t>
      </w:r>
    </w:p>
    <w:p w14:paraId="3F88BF29" w14:textId="77777777" w:rsidR="00852D24" w:rsidRPr="00852D24" w:rsidRDefault="00852D24" w:rsidP="00D440EE">
      <w:pPr>
        <w:jc w:val="both"/>
        <w:rPr>
          <w:rFonts w:ascii="Book Antiqua" w:hAnsi="Book Antiqua"/>
          <w:sz w:val="24"/>
          <w:szCs w:val="24"/>
        </w:rPr>
      </w:pPr>
    </w:p>
    <w:p w14:paraId="7C1A54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37. — El Estado nacional, las provincias y la Ciudad Autónoma de Buenos Aires tienen competencia en la planificación de la oferta de carreras y de postítulos, el diseño de planes de estudio, la gestión y asignación de recursos y la aplicación de las regulaciones específicas, relativas a los Institutos de Educación Superior bajo su dependencia.</w:t>
      </w:r>
    </w:p>
    <w:p w14:paraId="1921B21F" w14:textId="0C8ACE76" w:rsidR="00852D24" w:rsidRDefault="00852D24" w:rsidP="00D440EE">
      <w:pPr>
        <w:jc w:val="both"/>
        <w:rPr>
          <w:rFonts w:ascii="Book Antiqua" w:hAnsi="Book Antiqua"/>
          <w:sz w:val="24"/>
          <w:szCs w:val="24"/>
        </w:rPr>
      </w:pPr>
    </w:p>
    <w:p w14:paraId="441F4023" w14:textId="77777777" w:rsidR="00FB4381" w:rsidRPr="00852D24" w:rsidRDefault="00FB4381" w:rsidP="00D440EE">
      <w:pPr>
        <w:jc w:val="both"/>
        <w:rPr>
          <w:rFonts w:ascii="Book Antiqua" w:hAnsi="Book Antiqua"/>
          <w:sz w:val="24"/>
          <w:szCs w:val="24"/>
        </w:rPr>
      </w:pPr>
    </w:p>
    <w:p w14:paraId="10809007" w14:textId="7C415E8D"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TECNICO PROFESIONAL</w:t>
      </w:r>
    </w:p>
    <w:p w14:paraId="479CAF3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38. — La Educación Técnico Profesional es la modalidad de la Educación Secundaria y la Educación Superior responsable de la formación de técnicos medios y técnicos superiores en áreas ocupacionales específicas y de la formación profesional. La Educación Técnico Profesional se rige por las disposiciones de la Ley Nº 26.058, en concordancia con los principios, fines y objetivos de la presente ley.</w:t>
      </w:r>
    </w:p>
    <w:p w14:paraId="70E13E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Esta modalidad se implementa en las instituciones de gestión estatal o privada que cumplen con las disposiciones de la Ley Nº 26.058.</w:t>
      </w:r>
    </w:p>
    <w:p w14:paraId="0C1C38AB" w14:textId="7DEC4C30" w:rsidR="00852D24" w:rsidRDefault="00852D24" w:rsidP="00D440EE">
      <w:pPr>
        <w:jc w:val="both"/>
        <w:rPr>
          <w:rFonts w:ascii="Book Antiqua" w:hAnsi="Book Antiqua"/>
          <w:sz w:val="24"/>
          <w:szCs w:val="24"/>
        </w:rPr>
      </w:pPr>
    </w:p>
    <w:p w14:paraId="719B1ADB" w14:textId="77777777" w:rsidR="00E5673D" w:rsidRPr="00852D24" w:rsidRDefault="00E5673D" w:rsidP="00D440EE">
      <w:pPr>
        <w:jc w:val="both"/>
        <w:rPr>
          <w:rFonts w:ascii="Book Antiqua" w:hAnsi="Book Antiqua"/>
          <w:sz w:val="24"/>
          <w:szCs w:val="24"/>
        </w:rPr>
      </w:pPr>
    </w:p>
    <w:p w14:paraId="698D3933" w14:textId="7656AA7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ARTISTICA</w:t>
      </w:r>
    </w:p>
    <w:p w14:paraId="69D84C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39. — La Educación Artística comprende:</w:t>
      </w:r>
    </w:p>
    <w:p w14:paraId="5E67C7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formación en distintos lenguajes artísticos para niños/as y adolescentes, en todos los niveles y modalidades.</w:t>
      </w:r>
    </w:p>
    <w:p w14:paraId="7C96B0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modalidad artística orientada a la formación específica de Nivel Secundario para aquellos/as alumnos/as que opten por seguirla.</w:t>
      </w:r>
    </w:p>
    <w:p w14:paraId="6C421F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formación artística impartida en los Institutos de Educación Superior, que comprende los profesorados en los diversos lenguajes artísticos para los distintos niveles de enseñanza y las carreras artísticas específicas.</w:t>
      </w:r>
    </w:p>
    <w:p w14:paraId="3FBB4EBE" w14:textId="77777777" w:rsidR="00852D24" w:rsidRPr="00852D24" w:rsidRDefault="00852D24" w:rsidP="00D440EE">
      <w:pPr>
        <w:jc w:val="both"/>
        <w:rPr>
          <w:rFonts w:ascii="Book Antiqua" w:hAnsi="Book Antiqua"/>
          <w:sz w:val="24"/>
          <w:szCs w:val="24"/>
        </w:rPr>
      </w:pPr>
    </w:p>
    <w:p w14:paraId="0FC89BF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40. — El Ministerio de Educación, Ciencia y Tecnología, las provincias y la Ciudad Autónoma de Buenos Aires garantizarán una educación artística de calidad para todos/as los/as alumnos/ as del Sistema Educativo, que fomente y desarrolle la sensibilidad y la capacidad creativa de cada persona, en un marco de valoración y protección del patrimonio natural y cultural, material y simbólico de las diversas comunidades que integran la Nación.</w:t>
      </w:r>
    </w:p>
    <w:p w14:paraId="1E148E34" w14:textId="77777777" w:rsidR="00852D24" w:rsidRPr="00852D24" w:rsidRDefault="00852D24" w:rsidP="00D440EE">
      <w:pPr>
        <w:jc w:val="both"/>
        <w:rPr>
          <w:rFonts w:ascii="Book Antiqua" w:hAnsi="Book Antiqua"/>
          <w:sz w:val="24"/>
          <w:szCs w:val="24"/>
        </w:rPr>
      </w:pPr>
    </w:p>
    <w:p w14:paraId="15A026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41. — Todos/as los/as alumnos/as, en el transcurso de su escolaridad obligatoria, tendrán oportunidad de desarrollar su sensibilidad y su capacidad creativa en, al menos, DOS (2) disciplinas artísticas.</w:t>
      </w:r>
    </w:p>
    <w:p w14:paraId="3BE64D0B" w14:textId="77777777" w:rsidR="00852D24" w:rsidRPr="00852D24" w:rsidRDefault="00852D24" w:rsidP="00D440EE">
      <w:pPr>
        <w:jc w:val="both"/>
        <w:rPr>
          <w:rFonts w:ascii="Book Antiqua" w:hAnsi="Book Antiqua"/>
          <w:sz w:val="24"/>
          <w:szCs w:val="24"/>
        </w:rPr>
      </w:pPr>
    </w:p>
    <w:p w14:paraId="0D266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 Educación Secundaria, la modalidad artística ofrecerá una formación específica en Música, Danza, Artes Visuales, Plástica, Teatro, y otras que pudieran conformarse, admitiendo en cada caso diferentes especializaciones. La formación específica brindada en las escuelas especializadas en artes, podrá continuarse en establecimientos de nivel superior de la misma modalidad.</w:t>
      </w:r>
    </w:p>
    <w:p w14:paraId="14A3A1B3" w14:textId="77777777" w:rsidR="00852D24" w:rsidRPr="00852D24" w:rsidRDefault="00852D24" w:rsidP="00D440EE">
      <w:pPr>
        <w:jc w:val="both"/>
        <w:rPr>
          <w:rFonts w:ascii="Book Antiqua" w:hAnsi="Book Antiqua"/>
          <w:sz w:val="24"/>
          <w:szCs w:val="24"/>
        </w:rPr>
      </w:pPr>
    </w:p>
    <w:p w14:paraId="43220A30" w14:textId="55B1EE6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ESPECIAL</w:t>
      </w:r>
    </w:p>
    <w:p w14:paraId="35F5674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42. — La Educación Especial es la modalidad del sistema educativo destinada a asegurar el derecho a la educación de las personas con discapacidades, temporales o permanentes, en todos los niveles y modalidades del Sistema Educativo. La Educación Especial se rige por el principio de inclusión educativa, de acuerdo con el inciso n) del artículo 11 de esta ley. La Educación Especial brinda atención educativa en todas aquellas problemáticas específicas que no puedan ser abordadas por la educación común. El Ministerio de Educación, Ciencia y Tecnología, en acuerdo con el Consejo Federal de Educación, garantizará la integración de los/as alumnos/as con discapacidades en todos los niveles y modalidades según las posibilidades de cada persona.</w:t>
      </w:r>
    </w:p>
    <w:p w14:paraId="2288999D" w14:textId="77777777" w:rsidR="00852D24" w:rsidRPr="00852D24" w:rsidRDefault="00852D24" w:rsidP="00D440EE">
      <w:pPr>
        <w:jc w:val="both"/>
        <w:rPr>
          <w:rFonts w:ascii="Book Antiqua" w:hAnsi="Book Antiqua"/>
          <w:sz w:val="24"/>
          <w:szCs w:val="24"/>
        </w:rPr>
      </w:pPr>
    </w:p>
    <w:p w14:paraId="6D79EF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43. — Las provincias y la Ciudad Autónoma de Buenos Aires, en el marco de la articulación de niveles de gestión y funciones de los organismos competentes para la aplicación de la Ley Nº 26.061, establecerán los procedimientos y recursos correspondientes para identificar tempranamente las necesidades educativas derivadas de la discapacidad o de trastornos en el desarrollo, con el objeto de darles la atención interdisciplinaria y educativa para lograr su inclusión desde el Nivel Inicial.</w:t>
      </w:r>
    </w:p>
    <w:p w14:paraId="79D4CFD0" w14:textId="77777777" w:rsidR="00852D24" w:rsidRPr="00852D24" w:rsidRDefault="00852D24" w:rsidP="00D440EE">
      <w:pPr>
        <w:jc w:val="both"/>
        <w:rPr>
          <w:rFonts w:ascii="Book Antiqua" w:hAnsi="Book Antiqua"/>
          <w:sz w:val="24"/>
          <w:szCs w:val="24"/>
        </w:rPr>
      </w:pPr>
    </w:p>
    <w:p w14:paraId="743555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44. — Con el propósito de asegurar el derecho a la educación, la integración escolar y favorecer la inserción social de las personas con discapacidades, temporales o permanentes, las autoridades jurisdiccionales dispondrán las medidas necesarias para:</w:t>
      </w:r>
    </w:p>
    <w:p w14:paraId="51EFE5D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Posibilitar una trayectoria educativa integral que permita el acceso a los saberes tecnológicos, artísticos y culturales.</w:t>
      </w:r>
    </w:p>
    <w:p w14:paraId="69B54E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Contar con el personal especializado suficiente que trabaje en equipo con los/as docentes de la escuela común.</w:t>
      </w:r>
    </w:p>
    <w:p w14:paraId="6B2C70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c) Asegurar la cobertura de los servicios educativos especiales, el transporte, los recursos técnicos y materiales necesarios para el desarrollo del currículo escolar.</w:t>
      </w:r>
    </w:p>
    <w:p w14:paraId="1799C3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Propiciar alternativas de continuidad para su formación a lo largo de toda la vida.</w:t>
      </w:r>
    </w:p>
    <w:p w14:paraId="22AEDB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accesibilidad física de todos los edificios escolares.</w:t>
      </w:r>
    </w:p>
    <w:p w14:paraId="2929E973" w14:textId="77777777" w:rsidR="00852D24" w:rsidRPr="00852D24" w:rsidRDefault="00852D24" w:rsidP="00D440EE">
      <w:pPr>
        <w:jc w:val="both"/>
        <w:rPr>
          <w:rFonts w:ascii="Book Antiqua" w:hAnsi="Book Antiqua"/>
          <w:sz w:val="24"/>
          <w:szCs w:val="24"/>
        </w:rPr>
      </w:pPr>
    </w:p>
    <w:p w14:paraId="47EDA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45. — El Ministerio de Educación, Ciencia y Tecnología, en acuerdo con el Consejo Federal de Educación, creará las instancias institucionales y técnicas necesarias para la orientación de la trayectoria escolar más adecuada de los/as alumnos/as con discapacidades, temporales o permanentes, en todos los niveles de la enseñanza obligatoria, así como también las normas que regirán los procesos de evaluación y certificación escolar. Asimismo, participarán en mecanismos de articulación entre ministerios y otros organismos del Estado que atienden a personas con discapacidades, temporales o permanentes, para garantizar un servicio eficiente y de mayor calidad.</w:t>
      </w:r>
    </w:p>
    <w:p w14:paraId="022D8E67" w14:textId="77777777" w:rsidR="00852D24" w:rsidRPr="00852D24" w:rsidRDefault="00852D24" w:rsidP="00D440EE">
      <w:pPr>
        <w:jc w:val="both"/>
        <w:rPr>
          <w:rFonts w:ascii="Book Antiqua" w:hAnsi="Book Antiqua"/>
          <w:sz w:val="24"/>
          <w:szCs w:val="24"/>
        </w:rPr>
      </w:pPr>
    </w:p>
    <w:p w14:paraId="27E53EEB" w14:textId="2D3A6834"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PERMANENTE DE JOVENES Y ADULTOS</w:t>
      </w:r>
    </w:p>
    <w:p w14:paraId="6CFAFC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46. — La Educación Permanente de Jóvenes y Adultos es la modalidad educativa destinada a garantizar la alfabetización y el cumplimiento de la obligatoriedad escolar prevista por la presente ley, a quienes no la hayan completado en la edad establecida reglamentariamente, y a brindar posibilidades de educación a lo largo de toda la vida.</w:t>
      </w:r>
    </w:p>
    <w:p w14:paraId="73A87381" w14:textId="77777777" w:rsidR="00852D24" w:rsidRPr="00852D24" w:rsidRDefault="00852D24" w:rsidP="00D440EE">
      <w:pPr>
        <w:jc w:val="both"/>
        <w:rPr>
          <w:rFonts w:ascii="Book Antiqua" w:hAnsi="Book Antiqua"/>
          <w:sz w:val="24"/>
          <w:szCs w:val="24"/>
        </w:rPr>
      </w:pPr>
    </w:p>
    <w:p w14:paraId="206408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47. — Los programas y acciones de educación para jóvenes y adultos del Ministerio de Educación, Ciencia y Tecnología y de las distintas jurisdicciones se articularán con acciones de otros Ministerios, particularmente los de Trabajo, Empleo y Seguridad Social, de Desarrollo Social, de Justicia y Derechos Humanos y de Salud, y se vincularán con el mundo de la producción y el trabajo. A tal fin, en el marco del Consejo Federal de Educación se acordarán los mecanismos de participación de los sectores involucrados, a nivel nacional, regional y local. Asimismo, el Estado garantiza el acceso a la información y a la orientación sobre las ofertas de educación permanente y las posibilidades de acceso a las mismas.</w:t>
      </w:r>
    </w:p>
    <w:p w14:paraId="3898EC53" w14:textId="77777777" w:rsidR="00852D24" w:rsidRPr="00852D24" w:rsidRDefault="00852D24" w:rsidP="00D440EE">
      <w:pPr>
        <w:jc w:val="both"/>
        <w:rPr>
          <w:rFonts w:ascii="Book Antiqua" w:hAnsi="Book Antiqua"/>
          <w:sz w:val="24"/>
          <w:szCs w:val="24"/>
        </w:rPr>
      </w:pPr>
    </w:p>
    <w:p w14:paraId="5DAEFC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48. — La organización curricular e institucional de la Educación Permanente de Jóvenes y Adultos responderá a los siguientes objetivos y criterios:</w:t>
      </w:r>
    </w:p>
    <w:p w14:paraId="1C2697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básica que permita adquirir conocimientos desarrollar las capacidades de expresión, comunicación, relación interpersonal y de construcción del conocimiento, atendiendo las particularidades socioculturales, laborales, contextuales y personales de la población destinataria.</w:t>
      </w:r>
    </w:p>
    <w:p w14:paraId="32132F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Desarrollar la capacidad de participación en la vida social, cultural, política y económica y hacer efectivo su derecho a la ciudadanía democrática.</w:t>
      </w:r>
    </w:p>
    <w:p w14:paraId="1020A9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Mejorar su formación profesional y/o adquirir una preparación que facilite su inserción laboral.</w:t>
      </w:r>
    </w:p>
    <w:p w14:paraId="65F041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Incorporar en sus enfoques y contenidos básicos la equidad de género y la diversidad cultural.</w:t>
      </w:r>
    </w:p>
    <w:p w14:paraId="7DA64E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inclusión de los/as adultos/as mayores y de las personas con discapacidades, temporales o permanentes.</w:t>
      </w:r>
    </w:p>
    <w:p w14:paraId="2FB759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Diseñar una estructura curricular modular basada en criterios de flexibilidad y apertura.</w:t>
      </w:r>
    </w:p>
    <w:p w14:paraId="1C1EC5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Otorgar certificaciones parciales y acreditar los saberes adquiridos a través de la experiencia laboral.</w:t>
      </w:r>
    </w:p>
    <w:p w14:paraId="2DAEC11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Implementar sistemas de créditos y equivalencias que permitan y acompañen la movilidad de los/as participantes.</w:t>
      </w:r>
    </w:p>
    <w:p w14:paraId="494EA6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Desarrollar acciones educativas presenciales y/o a distancia, particularmente en zonas rurales o aisladas, asegurando la calidad y la igualdad de sus resultados.</w:t>
      </w:r>
    </w:p>
    <w:p w14:paraId="1EDE583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participación de los/as docentes y estudiantes en el desarrollo del proyecto educativo, así como la vinculación con la comunidad local y con los sectores laborales o sociales de pertenencia de los/as estudiantes.</w:t>
      </w:r>
    </w:p>
    <w:p w14:paraId="1DDF079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acceso al conocimiento y manejo de nuevas tecnologías.</w:t>
      </w:r>
    </w:p>
    <w:p w14:paraId="103217BA" w14:textId="0226A31D" w:rsidR="00852D24" w:rsidRDefault="00852D24" w:rsidP="00D440EE">
      <w:pPr>
        <w:jc w:val="both"/>
        <w:rPr>
          <w:rFonts w:ascii="Book Antiqua" w:hAnsi="Book Antiqua"/>
          <w:sz w:val="24"/>
          <w:szCs w:val="24"/>
        </w:rPr>
      </w:pPr>
    </w:p>
    <w:p w14:paraId="1F4C53B9" w14:textId="77777777" w:rsidR="00FB4381" w:rsidRPr="00852D24" w:rsidRDefault="00FB4381" w:rsidP="00D440EE">
      <w:pPr>
        <w:jc w:val="both"/>
        <w:rPr>
          <w:rFonts w:ascii="Book Antiqua" w:hAnsi="Book Antiqua"/>
          <w:sz w:val="24"/>
          <w:szCs w:val="24"/>
        </w:rPr>
      </w:pPr>
    </w:p>
    <w:p w14:paraId="496A382C" w14:textId="77777777" w:rsidR="00FB4381"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RURAL</w:t>
      </w:r>
    </w:p>
    <w:p w14:paraId="1F5B4DD5" w14:textId="53C1B5D9"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49. — La Educación Rural es la modalidad del sistema educativo de los niveles de Educación Inicial, Primaria y Secundaria destinada a garantizar el cumplimiento de la escolaridad obligatoria a través de formas adecuadas a las necesidades y particularidades de la población que habita en zonas rurales. Se implementa en las escuelas que son definidas como rurales según criterios consensuados entre el Ministerio de Educación, Ciencia y Tecnología y las provincias, en el marco del Consejo Federal de Educación.</w:t>
      </w:r>
    </w:p>
    <w:p w14:paraId="0CC59C47" w14:textId="77777777" w:rsidR="00852D24" w:rsidRPr="00852D24" w:rsidRDefault="00852D24" w:rsidP="00D440EE">
      <w:pPr>
        <w:jc w:val="both"/>
        <w:rPr>
          <w:rFonts w:ascii="Book Antiqua" w:hAnsi="Book Antiqua"/>
          <w:sz w:val="24"/>
          <w:szCs w:val="24"/>
        </w:rPr>
      </w:pPr>
    </w:p>
    <w:p w14:paraId="14091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50. — Son objetivos de la Educación Rural:</w:t>
      </w:r>
    </w:p>
    <w:p w14:paraId="24C3C6D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acceso a los saberes postulados para el conjunto del sistema a través de propuestas pedagógicas flexibles que fortalezcan el vínculo con las identidades culturales y las actividades productivas locales.</w:t>
      </w:r>
    </w:p>
    <w:p w14:paraId="4D39CA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Promover diseños institucionales que permitan a los/as alumnos/as mantener los vínculos con su núcleo familiar y su medio local de pertenencia, durante el proceso educativo, garantizando la necesaria coordinación y articulación del sistema dentro de cada provincia y entre las diferentes jurisdicciones.</w:t>
      </w:r>
    </w:p>
    <w:p w14:paraId="2D1F11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Permitir modelos de organización escolar adecuados a cada contexto, tales como agrupamientos de instituciones, salas plurigrados y grupos multiedad, instituciones que abarquen varios niveles en una misma unidad educativa, escuelas de alternancia, escuelas itinerantes u otras, que garanticen el cumplimiento de la obligatoriedad escolar y la continuidad de los estudios en los diferentes ciclos, niveles y modalidades del sistema educativo, atendiendo asimismo las necesidades educativas de la población rural migrante.</w:t>
      </w:r>
    </w:p>
    <w:p w14:paraId="2E14A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igualdad de oportunidades y posibilidades asegurando la equidad de género.</w:t>
      </w:r>
    </w:p>
    <w:p w14:paraId="68B0F805" w14:textId="77777777" w:rsidR="00852D24" w:rsidRPr="00852D24" w:rsidRDefault="00852D24" w:rsidP="00D440EE">
      <w:pPr>
        <w:jc w:val="both"/>
        <w:rPr>
          <w:rFonts w:ascii="Book Antiqua" w:hAnsi="Book Antiqua"/>
          <w:sz w:val="24"/>
          <w:szCs w:val="24"/>
        </w:rPr>
      </w:pPr>
    </w:p>
    <w:p w14:paraId="6827D4B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51. — El Ministerio de Educación, Ciencia y Tecnología, en acuerdo con el Consejo Federal de Educación, es responsable de definir las medidas necesarias para que los servicios educativos brindados en zonas rurales alcancen niveles de calidad equivalente a los urbanos. Los criterios generales que deben orientar dichas medidas son:</w:t>
      </w:r>
    </w:p>
    <w:p w14:paraId="5839A6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Instrumentar programas especiales de becas para garantizar la igualdad de posibilidades.</w:t>
      </w:r>
    </w:p>
    <w:p w14:paraId="0840A98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funcionamiento de comedores escolares y otros servicios asistenciales que resulten necesarios a la comunidad.</w:t>
      </w:r>
    </w:p>
    <w:p w14:paraId="464329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Integrar redes intersectoriales de organizaciones gubernamentales y no gubernamentales y agencias de extensión a fin de coordinar la cooperación y el apoyo de los diferentes sectores para expandir y garantizar las oportunidades y posibilidades educativas de los alumnos.</w:t>
      </w:r>
    </w:p>
    <w:p w14:paraId="1223587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servicios de educación no formal que contribuyan a la capacitación laboral y la promoción cultural de la población rural, atendiendo especialmente la condición de las mujeres.</w:t>
      </w:r>
    </w:p>
    <w:p w14:paraId="002C57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Proveer los recursos pedagógicos y materiales necesarios para la escolarización de los/as alumnos/as y estudiantes del medio rural tales como textos, equipamiento informático, televisión educativa, instalaciones y equipamiento para la educación física y la práctica deportiva, comedores escolares, residencias y transporte, entre otros.</w:t>
      </w:r>
    </w:p>
    <w:p w14:paraId="402A2130" w14:textId="0862B2F2" w:rsidR="00852D24" w:rsidRDefault="00852D24" w:rsidP="00D440EE">
      <w:pPr>
        <w:jc w:val="both"/>
        <w:rPr>
          <w:rFonts w:ascii="Book Antiqua" w:hAnsi="Book Antiqua"/>
          <w:sz w:val="24"/>
          <w:szCs w:val="24"/>
        </w:rPr>
      </w:pPr>
    </w:p>
    <w:p w14:paraId="4D77A5F6" w14:textId="77777777" w:rsidR="00FB4381" w:rsidRPr="00852D24" w:rsidRDefault="00FB4381" w:rsidP="00D440EE">
      <w:pPr>
        <w:jc w:val="both"/>
        <w:rPr>
          <w:rFonts w:ascii="Book Antiqua" w:hAnsi="Book Antiqua"/>
          <w:sz w:val="24"/>
          <w:szCs w:val="24"/>
        </w:rPr>
      </w:pPr>
    </w:p>
    <w:p w14:paraId="6A02131F" w14:textId="13CE380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INTERCULTURAL BILINGÜE</w:t>
      </w:r>
    </w:p>
    <w:p w14:paraId="7B9CF1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52. — La Educación Intercultural Bilingüe es la modalidad del sistema educativo de los niveles de Educación Inicial, Primaria y Secundaria que garantiza el derecho constitucional de los pueblos indígenas, conforme al artículo 75 inciso 17 de la Constitución Nacional, a recibir una educación que contribuya a preservar y fortalecer sus pautas culturales, su lengua, su cosmovisión e identidad étnica; a desempeñarse activamente en un mundo multicultural y a mejorar su calidad de vida. Asimismo, la Educación Intercultural Bilingüe promueve un diálogo mutuamente enriquecedor de conocimientos y valores entre los pueblos indígenas y poblaciones étnica, lingüística y culturalmente diferentes, y propicia el reconocimiento y el respeto hacia tales diferencias.</w:t>
      </w:r>
    </w:p>
    <w:p w14:paraId="4EF1F4E3" w14:textId="77777777" w:rsidR="00852D24" w:rsidRPr="00852D24" w:rsidRDefault="00852D24" w:rsidP="00D440EE">
      <w:pPr>
        <w:jc w:val="both"/>
        <w:rPr>
          <w:rFonts w:ascii="Book Antiqua" w:hAnsi="Book Antiqua"/>
          <w:sz w:val="24"/>
          <w:szCs w:val="24"/>
        </w:rPr>
      </w:pPr>
    </w:p>
    <w:p w14:paraId="334C88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53. — Para favorecer el desarrollo de la Educación Intercultural Bilingüe, el Estado será responsable de:</w:t>
      </w:r>
    </w:p>
    <w:p w14:paraId="066730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Crear mecanismos de participación permanente de los/as representantes de los pueblos indígenas en los órganos responsables de definir y evaluar las estrategias de Educación Intercultural Bilingüe.</w:t>
      </w:r>
    </w:p>
    <w:p w14:paraId="37BEBD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Garantizar la formación docente específica, inicial y continua, correspondiente a los distintos niveles del sistema.</w:t>
      </w:r>
    </w:p>
    <w:p w14:paraId="15802ED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Impulsar la investigación sobre la realidad sociocultural y lingüística de los pueblos indígenas, que permita el diseño de propuestas curriculares, materiales educativos pertinentes e instrumentos de gestión pedagógica.</w:t>
      </w:r>
    </w:p>
    <w:p w14:paraId="7CB3EE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generación de instancias institucionales de participación de los pueblos indígenas en la planificación y gestión de los procesos de enseñanza y aprendizaje.</w:t>
      </w:r>
    </w:p>
    <w:p w14:paraId="03E0DB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Propiciar la construcción de modelos y prácticas educativas propias de los pueblos indígenas que incluyan sus valores, conocimientos, lengua y otros rasgos sociales y culturales.</w:t>
      </w:r>
    </w:p>
    <w:p w14:paraId="64498B09" w14:textId="77777777" w:rsidR="00852D24" w:rsidRPr="00852D24" w:rsidRDefault="00852D24" w:rsidP="00D440EE">
      <w:pPr>
        <w:jc w:val="both"/>
        <w:rPr>
          <w:rFonts w:ascii="Book Antiqua" w:hAnsi="Book Antiqua"/>
          <w:sz w:val="24"/>
          <w:szCs w:val="24"/>
        </w:rPr>
      </w:pPr>
    </w:p>
    <w:p w14:paraId="7467BA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54. — El Ministerio de Educación, Ciencia y Tecnología, en acuerdo con el Consejo Federal de Educación, definirá contenidos curriculares comunes que promuevan el respeto por la multiculturalidad y el conocimiento de las culturas originarias en todas las escuelas del país, permitiendo a los/as alumnos/as valorar y comprender la diversidad cultural como atributo positivo de nuestra sociedad.</w:t>
      </w:r>
    </w:p>
    <w:p w14:paraId="4A64DF9E" w14:textId="12B36B2C" w:rsidR="00852D24" w:rsidRDefault="00852D24" w:rsidP="00D440EE">
      <w:pPr>
        <w:jc w:val="both"/>
        <w:rPr>
          <w:rFonts w:ascii="Book Antiqua" w:hAnsi="Book Antiqua"/>
          <w:sz w:val="24"/>
          <w:szCs w:val="24"/>
        </w:rPr>
      </w:pPr>
    </w:p>
    <w:p w14:paraId="0823437D" w14:textId="77777777" w:rsidR="0011256E" w:rsidRPr="00852D24" w:rsidRDefault="0011256E" w:rsidP="00D440EE">
      <w:pPr>
        <w:jc w:val="both"/>
        <w:rPr>
          <w:rFonts w:ascii="Book Antiqua" w:hAnsi="Book Antiqua"/>
          <w:sz w:val="24"/>
          <w:szCs w:val="24"/>
        </w:rPr>
      </w:pPr>
    </w:p>
    <w:p w14:paraId="2C428626" w14:textId="63AD097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EN CONTEXTOS DE PRIVACION DE LIBERTAD</w:t>
      </w:r>
    </w:p>
    <w:p w14:paraId="0620BD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55. — La Educación en Contextos de Privación de Libertad es la modalidad del sistema educativo destinada a garantizar el derecho a la educación de todas las </w:t>
      </w:r>
      <w:r w:rsidRPr="00852D24">
        <w:rPr>
          <w:rFonts w:ascii="Book Antiqua" w:hAnsi="Book Antiqua"/>
          <w:sz w:val="24"/>
          <w:szCs w:val="24"/>
        </w:rPr>
        <w:lastRenderedPageBreak/>
        <w:t>personas privadas de libertad, para promover su formación integral y desarrollo pleno. El ejercicio de este derecho no admite limitación ni discriminación alguna vinculada a la situación de encierro, y será puesto en conocimiento de todas las personas privadas de libertad, en forma fehaciente, desde el momento de su ingreso a la institución.</w:t>
      </w:r>
    </w:p>
    <w:p w14:paraId="3124BB3F" w14:textId="77777777" w:rsidR="00852D24" w:rsidRPr="00852D24" w:rsidRDefault="00852D24" w:rsidP="00D440EE">
      <w:pPr>
        <w:jc w:val="both"/>
        <w:rPr>
          <w:rFonts w:ascii="Book Antiqua" w:hAnsi="Book Antiqua"/>
          <w:sz w:val="24"/>
          <w:szCs w:val="24"/>
        </w:rPr>
      </w:pPr>
    </w:p>
    <w:p w14:paraId="693025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56. — Son objetivos de esta modalidad:</w:t>
      </w:r>
    </w:p>
    <w:p w14:paraId="25EC2B0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cumplimiento de la escolaridad obligatoria a todas las personas privadas de libertad dentro de las instituciones de encierro o fuera de ellas cuando las condiciones de detención lo permitieran.</w:t>
      </w:r>
    </w:p>
    <w:p w14:paraId="09105D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formación técnico profesional, en todos los niveles y modalidades, a las personas privadas de libertad.</w:t>
      </w:r>
    </w:p>
    <w:p w14:paraId="75D4324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Favorecer el acceso y permanencia en la Educación Superior y un sistema gratuito de educación a distancia.</w:t>
      </w:r>
    </w:p>
    <w:p w14:paraId="5C361F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Asegurar alternativas de educación no formal y apoyar las iniciativas educativas que formulen las personas privadas de libertad.</w:t>
      </w:r>
    </w:p>
    <w:p w14:paraId="136EA7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propuestas destinadas a estimular la creación artística y la participación en diferentes manifestaciones culturales, así como en actividades de educación física y deportiva.</w:t>
      </w:r>
    </w:p>
    <w:p w14:paraId="11B4C43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Brindar información permanente sobre las ofertas educativas y culturales existentes.</w:t>
      </w:r>
    </w:p>
    <w:p w14:paraId="7B820A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Contribuir a la inclusión social de las personas privadas de libertad a través del acceso al sistema educativo y a la vida cultural.</w:t>
      </w:r>
    </w:p>
    <w:p w14:paraId="46DCFE0C" w14:textId="77777777" w:rsidR="00852D24" w:rsidRPr="00852D24" w:rsidRDefault="00852D24" w:rsidP="00D440EE">
      <w:pPr>
        <w:jc w:val="both"/>
        <w:rPr>
          <w:rFonts w:ascii="Book Antiqua" w:hAnsi="Book Antiqua"/>
          <w:sz w:val="24"/>
          <w:szCs w:val="24"/>
        </w:rPr>
      </w:pPr>
    </w:p>
    <w:p w14:paraId="270AFF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57. — Para asegurar la educación de todas las personas privadas de libertad el Ministerio de Educación, Ciencia y Tecnología acordará y coordinará acciones, estrategias y mecanismos necesarios con las autoridades nacionales y provinciales y de la Ciudad Autónoma de Buenos Aires, con institutos de educación superior y con universidades. Corresponde al Ministerio de Justicia y Derechos Humanos y sus equivalentes provinciales y de la Ciudad Autónoma de Buenos Aires, así como a los organismos responsables de las instituciones en que se encuentran niños/as y adolescentes privados de libertad, adoptar las disposiciones necesarias para el cumplimiento de lo establecido en el presente capítulo.</w:t>
      </w:r>
    </w:p>
    <w:p w14:paraId="6BF41117" w14:textId="77777777" w:rsidR="00852D24" w:rsidRPr="00852D24" w:rsidRDefault="00852D24" w:rsidP="00D440EE">
      <w:pPr>
        <w:jc w:val="both"/>
        <w:rPr>
          <w:rFonts w:ascii="Book Antiqua" w:hAnsi="Book Antiqua"/>
          <w:sz w:val="24"/>
          <w:szCs w:val="24"/>
        </w:rPr>
      </w:pPr>
    </w:p>
    <w:p w14:paraId="0D408B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58. — Los sistemas educativos jurisdiccionales ofrecerán atención educativa de nivel inicial destinada a los/as niños/as de CUARENTA Y CINCO (45) días a CUATRO (4) años de edad, nacidos/as y/o criados/as en estos contextos, a través de jardines maternales o de infantes, así como otras actividades educativas y recreativas dentro y fuera de las unidades penitenciarias.</w:t>
      </w:r>
    </w:p>
    <w:p w14:paraId="0044E495" w14:textId="77777777" w:rsidR="00852D24" w:rsidRPr="00852D24" w:rsidRDefault="00852D24" w:rsidP="00D440EE">
      <w:pPr>
        <w:jc w:val="both"/>
        <w:rPr>
          <w:rFonts w:ascii="Book Antiqua" w:hAnsi="Book Antiqua"/>
          <w:sz w:val="24"/>
          <w:szCs w:val="24"/>
        </w:rPr>
      </w:pPr>
    </w:p>
    <w:p w14:paraId="6E01E7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59. — Todos/as los/as niños/as y adolescentes que se encuentren privados de libertad en instituciones de régimen cerrado según lo establecido por el artículo 19 de la Ley Nº 26.061, tendrán derecho al acceso, permanencia y tránsito en todos los niveles y modalidades del sistema educativo. Las formas de implementación de este derecho responderán a criterios de flexibilidad y calidad que aseguren resultados equivalentes a los de la educación común.</w:t>
      </w:r>
    </w:p>
    <w:p w14:paraId="5A216629" w14:textId="77777777" w:rsidR="00852D24" w:rsidRPr="00852D24" w:rsidRDefault="00852D24" w:rsidP="00D440EE">
      <w:pPr>
        <w:jc w:val="both"/>
        <w:rPr>
          <w:rFonts w:ascii="Book Antiqua" w:hAnsi="Book Antiqua"/>
          <w:sz w:val="24"/>
          <w:szCs w:val="24"/>
        </w:rPr>
      </w:pPr>
    </w:p>
    <w:p w14:paraId="46513C8C" w14:textId="4EA3E72C"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DOMICILIARIA Y HOSPITALARIA</w:t>
      </w:r>
    </w:p>
    <w:p w14:paraId="6F45A17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60. — La educación domiciliaria y hospitalaria es la modalidad del sistema educativo en los niveles de Educación Inicial, Primaria y Secundaria, destinada a garantizar el derecho a la educación de los/as alumnos/as que, por razones de salud, se ven imposibilitados/as de asistir con regularidad a una institución educativa en los niveles de la educación obligatoria por períodos de TREINTA (30) días corridos o más.</w:t>
      </w:r>
    </w:p>
    <w:p w14:paraId="5D5037AF" w14:textId="77777777" w:rsidR="00852D24" w:rsidRPr="00852D24" w:rsidRDefault="00852D24" w:rsidP="00D440EE">
      <w:pPr>
        <w:jc w:val="both"/>
        <w:rPr>
          <w:rFonts w:ascii="Book Antiqua" w:hAnsi="Book Antiqua"/>
          <w:sz w:val="24"/>
          <w:szCs w:val="24"/>
        </w:rPr>
      </w:pPr>
    </w:p>
    <w:p w14:paraId="69750C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61. — El objetivo de esta modalidad es garantizar la igualdad de oportunidades a los/ as alumnos/as, permitiendo la continuidad de sus estudios y su reinserción en el sistema común, cuando ello sea posible.</w:t>
      </w:r>
    </w:p>
    <w:p w14:paraId="025FA8DA" w14:textId="77777777" w:rsidR="00E90F8D" w:rsidRPr="00852D24" w:rsidRDefault="00E90F8D" w:rsidP="00E90F8D">
      <w:pPr>
        <w:jc w:val="both"/>
        <w:rPr>
          <w:rFonts w:ascii="Book Antiqua" w:hAnsi="Book Antiqua"/>
          <w:sz w:val="24"/>
          <w:szCs w:val="24"/>
        </w:rPr>
      </w:pPr>
    </w:p>
    <w:p w14:paraId="2ADD6E3E" w14:textId="77777777" w:rsidR="00E90F8D" w:rsidRPr="00852D24" w:rsidRDefault="00E90F8D" w:rsidP="00E90F8D">
      <w:pPr>
        <w:pStyle w:val="Ttulo1"/>
      </w:pPr>
      <w:r>
        <w:t>------------------------------------------------------</w:t>
      </w:r>
    </w:p>
    <w:p w14:paraId="0BDAF91A" w14:textId="77777777" w:rsidR="00E90F8D" w:rsidRPr="00852D24" w:rsidRDefault="00E90F8D" w:rsidP="00E90F8D">
      <w:pPr>
        <w:pStyle w:val="Ttulo1"/>
      </w:pPr>
      <w:r>
        <w:t>-------------------------------------------------------------------------------------------------------------------------------------</w:t>
      </w:r>
    </w:p>
    <w:p w14:paraId="4A664DCD" w14:textId="0AF9D0DF" w:rsidR="00852D24" w:rsidRDefault="00852D24" w:rsidP="00D440EE">
      <w:pPr>
        <w:jc w:val="both"/>
        <w:rPr>
          <w:rFonts w:ascii="Book Antiqua" w:hAnsi="Book Antiqua"/>
          <w:sz w:val="24"/>
          <w:szCs w:val="24"/>
        </w:rPr>
      </w:pPr>
    </w:p>
    <w:p w14:paraId="2CCEA92B" w14:textId="6942DCB3" w:rsidR="00FB4381" w:rsidRDefault="00FB4381" w:rsidP="00D440EE">
      <w:pPr>
        <w:jc w:val="both"/>
        <w:rPr>
          <w:rFonts w:ascii="Book Antiqua" w:hAnsi="Book Antiqua"/>
          <w:sz w:val="24"/>
          <w:szCs w:val="24"/>
        </w:rPr>
      </w:pPr>
    </w:p>
    <w:p w14:paraId="4519AB73" w14:textId="04D32E40" w:rsidR="00F71F66" w:rsidRDefault="00F71F66" w:rsidP="00D440EE">
      <w:pPr>
        <w:jc w:val="both"/>
        <w:rPr>
          <w:rFonts w:ascii="Book Antiqua" w:hAnsi="Book Antiqua"/>
          <w:sz w:val="24"/>
          <w:szCs w:val="24"/>
        </w:rPr>
      </w:pPr>
    </w:p>
    <w:p w14:paraId="34A20E10" w14:textId="48025A39" w:rsidR="00F71F66" w:rsidRDefault="00F71F66" w:rsidP="00D440EE">
      <w:pPr>
        <w:jc w:val="both"/>
        <w:rPr>
          <w:rFonts w:ascii="Book Antiqua" w:hAnsi="Book Antiqua"/>
          <w:sz w:val="24"/>
          <w:szCs w:val="24"/>
        </w:rPr>
      </w:pPr>
    </w:p>
    <w:p w14:paraId="1D4C1174" w14:textId="77777777" w:rsidR="00F71F66" w:rsidRPr="00852D24" w:rsidRDefault="00F71F66" w:rsidP="00D440EE">
      <w:pPr>
        <w:jc w:val="both"/>
        <w:rPr>
          <w:rFonts w:ascii="Book Antiqua" w:hAnsi="Book Antiqua"/>
          <w:sz w:val="24"/>
          <w:szCs w:val="24"/>
        </w:rPr>
      </w:pPr>
    </w:p>
    <w:p w14:paraId="0BB22902" w14:textId="77777777" w:rsidR="0011256E" w:rsidRDefault="0011256E">
      <w:pPr>
        <w:rPr>
          <w:rFonts w:ascii="Book Antiqua" w:hAnsi="Book Antiqua"/>
          <w:b/>
          <w:bCs/>
          <w:sz w:val="28"/>
          <w:szCs w:val="28"/>
        </w:rPr>
      </w:pPr>
      <w:r>
        <w:rPr>
          <w:rFonts w:ascii="Book Antiqua" w:hAnsi="Book Antiqua"/>
          <w:b/>
          <w:bCs/>
          <w:sz w:val="28"/>
          <w:szCs w:val="28"/>
        </w:rPr>
        <w:br w:type="page"/>
      </w:r>
    </w:p>
    <w:p w14:paraId="51C38B29" w14:textId="4BE0D758"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III</w:t>
      </w:r>
    </w:p>
    <w:p w14:paraId="55BE8DFE" w14:textId="77777777" w:rsidR="00852D24" w:rsidRPr="001F4D4E" w:rsidRDefault="00852D24" w:rsidP="007F2038">
      <w:pPr>
        <w:jc w:val="center"/>
        <w:rPr>
          <w:rFonts w:ascii="Book Antiqua" w:hAnsi="Book Antiqua"/>
          <w:b/>
          <w:bCs/>
          <w:sz w:val="28"/>
          <w:szCs w:val="28"/>
        </w:rPr>
      </w:pPr>
    </w:p>
    <w:p w14:paraId="0A5A2AE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DE GESTION PRIVADA</w:t>
      </w:r>
    </w:p>
    <w:p w14:paraId="402CD3C2" w14:textId="6C029AFA" w:rsidR="00852D24" w:rsidRDefault="00852D24" w:rsidP="00D440EE">
      <w:pPr>
        <w:jc w:val="both"/>
        <w:rPr>
          <w:rFonts w:ascii="Book Antiqua" w:hAnsi="Book Antiqua"/>
          <w:sz w:val="24"/>
          <w:szCs w:val="24"/>
        </w:rPr>
      </w:pPr>
    </w:p>
    <w:p w14:paraId="3B006C2C" w14:textId="77777777" w:rsidR="001F4D4E" w:rsidRPr="00852D24" w:rsidRDefault="001F4D4E" w:rsidP="00D440EE">
      <w:pPr>
        <w:jc w:val="both"/>
        <w:rPr>
          <w:rFonts w:ascii="Book Antiqua" w:hAnsi="Book Antiqua"/>
          <w:sz w:val="24"/>
          <w:szCs w:val="24"/>
        </w:rPr>
      </w:pPr>
    </w:p>
    <w:p w14:paraId="12C48C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62. — Los servicios educativos de gestión privada estarán sujetos a la autorización, reconocimiento y supervisión de las autoridades educativas jurisdiccionales correspondientes.</w:t>
      </w:r>
    </w:p>
    <w:p w14:paraId="19462842" w14:textId="77777777" w:rsidR="00852D24" w:rsidRPr="00852D24" w:rsidRDefault="00852D24" w:rsidP="00D440EE">
      <w:pPr>
        <w:jc w:val="both"/>
        <w:rPr>
          <w:rFonts w:ascii="Book Antiqua" w:hAnsi="Book Antiqua"/>
          <w:sz w:val="24"/>
          <w:szCs w:val="24"/>
        </w:rPr>
      </w:pPr>
    </w:p>
    <w:p w14:paraId="338322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63. — Tendrán derecho a prestar estos servicios la Iglesia Católica, las confesiones religiosas inscriptas en el Registro Nacional de Cultos; las sociedades, cooperativas, organizaciones sociales, sindicatos, asociaciones, fundaciones y empresas con personería jurídica y las personas físicas. Estos agentes tendrán los siguientes derechos y obligaciones:</w:t>
      </w:r>
    </w:p>
    <w:p w14:paraId="45A716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Derechos: crear, administrar y sostener establecimientos educativos; matricular, evaluar y emitir certificados y títulos con validez nacional; nombrar y promover a su personal directivo, docente, administrativo y auxiliar; formular planes y programas de estudio; aprobar el proyecto educativo institucional de acuerdo con su ideario y participar del planeamiento educativo.</w:t>
      </w:r>
    </w:p>
    <w:p w14:paraId="1C2DAC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Obligaciones: Cumplir con la normativa y los lineamientos de la política educativa nacional y jurisdiccional; ofrecer servicios educativos que respondan a necesidades de la comunidad; brindar toda la información necesaria para la supervisión pedagógica y el control contable y laboral por parte del Estado.</w:t>
      </w:r>
    </w:p>
    <w:p w14:paraId="1F44C348" w14:textId="77777777" w:rsidR="00852D24" w:rsidRPr="00852D24" w:rsidRDefault="00852D24" w:rsidP="00D440EE">
      <w:pPr>
        <w:jc w:val="both"/>
        <w:rPr>
          <w:rFonts w:ascii="Book Antiqua" w:hAnsi="Book Antiqua"/>
          <w:sz w:val="24"/>
          <w:szCs w:val="24"/>
        </w:rPr>
      </w:pPr>
    </w:p>
    <w:p w14:paraId="2C0461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64. — Los/las docentes de las instituciones de educación de gestión privada reconocidas tendrán derecho a una remuneración mínima igual a la de los/las docentes de instituciones de gestión estatal, conforme al régimen de equiparación fijado por la legislación vigente, y deberán poseer títulos reconocidos oficialmente.</w:t>
      </w:r>
    </w:p>
    <w:p w14:paraId="3F18468A" w14:textId="77777777" w:rsidR="00852D24" w:rsidRPr="00852D24" w:rsidRDefault="00852D24" w:rsidP="00D440EE">
      <w:pPr>
        <w:jc w:val="both"/>
        <w:rPr>
          <w:rFonts w:ascii="Book Antiqua" w:hAnsi="Book Antiqua"/>
          <w:sz w:val="24"/>
          <w:szCs w:val="24"/>
        </w:rPr>
      </w:pPr>
    </w:p>
    <w:p w14:paraId="2156EB7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65. — La asignación de aportes financieros por parte del Estado destinados a los salarios docentes de los establecimientos de gestión privada reconocidos y autorizados por las autoridades jurisdiccionales competentes, estará basada en criterios objetivos de justicia social, teniendo en cuenta la función social que cumple en su zona de influencia, el tipo de establecimiento, el proyecto educativo o propuesta experimental y el arancel que se establezca.</w:t>
      </w:r>
    </w:p>
    <w:p w14:paraId="1E94B53D" w14:textId="77777777" w:rsidR="00852D24" w:rsidRPr="00852D24" w:rsidRDefault="00852D24" w:rsidP="00D440EE">
      <w:pPr>
        <w:jc w:val="both"/>
        <w:rPr>
          <w:rFonts w:ascii="Book Antiqua" w:hAnsi="Book Antiqua"/>
          <w:sz w:val="24"/>
          <w:szCs w:val="24"/>
        </w:rPr>
      </w:pPr>
    </w:p>
    <w:p w14:paraId="49F999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66. — Las entidades representativas de las instituciones educativas de gestión privada participarán del Consejo de Políticas Educativas del Consejo Federal de Educación, de acuerdo con el artículo 119, inciso a) de la presente ley.</w:t>
      </w:r>
    </w:p>
    <w:p w14:paraId="6A9303E1" w14:textId="77777777" w:rsidR="00E90F8D" w:rsidRPr="00852D24" w:rsidRDefault="00E90F8D" w:rsidP="00E90F8D">
      <w:pPr>
        <w:jc w:val="both"/>
        <w:rPr>
          <w:rFonts w:ascii="Book Antiqua" w:hAnsi="Book Antiqua"/>
          <w:sz w:val="24"/>
          <w:szCs w:val="24"/>
        </w:rPr>
      </w:pPr>
    </w:p>
    <w:p w14:paraId="2508B9BD" w14:textId="77777777" w:rsidR="00E90F8D" w:rsidRPr="00852D24" w:rsidRDefault="00E90F8D" w:rsidP="00E90F8D">
      <w:pPr>
        <w:pStyle w:val="Ttulo1"/>
      </w:pPr>
      <w:r>
        <w:t>------------------------------------------------------</w:t>
      </w:r>
    </w:p>
    <w:p w14:paraId="5ACA49D2" w14:textId="77777777" w:rsidR="00E90F8D" w:rsidRPr="00852D24" w:rsidRDefault="00E90F8D" w:rsidP="00E90F8D">
      <w:pPr>
        <w:pStyle w:val="Ttulo1"/>
      </w:pPr>
      <w:r>
        <w:t>-------------------------------------------------------------------------------------------------------------------------------------</w:t>
      </w:r>
    </w:p>
    <w:p w14:paraId="0789B514" w14:textId="77777777" w:rsidR="00852D24" w:rsidRPr="00852D24" w:rsidRDefault="00852D24" w:rsidP="00D440EE">
      <w:pPr>
        <w:jc w:val="both"/>
        <w:rPr>
          <w:rFonts w:ascii="Book Antiqua" w:hAnsi="Book Antiqua"/>
          <w:sz w:val="24"/>
          <w:szCs w:val="24"/>
        </w:rPr>
      </w:pPr>
    </w:p>
    <w:p w14:paraId="284BE4ED" w14:textId="77777777" w:rsidR="00E90F8D" w:rsidRDefault="00E90F8D" w:rsidP="007F2038">
      <w:pPr>
        <w:jc w:val="center"/>
        <w:rPr>
          <w:rFonts w:ascii="Book Antiqua" w:hAnsi="Book Antiqua"/>
          <w:sz w:val="28"/>
          <w:szCs w:val="28"/>
          <w:u w:val="single"/>
        </w:rPr>
      </w:pPr>
    </w:p>
    <w:p w14:paraId="2AB87048" w14:textId="77777777" w:rsidR="0011256E" w:rsidRDefault="0011256E">
      <w:pPr>
        <w:rPr>
          <w:rFonts w:ascii="Book Antiqua" w:hAnsi="Book Antiqua"/>
          <w:b/>
          <w:bCs/>
          <w:sz w:val="28"/>
          <w:szCs w:val="28"/>
        </w:rPr>
      </w:pPr>
      <w:r>
        <w:rPr>
          <w:rFonts w:ascii="Book Antiqua" w:hAnsi="Book Antiqua"/>
          <w:b/>
          <w:bCs/>
          <w:sz w:val="28"/>
          <w:szCs w:val="28"/>
        </w:rPr>
        <w:br w:type="page"/>
      </w:r>
    </w:p>
    <w:p w14:paraId="48F48653" w14:textId="4CDBE3A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IV</w:t>
      </w:r>
    </w:p>
    <w:p w14:paraId="67D1F19F" w14:textId="77777777" w:rsidR="00852D24" w:rsidRPr="001F4D4E" w:rsidRDefault="00852D24" w:rsidP="007F2038">
      <w:pPr>
        <w:jc w:val="center"/>
        <w:rPr>
          <w:rFonts w:ascii="Book Antiqua" w:hAnsi="Book Antiqua"/>
          <w:b/>
          <w:bCs/>
          <w:sz w:val="28"/>
          <w:szCs w:val="28"/>
        </w:rPr>
      </w:pPr>
    </w:p>
    <w:p w14:paraId="7C2F47EF"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LOS/AS DOCENTES Y SU FORMACION</w:t>
      </w:r>
    </w:p>
    <w:p w14:paraId="3CE7A099" w14:textId="1A42977F" w:rsidR="00852D24" w:rsidRDefault="00852D24" w:rsidP="00D440EE">
      <w:pPr>
        <w:jc w:val="both"/>
        <w:rPr>
          <w:rFonts w:ascii="Book Antiqua" w:hAnsi="Book Antiqua"/>
          <w:sz w:val="24"/>
          <w:szCs w:val="24"/>
        </w:rPr>
      </w:pPr>
    </w:p>
    <w:p w14:paraId="07BAAFDE" w14:textId="77777777" w:rsidR="001F4D4E" w:rsidRPr="00852D24" w:rsidRDefault="001F4D4E" w:rsidP="00D440EE">
      <w:pPr>
        <w:jc w:val="both"/>
        <w:rPr>
          <w:rFonts w:ascii="Book Antiqua" w:hAnsi="Book Antiqua"/>
          <w:sz w:val="24"/>
          <w:szCs w:val="24"/>
        </w:rPr>
      </w:pPr>
    </w:p>
    <w:p w14:paraId="2F8CDC1B" w14:textId="59A28046"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DERECHOS Y OBLIGACIONES</w:t>
      </w:r>
    </w:p>
    <w:p w14:paraId="6A7F5C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67. — Los/as docentes de todo el sistema educativo tendrán los siguientes derechos y obligaciones, sin perjuicio de los que establezcan las negociaciones colectivas y la legislación laboral general y específica:</w:t>
      </w:r>
    </w:p>
    <w:p w14:paraId="5A9EA7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Derechos:</w:t>
      </w:r>
    </w:p>
    <w:p w14:paraId="0C2CA8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Al desempeño en cualquier jurisdicción, mediante la acreditación de los títulos y certificaciones, de acuerdo con la normativa vigente.</w:t>
      </w:r>
    </w:p>
    <w:p w14:paraId="3681C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la capacitación y actualización integral, gratuita y en servicio, a lo largo de toda su carrera.</w:t>
      </w:r>
    </w:p>
    <w:p w14:paraId="5969A3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Al ejercicio de la docencia sobre la base de la libertad de cátedra y la libertad de enseñanza, en el marco de los principios establecidos por la Constitución Nacional y las disposiciones de esta ley.</w:t>
      </w:r>
    </w:p>
    <w:p w14:paraId="4D024A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la activa participación en la elaboración e implementación del proyecto institucional de la escuela.</w:t>
      </w:r>
    </w:p>
    <w:p w14:paraId="0382AA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Al desarrollo de sus tareas en condiciones dignas de seguridad e higiene.</w:t>
      </w:r>
    </w:p>
    <w:p w14:paraId="3E7BD1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Al mantenimiento de su estabilidad en el cargo en tanto su desempeño sea satisfactorio de conformidad con la normativa vigente.</w:t>
      </w:r>
    </w:p>
    <w:p w14:paraId="3E1A26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 los beneficios de la seguridad social, jubilación, seguros y obra social.</w:t>
      </w:r>
    </w:p>
    <w:p w14:paraId="138BF7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 un salario digno.</w:t>
      </w:r>
    </w:p>
    <w:p w14:paraId="28272E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 participar en el Gobierno de la educación por sí y/o a través de sus representantes.</w:t>
      </w:r>
    </w:p>
    <w:p w14:paraId="089995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Al acceso a programas de salud laboral y prevención de las enfermedades profesionales.</w:t>
      </w:r>
    </w:p>
    <w:p w14:paraId="3705E19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Al acceso a los cargos por concurso de antecedentes y oposición, conforme a lo establecido en la legislación vigente para las instituciones de gestión estatal.</w:t>
      </w:r>
    </w:p>
    <w:p w14:paraId="0CFAC0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 A la negociación colectiva nacional y jurisdiccional.</w:t>
      </w:r>
    </w:p>
    <w:p w14:paraId="0921CD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A la libre asociación y al respeto integral de todos sus derechos como ciudadano/a.</w:t>
      </w:r>
    </w:p>
    <w:p w14:paraId="4369DA0A" w14:textId="77777777" w:rsidR="007F2038" w:rsidRDefault="007F2038" w:rsidP="00D440EE">
      <w:pPr>
        <w:jc w:val="both"/>
        <w:rPr>
          <w:rFonts w:ascii="Book Antiqua" w:hAnsi="Book Antiqua"/>
          <w:sz w:val="24"/>
          <w:szCs w:val="24"/>
        </w:rPr>
      </w:pPr>
    </w:p>
    <w:p w14:paraId="6F3644FD" w14:textId="4A1FDCE3"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Obligaciones:</w:t>
      </w:r>
    </w:p>
    <w:p w14:paraId="296C0C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 respetar y hacer respetar los principios constitucionales, las disposiciones de la presente ley, la normativa institucional y la que regula la tarea docente.</w:t>
      </w:r>
    </w:p>
    <w:p w14:paraId="624229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cumplir con los lineamientos de la política educativa de la Nación y de la respectiva jurisdicción y con los diseños curriculares de cada uno de los niveles y modalidades.</w:t>
      </w:r>
    </w:p>
    <w:p w14:paraId="257ECA9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 capacitarse y actualizarse en forma permanente.</w:t>
      </w:r>
    </w:p>
    <w:p w14:paraId="0E28C2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ejercer su trabajo de manera idónea y responsable.</w:t>
      </w:r>
    </w:p>
    <w:p w14:paraId="4F3003F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 proteger y garantizar los derechos de los/as niños/as y adolescentes que se encuentren bajo su responsabilidad, en concordancia con lo dispuesto en la Ley Nº 26.061.</w:t>
      </w:r>
    </w:p>
    <w:p w14:paraId="222A42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 respetar la libertad de conciencia, la dignidad, integridad e intimidad de todos los miembros de la comunidad educativa.</w:t>
      </w:r>
    </w:p>
    <w:p w14:paraId="4A4363F5" w14:textId="77777777" w:rsidR="00852D24" w:rsidRPr="00852D24" w:rsidRDefault="00852D24" w:rsidP="00D440EE">
      <w:pPr>
        <w:jc w:val="both"/>
        <w:rPr>
          <w:rFonts w:ascii="Book Antiqua" w:hAnsi="Book Antiqua"/>
          <w:sz w:val="24"/>
          <w:szCs w:val="24"/>
        </w:rPr>
      </w:pPr>
    </w:p>
    <w:p w14:paraId="165E87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68. — El personal administrativo, técnico, auxiliar, social, de la salud y de servicio es parte integrante de la comunidad educativa y su misión principal será contribuir a asegurar el funcionamiento de las instituciones educativas y de los servicios de la educación, conforme los derechos y obligaciones establecidos en sus respectivos estatutos.</w:t>
      </w:r>
    </w:p>
    <w:p w14:paraId="4393FAE2" w14:textId="77777777" w:rsidR="00852D24" w:rsidRPr="00852D24" w:rsidRDefault="00852D24" w:rsidP="00D440EE">
      <w:pPr>
        <w:jc w:val="both"/>
        <w:rPr>
          <w:rFonts w:ascii="Book Antiqua" w:hAnsi="Book Antiqua"/>
          <w:sz w:val="24"/>
          <w:szCs w:val="24"/>
        </w:rPr>
      </w:pPr>
    </w:p>
    <w:p w14:paraId="1F0C8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69. — El Ministerio de Educación, Ciencia y Tecnología, en acuerdo con el Consejo Federal de Educación, definirá los criterios básicos concernientes a la carrera docente en el ámbito estatal, en concordancia con lo dispuesto en la presente ley. La carrera docente admitirá al menos DOS (2) opciones: (a) desempeño en el aula y (b) desempeño de la función directiva y de supervisión. La formación continua será una de las dimensiones básicas para el ascenso en la carrera profesional.</w:t>
      </w:r>
    </w:p>
    <w:p w14:paraId="206ACCC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elaboración de dichos criterios, se instrumentarán los mecanismos de consulta que permitan la participación de los/as representantes de las organizaciones gremiales y entidades profesionales docentes y de otros organismos competentes del Poder Ejecutivo nacional.</w:t>
      </w:r>
    </w:p>
    <w:p w14:paraId="3C3EDDC9" w14:textId="77777777" w:rsidR="00852D24" w:rsidRPr="00852D24" w:rsidRDefault="00852D24" w:rsidP="00D440EE">
      <w:pPr>
        <w:jc w:val="both"/>
        <w:rPr>
          <w:rFonts w:ascii="Book Antiqua" w:hAnsi="Book Antiqua"/>
          <w:sz w:val="24"/>
          <w:szCs w:val="24"/>
        </w:rPr>
      </w:pPr>
    </w:p>
    <w:p w14:paraId="52CF4C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70. — No podrá incorporarse a la carrera docente quien haya sido condenado/a por delito de lesa humanidad, o haya incurrido en actos de fuerza contra el orden institucional y el sistema democrático, conforme a lo previsto en el artículo 36 de la Constitución Nacional y el Título X del Libro Segundo del Código Penal, aun cuando se hubieren beneficiado por el indulto o la conmutación de la pena.</w:t>
      </w:r>
    </w:p>
    <w:p w14:paraId="75BC53F8" w14:textId="0F3CAC44" w:rsidR="00852D24" w:rsidRDefault="00852D24" w:rsidP="00D440EE">
      <w:pPr>
        <w:jc w:val="both"/>
        <w:rPr>
          <w:rFonts w:ascii="Book Antiqua" w:hAnsi="Book Antiqua"/>
          <w:sz w:val="24"/>
          <w:szCs w:val="24"/>
        </w:rPr>
      </w:pPr>
    </w:p>
    <w:p w14:paraId="25A977C9" w14:textId="00B83701" w:rsidR="00FB4381" w:rsidRDefault="00FB4381" w:rsidP="00D440EE">
      <w:pPr>
        <w:jc w:val="both"/>
        <w:rPr>
          <w:rFonts w:ascii="Book Antiqua" w:hAnsi="Book Antiqua"/>
          <w:sz w:val="24"/>
          <w:szCs w:val="24"/>
        </w:rPr>
      </w:pPr>
    </w:p>
    <w:p w14:paraId="3622C15C" w14:textId="77777777" w:rsidR="0011256E" w:rsidRPr="00852D24" w:rsidRDefault="0011256E" w:rsidP="00D440EE">
      <w:pPr>
        <w:jc w:val="both"/>
        <w:rPr>
          <w:rFonts w:ascii="Book Antiqua" w:hAnsi="Book Antiqua"/>
          <w:sz w:val="24"/>
          <w:szCs w:val="24"/>
        </w:rPr>
      </w:pPr>
    </w:p>
    <w:p w14:paraId="23049C51" w14:textId="6AC885D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FORMACION DOCENTE</w:t>
      </w:r>
    </w:p>
    <w:p w14:paraId="6DD79D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71. — La formación docente tiene la finalidad de preparar profesionales capaces de enseñar, generar y transmitir los conocimientos y valores necesarios para la formación integral de las personas, el desarrollo nacional y la construcción de una sociedad más justa. Promoverá la construcción de una identidad docente basada en la autonomía profesional, el vínculo con la cultura y la sociedad contemporánea, el trabajo en equipo, el compromiso con la igualdad y la confianza en las posibilidades de aprendizaje de los/as alumnos/as.</w:t>
      </w:r>
    </w:p>
    <w:p w14:paraId="03B594C1" w14:textId="77777777" w:rsidR="00852D24" w:rsidRPr="00852D24" w:rsidRDefault="00852D24" w:rsidP="00D440EE">
      <w:pPr>
        <w:jc w:val="both"/>
        <w:rPr>
          <w:rFonts w:ascii="Book Antiqua" w:hAnsi="Book Antiqua"/>
          <w:sz w:val="24"/>
          <w:szCs w:val="24"/>
        </w:rPr>
      </w:pPr>
    </w:p>
    <w:p w14:paraId="68186C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72. — La formación docente es parte constitutiva del nivel de Educación Superior y tiene como funciones, entre otras, la formación docente inicial, la formación docente continua, el apoyo pedagógico a las escuelas y la investigación educativa.</w:t>
      </w:r>
    </w:p>
    <w:p w14:paraId="0C0A5A03" w14:textId="77777777" w:rsidR="00852D24" w:rsidRPr="00852D24" w:rsidRDefault="00852D24" w:rsidP="00D440EE">
      <w:pPr>
        <w:jc w:val="both"/>
        <w:rPr>
          <w:rFonts w:ascii="Book Antiqua" w:hAnsi="Book Antiqua"/>
          <w:sz w:val="24"/>
          <w:szCs w:val="24"/>
        </w:rPr>
      </w:pPr>
    </w:p>
    <w:p w14:paraId="042BDC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73. — La política nacional de formación docente tiene los siguientes objetivos:</w:t>
      </w:r>
    </w:p>
    <w:p w14:paraId="6E14524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Jerarquizar y revalorizar la formación docente, corno factor clave del mejoramiento de la calidad de la educación.</w:t>
      </w:r>
    </w:p>
    <w:p w14:paraId="6A4C84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Desarrollar las capacidades y los conocimientos necesarios para el trabajo docente en los diferentes niveles y modalidades del sistema educativo de acuerdo a las orientaciones de la presente ley.</w:t>
      </w:r>
    </w:p>
    <w:p w14:paraId="2A00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Incentivar la investigación y la innovación educativa vinculadas con las tareas de enseñanza, la experimentación y sistematización de propuestas que aporten a la reflexión sobre la práctica y a la renovación de las experiencias escolares.</w:t>
      </w:r>
    </w:p>
    <w:p w14:paraId="3527E03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Ofrecer diversidad de propuestas y dispositivos de formación posterior a la formación inicial que fortalezcan el desarrollo profesional de los/as docentes en todos los niveles y modalidades de enseñanza.</w:t>
      </w:r>
    </w:p>
    <w:p w14:paraId="0C79A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Articular la continuidad de estudios en las instituciones universitarias.</w:t>
      </w:r>
    </w:p>
    <w:p w14:paraId="5E8577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Planificar y desarrollar el sistema de formación docente inicial y continua.</w:t>
      </w:r>
    </w:p>
    <w:p w14:paraId="4FA8E4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Acreditar instituciones, carreras y trayectos formativos que habiliten para el ejercicio de la docencia.</w:t>
      </w:r>
    </w:p>
    <w:p w14:paraId="3B0171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Coordinar y articular acciones de cooperación académica e institucional entre los institutos de educación superior de formación docente, las instituciones universitarias y otras instituciones de investigación educativa.</w:t>
      </w:r>
    </w:p>
    <w:p w14:paraId="6516182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i) Otorgar validez nacional a los títulos y las certificaciones para el ejercicio de la docencia en los diferentes niveles y modalidades del sistema.</w:t>
      </w:r>
    </w:p>
    <w:p w14:paraId="1BAA0556" w14:textId="77777777" w:rsidR="00852D24" w:rsidRPr="00852D24" w:rsidRDefault="00852D24" w:rsidP="00D440EE">
      <w:pPr>
        <w:jc w:val="both"/>
        <w:rPr>
          <w:rFonts w:ascii="Book Antiqua" w:hAnsi="Book Antiqua"/>
          <w:sz w:val="24"/>
          <w:szCs w:val="24"/>
        </w:rPr>
      </w:pPr>
    </w:p>
    <w:p w14:paraId="649B74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74. — El Ministerio de Educación, Ciencia y Tecnología y el Consejo Federal de Educación acordarán:</w:t>
      </w:r>
    </w:p>
    <w:p w14:paraId="67E951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políticas y los planes de formación docente inicial.</w:t>
      </w:r>
    </w:p>
    <w:p w14:paraId="367C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lineamientos para la organización y administración del sistema y los parámetros de calidad que orienten los diseños curriculares.</w:t>
      </w:r>
    </w:p>
    <w:p w14:paraId="0B7EA3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Las acciones que garanticen el derecho a la formación continua a todos/as los/as docentes del país, en todos los niveles y modalidades, así como la gratuidad de la oferta estatal de capacitación.</w:t>
      </w:r>
    </w:p>
    <w:p w14:paraId="14415C79" w14:textId="77777777" w:rsidR="00852D24" w:rsidRPr="00852D24" w:rsidRDefault="00852D24" w:rsidP="00D440EE">
      <w:pPr>
        <w:jc w:val="both"/>
        <w:rPr>
          <w:rFonts w:ascii="Book Antiqua" w:hAnsi="Book Antiqua"/>
          <w:sz w:val="24"/>
          <w:szCs w:val="24"/>
        </w:rPr>
      </w:pPr>
    </w:p>
    <w:p w14:paraId="2A855D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75. — La formación docente se estructura en DOS (2) ciclos:</w:t>
      </w:r>
    </w:p>
    <w:p w14:paraId="432D29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formación básica común, centrada en los fundamentos de la profesión docente y el conocimiento y reflexión de la realidad educativa y,</w:t>
      </w:r>
    </w:p>
    <w:p w14:paraId="6A2C2FF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formación especializada, para la enseñanza de los contenidos curriculares de cada nivel y modalidad.</w:t>
      </w:r>
    </w:p>
    <w:p w14:paraId="5FE79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 formación docente para el Nivel Inicial y Primario tendrá CUATRO (4) años de duración y se introducirán formas de residencia, según las definiciones establecidas por cada jurisdicción y de acuerdo con la reglamentación de la presente ley. Asimismo, el desarrollo de prácticas docentes de estudios a distancia deberá realizarse de manera presencial.</w:t>
      </w:r>
    </w:p>
    <w:p w14:paraId="5266C0D4" w14:textId="77777777" w:rsidR="00852D24" w:rsidRPr="00852D24" w:rsidRDefault="00852D24" w:rsidP="00D440EE">
      <w:pPr>
        <w:jc w:val="both"/>
        <w:rPr>
          <w:rFonts w:ascii="Book Antiqua" w:hAnsi="Book Antiqua"/>
          <w:sz w:val="24"/>
          <w:szCs w:val="24"/>
        </w:rPr>
      </w:pPr>
    </w:p>
    <w:p w14:paraId="4B006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76. — Créase en el ámbito del Ministerio de Educación, Ciencia y Tecnología el Instituto Nacional de Formación Docente como organismo responsable de:</w:t>
      </w:r>
    </w:p>
    <w:p w14:paraId="1B202D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Planificar y ejecutar políticas de articulación del sistema de formación docente inicial y continua.</w:t>
      </w:r>
    </w:p>
    <w:p w14:paraId="3B1A19C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Impulsar políticas de fortalecimiento de las relaciones entre el sistema de formación docente y los otros niveles del sistema educativo.</w:t>
      </w:r>
    </w:p>
    <w:p w14:paraId="4E3F09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Aplicar las regulaciones que rigen el sistema de formación docente en cuanto a evaluación, autoevaluación y acreditación de instituciones y carreras, validez nacional de títulos y certificaciones, en todo lo que no resulten de aplicación las disposiciones específicas referidas al nivel universitario de la Ley Nº 24.521.</w:t>
      </w:r>
    </w:p>
    <w:p w14:paraId="42376F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políticas nacionales y lineamientos básicos curriculares para la formación docente inicial y continua.</w:t>
      </w:r>
    </w:p>
    <w:p w14:paraId="1D1C09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Coordinar las acciones de seguimiento y evaluación del desarrollo de las políticas de formación docente inicial y continua.</w:t>
      </w:r>
    </w:p>
    <w:p w14:paraId="45DFBA5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planes, programas y materiales para la formación docente inicial y continua y para las carreras de áreas socio humanísticas y artísticas.</w:t>
      </w:r>
    </w:p>
    <w:p w14:paraId="1E14FB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Instrumentar un fondo de incentivo para el desarrollo y el fortalecimiento del sistema formador de docentes.</w:t>
      </w:r>
    </w:p>
    <w:p w14:paraId="2AF6FC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Impulsar y desarrollar acciones de investigación y un laboratorio de la formación.</w:t>
      </w:r>
    </w:p>
    <w:p w14:paraId="1706D5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Impulsar acciones de cooperación técnica interinstitucional e internacional.</w:t>
      </w:r>
    </w:p>
    <w:p w14:paraId="7C2CD5D1" w14:textId="77777777" w:rsidR="00852D24" w:rsidRPr="00852D24" w:rsidRDefault="00852D24" w:rsidP="00D440EE">
      <w:pPr>
        <w:jc w:val="both"/>
        <w:rPr>
          <w:rFonts w:ascii="Book Antiqua" w:hAnsi="Book Antiqua"/>
          <w:sz w:val="24"/>
          <w:szCs w:val="24"/>
        </w:rPr>
      </w:pPr>
    </w:p>
    <w:p w14:paraId="5F13B52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77. — El Instituto Nacional de Formación Docente contará con la asistencia y asesoramiento de un Consejo Consultivo integrado por representantes del Ministerio de Educación, Ciencia y Tecnología, del Consejo Federal de Educación, del Consejo de Universidades, del sector gremial, de la educación de gestión privada y del ámbito académico.</w:t>
      </w:r>
    </w:p>
    <w:p w14:paraId="12196752" w14:textId="77777777" w:rsidR="00852D24" w:rsidRPr="00852D24" w:rsidRDefault="00852D24" w:rsidP="00D440EE">
      <w:pPr>
        <w:jc w:val="both"/>
        <w:rPr>
          <w:rFonts w:ascii="Book Antiqua" w:hAnsi="Book Antiqua"/>
          <w:sz w:val="24"/>
          <w:szCs w:val="24"/>
        </w:rPr>
      </w:pPr>
    </w:p>
    <w:p w14:paraId="739D79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78. — El Ministerio de Educación, Ciencia y Tecnología, en acuerdo con el Consejo Federal de Educación, establecerá los criterios para la regulación del sistema de formación docente y la implementación del proceso de acreditación y registro de los institutos superiores de formación docente, así corno de la homologación y registro nacional de títulos y certificaciones.</w:t>
      </w:r>
    </w:p>
    <w:p w14:paraId="029A2308" w14:textId="77777777" w:rsidR="00E90F8D" w:rsidRPr="00852D24" w:rsidRDefault="00E90F8D" w:rsidP="00E90F8D">
      <w:pPr>
        <w:jc w:val="both"/>
        <w:rPr>
          <w:rFonts w:ascii="Book Antiqua" w:hAnsi="Book Antiqua"/>
          <w:sz w:val="24"/>
          <w:szCs w:val="24"/>
        </w:rPr>
      </w:pPr>
    </w:p>
    <w:p w14:paraId="6E3E8F98" w14:textId="77777777" w:rsidR="00E90F8D" w:rsidRPr="00852D24" w:rsidRDefault="00E90F8D" w:rsidP="00E90F8D">
      <w:pPr>
        <w:pStyle w:val="Ttulo1"/>
      </w:pPr>
      <w:r>
        <w:t>------------------------------------------------------</w:t>
      </w:r>
    </w:p>
    <w:p w14:paraId="7117A212" w14:textId="77777777" w:rsidR="00E90F8D" w:rsidRPr="00852D24" w:rsidRDefault="00E90F8D" w:rsidP="00E90F8D">
      <w:pPr>
        <w:pStyle w:val="Ttulo1"/>
      </w:pPr>
      <w:r>
        <w:t>-------------------------------------------------------------------------------------------------------------------------------------</w:t>
      </w:r>
    </w:p>
    <w:p w14:paraId="7B4DCC7F" w14:textId="32B17404" w:rsidR="00852D24" w:rsidRDefault="00852D24" w:rsidP="00D440EE">
      <w:pPr>
        <w:jc w:val="both"/>
        <w:rPr>
          <w:rFonts w:ascii="Book Antiqua" w:hAnsi="Book Antiqua"/>
          <w:sz w:val="24"/>
          <w:szCs w:val="24"/>
        </w:rPr>
      </w:pPr>
    </w:p>
    <w:p w14:paraId="5CBC9172" w14:textId="0A465354" w:rsidR="00E90F8D" w:rsidRDefault="00E90F8D" w:rsidP="00D440EE">
      <w:pPr>
        <w:jc w:val="both"/>
        <w:rPr>
          <w:rFonts w:ascii="Book Antiqua" w:hAnsi="Book Antiqua"/>
          <w:sz w:val="24"/>
          <w:szCs w:val="24"/>
        </w:rPr>
      </w:pPr>
    </w:p>
    <w:p w14:paraId="46F77C3B" w14:textId="1F65BE8C" w:rsidR="00F71F66" w:rsidRDefault="00F71F66" w:rsidP="00D440EE">
      <w:pPr>
        <w:jc w:val="both"/>
        <w:rPr>
          <w:rFonts w:ascii="Book Antiqua" w:hAnsi="Book Antiqua"/>
          <w:sz w:val="24"/>
          <w:szCs w:val="24"/>
        </w:rPr>
      </w:pPr>
    </w:p>
    <w:p w14:paraId="1D4BD5E8" w14:textId="0159DEFB" w:rsidR="00F71F66" w:rsidRDefault="00F71F66" w:rsidP="00D440EE">
      <w:pPr>
        <w:jc w:val="both"/>
        <w:rPr>
          <w:rFonts w:ascii="Book Antiqua" w:hAnsi="Book Antiqua"/>
          <w:sz w:val="24"/>
          <w:szCs w:val="24"/>
        </w:rPr>
      </w:pPr>
    </w:p>
    <w:p w14:paraId="6FCBF169" w14:textId="77777777" w:rsidR="00F71F66" w:rsidRPr="00852D24" w:rsidRDefault="00F71F66" w:rsidP="00D440EE">
      <w:pPr>
        <w:jc w:val="both"/>
        <w:rPr>
          <w:rFonts w:ascii="Book Antiqua" w:hAnsi="Book Antiqua"/>
          <w:sz w:val="24"/>
          <w:szCs w:val="24"/>
        </w:rPr>
      </w:pPr>
    </w:p>
    <w:p w14:paraId="0E35E494" w14:textId="77777777" w:rsidR="0011256E" w:rsidRDefault="0011256E">
      <w:pPr>
        <w:rPr>
          <w:rFonts w:ascii="Book Antiqua" w:hAnsi="Book Antiqua"/>
          <w:b/>
          <w:bCs/>
          <w:sz w:val="28"/>
          <w:szCs w:val="28"/>
        </w:rPr>
      </w:pPr>
      <w:r>
        <w:rPr>
          <w:rFonts w:ascii="Book Antiqua" w:hAnsi="Book Antiqua"/>
          <w:b/>
          <w:bCs/>
          <w:sz w:val="28"/>
          <w:szCs w:val="28"/>
        </w:rPr>
        <w:br w:type="page"/>
      </w:r>
    </w:p>
    <w:p w14:paraId="72AB2B14" w14:textId="6E60AF6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w:t>
      </w:r>
    </w:p>
    <w:p w14:paraId="2BA0A3B7" w14:textId="77777777" w:rsidR="00852D24" w:rsidRPr="001F4D4E" w:rsidRDefault="00852D24" w:rsidP="007F2038">
      <w:pPr>
        <w:jc w:val="center"/>
        <w:rPr>
          <w:rFonts w:ascii="Book Antiqua" w:hAnsi="Book Antiqua"/>
          <w:b/>
          <w:bCs/>
          <w:sz w:val="28"/>
          <w:szCs w:val="28"/>
        </w:rPr>
      </w:pPr>
    </w:p>
    <w:p w14:paraId="4CB56A4A"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POLITICAS DE PROMOCION DE LA IGUALDAD EDUCATIVA</w:t>
      </w:r>
    </w:p>
    <w:p w14:paraId="66BB654F" w14:textId="1FF98B20" w:rsidR="00852D24" w:rsidRDefault="00852D24" w:rsidP="00D440EE">
      <w:pPr>
        <w:jc w:val="both"/>
        <w:rPr>
          <w:rFonts w:ascii="Book Antiqua" w:hAnsi="Book Antiqua"/>
          <w:sz w:val="24"/>
          <w:szCs w:val="24"/>
        </w:rPr>
      </w:pPr>
    </w:p>
    <w:p w14:paraId="435B1C4C" w14:textId="77777777" w:rsidR="001F4D4E" w:rsidRPr="00852D24" w:rsidRDefault="001F4D4E" w:rsidP="00D440EE">
      <w:pPr>
        <w:jc w:val="both"/>
        <w:rPr>
          <w:rFonts w:ascii="Book Antiqua" w:hAnsi="Book Antiqua"/>
          <w:sz w:val="24"/>
          <w:szCs w:val="24"/>
        </w:rPr>
      </w:pPr>
    </w:p>
    <w:p w14:paraId="3E2A6C0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79. — El Ministerio de Educación, Ciencia y Tecnología, en acuerdo con el Consejo Federal de Educación, fijará y desarrollará políticas de promoción de la igualdad educativa, destinadas a enfrentar situaciones de injusticia, marginación, estigmatización y otras formas de discriminación, derivadas de factores socioeconómicos, culturales, geográficos, étnicos, de género o de cualquier otra índole, que afecten el ejercicio pleno del derecho a la educación.</w:t>
      </w:r>
    </w:p>
    <w:p w14:paraId="7C7F2AB2" w14:textId="77777777" w:rsidR="00852D24" w:rsidRPr="00852D24" w:rsidRDefault="00852D24" w:rsidP="00D440EE">
      <w:pPr>
        <w:jc w:val="both"/>
        <w:rPr>
          <w:rFonts w:ascii="Book Antiqua" w:hAnsi="Book Antiqua"/>
          <w:sz w:val="24"/>
          <w:szCs w:val="24"/>
        </w:rPr>
      </w:pPr>
    </w:p>
    <w:p w14:paraId="3595EC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80. — Las políticas de promoción de la igualdad educativa deberán asegurar las condiciones necesarias para la inclusión, el reconocimiento, la integración y el logro educativo de todos/as los/as niños/as, jóvenes y adultos en todos los niveles y modalidades, principalmente los obligatorios. El Estado asignará los recursos presupuestarios con el objeto de garantizar la igualdad de oportunidades y resultados educativos para los sectores más desfavorecidos de la sociedad. El Ministerio de Educación, Ciencia y Tecnología, en acuerdo con el Consejo Federal de Educación, proveerá textos escolares y otros recursos pedagógicos, culturales, materiales, tecnológicos y económicos a los/as alumnos/as, familias y escuelas que se encuentren en situación socioeconómica desfavorable.</w:t>
      </w:r>
    </w:p>
    <w:p w14:paraId="53AECFC2" w14:textId="77777777" w:rsidR="00852D24" w:rsidRPr="00852D24" w:rsidRDefault="00852D24" w:rsidP="00D440EE">
      <w:pPr>
        <w:jc w:val="both"/>
        <w:rPr>
          <w:rFonts w:ascii="Book Antiqua" w:hAnsi="Book Antiqua"/>
          <w:sz w:val="24"/>
          <w:szCs w:val="24"/>
        </w:rPr>
      </w:pPr>
    </w:p>
    <w:p w14:paraId="74651D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81. — Las autoridades jurisdiccionales adoptarán las medidas necesarias para garantizar el acceso y la permanencia en la escuela de las alumnas en estado de gravidez, así como la continuidad de sus estudios luego de la maternidad, evitando cualquier forma de discriminación que las afecte, en concordancia con el artículo 17 de la Ley Nº 26.061. Las escuelas contarán con salas de lactancia. En caso de necesidad, las autoridades jurisdiccionales podrán incluir a las alumnas madres en condición de pre y posparto en la modalidad de educación domiciliaria y hospitalaria.</w:t>
      </w:r>
    </w:p>
    <w:p w14:paraId="66389A8E" w14:textId="77777777" w:rsidR="00852D24" w:rsidRPr="00852D24" w:rsidRDefault="00852D24" w:rsidP="00D440EE">
      <w:pPr>
        <w:jc w:val="both"/>
        <w:rPr>
          <w:rFonts w:ascii="Book Antiqua" w:hAnsi="Book Antiqua"/>
          <w:sz w:val="24"/>
          <w:szCs w:val="24"/>
        </w:rPr>
      </w:pPr>
    </w:p>
    <w:p w14:paraId="248E14A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82. — Las autoridades educativas competentes participarán del desarrollo de sistemas locales de protección integral de derechos establecidos por la Ley Nº 26.061, junto con la participación de organismos gubernamentales y no gubernamentales y otras organizaciones sociales. Promoverán la inclusión de niños/as no escolarizados/as en espacios escolares no formales como tránsito hacia procesos de reinserción escolar plenos. Asimismo, participarán de las acciones preventivas para la erradicación efectiva del trabajo infantil que implementen los organismos competentes.</w:t>
      </w:r>
    </w:p>
    <w:p w14:paraId="79BA0C32" w14:textId="77777777" w:rsidR="00852D24" w:rsidRPr="00852D24" w:rsidRDefault="00852D24" w:rsidP="00D440EE">
      <w:pPr>
        <w:jc w:val="both"/>
        <w:rPr>
          <w:rFonts w:ascii="Book Antiqua" w:hAnsi="Book Antiqua"/>
          <w:sz w:val="24"/>
          <w:szCs w:val="24"/>
        </w:rPr>
      </w:pPr>
    </w:p>
    <w:p w14:paraId="7172E4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83. — El Ministerio de Educación, Ciencia y Tecnología y las autoridades jurisdiccionales diseñarán estrategias para que los/as docentes con mayor experiencia y calificación se desempeñen en las escuelas que se encuentran en situación más desfavorable, para impulsar una mejora en los niveles de aprendizaje y promoción de los/as alumnos/as sin perjuicio de lo que establezcan las negociaciones colectivas y la legislación laboral.</w:t>
      </w:r>
    </w:p>
    <w:p w14:paraId="4924B401" w14:textId="77777777" w:rsidR="00E90F8D" w:rsidRPr="00852D24" w:rsidRDefault="00E90F8D" w:rsidP="00E90F8D">
      <w:pPr>
        <w:jc w:val="both"/>
        <w:rPr>
          <w:rFonts w:ascii="Book Antiqua" w:hAnsi="Book Antiqua"/>
          <w:sz w:val="24"/>
          <w:szCs w:val="24"/>
        </w:rPr>
      </w:pPr>
    </w:p>
    <w:p w14:paraId="201A724B" w14:textId="77777777" w:rsidR="00E90F8D" w:rsidRPr="00852D24" w:rsidRDefault="00E90F8D" w:rsidP="00E90F8D">
      <w:pPr>
        <w:pStyle w:val="Ttulo1"/>
      </w:pPr>
      <w:r>
        <w:t>------------------------------------------------------</w:t>
      </w:r>
    </w:p>
    <w:p w14:paraId="319F5840" w14:textId="77777777" w:rsidR="00E90F8D" w:rsidRPr="00852D24" w:rsidRDefault="00E90F8D" w:rsidP="00E90F8D">
      <w:pPr>
        <w:pStyle w:val="Ttulo1"/>
      </w:pPr>
      <w:r>
        <w:t>-------------------------------------------------------------------------------------------------------------------------------------</w:t>
      </w:r>
    </w:p>
    <w:p w14:paraId="5FBCC80C" w14:textId="49096125" w:rsidR="00852D24" w:rsidRDefault="00852D24" w:rsidP="00D440EE">
      <w:pPr>
        <w:jc w:val="both"/>
        <w:rPr>
          <w:rFonts w:ascii="Book Antiqua" w:hAnsi="Book Antiqua"/>
          <w:sz w:val="28"/>
          <w:szCs w:val="28"/>
          <w:u w:val="single"/>
        </w:rPr>
      </w:pPr>
    </w:p>
    <w:p w14:paraId="07E0B6BD" w14:textId="77777777" w:rsidR="00E90F8D" w:rsidRPr="001F4D4E" w:rsidRDefault="00E90F8D" w:rsidP="00D440EE">
      <w:pPr>
        <w:jc w:val="both"/>
        <w:rPr>
          <w:rFonts w:ascii="Book Antiqua" w:hAnsi="Book Antiqua"/>
          <w:b/>
          <w:bCs/>
          <w:sz w:val="28"/>
          <w:szCs w:val="28"/>
        </w:rPr>
      </w:pPr>
    </w:p>
    <w:p w14:paraId="3186E04D" w14:textId="77777777" w:rsidR="0011256E" w:rsidRDefault="0011256E">
      <w:pPr>
        <w:rPr>
          <w:rFonts w:ascii="Book Antiqua" w:hAnsi="Book Antiqua"/>
          <w:b/>
          <w:bCs/>
          <w:sz w:val="28"/>
          <w:szCs w:val="28"/>
        </w:rPr>
      </w:pPr>
      <w:r>
        <w:rPr>
          <w:rFonts w:ascii="Book Antiqua" w:hAnsi="Book Antiqua"/>
          <w:b/>
          <w:bCs/>
          <w:sz w:val="28"/>
          <w:szCs w:val="28"/>
        </w:rPr>
        <w:br w:type="page"/>
      </w:r>
    </w:p>
    <w:p w14:paraId="68535B89" w14:textId="448EB37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w:t>
      </w:r>
    </w:p>
    <w:p w14:paraId="60EB752D" w14:textId="77777777" w:rsidR="00852D24" w:rsidRPr="001F4D4E" w:rsidRDefault="00852D24" w:rsidP="007F2038">
      <w:pPr>
        <w:jc w:val="center"/>
        <w:rPr>
          <w:rFonts w:ascii="Book Antiqua" w:hAnsi="Book Antiqua"/>
          <w:b/>
          <w:bCs/>
          <w:sz w:val="28"/>
          <w:szCs w:val="28"/>
        </w:rPr>
      </w:pPr>
    </w:p>
    <w:p w14:paraId="43FB3A74"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LA CALIDAD DE LA EDUCACION</w:t>
      </w:r>
    </w:p>
    <w:p w14:paraId="17FE5EB1" w14:textId="77777777" w:rsidR="00852D24" w:rsidRPr="00852D24" w:rsidRDefault="00852D24" w:rsidP="00D440EE">
      <w:pPr>
        <w:jc w:val="both"/>
        <w:rPr>
          <w:rFonts w:ascii="Book Antiqua" w:hAnsi="Book Antiqua"/>
          <w:sz w:val="24"/>
          <w:szCs w:val="24"/>
        </w:rPr>
      </w:pPr>
    </w:p>
    <w:p w14:paraId="2CA471D5" w14:textId="77777777" w:rsidR="00750961" w:rsidRDefault="00750961" w:rsidP="00D440EE">
      <w:pPr>
        <w:jc w:val="both"/>
        <w:rPr>
          <w:rFonts w:ascii="Book Antiqua" w:hAnsi="Book Antiqua"/>
          <w:sz w:val="24"/>
          <w:szCs w:val="24"/>
        </w:rPr>
      </w:pPr>
    </w:p>
    <w:p w14:paraId="646BB6B8" w14:textId="6EED9CC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1BCC28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84. — El Estado debe garantizar las condiciones materiales y culturales para que todos/as los/as alumnos/as logren aprendizajes comunes de buena calidad, independientemente de su origen social, radicación geográfica, género o identidad cultural.</w:t>
      </w:r>
    </w:p>
    <w:p w14:paraId="617EF833" w14:textId="77777777" w:rsidR="00852D24" w:rsidRPr="00852D24" w:rsidRDefault="00852D24" w:rsidP="00D440EE">
      <w:pPr>
        <w:jc w:val="both"/>
        <w:rPr>
          <w:rFonts w:ascii="Book Antiqua" w:hAnsi="Book Antiqua"/>
          <w:sz w:val="24"/>
          <w:szCs w:val="24"/>
        </w:rPr>
      </w:pPr>
    </w:p>
    <w:p w14:paraId="5F04A9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85. — Para asegurar la buena calidad de la educación, la cohesión y la integración nacional y garantizar la validez nacional de los títulos correspondientes, el Ministerio de Educación, Ciencia y Tecnología, en acuerdo con el Consejo Federal de Educación:</w:t>
      </w:r>
    </w:p>
    <w:p w14:paraId="1E0FCD99" w14:textId="77777777" w:rsidR="00750961" w:rsidRDefault="00852D24" w:rsidP="00D440EE">
      <w:pPr>
        <w:jc w:val="both"/>
        <w:rPr>
          <w:rFonts w:ascii="Book Antiqua" w:hAnsi="Book Antiqua"/>
          <w:sz w:val="24"/>
          <w:szCs w:val="24"/>
        </w:rPr>
      </w:pPr>
      <w:r w:rsidRPr="00852D24">
        <w:rPr>
          <w:rFonts w:ascii="Book Antiqua" w:hAnsi="Book Antiqua"/>
          <w:sz w:val="24"/>
          <w:szCs w:val="24"/>
        </w:rPr>
        <w:t>a) Definirá estructuras y contenidos curriculares comunes y núcleos de aprendizaje prioritarios en todos los niveles y años de la escolaridad obligatoria.</w:t>
      </w:r>
    </w:p>
    <w:p w14:paraId="11AD9F62" w14:textId="63AA79CE" w:rsidR="00852D24" w:rsidRPr="00852D24" w:rsidRDefault="00852D24" w:rsidP="00D440EE">
      <w:pPr>
        <w:jc w:val="both"/>
        <w:rPr>
          <w:rFonts w:ascii="Book Antiqua" w:hAnsi="Book Antiqua"/>
          <w:sz w:val="24"/>
          <w:szCs w:val="24"/>
        </w:rPr>
      </w:pPr>
      <w:r w:rsidRPr="00852D24">
        <w:rPr>
          <w:rFonts w:ascii="Book Antiqua" w:hAnsi="Book Antiqua"/>
          <w:sz w:val="24"/>
          <w:szCs w:val="24"/>
        </w:rPr>
        <w:t>b) Establecerá mecanismos de renovación periódica total o parcial de dichos contenidos curriculares comunes. Para esta tarea contará con la contribución del Consejo de Actualización Curricular previsto en el artículo 119 inciso c) de esta ley.</w:t>
      </w:r>
    </w:p>
    <w:p w14:paraId="355E1F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Asegurará el mejoramiento de la formación inicial y continua de los/as docentes corno factor clave de la calidad de la educación, conforme a lo establecido en los artículos 71 a 78 de la presente ley.</w:t>
      </w:r>
    </w:p>
    <w:p w14:paraId="792059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Implementará una política de evaluación concebida como instrumento de mejora de la calidad de la educación, conforme a lo establecido en los artículos 94 a 97 de la presente ley.</w:t>
      </w:r>
    </w:p>
    <w:p w14:paraId="429CD9F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Estimulará procesos de innovación y experimentación educativa.</w:t>
      </w:r>
    </w:p>
    <w:p w14:paraId="6A232F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Dotará a todas las escuelas de los recursos materiales necesarios para garantizar una educación de calidad, tales como la infraestructura, los equipamientos científicos y tecnológicos, de educación física y deportiva, bibliotecas y otros materiales pedagógicos, priorizando aquéllas que atienden a alumnos/as en situaciones sociales más desfavorecidas, conforme a lo establecido en los artículos 79 a 83 de la presente ley.</w:t>
      </w:r>
    </w:p>
    <w:p w14:paraId="62D85003" w14:textId="77777777" w:rsidR="00852D24" w:rsidRPr="00852D24" w:rsidRDefault="00852D24" w:rsidP="00D440EE">
      <w:pPr>
        <w:jc w:val="both"/>
        <w:rPr>
          <w:rFonts w:ascii="Book Antiqua" w:hAnsi="Book Antiqua"/>
          <w:sz w:val="24"/>
          <w:szCs w:val="24"/>
        </w:rPr>
      </w:pPr>
    </w:p>
    <w:p w14:paraId="1F8271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86. — Las provincias y la Ciudad Autónoma de Buenos Aires establecerán contenidos curriculares acordes a sus realidades sociales, culturales y productivas, y promoverán la definición de proyectos institucionales que permitan a las instituciones educativas postular sus propios desarrollos curriculares, en el marco de los objetivos y pautas comunes definidas por esta ley.</w:t>
      </w:r>
    </w:p>
    <w:p w14:paraId="6A58C3EB" w14:textId="5F4F206D" w:rsidR="00852D24" w:rsidRDefault="00852D24" w:rsidP="00D440EE">
      <w:pPr>
        <w:jc w:val="both"/>
        <w:rPr>
          <w:rFonts w:ascii="Book Antiqua" w:hAnsi="Book Antiqua"/>
          <w:sz w:val="24"/>
          <w:szCs w:val="24"/>
        </w:rPr>
      </w:pPr>
    </w:p>
    <w:p w14:paraId="799BD820" w14:textId="77777777" w:rsidR="00750961" w:rsidRPr="00852D24" w:rsidRDefault="00750961" w:rsidP="00D440EE">
      <w:pPr>
        <w:jc w:val="both"/>
        <w:rPr>
          <w:rFonts w:ascii="Book Antiqua" w:hAnsi="Book Antiqua"/>
          <w:sz w:val="24"/>
          <w:szCs w:val="24"/>
        </w:rPr>
      </w:pPr>
    </w:p>
    <w:p w14:paraId="71D17E52" w14:textId="0C60377A"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ESPECIFICAS</w:t>
      </w:r>
    </w:p>
    <w:p w14:paraId="3967A6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87. — La enseñanza de al menos un idioma extranjero será obligatoria en todas las escuelas de nivel primario y secundario del país. Las estrategias y los plazos de implementación de esta disposición serán fijados por resoluciones del Consejo Federal de Educación.</w:t>
      </w:r>
    </w:p>
    <w:p w14:paraId="587A2123" w14:textId="77777777" w:rsidR="00852D24" w:rsidRPr="00852D24" w:rsidRDefault="00852D24" w:rsidP="00D440EE">
      <w:pPr>
        <w:jc w:val="both"/>
        <w:rPr>
          <w:rFonts w:ascii="Book Antiqua" w:hAnsi="Book Antiqua"/>
          <w:sz w:val="24"/>
          <w:szCs w:val="24"/>
        </w:rPr>
      </w:pPr>
    </w:p>
    <w:p w14:paraId="605631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88. — El acceso y dominio de las tecnologías de la información y la comunicación formarán parte de los contenidos curriculares indispensables para la inclusión en la sociedad del conocimiento.</w:t>
      </w:r>
    </w:p>
    <w:p w14:paraId="65AD4A68" w14:textId="77777777" w:rsidR="00852D24" w:rsidRPr="00852D24" w:rsidRDefault="00852D24" w:rsidP="00D440EE">
      <w:pPr>
        <w:jc w:val="both"/>
        <w:rPr>
          <w:rFonts w:ascii="Book Antiqua" w:hAnsi="Book Antiqua"/>
          <w:sz w:val="24"/>
          <w:szCs w:val="24"/>
        </w:rPr>
      </w:pPr>
    </w:p>
    <w:p w14:paraId="440C5A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89. — El Ministerio de Educación, Ciencia y Tecnología, en acuerdo con el Consejo Federal de Educación, dispondrá las medidas necesarias para proveer la educación ambiental en todos los niveles y modalidades del Sistema Educativo Nacional, con la finalidad de promover valores, comportamientos y actitudes que sean acordes con un ambiente equilibrado y la protección de la diversidad biológica; que propendan a la preservación de los recursos naturales y a su utilización sostenible y que mejoren la calidad de vida de la población. A tal efecto se definirán en dicho ámbito institucional, utilizando el mecanismo de coordinación que establece el artículo 15 de la Ley Nº 25.675, las políticas y estrategias destinadas a incluir la educación ambiental en los contenidos curriculares comunes y núcleos de aprendizaje prioritario, así como a capacitar a los/as docentes en esta temática.</w:t>
      </w:r>
    </w:p>
    <w:p w14:paraId="29088266" w14:textId="77777777" w:rsidR="00852D24" w:rsidRPr="00852D24" w:rsidRDefault="00852D24" w:rsidP="00D440EE">
      <w:pPr>
        <w:jc w:val="both"/>
        <w:rPr>
          <w:rFonts w:ascii="Book Antiqua" w:hAnsi="Book Antiqua"/>
          <w:sz w:val="24"/>
          <w:szCs w:val="24"/>
        </w:rPr>
      </w:pPr>
    </w:p>
    <w:p w14:paraId="467F50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90. — El Ministerio de Educación, Ciencia y Tecnología promoverá, a través del Consejo Federal de Educación, la incorporación de los principios y valores del cooperativismo y del mutualismo en los procesos de enseñanza-aprendizaje y la capacitación docente correspondiente, en concordancia con los principios y valores establecidos en la Ley Nº 16.583 y sus reglamentaciones. Asimismo, se promoverá el cooperativismo y el mutualismo escolar.</w:t>
      </w:r>
    </w:p>
    <w:p w14:paraId="1D32E4DA" w14:textId="77777777" w:rsidR="00852D24" w:rsidRPr="00852D24" w:rsidRDefault="00852D24" w:rsidP="00D440EE">
      <w:pPr>
        <w:jc w:val="both"/>
        <w:rPr>
          <w:rFonts w:ascii="Book Antiqua" w:hAnsi="Book Antiqua"/>
          <w:sz w:val="24"/>
          <w:szCs w:val="24"/>
        </w:rPr>
      </w:pPr>
    </w:p>
    <w:p w14:paraId="44823C4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91. — El Ministerio de Educación, Ciencia y Tecnología, en acuerdo con el Consejo Federal de Educación, fortalecerá las bibliotecas escolares existentes y </w:t>
      </w:r>
      <w:r w:rsidRPr="00852D24">
        <w:rPr>
          <w:rFonts w:ascii="Book Antiqua" w:hAnsi="Book Antiqua"/>
          <w:sz w:val="24"/>
          <w:szCs w:val="24"/>
        </w:rPr>
        <w:lastRenderedPageBreak/>
        <w:t>asegurará su creación y adecuado funcionamiento en aquellos establecimientos que carezcan de las mismas. Asimismo, implementará planes y programas permanentes de promoción del libro y la lectura.</w:t>
      </w:r>
    </w:p>
    <w:p w14:paraId="534EB19A" w14:textId="77777777" w:rsidR="00852D24" w:rsidRPr="00852D24" w:rsidRDefault="00852D24" w:rsidP="00D440EE">
      <w:pPr>
        <w:jc w:val="both"/>
        <w:rPr>
          <w:rFonts w:ascii="Book Antiqua" w:hAnsi="Book Antiqua"/>
          <w:sz w:val="24"/>
          <w:szCs w:val="24"/>
        </w:rPr>
      </w:pPr>
    </w:p>
    <w:p w14:paraId="0D004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92. — Formarán parte de los contenidos curriculares comunes a todas las jurisdicciones:</w:t>
      </w:r>
    </w:p>
    <w:p w14:paraId="0CEE9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fortalecimiento de la perspectiva regional latinoamericana, particularmente de la región del MERCOSUR, en el marco de la construcción de una identidad nacional abierta, respetuosa de la diversidad.</w:t>
      </w:r>
    </w:p>
    <w:p w14:paraId="1371CED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causa de la recuperación de nuestras Islas Malvinas, Georgias del Sur y Sandwich del Sur, de acuerdo con lo prescripto en la Disposición Transitoria Primera de la Constitución Nacional.</w:t>
      </w:r>
    </w:p>
    <w:p w14:paraId="7EECA8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 ejercicio y construcción de la memoria colectiva sobre los procesos históricos y políticos que quebraron el orden constitucional y terminaron instaurando el terrorismo de Estado, con el objeto de generar en los/as alumnos/as reflexiones y sentimientos democráticos y de defensa del Estado de Derecho y la plena vigencia de los Derechos Humanos, en concordancia con lo dispuesto por la Ley Nº 25.633.</w:t>
      </w:r>
    </w:p>
    <w:p w14:paraId="2FEFD8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El conocimiento de los derechos de los/as niños/as y adolescentes establecidos en la Convención sobre los Derechos del Niño y en la Ley Nº 26.061.</w:t>
      </w:r>
    </w:p>
    <w:p w14:paraId="0AE570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El conocimiento de la diversidad cultural de los pueblos indígenas y sus derechos, en concordancia con el artículo 54 de la presente ley.</w:t>
      </w:r>
    </w:p>
    <w:p w14:paraId="7ED925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Los contenidos y enfoques que contribuyan a generar relaciones basadas en la igualdad, la solidaridad y el respeto entre los sexos, en concordancia con la Convención sobre la Eliminación de Todas las Formas de Discriminación contra la Mujer, con rango constitucional, y las Leyes Nº 24.632 y Nº 26.171.</w:t>
      </w:r>
    </w:p>
    <w:p w14:paraId="6B75587D" w14:textId="77777777" w:rsidR="00852D24" w:rsidRPr="00852D24" w:rsidRDefault="00852D24" w:rsidP="00D440EE">
      <w:pPr>
        <w:jc w:val="both"/>
        <w:rPr>
          <w:rFonts w:ascii="Book Antiqua" w:hAnsi="Book Antiqua"/>
          <w:sz w:val="24"/>
          <w:szCs w:val="24"/>
        </w:rPr>
      </w:pPr>
    </w:p>
    <w:p w14:paraId="0FD0A5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93. — Las autoridades educativas jurisdiccionales organizarán o facilitarán el diseño de programas para la identificación, evaluación temprana, seguimiento y orientación de los/as alumnos/ as con capacidades o talentos especiales y la flexibilización o ampliación del proceso de escolarización.</w:t>
      </w:r>
    </w:p>
    <w:p w14:paraId="526AF818" w14:textId="6ABF3E5B" w:rsidR="00852D24" w:rsidRDefault="00852D24" w:rsidP="00D440EE">
      <w:pPr>
        <w:jc w:val="both"/>
        <w:rPr>
          <w:rFonts w:ascii="Book Antiqua" w:hAnsi="Book Antiqua"/>
          <w:sz w:val="24"/>
          <w:szCs w:val="24"/>
        </w:rPr>
      </w:pPr>
    </w:p>
    <w:p w14:paraId="45C81747" w14:textId="77777777" w:rsidR="00750961" w:rsidRPr="00852D24" w:rsidRDefault="00750961" w:rsidP="00D440EE">
      <w:pPr>
        <w:jc w:val="both"/>
        <w:rPr>
          <w:rFonts w:ascii="Book Antiqua" w:hAnsi="Book Antiqua"/>
          <w:sz w:val="24"/>
          <w:szCs w:val="24"/>
        </w:rPr>
      </w:pPr>
    </w:p>
    <w:p w14:paraId="214943C8" w14:textId="34BDAB2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INFORMACION Y EVALUACION DEL SISTEMA EDUCATIVO</w:t>
      </w:r>
    </w:p>
    <w:p w14:paraId="0924B2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94. — El Ministerio de Educación, Ciencia y Tecnología tendrá la responsabilidad principal en el desarrollo e implementación de una política de información y evaluación continua y periódica del sistema educativo para la toma de </w:t>
      </w:r>
      <w:r w:rsidRPr="00852D24">
        <w:rPr>
          <w:rFonts w:ascii="Book Antiqua" w:hAnsi="Book Antiqua"/>
          <w:sz w:val="24"/>
          <w:szCs w:val="24"/>
        </w:rPr>
        <w:lastRenderedPageBreak/>
        <w:t>decisiones tendiente al mejoramiento de la calidad de la educación, la justicia social en la asignación de recursos, la transparencia y la participación social.</w:t>
      </w:r>
    </w:p>
    <w:p w14:paraId="5FDA6F19" w14:textId="77777777" w:rsidR="00852D24" w:rsidRPr="00852D24" w:rsidRDefault="00852D24" w:rsidP="00D440EE">
      <w:pPr>
        <w:jc w:val="both"/>
        <w:rPr>
          <w:rFonts w:ascii="Book Antiqua" w:hAnsi="Book Antiqua"/>
          <w:sz w:val="24"/>
          <w:szCs w:val="24"/>
        </w:rPr>
      </w:pPr>
    </w:p>
    <w:p w14:paraId="59E4F4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95. — Son objeto de información y evaluación las principales variables de funcionamiento del sistema, tales como cobertura, repetición, deserción, egreso, promoción, sobreedad, origen socioeconómico, inversiones y costos, los procesos y logros de aprendizaje, los proyectos y programas educativos, la formación y las prácticas de docentes, directivos y supervisores, las unidades escolares, los contextos socioculturales del aprendizaje y los propios métodos de evaluación.</w:t>
      </w:r>
    </w:p>
    <w:p w14:paraId="3F833FAA" w14:textId="77777777" w:rsidR="00852D24" w:rsidRPr="00852D24" w:rsidRDefault="00852D24" w:rsidP="00D440EE">
      <w:pPr>
        <w:jc w:val="both"/>
        <w:rPr>
          <w:rFonts w:ascii="Book Antiqua" w:hAnsi="Book Antiqua"/>
          <w:sz w:val="24"/>
          <w:szCs w:val="24"/>
        </w:rPr>
      </w:pPr>
    </w:p>
    <w:p w14:paraId="292E2C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96. — La política de información y evaluación se concertará en el ámbito del Consejo Federal de Educación. Las jurisdicciones participarán en el desarrollo e implementación del sistema de evaluación e información periódica del sistema educativo, verificando la concordancia con las necesidades de su propia comunidad en la búsqueda de la igualdad educativa y la mejora de la calidad. Asimismo, apoyará y facilitará la autoevaluación de las unidades educativas con la participación de los/ as docentes y otros/as integrantes de la comunidad educativa.</w:t>
      </w:r>
    </w:p>
    <w:p w14:paraId="6B75EE53" w14:textId="77777777" w:rsidR="00852D24" w:rsidRPr="00852D24" w:rsidRDefault="00852D24" w:rsidP="00D440EE">
      <w:pPr>
        <w:jc w:val="both"/>
        <w:rPr>
          <w:rFonts w:ascii="Book Antiqua" w:hAnsi="Book Antiqua"/>
          <w:sz w:val="24"/>
          <w:szCs w:val="24"/>
        </w:rPr>
      </w:pPr>
    </w:p>
    <w:p w14:paraId="2644C67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97. — El Ministerio de Educación, Ciencia y Tecnología y las jurisdicciones educativas harán públicos los datos e indicadores que contribuyan a facilitar la transparencia, la buena gestión de la educación y la investigación educativa. La política de difusión de la información sobre los resultados de las evaluaciones resguardará la identidad de los/as alumnos/as, docentes e instituciones educativas, a fin de evitar cualquier forma de estigmatización, en el marco de la legislación vigente en la materia.</w:t>
      </w:r>
    </w:p>
    <w:p w14:paraId="377D79E6" w14:textId="77777777" w:rsidR="00852D24" w:rsidRPr="00852D24" w:rsidRDefault="00852D24" w:rsidP="00D440EE">
      <w:pPr>
        <w:jc w:val="both"/>
        <w:rPr>
          <w:rFonts w:ascii="Book Antiqua" w:hAnsi="Book Antiqua"/>
          <w:sz w:val="24"/>
          <w:szCs w:val="24"/>
        </w:rPr>
      </w:pPr>
    </w:p>
    <w:p w14:paraId="63BA43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98. — Créase el Consejo Nacional de Calidad de la Educación, en el ámbito del Ministerio de Educación, Ciencia y Tecnología, como órgano de asesoramiento especializado, que estará integrado por miembros de la comunidad académica y científica de reconocida trayectoria en la materia, representantes de dicho Ministerio, del Consejo Federal de Educación, del Congreso Nacional, de las organizaciones del trabajo y la producción, y de las organizaciones gremiales docentes con personería nacional.</w:t>
      </w:r>
    </w:p>
    <w:p w14:paraId="13C8E9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Tendrá por funciones:</w:t>
      </w:r>
    </w:p>
    <w:p w14:paraId="0CE2B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Proponer criterios y modalidades en los procesos evaluativos del Sistema Educativo Nacional.</w:t>
      </w:r>
    </w:p>
    <w:p w14:paraId="0371531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el seguimiento de los procesos de evaluación del Sistema Educativo Nacional, y emitir opinión técnica al respecto.</w:t>
      </w:r>
    </w:p>
    <w:p w14:paraId="41CC5CD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c) Elevar al Ministerio de Educación, Ciencia y Tecnología propuestas y estudios destinados a mejorar la calidad de la educación nacional y la equidad en la asignación de recursos.</w:t>
      </w:r>
    </w:p>
    <w:p w14:paraId="4DEE37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en la difusión y utilización de la información generada por dichos procesos.</w:t>
      </w:r>
    </w:p>
    <w:p w14:paraId="11C6E3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Asesorar al Ministerio de Educación, Ciencia y Tecnología con respecto a la participación en operativos internacionales de evaluación.</w:t>
      </w:r>
    </w:p>
    <w:p w14:paraId="16045F27" w14:textId="77777777" w:rsidR="00852D24" w:rsidRPr="00852D24" w:rsidRDefault="00852D24" w:rsidP="00D440EE">
      <w:pPr>
        <w:jc w:val="both"/>
        <w:rPr>
          <w:rFonts w:ascii="Book Antiqua" w:hAnsi="Book Antiqua"/>
          <w:sz w:val="24"/>
          <w:szCs w:val="24"/>
        </w:rPr>
      </w:pPr>
    </w:p>
    <w:p w14:paraId="40C31F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99. — El Poder Ejecutivo nacional, a propuesta del Ministerio de Educación, Ciencia y Tecnología, elevará anualmente un informe al Honorable Congreso de la Nación dando cuenta de la información relevada y de los resultados de las evaluaciones realizadas conforme a las variables estipuladas en el artículo 95 de la presente, y de las acciones desarrolladas y políticas a ejecutar para alcanzar los objetivos postulados en esta ley.</w:t>
      </w:r>
    </w:p>
    <w:p w14:paraId="52CF3285" w14:textId="77777777" w:rsidR="00E90F8D" w:rsidRPr="00852D24" w:rsidRDefault="00E90F8D" w:rsidP="00E90F8D">
      <w:pPr>
        <w:jc w:val="both"/>
        <w:rPr>
          <w:rFonts w:ascii="Book Antiqua" w:hAnsi="Book Antiqua"/>
          <w:sz w:val="24"/>
          <w:szCs w:val="24"/>
        </w:rPr>
      </w:pPr>
    </w:p>
    <w:p w14:paraId="71D20B8E" w14:textId="77777777" w:rsidR="00E90F8D" w:rsidRPr="00852D24" w:rsidRDefault="00E90F8D" w:rsidP="00E90F8D">
      <w:pPr>
        <w:pStyle w:val="Ttulo1"/>
      </w:pPr>
      <w:r>
        <w:t>------------------------------------------------------</w:t>
      </w:r>
    </w:p>
    <w:p w14:paraId="22122E5D" w14:textId="77777777" w:rsidR="00E90F8D" w:rsidRPr="00852D24" w:rsidRDefault="00E90F8D" w:rsidP="00E90F8D">
      <w:pPr>
        <w:pStyle w:val="Ttulo1"/>
      </w:pPr>
      <w:r>
        <w:t>-------------------------------------------------------------------------------------------------------------------------------------</w:t>
      </w:r>
    </w:p>
    <w:p w14:paraId="18A7E400" w14:textId="77777777" w:rsidR="00852D24" w:rsidRPr="00852D24" w:rsidRDefault="00852D24" w:rsidP="00D440EE">
      <w:pPr>
        <w:jc w:val="both"/>
        <w:rPr>
          <w:rFonts w:ascii="Book Antiqua" w:hAnsi="Book Antiqua"/>
          <w:sz w:val="24"/>
          <w:szCs w:val="24"/>
        </w:rPr>
      </w:pPr>
    </w:p>
    <w:p w14:paraId="70B5BB7B" w14:textId="06E65293" w:rsidR="00032CCC" w:rsidRDefault="00032CCC" w:rsidP="007F2038">
      <w:pPr>
        <w:jc w:val="center"/>
        <w:rPr>
          <w:rFonts w:ascii="Book Antiqua" w:hAnsi="Book Antiqua"/>
          <w:sz w:val="24"/>
          <w:szCs w:val="24"/>
        </w:rPr>
      </w:pPr>
    </w:p>
    <w:p w14:paraId="4CFA92AA" w14:textId="77777777" w:rsidR="00032CCC" w:rsidRDefault="00032CCC" w:rsidP="007F2038">
      <w:pPr>
        <w:jc w:val="center"/>
        <w:rPr>
          <w:rFonts w:ascii="Book Antiqua" w:hAnsi="Book Antiqua"/>
          <w:sz w:val="24"/>
          <w:szCs w:val="24"/>
        </w:rPr>
      </w:pPr>
    </w:p>
    <w:p w14:paraId="5FEA13C2" w14:textId="77777777" w:rsidR="00F71F66" w:rsidRDefault="00F71F66" w:rsidP="007F2038">
      <w:pPr>
        <w:jc w:val="center"/>
        <w:rPr>
          <w:rFonts w:ascii="Book Antiqua" w:hAnsi="Book Antiqua"/>
          <w:b/>
          <w:bCs/>
          <w:sz w:val="28"/>
          <w:szCs w:val="28"/>
        </w:rPr>
      </w:pPr>
    </w:p>
    <w:p w14:paraId="7E1A5CDF" w14:textId="77777777" w:rsidR="00F71F66" w:rsidRDefault="00F71F66" w:rsidP="007F2038">
      <w:pPr>
        <w:jc w:val="center"/>
        <w:rPr>
          <w:rFonts w:ascii="Book Antiqua" w:hAnsi="Book Antiqua"/>
          <w:b/>
          <w:bCs/>
          <w:sz w:val="28"/>
          <w:szCs w:val="28"/>
        </w:rPr>
      </w:pPr>
    </w:p>
    <w:p w14:paraId="7955C30A" w14:textId="77777777" w:rsidR="00F71F66" w:rsidRDefault="00F71F66" w:rsidP="007F2038">
      <w:pPr>
        <w:jc w:val="center"/>
        <w:rPr>
          <w:rFonts w:ascii="Book Antiqua" w:hAnsi="Book Antiqua"/>
          <w:b/>
          <w:bCs/>
          <w:sz w:val="28"/>
          <w:szCs w:val="28"/>
        </w:rPr>
      </w:pPr>
    </w:p>
    <w:p w14:paraId="24F1EB99" w14:textId="77777777" w:rsidR="00F71F66" w:rsidRDefault="00F71F66" w:rsidP="007F2038">
      <w:pPr>
        <w:jc w:val="center"/>
        <w:rPr>
          <w:rFonts w:ascii="Book Antiqua" w:hAnsi="Book Antiqua"/>
          <w:b/>
          <w:bCs/>
          <w:sz w:val="28"/>
          <w:szCs w:val="28"/>
        </w:rPr>
      </w:pPr>
    </w:p>
    <w:p w14:paraId="33DB1FAA" w14:textId="77777777" w:rsidR="00F71F66" w:rsidRDefault="00F71F66" w:rsidP="007F2038">
      <w:pPr>
        <w:jc w:val="center"/>
        <w:rPr>
          <w:rFonts w:ascii="Book Antiqua" w:hAnsi="Book Antiqua"/>
          <w:b/>
          <w:bCs/>
          <w:sz w:val="28"/>
          <w:szCs w:val="28"/>
        </w:rPr>
      </w:pPr>
    </w:p>
    <w:p w14:paraId="435F1F23" w14:textId="77777777" w:rsidR="00F71F66" w:rsidRDefault="00F71F66" w:rsidP="007F2038">
      <w:pPr>
        <w:jc w:val="center"/>
        <w:rPr>
          <w:rFonts w:ascii="Book Antiqua" w:hAnsi="Book Antiqua"/>
          <w:b/>
          <w:bCs/>
          <w:sz w:val="28"/>
          <w:szCs w:val="28"/>
        </w:rPr>
      </w:pPr>
    </w:p>
    <w:p w14:paraId="2581B0F2" w14:textId="77777777" w:rsidR="0011256E" w:rsidRDefault="0011256E">
      <w:pPr>
        <w:rPr>
          <w:rFonts w:ascii="Book Antiqua" w:hAnsi="Book Antiqua"/>
          <w:b/>
          <w:bCs/>
          <w:sz w:val="28"/>
          <w:szCs w:val="28"/>
        </w:rPr>
      </w:pPr>
      <w:r>
        <w:rPr>
          <w:rFonts w:ascii="Book Antiqua" w:hAnsi="Book Antiqua"/>
          <w:b/>
          <w:bCs/>
          <w:sz w:val="28"/>
          <w:szCs w:val="28"/>
        </w:rPr>
        <w:br w:type="page"/>
      </w:r>
    </w:p>
    <w:p w14:paraId="7BE29662" w14:textId="1E57B32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VII</w:t>
      </w:r>
    </w:p>
    <w:p w14:paraId="3EB02B42" w14:textId="77777777" w:rsidR="00852D24" w:rsidRPr="001F4D4E" w:rsidRDefault="00852D24" w:rsidP="007F2038">
      <w:pPr>
        <w:jc w:val="center"/>
        <w:rPr>
          <w:rFonts w:ascii="Book Antiqua" w:hAnsi="Book Antiqua"/>
          <w:b/>
          <w:bCs/>
          <w:sz w:val="28"/>
          <w:szCs w:val="28"/>
        </w:rPr>
      </w:pPr>
    </w:p>
    <w:p w14:paraId="07784DFC"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NUEVAS TECNOLOGIAS Y MEDIOS DE COMUNICACION</w:t>
      </w:r>
    </w:p>
    <w:p w14:paraId="2D546935" w14:textId="77777777" w:rsidR="00852D24" w:rsidRPr="00852D24" w:rsidRDefault="00852D24" w:rsidP="00D440EE">
      <w:pPr>
        <w:jc w:val="both"/>
        <w:rPr>
          <w:rFonts w:ascii="Book Antiqua" w:hAnsi="Book Antiqua"/>
          <w:sz w:val="24"/>
          <w:szCs w:val="24"/>
        </w:rPr>
      </w:pPr>
    </w:p>
    <w:p w14:paraId="1A54D3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100. — El Poder Ejecutivo nacional, a través del Ministerio de Educación, Ciencia y Tecnología, fijará la política y desarrollará opciones educativas basadas en el uso de las tecnologías de la información y de la comunicación y de los medios masivos de comunicación social, que colaboren con el cumplimiento de los fines y objetivos de la presente ley.</w:t>
      </w:r>
    </w:p>
    <w:p w14:paraId="43474B89" w14:textId="77777777" w:rsidR="00852D24" w:rsidRPr="00852D24" w:rsidRDefault="00852D24" w:rsidP="00D440EE">
      <w:pPr>
        <w:jc w:val="both"/>
        <w:rPr>
          <w:rFonts w:ascii="Book Antiqua" w:hAnsi="Book Antiqua"/>
          <w:sz w:val="24"/>
          <w:szCs w:val="24"/>
        </w:rPr>
      </w:pPr>
    </w:p>
    <w:p w14:paraId="212999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101. — Reconócese a Educ.ar Sociedad del Estado como el organismo responsable del desarrollo de los contenidos del Portal Educativo creado en el ámbito del Ministerio de Educación, Ciencia y Tecnología, o bajo cualquier otro dominio que pueda reemplazarlo en el futuro. A tal efecto, Educ.ar Sociedad del Estado podrá elaborar, desarrollar, contratar, administrar, calificar y evaluar contenidos propios y de terceros que sean incluidos en el Portal Educativo, de acuerdo con los lineamientos respectivos que apruebe su directorio y/o le instruya dicho Ministerio.</w:t>
      </w:r>
    </w:p>
    <w:p w14:paraId="53E99F04" w14:textId="77777777" w:rsidR="00852D24" w:rsidRPr="00852D24" w:rsidRDefault="00852D24" w:rsidP="00D440EE">
      <w:pPr>
        <w:jc w:val="both"/>
        <w:rPr>
          <w:rFonts w:ascii="Book Antiqua" w:hAnsi="Book Antiqua"/>
          <w:sz w:val="24"/>
          <w:szCs w:val="24"/>
        </w:rPr>
      </w:pPr>
    </w:p>
    <w:p w14:paraId="44864A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102. — El Ministerio de Educación, Ciencia y Tecnología encargará a Educ.ar Sociedad del Estado, a través de la serial educativa "Encuentro" u otras que pudieran generarse en el futuro, la realización de actividades de producción y emisión de programas de televisión educativa y multimedial destinados a fortalecer y complementar las estrategias nacionales de equidad y mejoramiento de la calidad de la educación, en el marco de las políticas generales del Ministerio. Dicha programación estará dirigida a:</w:t>
      </w:r>
    </w:p>
    <w:p w14:paraId="6ADCBF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Los/as docentes de todos los niveles del Sistema Educativo Nacional, con fines de capacitación y actualización profesional.</w:t>
      </w:r>
    </w:p>
    <w:p w14:paraId="5E7FC8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Los/as alumnos/as, con el objeto de enriquecer el trabajo en el aula con metodologías innovadoras y como espacio de búsqueda y ampliación de los contenidos curriculares desarrollados en las clases.</w:t>
      </w:r>
    </w:p>
    <w:p w14:paraId="40FB287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Los/as adultos/as y jóvenes que están fuera del sistema educativo, a través de propuestas de formación profesional y técnica, alfabetización y finalización de la Educación Primaria y Secundaria, con el objeto de incorporar, mediante la aplicación de nuevos procesos educativos, a sectores sociales excluidos.</w:t>
      </w:r>
    </w:p>
    <w:p w14:paraId="28294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d) La población en general mediante la emisión de contenidos culturales, educativos y de divulgación científica, así como también cursos de idiomas en formato de educación a distancia.</w:t>
      </w:r>
    </w:p>
    <w:p w14:paraId="52823FF1" w14:textId="77777777" w:rsidR="00852D24" w:rsidRPr="00852D24" w:rsidRDefault="00852D24" w:rsidP="00D440EE">
      <w:pPr>
        <w:jc w:val="both"/>
        <w:rPr>
          <w:rFonts w:ascii="Book Antiqua" w:hAnsi="Book Antiqua"/>
          <w:sz w:val="24"/>
          <w:szCs w:val="24"/>
        </w:rPr>
      </w:pPr>
    </w:p>
    <w:p w14:paraId="69DBD7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103. — El Ministerio de Educación, Ciencia y Tecnología creará un Consejo Consultivo constituido por representantes de los medios de comunicación escritos, radiales y televisivos, de los organismos representativos de los anunciantes publicitarios y del Consejo Federal de Educación, con el objeto de promover mayores niveles de responsabilidad y compromiso de los medios masivos de comunicación con la tarea educativa de niños/as y jóvenes.</w:t>
      </w:r>
    </w:p>
    <w:p w14:paraId="2E896F4B" w14:textId="77777777" w:rsidR="00E90F8D" w:rsidRPr="00852D24" w:rsidRDefault="00E90F8D" w:rsidP="00E90F8D">
      <w:pPr>
        <w:jc w:val="both"/>
        <w:rPr>
          <w:rFonts w:ascii="Book Antiqua" w:hAnsi="Book Antiqua"/>
          <w:sz w:val="24"/>
          <w:szCs w:val="24"/>
        </w:rPr>
      </w:pPr>
    </w:p>
    <w:p w14:paraId="697F4AFD" w14:textId="77777777" w:rsidR="00E90F8D" w:rsidRPr="00852D24" w:rsidRDefault="00E90F8D" w:rsidP="00E90F8D">
      <w:pPr>
        <w:pStyle w:val="Ttulo1"/>
      </w:pPr>
      <w:r>
        <w:t>------------------------------------------------------</w:t>
      </w:r>
    </w:p>
    <w:p w14:paraId="536CB555" w14:textId="77777777" w:rsidR="00E90F8D" w:rsidRPr="00852D24" w:rsidRDefault="00E90F8D" w:rsidP="00E90F8D">
      <w:pPr>
        <w:pStyle w:val="Ttulo1"/>
      </w:pPr>
      <w:r>
        <w:t>-------------------------------------------------------------------------------------------------------------------------------------</w:t>
      </w:r>
    </w:p>
    <w:p w14:paraId="31DA6590" w14:textId="77777777" w:rsidR="00852D24" w:rsidRPr="00852D24" w:rsidRDefault="00852D24" w:rsidP="00D440EE">
      <w:pPr>
        <w:jc w:val="both"/>
        <w:rPr>
          <w:rFonts w:ascii="Book Antiqua" w:hAnsi="Book Antiqua"/>
          <w:sz w:val="24"/>
          <w:szCs w:val="24"/>
        </w:rPr>
      </w:pPr>
    </w:p>
    <w:p w14:paraId="619A9F76" w14:textId="77777777" w:rsidR="00F71F66" w:rsidRDefault="00F71F66" w:rsidP="007F2038">
      <w:pPr>
        <w:jc w:val="center"/>
        <w:rPr>
          <w:rFonts w:ascii="Book Antiqua" w:hAnsi="Book Antiqua"/>
          <w:b/>
          <w:bCs/>
          <w:sz w:val="28"/>
          <w:szCs w:val="28"/>
        </w:rPr>
      </w:pPr>
    </w:p>
    <w:p w14:paraId="472101A6" w14:textId="77777777" w:rsidR="0011256E" w:rsidRDefault="0011256E">
      <w:pPr>
        <w:rPr>
          <w:rFonts w:ascii="Book Antiqua" w:hAnsi="Book Antiqua"/>
          <w:b/>
          <w:bCs/>
          <w:sz w:val="28"/>
          <w:szCs w:val="28"/>
        </w:rPr>
      </w:pPr>
      <w:r>
        <w:rPr>
          <w:rFonts w:ascii="Book Antiqua" w:hAnsi="Book Antiqua"/>
          <w:b/>
          <w:bCs/>
          <w:sz w:val="28"/>
          <w:szCs w:val="28"/>
        </w:rPr>
        <w:br w:type="page"/>
      </w:r>
    </w:p>
    <w:p w14:paraId="22771018" w14:textId="7B6E0775"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VIII</w:t>
      </w:r>
    </w:p>
    <w:p w14:paraId="4CB126D5" w14:textId="77777777" w:rsidR="00852D24" w:rsidRPr="001F4D4E" w:rsidRDefault="00852D24" w:rsidP="007F2038">
      <w:pPr>
        <w:jc w:val="center"/>
        <w:rPr>
          <w:rFonts w:ascii="Book Antiqua" w:hAnsi="Book Antiqua"/>
          <w:b/>
          <w:bCs/>
          <w:sz w:val="28"/>
          <w:szCs w:val="28"/>
        </w:rPr>
      </w:pPr>
    </w:p>
    <w:p w14:paraId="432BA97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A DISTANCIA</w:t>
      </w:r>
    </w:p>
    <w:p w14:paraId="7D11569A" w14:textId="77777777" w:rsidR="00852D24" w:rsidRPr="00852D24" w:rsidRDefault="00852D24" w:rsidP="00D440EE">
      <w:pPr>
        <w:jc w:val="both"/>
        <w:rPr>
          <w:rFonts w:ascii="Book Antiqua" w:hAnsi="Book Antiqua"/>
          <w:sz w:val="24"/>
          <w:szCs w:val="24"/>
        </w:rPr>
      </w:pPr>
    </w:p>
    <w:p w14:paraId="1D3455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104. — La Educación a Distancia es una opción pedagógica y didáctica aplicable a distintos niveles y modalidades del sistema educativo nacional, que coadyuva al logro de los objetivos de la política educativa y puede integrarse tanto a la educación formal como a la educación no formal.</w:t>
      </w:r>
    </w:p>
    <w:p w14:paraId="7BBBE810" w14:textId="77777777" w:rsidR="00852D24" w:rsidRPr="00852D24" w:rsidRDefault="00852D24" w:rsidP="00D440EE">
      <w:pPr>
        <w:jc w:val="both"/>
        <w:rPr>
          <w:rFonts w:ascii="Book Antiqua" w:hAnsi="Book Antiqua"/>
          <w:sz w:val="24"/>
          <w:szCs w:val="24"/>
        </w:rPr>
      </w:pPr>
    </w:p>
    <w:p w14:paraId="72C2A3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105. — A los efectos de esta ley, la educación a distancia se define como la opción pedagógica y didáctica donde la relación docente-alumno se encuentra separada en el tiempo y/o en el espacio, durante todo o gran parte del proceso educativo, en el marco de una estrategia pedagógica integral que utiliza soportes materiales y recursos tecnológicos diseñados especialmente para que los/ as alumnos/as alcancen los objetivos de la propuesta educativa.</w:t>
      </w:r>
    </w:p>
    <w:p w14:paraId="3010D2FE" w14:textId="77777777" w:rsidR="00852D24" w:rsidRPr="00852D24" w:rsidRDefault="00852D24" w:rsidP="00D440EE">
      <w:pPr>
        <w:jc w:val="both"/>
        <w:rPr>
          <w:rFonts w:ascii="Book Antiqua" w:hAnsi="Book Antiqua"/>
          <w:sz w:val="24"/>
          <w:szCs w:val="24"/>
        </w:rPr>
      </w:pPr>
    </w:p>
    <w:p w14:paraId="107B36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106. — Quedan comprendidos en la denominación Educación a Distancia los estudios conocidos como educación semipresencial, educación asistida, educación abierta, educación virtual y cualquiera que reúna las características indicadas precedentemente.</w:t>
      </w:r>
    </w:p>
    <w:p w14:paraId="61F2898D" w14:textId="77777777" w:rsidR="00852D24" w:rsidRPr="00852D24" w:rsidRDefault="00852D24" w:rsidP="00D440EE">
      <w:pPr>
        <w:jc w:val="both"/>
        <w:rPr>
          <w:rFonts w:ascii="Book Antiqua" w:hAnsi="Book Antiqua"/>
          <w:sz w:val="24"/>
          <w:szCs w:val="24"/>
        </w:rPr>
      </w:pPr>
    </w:p>
    <w:p w14:paraId="3093C4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107. — La Educación a Distancia deberá ajustarse a las prescripciones de la presente ley, a la normativa nacional, federal y jurisdiccional vigente en la materia, y a los procedimientos de control que emanen de los distintos niveles del Estado.</w:t>
      </w:r>
    </w:p>
    <w:p w14:paraId="2FEE2F78" w14:textId="77777777" w:rsidR="00852D24" w:rsidRPr="00852D24" w:rsidRDefault="00852D24" w:rsidP="00D440EE">
      <w:pPr>
        <w:jc w:val="both"/>
        <w:rPr>
          <w:rFonts w:ascii="Book Antiqua" w:hAnsi="Book Antiqua"/>
          <w:sz w:val="24"/>
          <w:szCs w:val="24"/>
        </w:rPr>
      </w:pPr>
    </w:p>
    <w:p w14:paraId="5F9FCE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108. — El Estado nacional y las jurisdicciones, en el marco del Consejo Federal de Educación, diseñarán estrategias de educación a distancia orientadas a favorecer su desarrollo con los máximos niveles de calidad y pertinencia y definirán los mecanismos de regulación correspondientes.</w:t>
      </w:r>
    </w:p>
    <w:p w14:paraId="10C7E87D" w14:textId="77777777" w:rsidR="00852D24" w:rsidRPr="00852D24" w:rsidRDefault="00852D24" w:rsidP="00D440EE">
      <w:pPr>
        <w:jc w:val="both"/>
        <w:rPr>
          <w:rFonts w:ascii="Book Antiqua" w:hAnsi="Book Antiqua"/>
          <w:sz w:val="24"/>
          <w:szCs w:val="24"/>
        </w:rPr>
      </w:pPr>
    </w:p>
    <w:p w14:paraId="602EB4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109. — Los estudios a distancia como alternativa para jóvenes y adultos sólo pueden impartirse a partir de los DIECIOCHO (18) años de edad. Para la modalidad rural y conforme a las decisiones jurisdiccionales, los estudios a distancia podrán ser implementados a partir del Ciclo Orientado del Nivel Secundario.</w:t>
      </w:r>
    </w:p>
    <w:p w14:paraId="7AD4B803" w14:textId="77777777" w:rsidR="00852D24" w:rsidRPr="00852D24" w:rsidRDefault="00852D24" w:rsidP="00D440EE">
      <w:pPr>
        <w:jc w:val="both"/>
        <w:rPr>
          <w:rFonts w:ascii="Book Antiqua" w:hAnsi="Book Antiqua"/>
          <w:sz w:val="24"/>
          <w:szCs w:val="24"/>
        </w:rPr>
      </w:pPr>
    </w:p>
    <w:p w14:paraId="4DA453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110. — La validez nacional de títulos y certificaciones de estudios a distancia se ajustará a la normativa del Consejo Federal de Educación y a los circuitos de control, supervisión y evaluación específicos, a cargo de la Comisión Federal de Registro y Evaluación Permanente de las ofertas de Educación a Distancia y en concordancia con la normativa vigente.</w:t>
      </w:r>
    </w:p>
    <w:p w14:paraId="341FC007" w14:textId="77777777" w:rsidR="00852D24" w:rsidRPr="00852D24" w:rsidRDefault="00852D24" w:rsidP="00D440EE">
      <w:pPr>
        <w:jc w:val="both"/>
        <w:rPr>
          <w:rFonts w:ascii="Book Antiqua" w:hAnsi="Book Antiqua"/>
          <w:sz w:val="24"/>
          <w:szCs w:val="24"/>
        </w:rPr>
      </w:pPr>
    </w:p>
    <w:p w14:paraId="41169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111. — Las autoridades educativas deberán supervisar la veracidad de la información difundida desde las instituciones, la estricta coincidencia entre dicha información y la propuesta autorizada e implementada y el cumplimiento de la normativa federal y jurisdiccional correspondiente.</w:t>
      </w:r>
    </w:p>
    <w:p w14:paraId="0C756D87" w14:textId="77777777" w:rsidR="00E90F8D" w:rsidRPr="00852D24" w:rsidRDefault="00E90F8D" w:rsidP="00E90F8D">
      <w:pPr>
        <w:jc w:val="both"/>
        <w:rPr>
          <w:rFonts w:ascii="Book Antiqua" w:hAnsi="Book Antiqua"/>
          <w:sz w:val="24"/>
          <w:szCs w:val="24"/>
        </w:rPr>
      </w:pPr>
    </w:p>
    <w:p w14:paraId="0FF779E3" w14:textId="77777777" w:rsidR="00E90F8D" w:rsidRPr="00852D24" w:rsidRDefault="00E90F8D" w:rsidP="00E90F8D">
      <w:pPr>
        <w:pStyle w:val="Ttulo1"/>
      </w:pPr>
      <w:r>
        <w:t>------------------------------------------------------</w:t>
      </w:r>
    </w:p>
    <w:p w14:paraId="240BA287" w14:textId="77777777" w:rsidR="00E90F8D" w:rsidRPr="00852D24" w:rsidRDefault="00E90F8D" w:rsidP="00E90F8D">
      <w:pPr>
        <w:pStyle w:val="Ttulo1"/>
      </w:pPr>
      <w:r>
        <w:t>-------------------------------------------------------------------------------------------------------------------------------------</w:t>
      </w:r>
    </w:p>
    <w:p w14:paraId="1A7E8BDB" w14:textId="6D66DD32" w:rsidR="00852D24" w:rsidRDefault="00852D24" w:rsidP="00D440EE">
      <w:pPr>
        <w:jc w:val="both"/>
        <w:rPr>
          <w:rFonts w:ascii="Book Antiqua" w:hAnsi="Book Antiqua"/>
          <w:sz w:val="24"/>
          <w:szCs w:val="24"/>
        </w:rPr>
      </w:pPr>
    </w:p>
    <w:p w14:paraId="1E40C44C" w14:textId="77777777" w:rsidR="00E90F8D" w:rsidRPr="001F4D4E" w:rsidRDefault="00E90F8D" w:rsidP="00D440EE">
      <w:pPr>
        <w:jc w:val="both"/>
        <w:rPr>
          <w:rFonts w:ascii="Book Antiqua" w:hAnsi="Book Antiqua"/>
          <w:b/>
          <w:bCs/>
          <w:sz w:val="24"/>
          <w:szCs w:val="24"/>
        </w:rPr>
      </w:pPr>
    </w:p>
    <w:p w14:paraId="6C274329" w14:textId="77777777" w:rsidR="00F71F66" w:rsidRDefault="00F71F66" w:rsidP="007F2038">
      <w:pPr>
        <w:jc w:val="center"/>
        <w:rPr>
          <w:rFonts w:ascii="Book Antiqua" w:hAnsi="Book Antiqua"/>
          <w:b/>
          <w:bCs/>
          <w:sz w:val="28"/>
          <w:szCs w:val="28"/>
        </w:rPr>
      </w:pPr>
    </w:p>
    <w:p w14:paraId="294CC52E" w14:textId="77777777" w:rsidR="00F71F66" w:rsidRDefault="00F71F66" w:rsidP="007F2038">
      <w:pPr>
        <w:jc w:val="center"/>
        <w:rPr>
          <w:rFonts w:ascii="Book Antiqua" w:hAnsi="Book Antiqua"/>
          <w:b/>
          <w:bCs/>
          <w:sz w:val="28"/>
          <w:szCs w:val="28"/>
        </w:rPr>
      </w:pPr>
    </w:p>
    <w:p w14:paraId="736ADAB7" w14:textId="77777777" w:rsidR="00F71F66" w:rsidRDefault="00F71F66" w:rsidP="007F2038">
      <w:pPr>
        <w:jc w:val="center"/>
        <w:rPr>
          <w:rFonts w:ascii="Book Antiqua" w:hAnsi="Book Antiqua"/>
          <w:b/>
          <w:bCs/>
          <w:sz w:val="28"/>
          <w:szCs w:val="28"/>
        </w:rPr>
      </w:pPr>
    </w:p>
    <w:p w14:paraId="1C968C40" w14:textId="77777777" w:rsidR="00F71F66" w:rsidRDefault="00F71F66" w:rsidP="007F2038">
      <w:pPr>
        <w:jc w:val="center"/>
        <w:rPr>
          <w:rFonts w:ascii="Book Antiqua" w:hAnsi="Book Antiqua"/>
          <w:b/>
          <w:bCs/>
          <w:sz w:val="28"/>
          <w:szCs w:val="28"/>
        </w:rPr>
      </w:pPr>
    </w:p>
    <w:p w14:paraId="0720B715" w14:textId="77777777" w:rsidR="0011256E" w:rsidRDefault="0011256E">
      <w:pPr>
        <w:rPr>
          <w:rFonts w:ascii="Book Antiqua" w:hAnsi="Book Antiqua"/>
          <w:b/>
          <w:bCs/>
          <w:sz w:val="28"/>
          <w:szCs w:val="28"/>
        </w:rPr>
      </w:pPr>
      <w:r>
        <w:rPr>
          <w:rFonts w:ascii="Book Antiqua" w:hAnsi="Book Antiqua"/>
          <w:b/>
          <w:bCs/>
          <w:sz w:val="28"/>
          <w:szCs w:val="28"/>
        </w:rPr>
        <w:br w:type="page"/>
      </w:r>
    </w:p>
    <w:p w14:paraId="03C81FFD" w14:textId="584917B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IX</w:t>
      </w:r>
    </w:p>
    <w:p w14:paraId="2F7FCEB4" w14:textId="77777777" w:rsidR="00852D24" w:rsidRPr="001F4D4E" w:rsidRDefault="00852D24" w:rsidP="007F2038">
      <w:pPr>
        <w:jc w:val="center"/>
        <w:rPr>
          <w:rFonts w:ascii="Book Antiqua" w:hAnsi="Book Antiqua"/>
          <w:b/>
          <w:bCs/>
          <w:sz w:val="28"/>
          <w:szCs w:val="28"/>
        </w:rPr>
      </w:pPr>
    </w:p>
    <w:p w14:paraId="5529A628"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NO FORMAL</w:t>
      </w:r>
    </w:p>
    <w:p w14:paraId="39D83369" w14:textId="77777777" w:rsidR="00852D24" w:rsidRPr="00852D24" w:rsidRDefault="00852D24" w:rsidP="00D440EE">
      <w:pPr>
        <w:jc w:val="both"/>
        <w:rPr>
          <w:rFonts w:ascii="Book Antiqua" w:hAnsi="Book Antiqua"/>
          <w:sz w:val="24"/>
          <w:szCs w:val="24"/>
        </w:rPr>
      </w:pPr>
    </w:p>
    <w:p w14:paraId="363905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112. — El Ministerio de Educación, Ciencia y Tecnología, las provincias y la Ciudad Autónoma de Buenos Aires promoverán propuestas de Educación no Formal destinadas a cumplir con los siguientes objetivos:</w:t>
      </w:r>
    </w:p>
    <w:p w14:paraId="278BB6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Desarrollar programas y acciones educativas que den respuesta a los requerimientos y necesidades de capacitación y reconversión productiva y laboral, la promoción comunitaria, la animación sociocultural y el mejoramiento de las condiciones de vida.</w:t>
      </w:r>
    </w:p>
    <w:p w14:paraId="0FB8B8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Organizar centros culturales para niños/as y jóvenes con la finalidad de desarrollar capacidades expresivas, lúdicas y de investigación mediante programas no escolarizados de actividades vinculadas con el arte, la cultura, la ciencia, la tecnología y el deporte.</w:t>
      </w:r>
    </w:p>
    <w:p w14:paraId="37AA2C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Implementar estrategias de desarrollo infantil, con la articulación y/o gestión asociada de las áreas gubernamentales de desarrollo social y de salud para atender integralmente a los/as niños/as entre los CUARENTA Y CINCO (45) días y los DOS (2) años de edad, con participación de las familias y otros actores sociales.</w:t>
      </w:r>
    </w:p>
    <w:p w14:paraId="372B73C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Coordinar acciones con instituciones públicas o privadas y organizaciones no gubernamentales, comunitarias y sociales para desarrollar actividades formativas complementarias de la educación formal.</w:t>
      </w:r>
    </w:p>
    <w:p w14:paraId="0AD241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Lograr el máximo aprovechamiento de las capacidades y recursos educativos de la comunidad en los planos de la cultura, el arte, el deporte, la investigación científica y tecnológica.</w:t>
      </w:r>
    </w:p>
    <w:p w14:paraId="33CFBA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Coordinar acciones educativas y formativas con los medios masivos de comunicación social.</w:t>
      </w:r>
    </w:p>
    <w:p w14:paraId="35B75846" w14:textId="77777777" w:rsidR="00E90F8D" w:rsidRPr="00852D24" w:rsidRDefault="00E90F8D" w:rsidP="00E90F8D">
      <w:pPr>
        <w:jc w:val="both"/>
        <w:rPr>
          <w:rFonts w:ascii="Book Antiqua" w:hAnsi="Book Antiqua"/>
          <w:sz w:val="24"/>
          <w:szCs w:val="24"/>
        </w:rPr>
      </w:pPr>
    </w:p>
    <w:p w14:paraId="55C245E7" w14:textId="77777777" w:rsidR="00E90F8D" w:rsidRPr="00852D24" w:rsidRDefault="00E90F8D" w:rsidP="00E90F8D">
      <w:pPr>
        <w:pStyle w:val="Ttulo1"/>
      </w:pPr>
      <w:r>
        <w:t>------------------------------------------------------</w:t>
      </w:r>
    </w:p>
    <w:p w14:paraId="19008BE8" w14:textId="77777777" w:rsidR="00E90F8D" w:rsidRPr="00852D24" w:rsidRDefault="00E90F8D" w:rsidP="00E90F8D">
      <w:pPr>
        <w:pStyle w:val="Ttulo1"/>
      </w:pPr>
      <w:r>
        <w:t>-------------------------------------------------------------------------------------------------------------------------------------</w:t>
      </w:r>
    </w:p>
    <w:p w14:paraId="4330DA45" w14:textId="450406B7" w:rsidR="00852D24" w:rsidRDefault="00852D24" w:rsidP="00D440EE">
      <w:pPr>
        <w:jc w:val="both"/>
        <w:rPr>
          <w:rFonts w:ascii="Book Antiqua" w:hAnsi="Book Antiqua"/>
          <w:sz w:val="24"/>
          <w:szCs w:val="24"/>
        </w:rPr>
      </w:pPr>
    </w:p>
    <w:p w14:paraId="4682869A" w14:textId="77777777" w:rsidR="00E90F8D" w:rsidRPr="00852D24" w:rsidRDefault="00E90F8D" w:rsidP="00D440EE">
      <w:pPr>
        <w:jc w:val="both"/>
        <w:rPr>
          <w:rFonts w:ascii="Book Antiqua" w:hAnsi="Book Antiqua"/>
          <w:sz w:val="24"/>
          <w:szCs w:val="24"/>
        </w:rPr>
      </w:pPr>
    </w:p>
    <w:p w14:paraId="4F03C5C4" w14:textId="77777777" w:rsidR="00F71F66" w:rsidRDefault="00F71F66" w:rsidP="007F2038">
      <w:pPr>
        <w:jc w:val="center"/>
        <w:rPr>
          <w:rFonts w:ascii="Book Antiqua" w:hAnsi="Book Antiqua"/>
          <w:b/>
          <w:bCs/>
          <w:sz w:val="28"/>
          <w:szCs w:val="28"/>
        </w:rPr>
      </w:pPr>
    </w:p>
    <w:p w14:paraId="0A42052E" w14:textId="77777777" w:rsidR="00F71F66" w:rsidRDefault="00F71F66" w:rsidP="007F2038">
      <w:pPr>
        <w:jc w:val="center"/>
        <w:rPr>
          <w:rFonts w:ascii="Book Antiqua" w:hAnsi="Book Antiqua"/>
          <w:b/>
          <w:bCs/>
          <w:sz w:val="28"/>
          <w:szCs w:val="28"/>
        </w:rPr>
      </w:pPr>
    </w:p>
    <w:p w14:paraId="6370E3C4" w14:textId="77777777" w:rsidR="00F71F66" w:rsidRDefault="00F71F66" w:rsidP="007F2038">
      <w:pPr>
        <w:jc w:val="center"/>
        <w:rPr>
          <w:rFonts w:ascii="Book Antiqua" w:hAnsi="Book Antiqua"/>
          <w:b/>
          <w:bCs/>
          <w:sz w:val="28"/>
          <w:szCs w:val="28"/>
        </w:rPr>
      </w:pPr>
    </w:p>
    <w:p w14:paraId="443252A5" w14:textId="21CD7E3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X</w:t>
      </w:r>
    </w:p>
    <w:p w14:paraId="59996C04" w14:textId="77777777" w:rsidR="00852D24" w:rsidRPr="001F4D4E" w:rsidRDefault="00852D24" w:rsidP="007F2038">
      <w:pPr>
        <w:jc w:val="center"/>
        <w:rPr>
          <w:rFonts w:ascii="Book Antiqua" w:hAnsi="Book Antiqua"/>
          <w:b/>
          <w:bCs/>
          <w:sz w:val="28"/>
          <w:szCs w:val="28"/>
        </w:rPr>
      </w:pPr>
    </w:p>
    <w:p w14:paraId="6DD1BAC1"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GOBIERNO Y ADMINISTRACION</w:t>
      </w:r>
    </w:p>
    <w:p w14:paraId="21F66E22" w14:textId="77777777" w:rsidR="00852D24" w:rsidRPr="00852D24" w:rsidRDefault="00852D24" w:rsidP="00D440EE">
      <w:pPr>
        <w:jc w:val="both"/>
        <w:rPr>
          <w:rFonts w:ascii="Book Antiqua" w:hAnsi="Book Antiqua"/>
          <w:sz w:val="24"/>
          <w:szCs w:val="24"/>
        </w:rPr>
      </w:pPr>
    </w:p>
    <w:p w14:paraId="000B8F6A" w14:textId="77777777" w:rsidR="005D6D6A" w:rsidRDefault="005D6D6A" w:rsidP="00D440EE">
      <w:pPr>
        <w:jc w:val="both"/>
        <w:rPr>
          <w:rFonts w:ascii="Book Antiqua" w:hAnsi="Book Antiqua"/>
          <w:sz w:val="24"/>
          <w:szCs w:val="24"/>
        </w:rPr>
      </w:pPr>
    </w:p>
    <w:p w14:paraId="2152B947" w14:textId="5405DD6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FB8C5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113. — El Gobierno y Administración del Sistema Educativo Nacional es una responsabilidad concurrente y concertada del Poder Ejecutivo nacional a través del Ministerio de Educación, Ciencia y Tecnología y de los Poderes Ejecutivos de las provincias y del Gobierno de la Ciudad Autónoma de Buenos Aires. El organismo de concertación de la política educativa nacional es el Consejo Federal de Educación.</w:t>
      </w:r>
    </w:p>
    <w:p w14:paraId="5E804FC6" w14:textId="77777777" w:rsidR="00852D24" w:rsidRPr="00852D24" w:rsidRDefault="00852D24" w:rsidP="00D440EE">
      <w:pPr>
        <w:jc w:val="both"/>
        <w:rPr>
          <w:rFonts w:ascii="Book Antiqua" w:hAnsi="Book Antiqua"/>
          <w:sz w:val="24"/>
          <w:szCs w:val="24"/>
        </w:rPr>
      </w:pPr>
    </w:p>
    <w:p w14:paraId="7B8141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114. — El Gobierno y Administración del Sistema Educativo asegurará el efectivo cumplimiento de los principios y objetivos establecidos en esta ley, conforme a los criterios constitucionales de unidad nacional y federalismo.</w:t>
      </w:r>
    </w:p>
    <w:p w14:paraId="28C1BFDA" w14:textId="3BB60FED" w:rsidR="00852D24" w:rsidRDefault="00852D24" w:rsidP="00D440EE">
      <w:pPr>
        <w:jc w:val="both"/>
        <w:rPr>
          <w:rFonts w:ascii="Book Antiqua" w:hAnsi="Book Antiqua"/>
          <w:sz w:val="24"/>
          <w:szCs w:val="24"/>
        </w:rPr>
      </w:pPr>
    </w:p>
    <w:p w14:paraId="528DD4D5" w14:textId="77777777" w:rsidR="005D6D6A" w:rsidRPr="00852D24" w:rsidRDefault="005D6D6A" w:rsidP="00D440EE">
      <w:pPr>
        <w:jc w:val="both"/>
        <w:rPr>
          <w:rFonts w:ascii="Book Antiqua" w:hAnsi="Book Antiqua"/>
          <w:sz w:val="24"/>
          <w:szCs w:val="24"/>
        </w:rPr>
      </w:pPr>
    </w:p>
    <w:p w14:paraId="68D57154" w14:textId="017098D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MINISTERIO DE EDUCACION, CIENCIA Y TECNOLOGIA</w:t>
      </w:r>
    </w:p>
    <w:p w14:paraId="7130CD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115. — El Poder Ejecutivo nacional, a través del Ministerio de Educación, Ciencia y Tecnología, será autoridad de aplicación de la presente ley. Serán sus funciones:</w:t>
      </w:r>
    </w:p>
    <w:p w14:paraId="07F642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Fijar las políticas y estrategias educativas, conforme a los procedimientos de participación y consulta de la presente ley.</w:t>
      </w:r>
    </w:p>
    <w:p w14:paraId="06BCB8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cumplimiento de los principios, fines, objetivos y previsiones establecidos por la presente ley para el Sistema Educativo Nacional a través de la planificación, ejecución, supervisión y evaluación de políticas, programas y resultados educativos. En caso de controversia en la implementación jurisdiccional de los aludidos principios, fines y objetivos, someterá la cuestión al dictamen del Consejo Federal de Educación de conformidad con el artículo 118 de la presente ley.</w:t>
      </w:r>
    </w:p>
    <w:p w14:paraId="7309293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Fortalecer las capacidades de planificación y gestión educativa de los gobiernos provinciales para el cumplimiento de las funciones propias y aquellas emanadas de la presente ley.</w:t>
      </w:r>
    </w:p>
    <w:p w14:paraId="60965B5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programas de investigación, formación de formadores e innovación educativa, por iniciativa propia o en cooperación con las instituciones de Educación Superior y otros centros académicos.</w:t>
      </w:r>
    </w:p>
    <w:p w14:paraId="335DF7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Contribuir con asistencia técnica y financiera a las provincias y a la Ciudad Autónoma de Buenos Aires para asegurar el funcionamiento del sistema educativo.</w:t>
      </w:r>
    </w:p>
    <w:p w14:paraId="029067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Declarar la emergencia educativa para brindar asistencia de carácter extraordinario en aquella jurisdicción en la que esté en riesgo el derecho a la educación de los/as alumnos/as que cursan los niveles y ciclos de carácter obligatorio, conforme a lo establecido por el artículo 2º de la presente ley. Esta decisión y las medidas que se instrumenten deberán contar con el acuerdo de la jurisdicción involucrada y del Consejo Federal de Educación, y serán comunicadas al Poder Legislativo nacional.</w:t>
      </w:r>
    </w:p>
    <w:p w14:paraId="312F441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Dictar normas generales sobre equivalencias de planes de estudios y diseños curriculares de las jurisdicciones, de acuerdo a lo establecido en el artículo 85 de la presente ley y otorgar validez nacional a los títulos y certificaciones de estudios.</w:t>
      </w:r>
    </w:p>
    <w:p w14:paraId="7C69A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Dictar normas generales sobre revalidación, equivalencia y reconocimiento de títulos expedidos y de estudios realizados en el extranjero.</w:t>
      </w:r>
    </w:p>
    <w:p w14:paraId="48E9EB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Coordinar y gestionar la cooperación técnica y financiera internacional y promover la integración, particularmente con los países del MERCOSUR.</w:t>
      </w:r>
    </w:p>
    <w:p w14:paraId="50F6E962" w14:textId="73AAD15A" w:rsidR="00852D24" w:rsidRDefault="00852D24" w:rsidP="00D440EE">
      <w:pPr>
        <w:jc w:val="both"/>
        <w:rPr>
          <w:rFonts w:ascii="Book Antiqua" w:hAnsi="Book Antiqua"/>
          <w:sz w:val="24"/>
          <w:szCs w:val="24"/>
        </w:rPr>
      </w:pPr>
    </w:p>
    <w:p w14:paraId="7B2E566A" w14:textId="77777777" w:rsidR="005D6D6A" w:rsidRPr="00852D24" w:rsidRDefault="005D6D6A" w:rsidP="00D440EE">
      <w:pPr>
        <w:jc w:val="both"/>
        <w:rPr>
          <w:rFonts w:ascii="Book Antiqua" w:hAnsi="Book Antiqua"/>
          <w:sz w:val="24"/>
          <w:szCs w:val="24"/>
        </w:rPr>
      </w:pPr>
    </w:p>
    <w:p w14:paraId="1F059B98" w14:textId="2A5140A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CONSEJO FEDERAL DE EDUCACION</w:t>
      </w:r>
    </w:p>
    <w:p w14:paraId="5F9D7C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116. — Créase el Consejo Federal de Educación, organismo interjurisdiccional, de carácter permanente, como ámbito de concertación, acuerdo y coordinación de la política educativa nacional, asegurando la unidad y articulación del Sistema Educativo Nacional. Estará presidido por el Ministro de Educación, Ciencia y Tecnología e integrado por las autoridades responsables de la conducción educativa de cada jurisdicción y TRES (3) representantes del Consejo de Universidades, según lo establecido en la Ley Nº 24.521.</w:t>
      </w:r>
    </w:p>
    <w:p w14:paraId="37AE7D82" w14:textId="77777777" w:rsidR="00852D24" w:rsidRPr="00852D24" w:rsidRDefault="00852D24" w:rsidP="00D440EE">
      <w:pPr>
        <w:jc w:val="both"/>
        <w:rPr>
          <w:rFonts w:ascii="Book Antiqua" w:hAnsi="Book Antiqua"/>
          <w:sz w:val="24"/>
          <w:szCs w:val="24"/>
        </w:rPr>
      </w:pPr>
    </w:p>
    <w:p w14:paraId="3C11C7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117. — Los órganos que integran el Consejo Federal de Educación son:</w:t>
      </w:r>
    </w:p>
    <w:p w14:paraId="152609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Asamblea Federal es el órgano superior del Consejo. Estará integrada por el/la ministro del área del Poder Ejecutivo nacional como presidente, por los/as ministros o responsables del área educativa de las provincias y la Ciudad Autónoma de Buenos Aires y TRES (3) representantes del Consejo de Universidades.</w:t>
      </w:r>
    </w:p>
    <w:p w14:paraId="6D727AB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las reuniones participarán con voz y sin voto DOS (2) representantes por cada una de las Comisiones de Educación de las Honorables Cámaras de Senadores y Diputados de la Nación, uno por la mayoría y otro por la primera minoría.</w:t>
      </w:r>
    </w:p>
    <w:p w14:paraId="57F33B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El Comité Ejecutivo ejercerá sus actividades en el marco de las resoluciones adoptadas por la Asamblea Federal. Estará presidido por el ministro del área del Poder Ejecutivo nacional e integrado por los/as miembros representantes de las regiones que </w:t>
      </w:r>
      <w:r w:rsidRPr="00852D24">
        <w:rPr>
          <w:rFonts w:ascii="Book Antiqua" w:hAnsi="Book Antiqua"/>
          <w:sz w:val="24"/>
          <w:szCs w:val="24"/>
        </w:rPr>
        <w:lastRenderedPageBreak/>
        <w:t>lo componen, designados por la Asamblea Federal cada DOS (2) años. A efectos de garantizar mayor participación según el tipo de decisiones que se consideren, podrá convocarse al Comité Ejecutivo ampliado, integrado por las autoridades educativas jurisdiccionales que se requieran.</w:t>
      </w:r>
    </w:p>
    <w:p w14:paraId="241D4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Secretaría General tendrá la misión de conducir y coordinar las actividades, trabajos y estudios según lo establezcan la Asamblea Federal y el Comité Ejecutivo. Su titular ejercerá asimismo las funciones de Coordinador Federal de la Comisión Federal de Registro y Evaluación Permanente de las Ofertas de Educación a Distancia y de la implementación, durante su vigencia, del Fondo Nacional de Incentivo Docente y del Programa de Compensación Salarial Docente, conforme a la Ley Nº 26.075. Será designado cada DOS (2) años por la Asamblea Federal.</w:t>
      </w:r>
    </w:p>
    <w:p w14:paraId="11BC629C" w14:textId="77777777" w:rsidR="00852D24" w:rsidRPr="00852D24" w:rsidRDefault="00852D24" w:rsidP="00D440EE">
      <w:pPr>
        <w:jc w:val="both"/>
        <w:rPr>
          <w:rFonts w:ascii="Book Antiqua" w:hAnsi="Book Antiqua"/>
          <w:sz w:val="24"/>
          <w:szCs w:val="24"/>
        </w:rPr>
      </w:pPr>
    </w:p>
    <w:p w14:paraId="031FAF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118. — Las resoluciones del Consejo Federal de Educación serán de cumplimiento obligatorio, cuando la Asamblea así lo disponga, de acuerdo con la Reglamentación que la misma establezca para estos casos. En cuanto a las resoluciones que se refieran a transferencias de partidas del presupuesto nacional, regirán los mecanismos de supervisión y control establecidos por la Ley Nº 26.075.</w:t>
      </w:r>
    </w:p>
    <w:p w14:paraId="71ADB65F" w14:textId="77777777" w:rsidR="00852D24" w:rsidRPr="00852D24" w:rsidRDefault="00852D24" w:rsidP="00D440EE">
      <w:pPr>
        <w:jc w:val="both"/>
        <w:rPr>
          <w:rFonts w:ascii="Book Antiqua" w:hAnsi="Book Antiqua"/>
          <w:sz w:val="24"/>
          <w:szCs w:val="24"/>
        </w:rPr>
      </w:pPr>
    </w:p>
    <w:p w14:paraId="303A44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119. — El Consejo Federal de Educación contará con el apoyo de los siguientes Consejos Consultivos, cuyas opiniones y propuestas serán de carácter público:</w:t>
      </w:r>
    </w:p>
    <w:p w14:paraId="76896E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Consejo de Políticas Educativas, cuya misión principal es analizar y proponer cuestiones prioritarias a ser consideradas en la elaboración de las políticas que surjan de la implementación de la presente ley.</w:t>
      </w:r>
    </w:p>
    <w:p w14:paraId="779E1B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Está integrado por representantes de la Academia Nacional de Educación, representantes de las organizaciones gremiales docentes con personería nacional, de las entidades representativas de la Educación de gestión privada, representantes del Consejo de Universidades, de las organizaciones sociales vinculadas con la educación, y autoridades educativas del Comité Ejecutivo del Consejo Federal de Educación. La Asamblea Federal podrá invitar a personas u organizaciones a participar de sesiones del Consejo de Políticas Educativas para ampliar el análisis de temas de su agenda.</w:t>
      </w:r>
    </w:p>
    <w:p w14:paraId="4EBB8B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El Consejo Económico y Social, participará en aquellas discusiones relativas a las relaciones entre la educación y el mundo del trabajo y la producción. Está integrado por representantes de organizaciones empresariales, de organizaciones de trabajadores, de organizaciones no gubernamentales, de organizaciones socio productivas de reconocida trayectoria nacional y autoridades educativas del Comité Ejecutivo del Consejo Federal de Educación.</w:t>
      </w:r>
    </w:p>
    <w:p w14:paraId="7EBD59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El Consejo de Actualización Curricular, a cargo de proponer innovaciones en los contenidos curriculares comunes. Estará conformado por personalidades calificadas de </w:t>
      </w:r>
      <w:r w:rsidRPr="00852D24">
        <w:rPr>
          <w:rFonts w:ascii="Book Antiqua" w:hAnsi="Book Antiqua"/>
          <w:sz w:val="24"/>
          <w:szCs w:val="24"/>
        </w:rPr>
        <w:lastRenderedPageBreak/>
        <w:t>la cultura, la ciencia, la técnica y el mundo del trabajo y la producción, designadas por el Ministro de Educación, Ciencia y Tecnología en acuerdo con el Consejo Federal de Educación.</w:t>
      </w:r>
    </w:p>
    <w:p w14:paraId="4118E74C" w14:textId="77777777" w:rsidR="00852D24" w:rsidRPr="00852D24" w:rsidRDefault="00852D24" w:rsidP="00D440EE">
      <w:pPr>
        <w:jc w:val="both"/>
        <w:rPr>
          <w:rFonts w:ascii="Book Antiqua" w:hAnsi="Book Antiqua"/>
          <w:sz w:val="24"/>
          <w:szCs w:val="24"/>
        </w:rPr>
      </w:pPr>
    </w:p>
    <w:p w14:paraId="736E2B2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120. — La Asamblea Federal realizará como mínimo UNA (1) vez al año el seguimiento y la evaluación del cumplimiento de la presente ley. Asimismo, convocará como mínimo DOS (2) veces al año a representantes de organizaciones gremiales docentes con personería nacional para considerar agendas definidas de común acuerdo.</w:t>
      </w:r>
    </w:p>
    <w:p w14:paraId="647A10CB" w14:textId="3210BCA4" w:rsidR="00852D24" w:rsidRDefault="00852D24" w:rsidP="00D440EE">
      <w:pPr>
        <w:jc w:val="both"/>
        <w:rPr>
          <w:rFonts w:ascii="Book Antiqua" w:hAnsi="Book Antiqua"/>
          <w:sz w:val="24"/>
          <w:szCs w:val="24"/>
        </w:rPr>
      </w:pPr>
    </w:p>
    <w:p w14:paraId="4721B85E" w14:textId="77777777" w:rsidR="005D6D6A" w:rsidRPr="00852D24" w:rsidRDefault="005D6D6A" w:rsidP="00D440EE">
      <w:pPr>
        <w:jc w:val="both"/>
        <w:rPr>
          <w:rFonts w:ascii="Book Antiqua" w:hAnsi="Book Antiqua"/>
          <w:sz w:val="24"/>
          <w:szCs w:val="24"/>
        </w:rPr>
      </w:pPr>
    </w:p>
    <w:p w14:paraId="0A94B6A7" w14:textId="2DA13A61"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LAS AUTORIDADES EDUCATIVAS DE LAS PROVINCIAS Y LA CIUDAD AUTONOMA DE BUENOS AIRES</w:t>
      </w:r>
    </w:p>
    <w:p w14:paraId="765E1FC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121. — Los Gobiernos provinciales y de la Ciudad Autónoma de Buenos Aires, en cumplimiento del mandato constitucional, deben:</w:t>
      </w:r>
    </w:p>
    <w:p w14:paraId="58A80D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el derecho a la educación en su ámbito territorial. Cumplir y hacer cumplir la presente ley, adecuando la legislación jurisdiccional y disponiendo las medidas necesarias para su implementación;</w:t>
      </w:r>
    </w:p>
    <w:p w14:paraId="484EADC0" w14:textId="1D497993"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responsables de planificar, organizar, administrar y financiar el sistema educativo en su jurisdicción, según sus particularidades sociales, económicas y culturales.</w:t>
      </w:r>
    </w:p>
    <w:p w14:paraId="0D6C7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Aprobar el currículo de los diversos niveles y modalidades en el marco de lo acordado en el Consejo Federal de Educación.</w:t>
      </w:r>
    </w:p>
    <w:p w14:paraId="50FC21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y conducir las instituciones educativas de gestión estatal.</w:t>
      </w:r>
    </w:p>
    <w:p w14:paraId="072FF4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Autorizar, reconocer, supervisar y realizar los aportes correspondientes a las instituciones educativas de gestión privada, cooperativa y social, conforme a los criterios establecidos en el artículo 65 de esta ley.</w:t>
      </w:r>
    </w:p>
    <w:p w14:paraId="21965A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Aplicar las resoluciones del Consejo Federal de Educación para resguardar la unidad del Sistema Educativo Nacional.</w:t>
      </w:r>
    </w:p>
    <w:p w14:paraId="73A43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Expedir títulos y certificaciones de estudios.</w:t>
      </w:r>
    </w:p>
    <w:p w14:paraId="7D025876" w14:textId="39382DC3" w:rsidR="00852D24" w:rsidRDefault="00852D24" w:rsidP="00D440EE">
      <w:pPr>
        <w:jc w:val="both"/>
        <w:rPr>
          <w:rFonts w:ascii="Book Antiqua" w:hAnsi="Book Antiqua"/>
          <w:sz w:val="24"/>
          <w:szCs w:val="24"/>
        </w:rPr>
      </w:pPr>
    </w:p>
    <w:p w14:paraId="3B406FE0" w14:textId="77777777" w:rsidR="005D6D6A" w:rsidRPr="00852D24" w:rsidRDefault="005D6D6A" w:rsidP="00D440EE">
      <w:pPr>
        <w:jc w:val="both"/>
        <w:rPr>
          <w:rFonts w:ascii="Book Antiqua" w:hAnsi="Book Antiqua"/>
          <w:sz w:val="24"/>
          <w:szCs w:val="24"/>
        </w:rPr>
      </w:pPr>
    </w:p>
    <w:p w14:paraId="3FE6FB2F" w14:textId="319A6A2B"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INSTITUCION EDUCATIVA</w:t>
      </w:r>
    </w:p>
    <w:p w14:paraId="5F337A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122. — La institución educativa es la unidad pedagógica del sistema responsable de los procesos de enseñanza-aprendizaje destinados al logro de los </w:t>
      </w:r>
      <w:r w:rsidRPr="00852D24">
        <w:rPr>
          <w:rFonts w:ascii="Book Antiqua" w:hAnsi="Book Antiqua"/>
          <w:sz w:val="24"/>
          <w:szCs w:val="24"/>
        </w:rPr>
        <w:lastRenderedPageBreak/>
        <w:t>objetivos establecidos por esta ley. Para ello, favorece y articula la participación de los distintos actores que constituyen la comunidad educativa: directivos, docentes, padres, madres y/o tutores/as, alumnos/as, ex alumnos/as, personal administrativo y auxiliar de la docencia, profesionales de los equipos de apoyo que garantizan el carácter integral de la educación, cooperadoras escolares y otras organizaciones vinculadas a la institución.</w:t>
      </w:r>
    </w:p>
    <w:p w14:paraId="55001923" w14:textId="77777777" w:rsidR="00852D24" w:rsidRPr="00852D24" w:rsidRDefault="00852D24" w:rsidP="00D440EE">
      <w:pPr>
        <w:jc w:val="both"/>
        <w:rPr>
          <w:rFonts w:ascii="Book Antiqua" w:hAnsi="Book Antiqua"/>
          <w:sz w:val="24"/>
          <w:szCs w:val="24"/>
        </w:rPr>
      </w:pPr>
    </w:p>
    <w:p w14:paraId="7FD126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123. — El Consejo Federal de Educación fijará las disposiciones necesarias para que las distintas jurisdicciones dispongan la organización de las instituciones educativas de acuerdo a los siguientes criterios generales, que se adecuarán a los niveles y modalidades:</w:t>
      </w:r>
    </w:p>
    <w:p w14:paraId="19F708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Definir, como comunidad de trabajo, su proyecto educativo con la participación de todos sus integrantes, respetando los principios y objetivos enunciados en esta ley y en la legislación jurisdiccional vigente.</w:t>
      </w:r>
    </w:p>
    <w:p w14:paraId="578370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modos de organización institucional que garanticen dinámicas democráticas de convocatoria y participación de los/as alumnos/as en la experiencia escolar.</w:t>
      </w:r>
    </w:p>
    <w:p w14:paraId="52CDE38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Adoptar el principio de no discriminación en el acceso y trayectoria educativa de los/as alumnos/ as.</w:t>
      </w:r>
    </w:p>
    <w:p w14:paraId="1747E8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Brindar a los equipos docentes la posibilidad de contar con espacios institucionales destinados a elaborar sus proyectos educativos comunes.</w:t>
      </w:r>
    </w:p>
    <w:p w14:paraId="23E4F0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creación de espacios de articulación entre las instituciones del mismo nivel educativo y de distintos niveles educativos de una misma zona.</w:t>
      </w:r>
    </w:p>
    <w:p w14:paraId="384216F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Promover la vinculación intersectorial e interinstitucional con las áreas que se consideren pertinentes, a fin de asegurar la provisión de servicios sociales, psicológicos, psicopedagógicos y médicos que garanticen condiciones adecuadas para el aprendizaje.</w:t>
      </w:r>
    </w:p>
    <w:p w14:paraId="1CD11B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Desarrollar procesos de autoevaluación institucional con el propósito de revisar las prácticas pedagógicas y de gestión.</w:t>
      </w:r>
    </w:p>
    <w:p w14:paraId="09CA10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Realizar adecuaciones curriculares, en el marco de los lineamientos curriculares jurisdiccionales y federales, para responder a las particularidades y necesidades de su alumnado y su entorno.</w:t>
      </w:r>
    </w:p>
    <w:p w14:paraId="15DA67D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Definir su código de convivencia.</w:t>
      </w:r>
    </w:p>
    <w:p w14:paraId="094C20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prácticas de mediación que contribuyan a la resolución pacífica de conflictos.</w:t>
      </w:r>
    </w:p>
    <w:p w14:paraId="02FFD6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iniciativas en el ámbito de la experimentación y de la investigación pedagógica.</w:t>
      </w:r>
    </w:p>
    <w:p w14:paraId="50643062" w14:textId="62312FE6"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l) Mantener vínculos regulares y sistemáticos con el medio local, desarrollar actividades de extensión, tales como las acciones de aprendizaje-servicio, y promover la creación de redes que fortalezcan la cohesión comunitaria e intervengan frente a la diversidad de situaciones que presenten los/as alumnos/ as y sus familias.</w:t>
      </w:r>
    </w:p>
    <w:p w14:paraId="2EA0ED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Promover la participación de la comunidad a través de la cooperación escolar en todos los establecimientos educativos de gestión estatal.</w:t>
      </w:r>
    </w:p>
    <w:p w14:paraId="5220D1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Favorecer el uso de las instalaciones escolares para actividades recreativas, expresivas y comunitarias.</w:t>
      </w:r>
    </w:p>
    <w:p w14:paraId="42F7010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Promover experiencias educativas fuera del ámbito escolar, con el fin de permitir a los/as estudiantes conocer la cultura nacional, experimentar actividades físicas y deportivas en ambientes urbanos y naturales y tener acceso a las actividades culturales de su localidad y otras.</w:t>
      </w:r>
    </w:p>
    <w:p w14:paraId="18EFF1AB" w14:textId="77777777" w:rsidR="00852D24" w:rsidRPr="00852D24" w:rsidRDefault="00852D24" w:rsidP="00D440EE">
      <w:pPr>
        <w:jc w:val="both"/>
        <w:rPr>
          <w:rFonts w:ascii="Book Antiqua" w:hAnsi="Book Antiqua"/>
          <w:sz w:val="24"/>
          <w:szCs w:val="24"/>
        </w:rPr>
      </w:pPr>
    </w:p>
    <w:p w14:paraId="4816E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124. — Los institutos de educación superior tendrán una gestión democrática, a través de organismos colegiados, que favorezcan la participación de los/as docentes y de los/as estudiantes en el gobierno de la institución y mayores grados de decisión en el diseño e implementación de su proyecto institucional.</w:t>
      </w:r>
    </w:p>
    <w:p w14:paraId="3253EC81" w14:textId="07BCCCD3" w:rsidR="00852D24" w:rsidRDefault="00852D24" w:rsidP="00D440EE">
      <w:pPr>
        <w:jc w:val="both"/>
        <w:rPr>
          <w:rFonts w:ascii="Book Antiqua" w:hAnsi="Book Antiqua"/>
          <w:sz w:val="24"/>
          <w:szCs w:val="24"/>
        </w:rPr>
      </w:pPr>
    </w:p>
    <w:p w14:paraId="710A7505" w14:textId="77777777" w:rsidR="005D6D6A" w:rsidRPr="00852D24" w:rsidRDefault="005D6D6A" w:rsidP="00D440EE">
      <w:pPr>
        <w:jc w:val="both"/>
        <w:rPr>
          <w:rFonts w:ascii="Book Antiqua" w:hAnsi="Book Antiqua"/>
          <w:sz w:val="24"/>
          <w:szCs w:val="24"/>
        </w:rPr>
      </w:pPr>
    </w:p>
    <w:p w14:paraId="2819371D" w14:textId="16D79A9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LOS/AS ALUMNOS/AS</w:t>
      </w:r>
    </w:p>
    <w:p w14:paraId="1EC91D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125. — Todos/as los/as alumnos/as tienen los mismos derechos y deberes, sin más distinciones que las derivadas de su edad, del nivel educativo o modalidad que estén cursando o de las que se establezcan por leyes especiales.</w:t>
      </w:r>
    </w:p>
    <w:p w14:paraId="2480C2CF" w14:textId="77777777" w:rsidR="00852D24" w:rsidRPr="00852D24" w:rsidRDefault="00852D24" w:rsidP="00D440EE">
      <w:pPr>
        <w:jc w:val="both"/>
        <w:rPr>
          <w:rFonts w:ascii="Book Antiqua" w:hAnsi="Book Antiqua"/>
          <w:sz w:val="24"/>
          <w:szCs w:val="24"/>
        </w:rPr>
      </w:pPr>
    </w:p>
    <w:p w14:paraId="7ABE45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126. — Los/as alumnos/as tienen derecho a:</w:t>
      </w:r>
    </w:p>
    <w:p w14:paraId="13240E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educación integral e igualitaria en términos de calidad y cantidad, que contribuya al desarrollo de su personalidad, posibilite la adquisición de conocimientos, habilidades y sentido de responsabilidad y solidaridad sociales y que garantice igualdad de oportunidades.</w:t>
      </w:r>
    </w:p>
    <w:p w14:paraId="20DA0D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respetados/as en su libertad de conciencia, en el marco de la convivencia democrática.</w:t>
      </w:r>
    </w:p>
    <w:p w14:paraId="228F99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Concurrir a la escuela hasta completar la educación obligatoria.</w:t>
      </w:r>
    </w:p>
    <w:p w14:paraId="216621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protegidos/as contra toda agresión física, psicológica o moral.</w:t>
      </w:r>
    </w:p>
    <w:p w14:paraId="04DC2F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Ser evaluados/as en su desempeño y logros, conforme a criterios rigurosa y científicamente fundados, en todos los niveles, modalidades y orientaciones del sistema, e informados/as al respecto.</w:t>
      </w:r>
    </w:p>
    <w:p w14:paraId="4B1C89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f) Recibir el apoyo económico, social, cultural y pedagógico necesario para garantizar la igualdad de oportunidades y posibilidades que le permitan completar la educación obligatoria.</w:t>
      </w:r>
    </w:p>
    <w:p w14:paraId="38A575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Recibir orientación vocacional, académica y profesional-ocupacional que posibilite su inserción en el mundo laboral y la prosecución de otros estudios.</w:t>
      </w:r>
    </w:p>
    <w:p w14:paraId="2CB8EE3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Integrar centros, asociaciones y clubes de estudiantes u otras organizaciones comunitarias para participar en el funcionamiento de las instituciones educativas, con responsabilidades progresivamente mayores, a medida que avancen en los niveles del sistema.</w:t>
      </w:r>
    </w:p>
    <w:p w14:paraId="6C05FC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Participar en la toma de decisiones sobre la formulación de proyectos y en la elección de espacios curriculares complementarios que propendan a desarrollar mayores grados de responsabilidad y autonomía en su proceso de aprendizaje.</w:t>
      </w:r>
    </w:p>
    <w:p w14:paraId="5815F4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sus aprendizajes en edificios que respondan a normas de seguridad y salubridad, con instalaciones y equipamiento que aseguren la calidad del servicio educativo.</w:t>
      </w:r>
    </w:p>
    <w:p w14:paraId="5D4AC5E7" w14:textId="77777777" w:rsidR="00852D24" w:rsidRPr="00852D24" w:rsidRDefault="00852D24" w:rsidP="00D440EE">
      <w:pPr>
        <w:jc w:val="both"/>
        <w:rPr>
          <w:rFonts w:ascii="Book Antiqua" w:hAnsi="Book Antiqua"/>
          <w:sz w:val="24"/>
          <w:szCs w:val="24"/>
        </w:rPr>
      </w:pPr>
    </w:p>
    <w:p w14:paraId="189720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127. — Son deberes de los/as alumnos/as:</w:t>
      </w:r>
    </w:p>
    <w:p w14:paraId="5E70B5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Estudiar y esforzarse por conseguir el máximo desarrollo según sus capacidades y posibilidades.</w:t>
      </w:r>
    </w:p>
    <w:p w14:paraId="3571DE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todas las actividades formativas y complementarias.</w:t>
      </w:r>
    </w:p>
    <w:p w14:paraId="731103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Respetar la libertad de conciencia, la dignidad, integridad e intimidad de todos/as los/as miembros de la comunidad educativa.</w:t>
      </w:r>
    </w:p>
    <w:p w14:paraId="57810A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y colaborar en la mejora de la convivencia escolar y en la consecución de un adecuado clima de estudio en la institución, respetando el derecho de sus compañeros/as a la educación y las orientaciones de la autoridad, los/as docentes y los/as profesores/as.</w:t>
      </w:r>
    </w:p>
    <w:p w14:paraId="379C196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el proyecto educativo institucional, las normas de organización, convivencia y disciplina del establecimiento escolar.</w:t>
      </w:r>
    </w:p>
    <w:p w14:paraId="45EA66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Asistir a clase regularmente y con puntualidad.</w:t>
      </w:r>
    </w:p>
    <w:p w14:paraId="47999E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Conservar y hacer un buen uso de las instalaciones, equipamiento y materiales didácticos del establecimiento educativo.</w:t>
      </w:r>
    </w:p>
    <w:p w14:paraId="6B5CEE6F" w14:textId="56898490" w:rsidR="00852D24" w:rsidRDefault="00852D24" w:rsidP="00D440EE">
      <w:pPr>
        <w:jc w:val="both"/>
        <w:rPr>
          <w:rFonts w:ascii="Book Antiqua" w:hAnsi="Book Antiqua"/>
          <w:sz w:val="24"/>
          <w:szCs w:val="24"/>
        </w:rPr>
      </w:pPr>
    </w:p>
    <w:p w14:paraId="74AF64D9" w14:textId="77777777" w:rsidR="005D6D6A" w:rsidRPr="00852D24" w:rsidRDefault="005D6D6A" w:rsidP="00D440EE">
      <w:pPr>
        <w:jc w:val="both"/>
        <w:rPr>
          <w:rFonts w:ascii="Book Antiqua" w:hAnsi="Book Antiqua"/>
          <w:sz w:val="24"/>
          <w:szCs w:val="24"/>
        </w:rPr>
      </w:pPr>
    </w:p>
    <w:p w14:paraId="47BB9951" w14:textId="133C7F42"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 PADRES, MADRES, TUTORES/AS</w:t>
      </w:r>
    </w:p>
    <w:p w14:paraId="24D32B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128. — Los padres, madres o tutores/as de los/as estudiantes tienen derecho a:</w:t>
      </w:r>
    </w:p>
    <w:p w14:paraId="4301E1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Ser reconocidos/as como agentes naturales y primarios de la educación.</w:t>
      </w:r>
    </w:p>
    <w:p w14:paraId="343DAC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las actividades de los establecimientos educativos en forma individual o a través de las cooperadoras escolares y los órganos colegiados representativos, en el marco del proyecto educativo institucional.</w:t>
      </w:r>
    </w:p>
    <w:p w14:paraId="52A801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Elegir para sus hijos/as o representados/as, la institución educativa cuyo ideario responda a sus convicciones filosóficas, éticas o religiosas.</w:t>
      </w:r>
    </w:p>
    <w:p w14:paraId="3CC270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informados/as periódicamente acerca de la evolución y evaluación del proceso educativo de sus hijos/as o representados/as.</w:t>
      </w:r>
    </w:p>
    <w:p w14:paraId="0A5183AF" w14:textId="77777777" w:rsidR="00852D24" w:rsidRPr="00852D24" w:rsidRDefault="00852D24" w:rsidP="00D440EE">
      <w:pPr>
        <w:jc w:val="both"/>
        <w:rPr>
          <w:rFonts w:ascii="Book Antiqua" w:hAnsi="Book Antiqua"/>
          <w:sz w:val="24"/>
          <w:szCs w:val="24"/>
        </w:rPr>
      </w:pPr>
    </w:p>
    <w:p w14:paraId="74358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129. — Los padres, madres o tutores/as de los/as estudiantes tienen los siguientes deberes:</w:t>
      </w:r>
    </w:p>
    <w:p w14:paraId="5716ED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Hacer cumplir a sus hijos/as o representados/as la educación obligatoria.</w:t>
      </w:r>
    </w:p>
    <w:p w14:paraId="5A18DA6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la concurrencia de sus hijos/as o representados/as a los establecimientos escolares para el cumplimiento de la escolaridad obligatoria, salvo excepciones de salud o de orden legal que impidan a los/as educandos/as su asistencia periódica a la escuela.</w:t>
      </w:r>
    </w:p>
    <w:p w14:paraId="0AE100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Seguir y apoyar la evolución del proceso educativo de sus hijos/as.</w:t>
      </w:r>
    </w:p>
    <w:p w14:paraId="3E9E882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Respetar y hacer respetar a sus hijos/as o representados/as la autoridad pedagógica del/de la docente y las normas de convivencia de la unidad educativa.</w:t>
      </w:r>
    </w:p>
    <w:p w14:paraId="641351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y hacer respetar a sus hijos/as o representados/as la libertad de conciencia, la dignidad, integridad e intimidad de todos/as los/as miembros de la comunidad educativa.</w:t>
      </w:r>
    </w:p>
    <w:p w14:paraId="18729FE8" w14:textId="77777777" w:rsidR="00E90F8D" w:rsidRPr="00852D24" w:rsidRDefault="00E90F8D" w:rsidP="00E90F8D">
      <w:pPr>
        <w:jc w:val="both"/>
        <w:rPr>
          <w:rFonts w:ascii="Book Antiqua" w:hAnsi="Book Antiqua"/>
          <w:sz w:val="24"/>
          <w:szCs w:val="24"/>
        </w:rPr>
      </w:pPr>
    </w:p>
    <w:p w14:paraId="006D5895" w14:textId="77777777" w:rsidR="00E90F8D" w:rsidRPr="00852D24" w:rsidRDefault="00E90F8D" w:rsidP="00E90F8D">
      <w:pPr>
        <w:pStyle w:val="Ttulo1"/>
      </w:pPr>
      <w:r>
        <w:t>------------------------------------------------------</w:t>
      </w:r>
    </w:p>
    <w:p w14:paraId="7DEC02AC" w14:textId="77777777" w:rsidR="00E90F8D" w:rsidRPr="00852D24" w:rsidRDefault="00E90F8D" w:rsidP="00E90F8D">
      <w:pPr>
        <w:pStyle w:val="Ttulo1"/>
      </w:pPr>
      <w:r>
        <w:t>-------------------------------------------------------------------------------------------------------------------------------------</w:t>
      </w:r>
    </w:p>
    <w:p w14:paraId="541DF719" w14:textId="262AD223" w:rsidR="00852D24" w:rsidRDefault="00852D24" w:rsidP="00D440EE">
      <w:pPr>
        <w:jc w:val="both"/>
        <w:rPr>
          <w:rFonts w:ascii="Book Antiqua" w:hAnsi="Book Antiqua"/>
          <w:sz w:val="24"/>
          <w:szCs w:val="24"/>
        </w:rPr>
      </w:pPr>
    </w:p>
    <w:p w14:paraId="53CC4BA0" w14:textId="77777777" w:rsidR="005D6D6A" w:rsidRPr="00251EEB" w:rsidRDefault="005D6D6A" w:rsidP="00D440EE">
      <w:pPr>
        <w:jc w:val="both"/>
        <w:rPr>
          <w:rFonts w:ascii="Book Antiqua" w:hAnsi="Book Antiqua"/>
          <w:b/>
          <w:bCs/>
          <w:sz w:val="24"/>
          <w:szCs w:val="24"/>
        </w:rPr>
      </w:pPr>
    </w:p>
    <w:p w14:paraId="597116D9" w14:textId="77777777" w:rsidR="00A76E14" w:rsidRDefault="00A76E14">
      <w:pPr>
        <w:rPr>
          <w:rFonts w:ascii="Book Antiqua" w:hAnsi="Book Antiqua"/>
          <w:b/>
          <w:bCs/>
          <w:sz w:val="28"/>
          <w:szCs w:val="28"/>
        </w:rPr>
      </w:pPr>
      <w:r>
        <w:rPr>
          <w:rFonts w:ascii="Book Antiqua" w:hAnsi="Book Antiqua"/>
          <w:b/>
          <w:bCs/>
          <w:sz w:val="28"/>
          <w:szCs w:val="28"/>
        </w:rPr>
        <w:br w:type="page"/>
      </w:r>
    </w:p>
    <w:p w14:paraId="1C9D6C6D" w14:textId="4DD758A8"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lastRenderedPageBreak/>
        <w:t>TITULO XI</w:t>
      </w:r>
    </w:p>
    <w:p w14:paraId="5E554C1D" w14:textId="77777777" w:rsidR="00852D24" w:rsidRPr="00251EEB" w:rsidRDefault="00852D24" w:rsidP="006821B7">
      <w:pPr>
        <w:jc w:val="center"/>
        <w:rPr>
          <w:rFonts w:ascii="Book Antiqua" w:hAnsi="Book Antiqua"/>
          <w:b/>
          <w:bCs/>
          <w:sz w:val="28"/>
          <w:szCs w:val="28"/>
        </w:rPr>
      </w:pPr>
    </w:p>
    <w:p w14:paraId="0955EF6C"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CUMPLIMIENTO DE LOS OBJETIVOS DE LA LEY</w:t>
      </w:r>
    </w:p>
    <w:p w14:paraId="40CEB184" w14:textId="77777777" w:rsidR="00852D24" w:rsidRPr="00852D24" w:rsidRDefault="00852D24" w:rsidP="00D440EE">
      <w:pPr>
        <w:jc w:val="both"/>
        <w:rPr>
          <w:rFonts w:ascii="Book Antiqua" w:hAnsi="Book Antiqua"/>
          <w:sz w:val="24"/>
          <w:szCs w:val="24"/>
        </w:rPr>
      </w:pPr>
    </w:p>
    <w:p w14:paraId="547CE00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130. — El Ministerio de Educación, Ciencia y Tecnología, en su carácter de autoridad de aplicación de esta ley, acordará con las provincias y la Ciudad Autónoma de Buenos Aires, en el ámbito del Consejo Federal de Educación, la implementación y seguimiento de las políticas educativas destinadas a cumplir con lo establecido en la presente ley. A tal fin, se establecerán:</w:t>
      </w:r>
    </w:p>
    <w:p w14:paraId="2C7D6C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calendario de implementación de la nueva estructura unificada del Sistema Educativo Nacional, conforme a lo dispuesto por los artículos 15 y 134 de esta ley.</w:t>
      </w:r>
    </w:p>
    <w:p w14:paraId="0B813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planificación de los programas, actividades y acciones que serán desarrollados para coadyuvar al cumplimiento de los objetivos de esta ley, con sus respectivas metas, cronogramas y recursos.</w:t>
      </w:r>
    </w:p>
    <w:p w14:paraId="0A8A6B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Dicha planificación asegurará la convergencia, complementación e integración de los objetivos de esta ley con los fijados en el artículo 2º de la Ley Nº 26.075, que rigen hasta el año 2010.</w:t>
      </w:r>
    </w:p>
    <w:p w14:paraId="542E63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Los mecanismos de seguimiento y evaluación del cumplimiento de los objetivos de esta ley y de los fijados en el artículo 2º de la Ley Nº 26.075.</w:t>
      </w:r>
    </w:p>
    <w:p w14:paraId="55962E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definición e implementación de procedimientos de auditoría eficientes que garanticen la utilización de los recursos destinados a educación en la forma prevista.</w:t>
      </w:r>
    </w:p>
    <w:p w14:paraId="7D87B7F7" w14:textId="77777777" w:rsidR="00852D24" w:rsidRPr="00852D24" w:rsidRDefault="00852D24" w:rsidP="00D440EE">
      <w:pPr>
        <w:jc w:val="both"/>
        <w:rPr>
          <w:rFonts w:ascii="Book Antiqua" w:hAnsi="Book Antiqua"/>
          <w:sz w:val="24"/>
          <w:szCs w:val="24"/>
        </w:rPr>
      </w:pPr>
    </w:p>
    <w:p w14:paraId="5AA98A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131. — El Ministerio de Educación, Ciencia y Tecnología, en su carácter de autoridad de aplicación de esta ley, llevará a cabo convenios bilaterales con las provincias y la Ciudad Autónoma de Buenos Aires en los que se establecerán:</w:t>
      </w:r>
    </w:p>
    <w:p w14:paraId="613941E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metas anuales destinadas a alcanzar los objetivos propuestos por esta norma, que no se encuentren incluidos en el artículo 2º de la Ley Nº 26.075;</w:t>
      </w:r>
    </w:p>
    <w:p w14:paraId="3F4E8B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recursos de origen nacional y provincial, o en su caso de la Ciudad Autónoma de Buenos Aires, que se asignarán para su cumplimiento; y</w:t>
      </w:r>
    </w:p>
    <w:p w14:paraId="0BBA76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 mecanismos de evaluación destinados a verificar su correcta asignación.</w:t>
      </w:r>
    </w:p>
    <w:p w14:paraId="622F89AD" w14:textId="77777777" w:rsidR="00E90F8D" w:rsidRPr="00852D24" w:rsidRDefault="00E90F8D" w:rsidP="00E90F8D">
      <w:pPr>
        <w:jc w:val="both"/>
        <w:rPr>
          <w:rFonts w:ascii="Book Antiqua" w:hAnsi="Book Antiqua"/>
          <w:sz w:val="24"/>
          <w:szCs w:val="24"/>
        </w:rPr>
      </w:pPr>
    </w:p>
    <w:p w14:paraId="54C1ADB4" w14:textId="77777777" w:rsidR="00E90F8D" w:rsidRPr="00852D24" w:rsidRDefault="00E90F8D" w:rsidP="00E90F8D">
      <w:pPr>
        <w:pStyle w:val="Ttulo1"/>
      </w:pPr>
      <w:r>
        <w:t>------------------------------------------------------</w:t>
      </w:r>
    </w:p>
    <w:p w14:paraId="193F5D15" w14:textId="6286594C" w:rsidR="00F71F66" w:rsidRPr="00A76E14" w:rsidRDefault="00E90F8D" w:rsidP="00A76E14">
      <w:pPr>
        <w:pStyle w:val="Ttulo1"/>
      </w:pPr>
      <w:r>
        <w:t>-------------------------------------------------------------------------------------------------------------------------------------</w:t>
      </w:r>
    </w:p>
    <w:p w14:paraId="68824F16" w14:textId="77777777" w:rsidR="00B5798D" w:rsidRDefault="00B5798D" w:rsidP="006821B7">
      <w:pPr>
        <w:jc w:val="center"/>
        <w:rPr>
          <w:rFonts w:ascii="Book Antiqua" w:hAnsi="Book Antiqua"/>
          <w:b/>
          <w:bCs/>
          <w:sz w:val="28"/>
          <w:szCs w:val="28"/>
        </w:rPr>
      </w:pPr>
    </w:p>
    <w:p w14:paraId="5A40C62F" w14:textId="17650361"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lastRenderedPageBreak/>
        <w:t>TITULO XII</w:t>
      </w:r>
    </w:p>
    <w:p w14:paraId="01FFCFEC" w14:textId="77777777" w:rsidR="00852D24" w:rsidRPr="00251EEB" w:rsidRDefault="00852D24" w:rsidP="006821B7">
      <w:pPr>
        <w:jc w:val="center"/>
        <w:rPr>
          <w:rFonts w:ascii="Book Antiqua" w:hAnsi="Book Antiqua"/>
          <w:b/>
          <w:bCs/>
          <w:sz w:val="28"/>
          <w:szCs w:val="28"/>
        </w:rPr>
      </w:pPr>
    </w:p>
    <w:p w14:paraId="4DD831DA"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DISPOSICIONES TRANSITORIAS Y COMPLEMENTARIAS</w:t>
      </w:r>
    </w:p>
    <w:p w14:paraId="79FD5CF9" w14:textId="77777777" w:rsidR="00852D24" w:rsidRPr="00852D24" w:rsidRDefault="00852D24" w:rsidP="00D440EE">
      <w:pPr>
        <w:jc w:val="both"/>
        <w:rPr>
          <w:rFonts w:ascii="Book Antiqua" w:hAnsi="Book Antiqua"/>
          <w:sz w:val="24"/>
          <w:szCs w:val="24"/>
        </w:rPr>
      </w:pPr>
    </w:p>
    <w:p w14:paraId="07E4B9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132. — Derógase la Ley Nº 25.030, la Ley Nº 24.195, la Ley Nº 22.047 y su Decreto reglamentario Nº 943/84, y demás normas complementarias y aclaratorias.</w:t>
      </w:r>
    </w:p>
    <w:p w14:paraId="6C9C7759" w14:textId="77777777" w:rsidR="00852D24" w:rsidRPr="00852D24" w:rsidRDefault="00852D24" w:rsidP="00D440EE">
      <w:pPr>
        <w:jc w:val="both"/>
        <w:rPr>
          <w:rFonts w:ascii="Book Antiqua" w:hAnsi="Book Antiqua"/>
          <w:sz w:val="24"/>
          <w:szCs w:val="24"/>
        </w:rPr>
      </w:pPr>
    </w:p>
    <w:p w14:paraId="499B77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133. — Sustitúyese, en el artículo 5º y sucesivos de la Ley Nº 24.521 y sus modificatorias, la denominación "instituciones de educación superior no universitaria" por la de "institutos de educación superior".</w:t>
      </w:r>
    </w:p>
    <w:p w14:paraId="6C4B5335" w14:textId="77777777" w:rsidR="00852D24" w:rsidRPr="00852D24" w:rsidRDefault="00852D24" w:rsidP="00D440EE">
      <w:pPr>
        <w:jc w:val="both"/>
        <w:rPr>
          <w:rFonts w:ascii="Book Antiqua" w:hAnsi="Book Antiqua"/>
          <w:sz w:val="24"/>
          <w:szCs w:val="24"/>
        </w:rPr>
      </w:pPr>
    </w:p>
    <w:p w14:paraId="20C401E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134. — A partir de la vigencia de la presente ley cada jurisdicción podrá decidir sólo entre dos opciones de estructura para los niveles de Educación Primaria y Secundaria de la educación común:</w:t>
      </w:r>
    </w:p>
    <w:p w14:paraId="3560606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estructura de SEIS (6) años para el nivel de Educación Primaria y de SEIS (6) años para el nivel de Educación Secundaria o,</w:t>
      </w:r>
    </w:p>
    <w:p w14:paraId="42DEBF8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estructura de SIETE (7) años para el nivel de Educación Primaria y CINCO (5) años para el nivel de Educación Secundaria.</w:t>
      </w:r>
    </w:p>
    <w:p w14:paraId="7D081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Con respecto a la Educación Técnica rige lo dispuesto por el artículo 24 de la Ley Nº 26.058.</w:t>
      </w:r>
    </w:p>
    <w:p w14:paraId="1A98C6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Se establece un plazo de SEIS (6) años, a partir de la sanción de la presente ley, para que, a través de acuerdos entre el Ministerio de Educación, Ciencia y Tecnología y el Consejo Federal de Educación, se defina la ubicación del séptimo (7º) año de escolaridad. El Ministerio de Educación, Ciencia y Tecnología y el Consejo Federal de Educación acordarán los criterios de unificación que, respetando las condiciones de las distintas jurisdicciones, aseguren los mecanismos necesarios de equivalencia y certificación de los estudios, movilidad de los/as alumnos/as y derechos adquiridos por los/as docentes.</w:t>
      </w:r>
    </w:p>
    <w:p w14:paraId="7204D1F3" w14:textId="77777777" w:rsidR="00852D24" w:rsidRPr="00852D24" w:rsidRDefault="00852D24" w:rsidP="00D440EE">
      <w:pPr>
        <w:jc w:val="both"/>
        <w:rPr>
          <w:rFonts w:ascii="Book Antiqua" w:hAnsi="Book Antiqua"/>
          <w:sz w:val="24"/>
          <w:szCs w:val="24"/>
        </w:rPr>
      </w:pPr>
    </w:p>
    <w:p w14:paraId="3DF75E3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135. — El Consejo Federal de Educación acordará y definirá los criterios organizativos, los modelos pedagógicos y demás disposiciones necesarias para:</w:t>
      </w:r>
    </w:p>
    <w:p w14:paraId="092725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Universalizar progresivamente los servicios educativos para los niños/as de CUATRO (4) años de edad, establecida en el artículo 19 de la presente ley, priorizando a los sectores más desfavorecidos;</w:t>
      </w:r>
    </w:p>
    <w:p w14:paraId="482D3E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Implementar la jornada extendida o completa, establecida por el artículo 28 de esta ley, con el objeto de introducir los nuevos contenidos curriculares propuestos para la Educación Primaria. Dicha implementación se planificará y ejecutará conforme a las disposiciones de los incisos b), c) y d) del artículo 130 de la presente ley; y hasta tanto haya concluido este proceso, las distintas jurisdicciones deberán garantizar un mínimo de VEINTE (20) horas de clase semanales para las escuelas primarias que no cuenten aún con la jornada extendida o completa.</w:t>
      </w:r>
    </w:p>
    <w:p w14:paraId="0AC4A2D4" w14:textId="77777777" w:rsidR="00852D24" w:rsidRPr="00852D24" w:rsidRDefault="00852D24" w:rsidP="00D440EE">
      <w:pPr>
        <w:jc w:val="both"/>
        <w:rPr>
          <w:rFonts w:ascii="Book Antiqua" w:hAnsi="Book Antiqua"/>
          <w:sz w:val="24"/>
          <w:szCs w:val="24"/>
        </w:rPr>
      </w:pPr>
    </w:p>
    <w:p w14:paraId="34A754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136. — El Consejo Federal de Educación deberá acordar en el término de UN (1) año, a partir de la sanción de la presente ley, una resolución de cumplimiento obligatorio de lo dispuesto por el artículo 32 de esta ley, acompañada de los estudios técnicos y presupuestarios que faciliten su implementación.</w:t>
      </w:r>
    </w:p>
    <w:p w14:paraId="1250DABC" w14:textId="77777777" w:rsidR="00852D24" w:rsidRPr="00852D24" w:rsidRDefault="00852D24" w:rsidP="00D440EE">
      <w:pPr>
        <w:jc w:val="both"/>
        <w:rPr>
          <w:rFonts w:ascii="Book Antiqua" w:hAnsi="Book Antiqua"/>
          <w:sz w:val="24"/>
          <w:szCs w:val="24"/>
        </w:rPr>
      </w:pPr>
    </w:p>
    <w:p w14:paraId="42E407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137. — Los servicios educativos de la modalidad de Educación en Contextos de Privación de Libertad son las propias del nivel que corresponda a la población destinataria y podrán ser implementadas a través de estrategias pedagógicas flexibles, que garanticen la igualdad en la calidad de los resultados.</w:t>
      </w:r>
    </w:p>
    <w:p w14:paraId="591104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certificaciones corresponderán a los modelos de la educación común.</w:t>
      </w:r>
    </w:p>
    <w:p w14:paraId="7CDF58AF" w14:textId="77777777" w:rsidR="00852D24" w:rsidRPr="00852D24" w:rsidRDefault="00852D24" w:rsidP="00D440EE">
      <w:pPr>
        <w:jc w:val="both"/>
        <w:rPr>
          <w:rFonts w:ascii="Book Antiqua" w:hAnsi="Book Antiqua"/>
          <w:sz w:val="24"/>
          <w:szCs w:val="24"/>
        </w:rPr>
      </w:pPr>
    </w:p>
    <w:p w14:paraId="1F5A39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138. — El Ministerio de Educación, Ciencia y Tecnología, de acuerdo con el Consejo Federal de Educación, diseñará programas a término destinados a garantizar la erradicación del analfabetismo y el cumplimiento de la educación obligatoria prescripta en el artículo 16 de la presente ley, para la población mayor de DIECIOCHO (18) años de edad que no la haya alcanzado a la fecha de la promulgación de la presente ley. Dicho programa contará con servicios educativos presenciales y a distancia, integrando un sistema de becas para jóvenes y adultos, y provisión gratuita de materiales de aprendizaje, que asegure la calidad educativa, así como la permanencia y egreso de los/as participantes.</w:t>
      </w:r>
    </w:p>
    <w:p w14:paraId="28528F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Asimismo, y en el marco de lo establecido en el artículo 47 de la presente ley, impulsará la adopción de programas de relevamiento, difusión, comunicación, orientación y apoyo a dichas personas cuando efectúen gestiones administrativas y participen de programas tales como la tramitación del Documento Nacional de Identidad, licencia para conducir y campañas de vacunación, entre otros.</w:t>
      </w:r>
    </w:p>
    <w:p w14:paraId="024B05F8" w14:textId="77777777" w:rsidR="00852D24" w:rsidRPr="00852D24" w:rsidRDefault="00852D24" w:rsidP="00D440EE">
      <w:pPr>
        <w:jc w:val="both"/>
        <w:rPr>
          <w:rFonts w:ascii="Book Antiqua" w:hAnsi="Book Antiqua"/>
          <w:sz w:val="24"/>
          <w:szCs w:val="24"/>
        </w:rPr>
      </w:pPr>
    </w:p>
    <w:p w14:paraId="1330A8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139. — La concertación técnica de las políticas de formación docente, acordadas en el Consejo Federal de Educación, se realizará a través de encuentros federales que garanticen la participación y consulta de los/as directores/as o responsables de la Educación Superior de cada jurisdicción, bajo la coordinación del Instituto Nacional de Formación Docente.</w:t>
      </w:r>
    </w:p>
    <w:p w14:paraId="4CABD3F7" w14:textId="77777777" w:rsidR="00852D24" w:rsidRPr="00852D24" w:rsidRDefault="00852D24" w:rsidP="00D440EE">
      <w:pPr>
        <w:jc w:val="both"/>
        <w:rPr>
          <w:rFonts w:ascii="Book Antiqua" w:hAnsi="Book Antiqua"/>
          <w:sz w:val="24"/>
          <w:szCs w:val="24"/>
        </w:rPr>
      </w:pPr>
    </w:p>
    <w:p w14:paraId="76EF820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140. — El Consejo Federal de Educación acordará los criterios generales y comunes para orientar, previo análisis y relevamiento de la situación en cada jurisdicción, el encuadramiento legal de las instituciones educativas de gestión cooperativa y social y las normas que regirán su reconocimiento, autorización y supervisión.</w:t>
      </w:r>
    </w:p>
    <w:p w14:paraId="5D5BEB1B" w14:textId="77777777" w:rsidR="00852D24" w:rsidRPr="00852D24" w:rsidRDefault="00852D24" w:rsidP="00D440EE">
      <w:pPr>
        <w:jc w:val="both"/>
        <w:rPr>
          <w:rFonts w:ascii="Book Antiqua" w:hAnsi="Book Antiqua"/>
          <w:sz w:val="24"/>
          <w:szCs w:val="24"/>
        </w:rPr>
      </w:pPr>
    </w:p>
    <w:p w14:paraId="2A575D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141. — Invitar a las jurisdicciones provinciales y a la Ciudad Autónoma de Buenos Aires a efectuar las reformas necesarias en la legislación que regula la actividad laboral y profesional docente, con el objeto de incorporar la inhabilitación para el ejercicio de la docencia a quien haya sido condenado/a por delitos contra la integridad sexual, conforme a lo establecido en el Título III, Capítulos II, III, IV y V del Libro Segundo del Código Penal, aún cuando se hubieren beneficiado por el indulto o la conmutación de la pena.</w:t>
      </w:r>
    </w:p>
    <w:p w14:paraId="74A03B8E" w14:textId="77777777" w:rsidR="00852D24" w:rsidRPr="00852D24" w:rsidRDefault="00852D24" w:rsidP="00D440EE">
      <w:pPr>
        <w:jc w:val="both"/>
        <w:rPr>
          <w:rFonts w:ascii="Book Antiqua" w:hAnsi="Book Antiqua"/>
          <w:sz w:val="24"/>
          <w:szCs w:val="24"/>
        </w:rPr>
      </w:pPr>
    </w:p>
    <w:p w14:paraId="4219AD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142. — Educ.ar Sociedad del Estado, los bienes que integran su patrimonio, actos y contratos que celebre a título oneroso o gratuito, estarán exentos de todo gravamen, arancel o impuesto nacional, cualquiera fuera su denominación, toda vez que su objeto social excede la mera búsqueda de un fin de lucro y constituye una herramienta esencial para la educación pública argentina y la difusión del conocimiento igualitario de todos/as los/as habitantes, a través de Internet y la televisión educativa.</w:t>
      </w:r>
    </w:p>
    <w:p w14:paraId="6E1C056C" w14:textId="77777777" w:rsidR="00852D24" w:rsidRPr="00852D24" w:rsidRDefault="00852D24" w:rsidP="00D440EE">
      <w:pPr>
        <w:jc w:val="both"/>
        <w:rPr>
          <w:rFonts w:ascii="Book Antiqua" w:hAnsi="Book Antiqua"/>
          <w:sz w:val="24"/>
          <w:szCs w:val="24"/>
        </w:rPr>
      </w:pPr>
    </w:p>
    <w:p w14:paraId="4408F5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141. — El Estado nacional, las provincias y la Ciudad Autónoma de Buenos Aires deberán garantizar a las personas migrantes sin Documento Nacional de Identidad (DNI), el acceso y las condiciones para la permanencia y el egreso de todos los niveles del sistema educativo, mediante la presentación de documentos emanados de su país de origen, conforme a lo establecido por el artículo 7º de la Ley Nº 25.871.</w:t>
      </w:r>
    </w:p>
    <w:p w14:paraId="26B08DE4" w14:textId="77777777" w:rsidR="00852D24" w:rsidRPr="00852D24" w:rsidRDefault="00852D24" w:rsidP="00D440EE">
      <w:pPr>
        <w:jc w:val="both"/>
        <w:rPr>
          <w:rFonts w:ascii="Book Antiqua" w:hAnsi="Book Antiqua"/>
          <w:sz w:val="24"/>
          <w:szCs w:val="24"/>
        </w:rPr>
      </w:pPr>
    </w:p>
    <w:p w14:paraId="5E401F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144. — Los/as niños/as y jóvenes radicados/as temporariamente en el exterior podrán cumplir con la educación obligatoria a través de servicios de educación a distancia.</w:t>
      </w:r>
    </w:p>
    <w:p w14:paraId="5CFE6F2B" w14:textId="77777777" w:rsidR="00852D24" w:rsidRPr="00852D24" w:rsidRDefault="00852D24" w:rsidP="00D440EE">
      <w:pPr>
        <w:jc w:val="both"/>
        <w:rPr>
          <w:rFonts w:ascii="Book Antiqua" w:hAnsi="Book Antiqua"/>
          <w:sz w:val="24"/>
          <w:szCs w:val="24"/>
        </w:rPr>
      </w:pPr>
    </w:p>
    <w:p w14:paraId="27FBB1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145. — Comuníquese al Poder Ejecutivo nacional.</w:t>
      </w:r>
    </w:p>
    <w:p w14:paraId="0201BBDD" w14:textId="0F2A5B89" w:rsidR="00852D24" w:rsidRDefault="00852D24" w:rsidP="00D440EE">
      <w:pPr>
        <w:jc w:val="both"/>
        <w:rPr>
          <w:rFonts w:ascii="Book Antiqua" w:hAnsi="Book Antiqua"/>
          <w:sz w:val="24"/>
          <w:szCs w:val="24"/>
        </w:rPr>
      </w:pPr>
      <w:r w:rsidRPr="00852D24">
        <w:rPr>
          <w:rFonts w:ascii="Book Antiqua" w:hAnsi="Book Antiqua"/>
          <w:sz w:val="24"/>
          <w:szCs w:val="24"/>
        </w:rPr>
        <w:t>DADA EN LA SALA DE SESIONES DEL CONGRESO ARGENTINO, EN BUENOS AIRES, A LOS CATORCE DIAS DEL MES DE DICIEMBRE DEL AÑO DOS MIL SEIS.</w:t>
      </w:r>
    </w:p>
    <w:p w14:paraId="67063DBB" w14:textId="757B25A8" w:rsidR="00B17125" w:rsidRDefault="00B17125" w:rsidP="00D440EE">
      <w:pPr>
        <w:jc w:val="both"/>
        <w:rPr>
          <w:rFonts w:ascii="Book Antiqua" w:hAnsi="Book Antiqua"/>
          <w:sz w:val="24"/>
          <w:szCs w:val="24"/>
        </w:rPr>
      </w:pPr>
    </w:p>
    <w:p w14:paraId="106083CA" w14:textId="61AC8345" w:rsidR="00B17125" w:rsidRDefault="00B17125" w:rsidP="00D440EE">
      <w:pPr>
        <w:jc w:val="both"/>
        <w:rPr>
          <w:rFonts w:ascii="Book Antiqua" w:hAnsi="Book Antiqua"/>
          <w:sz w:val="24"/>
          <w:szCs w:val="24"/>
        </w:rPr>
      </w:pPr>
    </w:p>
    <w:p w14:paraId="3234D252" w14:textId="2F756EFA" w:rsidR="00B17125" w:rsidRDefault="00B17125" w:rsidP="00D440EE">
      <w:pPr>
        <w:jc w:val="both"/>
        <w:rPr>
          <w:rFonts w:ascii="Book Antiqua" w:hAnsi="Book Antiqua"/>
          <w:sz w:val="24"/>
          <w:szCs w:val="24"/>
        </w:rPr>
      </w:pPr>
    </w:p>
    <w:p w14:paraId="5EF5B081" w14:textId="128128F8" w:rsidR="007D7057" w:rsidRDefault="007D7057">
      <w:pPr>
        <w:rPr>
          <w:rFonts w:ascii="Book Antiqua" w:hAnsi="Book Antiqua"/>
          <w:sz w:val="24"/>
          <w:szCs w:val="24"/>
        </w:rPr>
      </w:pPr>
      <w:r>
        <w:rPr>
          <w:rFonts w:ascii="Book Antiqua" w:hAnsi="Book Antiqua"/>
          <w:sz w:val="24"/>
          <w:szCs w:val="24"/>
        </w:rPr>
        <w:br w:type="page"/>
      </w:r>
    </w:p>
    <w:p w14:paraId="10A6A3AE" w14:textId="7C04E387" w:rsidR="00B17125" w:rsidRPr="00B17125" w:rsidRDefault="00B17125" w:rsidP="00B17125">
      <w:pPr>
        <w:pStyle w:val="Citadestacada"/>
        <w:rPr>
          <w:b/>
          <w:bCs/>
          <w:i w:val="0"/>
          <w:iCs w:val="0"/>
          <w:sz w:val="28"/>
          <w:szCs w:val="28"/>
        </w:rPr>
      </w:pPr>
      <w:r w:rsidRPr="00B17125">
        <w:rPr>
          <w:b/>
          <w:bCs/>
          <w:i w:val="0"/>
          <w:iCs w:val="0"/>
          <w:sz w:val="28"/>
          <w:szCs w:val="28"/>
        </w:rPr>
        <w:lastRenderedPageBreak/>
        <w:t>ANÁLISIS DE LA LEY NACIONAL DE EDUCACIÓN Nº 26206</w:t>
      </w:r>
    </w:p>
    <w:p w14:paraId="14F0FC88" w14:textId="77777777" w:rsidR="002472AF" w:rsidRDefault="002472AF" w:rsidP="00B17125">
      <w:pPr>
        <w:jc w:val="both"/>
        <w:rPr>
          <w:rFonts w:ascii="Book Antiqua" w:hAnsi="Book Antiqua"/>
          <w:sz w:val="24"/>
          <w:szCs w:val="24"/>
        </w:rPr>
      </w:pPr>
    </w:p>
    <w:p w14:paraId="6D502B02" w14:textId="55C8D71B" w:rsidR="00B17125" w:rsidRDefault="00B17125" w:rsidP="00B17125">
      <w:pPr>
        <w:jc w:val="both"/>
        <w:rPr>
          <w:rFonts w:ascii="Book Antiqua" w:hAnsi="Book Antiqua"/>
          <w:sz w:val="24"/>
          <w:szCs w:val="24"/>
        </w:rPr>
      </w:pPr>
      <w:r w:rsidRPr="00B17125">
        <w:rPr>
          <w:rFonts w:ascii="Book Antiqua" w:hAnsi="Book Antiqua"/>
          <w:sz w:val="24"/>
          <w:szCs w:val="24"/>
        </w:rPr>
        <w:t>Por Soledad López.</w:t>
      </w:r>
    </w:p>
    <w:p w14:paraId="7C149916" w14:textId="77777777" w:rsidR="002472AF" w:rsidRDefault="002472AF" w:rsidP="00B17125">
      <w:pPr>
        <w:jc w:val="both"/>
        <w:rPr>
          <w:rFonts w:ascii="Book Antiqua" w:hAnsi="Book Antiqua"/>
          <w:sz w:val="24"/>
          <w:szCs w:val="24"/>
        </w:rPr>
      </w:pPr>
    </w:p>
    <w:p w14:paraId="7032B615" w14:textId="7D4C25B9" w:rsidR="00B17125" w:rsidRPr="00B17125" w:rsidRDefault="00B17125" w:rsidP="00B17125">
      <w:pPr>
        <w:jc w:val="both"/>
        <w:rPr>
          <w:rFonts w:ascii="Book Antiqua" w:hAnsi="Book Antiqua"/>
          <w:sz w:val="24"/>
          <w:szCs w:val="24"/>
        </w:rPr>
      </w:pPr>
      <w:r w:rsidRPr="00B17125">
        <w:rPr>
          <w:rFonts w:ascii="Book Antiqua" w:hAnsi="Book Antiqua"/>
          <w:sz w:val="24"/>
          <w:szCs w:val="24"/>
        </w:rPr>
        <w:t>La República Argentina cuenta con un marco normativo amplio, de rango superior: Constitución Nacional, leyes y decretos, en permanente evolución que asegura los recursos para la inclusión de todos y todas al sistema educativo.</w:t>
      </w:r>
    </w:p>
    <w:p w14:paraId="2347A723"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Ley Nacional de Educación Nacional Nº 26206 establece la obligatoriedad la cual modifica las múltiples dimensiones de la actividad educativa, los métodos de enseñanza, los métodos de evaluación, los regímenes de convivencia y de disciplina. La universalización no puede ser asimilada a la idea de homogeneización. El reto es interpretar las condiciones de las cuales partimos y diseñar un modelo institucional que atienda la diversidad e intereses de nuestro alumnado. En este contexto de transformación profunda conviven demandas excesivas.</w:t>
      </w:r>
    </w:p>
    <w:p w14:paraId="4F7C36AB"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La crisis del sistema educativo en las últimas décadas creó las condiciones para el surgimiento de una LEY para una renovación del debate pedagógico en un contexto donde los modelos pedagógicos de la escuela moderna no pueden dar respuestas a las complejidades en las que se enfrenta la escuela. La propuesta educativa de la modernidad responde a las expectativas del hombre europeo, burgués, se centra en el alumno escaso, seleccionado, privilegiado, que pertenece a los estratos medios y altos de la sociedad. Pedagogía de carácter tradicional encarnada en el normalismo de cuño positivista produce desencanto sobre una promesa del paraíso de la diversidad en el que íbamos a vivir todos juntos y en paz. Es un modelo que no es capaz de dar respuesta de manera sustentable, a las necesidades que impone el nuevo escenario de la postmodernidad. Este formato, esta en crisis porque lo que ha cambiado es el territorio sociocultural y las necesidades de sus destinatarios. Aquellas ideas de un imaginario francés, europeo están perdiendo certezas y seguridades que le daban cierta armonía a un sistema que aparentemente iluminaba a los que tenían el deber de someterse. La modernidad representa la emergencia de nuevas formas de representación del mundo y de legitimación del orden social que ya no tiene validez.</w:t>
      </w:r>
    </w:p>
    <w:p w14:paraId="13E7F1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Hoy las tinieblas de un tiempo contemporáneo están pidiendo a gritos la disputa por el sentido, denuncian tanto tiempo de censura, de dominación bajo violencia explicita manifestada de múltiples formas. La LEN es un avance que da cuenta de una política educativa que intentan superar la pesada herencia económica, social y cultural que nos legó el neoliberalismo.</w:t>
      </w:r>
    </w:p>
    <w:p w14:paraId="12EDFD22" w14:textId="378ECEDC"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En una institución como la escuela, está claro que el principio de igualdad no rige, al menos en un sentido: las normas se siguen imponiendo de manera vertical, sin ninguna </w:t>
      </w:r>
      <w:r w:rsidRPr="00B17125">
        <w:rPr>
          <w:rFonts w:ascii="Book Antiqua" w:hAnsi="Book Antiqua"/>
          <w:sz w:val="24"/>
          <w:szCs w:val="24"/>
        </w:rPr>
        <w:lastRenderedPageBreak/>
        <w:t>participación de los alumnos en su elaboración. El "consenso" sólo puede alcanzar un rango muy limitado de cuestiones.</w:t>
      </w:r>
    </w:p>
    <w:p w14:paraId="4F14BC1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Educar en valores para Cullen significa que la educación no puede realizarse de manera tal que se transforme en una implantación coactiva de usos y normas estandarizadas que el educando debe reproducir (…) es aprender a moverse en el juego de reglas de la democracia y el pluralismo (…) encontrarse como sujeto libre y digno desde el deseo individual y desde los roles sociales.</w:t>
      </w:r>
    </w:p>
    <w:p w14:paraId="0D712ABA" w14:textId="393B52C8" w:rsidR="00B17125" w:rsidRPr="00B17125" w:rsidRDefault="00B17125" w:rsidP="00B17125">
      <w:pPr>
        <w:jc w:val="both"/>
        <w:rPr>
          <w:rFonts w:ascii="Book Antiqua" w:hAnsi="Book Antiqua"/>
          <w:sz w:val="24"/>
          <w:szCs w:val="24"/>
        </w:rPr>
      </w:pPr>
      <w:r w:rsidRPr="00B17125">
        <w:rPr>
          <w:rFonts w:ascii="Book Antiqua" w:hAnsi="Book Antiqua"/>
          <w:sz w:val="24"/>
          <w:szCs w:val="24"/>
        </w:rPr>
        <w:t>La situación en la que se produce el diálogo no está sometida a consenso, lo cual trae aparejada la siguiente complicación: ¿qué ocurre si no hay acuerdo en el diálogo? Las tinieblas no permiten ver nada allí de democrático, consensuado ni dialógico. Esto no se condice con los planteado sobre “Que existieran mecanismos más democráticos y participativos para la planificación y formulación de estrategias pedagógicas como para la evaluación del sistema escolar, rompiendo con la lógica vertical del sistema” (CTRA)</w:t>
      </w:r>
      <w:r>
        <w:rPr>
          <w:rFonts w:ascii="Book Antiqua" w:hAnsi="Book Antiqua"/>
          <w:sz w:val="24"/>
          <w:szCs w:val="24"/>
        </w:rPr>
        <w:t>.</w:t>
      </w:r>
    </w:p>
    <w:p w14:paraId="6C6ED691" w14:textId="31500C88" w:rsidR="00B17125" w:rsidRPr="00B17125" w:rsidRDefault="00B17125" w:rsidP="00B17125">
      <w:pPr>
        <w:jc w:val="both"/>
        <w:rPr>
          <w:rFonts w:ascii="Book Antiqua" w:hAnsi="Book Antiqua"/>
          <w:sz w:val="24"/>
          <w:szCs w:val="24"/>
        </w:rPr>
      </w:pPr>
      <w:r w:rsidRPr="00B17125">
        <w:rPr>
          <w:rFonts w:ascii="Book Antiqua" w:hAnsi="Book Antiqua"/>
          <w:sz w:val="24"/>
          <w:szCs w:val="24"/>
        </w:rPr>
        <w:t>La educación es para la convivencia, la socialización consiste, precisamente, en aprender a vivir con otros, es decir a convivir. Aprender a vivir con otros implica “saber” vivir con otros, y este saber es enseñado por aquellos que tienen el poder de regular socialmente la convivencia. Si la escuela pretende ser inclusiva debería ser capaz de crear espacios de intercambio con los alumnos respecto de dar valor educativo de la diferencia y la diversidad. A veces el lenguaje de las instituciones cae en ciertas “zonceras” que impiden pensar, entendiendo “pensar” como “poner en duda el sentido común”. Son recetas que simplemente se “aplican” mecánicamente y ordenan y disponen el mundo pre</w:t>
      </w:r>
      <w:r>
        <w:rPr>
          <w:rFonts w:ascii="Book Antiqua" w:hAnsi="Book Antiqua"/>
          <w:sz w:val="24"/>
          <w:szCs w:val="24"/>
        </w:rPr>
        <w:t>-</w:t>
      </w:r>
      <w:r w:rsidRPr="00B17125">
        <w:rPr>
          <w:rFonts w:ascii="Book Antiqua" w:hAnsi="Book Antiqua"/>
          <w:sz w:val="24"/>
          <w:szCs w:val="24"/>
        </w:rPr>
        <w:t>reflexivamente. Se trata de poner en duda y pensar los sentidos presentes en las políticas educativas, más allá de las normativas. Somos constructores de sentido común; pero estamos a la vez fabricados por un sentido común que no advertimos como tal. Es por eso importante ver que la historia está llena de disputas; esas disputas no son otra cosa que la lucha por establecer ese sentido común.</w:t>
      </w:r>
    </w:p>
    <w:p w14:paraId="0963D449" w14:textId="2A4F75AC" w:rsidR="00B17125" w:rsidRPr="00B17125" w:rsidRDefault="00B17125" w:rsidP="00B17125">
      <w:pPr>
        <w:jc w:val="both"/>
        <w:rPr>
          <w:rFonts w:ascii="Book Antiqua" w:hAnsi="Book Antiqua"/>
          <w:sz w:val="24"/>
          <w:szCs w:val="24"/>
        </w:rPr>
      </w:pPr>
      <w:r w:rsidRPr="00B17125">
        <w:rPr>
          <w:rFonts w:ascii="Book Antiqua" w:hAnsi="Book Antiqua"/>
          <w:sz w:val="24"/>
          <w:szCs w:val="24"/>
        </w:rPr>
        <w:t>Cada institución escolar deberá habilitar espacios y tiempos para la participación de todos y todas valorando las expectativas, las ideas, los aportes y el proyecto educativo de los distintos actores de la educación tal como se establece en el artículo 2: La educación y el conocimiento son un bien público y un derecho personal y social, garantizados por el Estado.</w:t>
      </w:r>
    </w:p>
    <w:p w14:paraId="55D3B9E7"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A su vez en su Artículo 8° establece: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5DFA9C0A" w14:textId="2CCF18B6"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Respecto de este artículo y teniendo en cuenta que la educación debe ser un derecho para todos y todas no se está respetando por las características y estilos de las instituciones que llevan las marcas del normalismo de base positivista. Las sanciones, </w:t>
      </w:r>
      <w:r w:rsidRPr="00B17125">
        <w:rPr>
          <w:rFonts w:ascii="Book Antiqua" w:hAnsi="Book Antiqua"/>
          <w:sz w:val="24"/>
          <w:szCs w:val="24"/>
        </w:rPr>
        <w:lastRenderedPageBreak/>
        <w:t>las formas de disciplinamiento, los dispositivos de coerción aún siguen existiendo tienen la edad de los prejuicios.</w:t>
      </w:r>
    </w:p>
    <w:p w14:paraId="477836B8" w14:textId="0ACC10F8" w:rsidR="00B17125" w:rsidRPr="00B17125" w:rsidRDefault="00B17125" w:rsidP="00B17125">
      <w:pPr>
        <w:jc w:val="both"/>
        <w:rPr>
          <w:rFonts w:ascii="Book Antiqua" w:hAnsi="Book Antiqua"/>
          <w:sz w:val="24"/>
          <w:szCs w:val="24"/>
        </w:rPr>
      </w:pPr>
      <w:r w:rsidRPr="00B17125">
        <w:rPr>
          <w:rFonts w:ascii="Book Antiqua" w:hAnsi="Book Antiqua"/>
          <w:sz w:val="24"/>
          <w:szCs w:val="24"/>
        </w:rPr>
        <w:t>La comunidad educativa tiene la particularidad de que sus destinatarios: alumnos, docentes, padres, personal no docente forman parte de un Proyecto Educativo, un ideario institucional. Algunos desarrollan prácticas que refuerzan la pertenencia, construyen vínculos, responden a ciertas lealtades, en cierto sentido ceden voluntariamente a ese mandato que por tradición viene “dado”. Para los alumnos, existen pautas vinculadas con la convivencia y sirven a la funcionamiento organizacional, éstas se traducen como acuerdos o normas, mediante un listado de conductas que se corresponden con un tipo de comportamiento al que “hay que parecerse” para ser aceptado en ese espacio. El patrón de medida de la convivencia no es un listado de deberes, sino un reconocimiento de otros. Las políticas educativas deberían ser capaces de crear espacios de intercambio y abrir, en este sentido, el conjunto de normas y preceptos de convivencia al análisis crítico de todos aquellos que conforman el espacio educativo</w:t>
      </w:r>
      <w:r>
        <w:rPr>
          <w:rFonts w:ascii="Book Antiqua" w:hAnsi="Book Antiqua"/>
          <w:sz w:val="24"/>
          <w:szCs w:val="24"/>
        </w:rPr>
        <w:t>.</w:t>
      </w:r>
    </w:p>
    <w:p w14:paraId="1F49F6D2" w14:textId="51B3B057" w:rsidR="00B17125" w:rsidRPr="00B17125" w:rsidRDefault="00B17125" w:rsidP="00B17125">
      <w:pPr>
        <w:jc w:val="both"/>
        <w:rPr>
          <w:rFonts w:ascii="Book Antiqua" w:hAnsi="Book Antiqua"/>
          <w:sz w:val="24"/>
          <w:szCs w:val="24"/>
        </w:rPr>
      </w:pPr>
      <w:r w:rsidRPr="00B17125">
        <w:rPr>
          <w:rFonts w:ascii="Book Antiqua" w:hAnsi="Book Antiqua"/>
          <w:sz w:val="24"/>
          <w:szCs w:val="24"/>
        </w:rPr>
        <w:t>Rara vez son temas que se debaten de manera transversal en las disciplinas, sin por lo menos preguntarles a los alumnos si acuerdan o no pues es algo impuesto por otros que orientan su accionar. La educación para la ciudadanía es, mas alla del espacio que ocupa en los diseños curriculares como materia especifica, un contenido transversal a todas las asignaturas. Es una tarea de los formadores construir una inteligencia solidaria atenta a las necesidades de los otros[iii].</w:t>
      </w:r>
    </w:p>
    <w:p w14:paraId="738E875D"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El Estado Nacional fija la política educativa y controla su cumplimiento con la finalidad de consolidar la unidad nacional, respetando las particularidades provinciales y locales (Artículo 5°). Consolidar la unidad nacional a través de una moral publica que se erige y encuadra en principios éticos compartidos y respetados por todos.</w:t>
      </w:r>
    </w:p>
    <w:p w14:paraId="20E32F6A"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En los acuerdos de convivencia de las escuelas si alguien sale de ese acuerdo, esta fuera de la categoría de Alumno y de la clasificación “buen alumno”. Estas sanciones se manifiestan de manera consienten y voluntaria, lo que llamaríamos, “obediencia”.</w:t>
      </w:r>
    </w:p>
    <w:p w14:paraId="54128BB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Desde esta perspectiva, Durkhiem plantea justamente el lugar del educando, como tabula rasa y depositario del saber de sus maestros.</w:t>
      </w:r>
    </w:p>
    <w:p w14:paraId="322B662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Los maestros, profesores han tenido primero que sufrir muchas creencias que le convenzan de que eso es lo que tienen que aceptar y transmitir de generación en generación sin permitirse cuestionar, desnaturalizar la pertinencia de esos saberes y esas prácticas. El dilema es: ¿cómo aprendemos en comunidad, que relaciones construimos en la escuela? Sería interesante que se tomen los puntos de vistas de todos los que conforman esa comunidad y sean temas que atraviesen las prácticas de los docentes. ¿Cómo incluir en lo común las diferencias de los miembros? Es necesario revisar el proyecto educativo de cada escuela que de lugar a las  voces de todos y no como sucede en la mayoría de los casos que termina siendo un documento guardado y escrito por una persona.</w:t>
      </w:r>
    </w:p>
    <w:p w14:paraId="6A9D8F77" w14:textId="671E6B83" w:rsidR="00B17125" w:rsidRPr="00B17125" w:rsidRDefault="00B17125" w:rsidP="00B17125">
      <w:pPr>
        <w:jc w:val="both"/>
        <w:rPr>
          <w:rFonts w:ascii="Book Antiqua" w:hAnsi="Book Antiqua"/>
          <w:sz w:val="24"/>
          <w:szCs w:val="24"/>
        </w:rPr>
      </w:pPr>
      <w:r w:rsidRPr="00B17125">
        <w:rPr>
          <w:rFonts w:ascii="Book Antiqua" w:hAnsi="Book Antiqua"/>
          <w:sz w:val="24"/>
          <w:szCs w:val="24"/>
        </w:rPr>
        <w:lastRenderedPageBreak/>
        <w:t>Hannah Arendt</w:t>
      </w:r>
      <w:r>
        <w:rPr>
          <w:rFonts w:ascii="Book Antiqua" w:hAnsi="Book Antiqua"/>
          <w:sz w:val="24"/>
          <w:szCs w:val="24"/>
        </w:rPr>
        <w:t xml:space="preserve"> </w:t>
      </w:r>
      <w:r w:rsidRPr="00B17125">
        <w:rPr>
          <w:rFonts w:ascii="Book Antiqua" w:hAnsi="Book Antiqua"/>
          <w:sz w:val="24"/>
          <w:szCs w:val="24"/>
        </w:rPr>
        <w:t>no es una enamorada de la esencia humana como algunos pensarán, en todo caso su optimismo es respecto a lo que el espacio público –el estar entre los hombres, el mundo, la libertad positiva-tiene capacidad de producir. Lo político es todo aquello que se moviliza en torno a la acción, en torno a la pluralidad, a lo que nace de este encuentro entre los hombres y a esta capacidad de juzgar sin criterio poniendo en cuestión los prejuicios que sustentan las formaciones sociales. Esta incapacidad la atribuye en gran medida a “hegemonía indiscutida del liberalismo” y su “enfoque racionalista e individualista que impide reconocer la naturaleza de las identidades colectivas.</w:t>
      </w:r>
    </w:p>
    <w:p w14:paraId="418D83A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El proyecto educativo institucional es un proyecto político y debe ser público, aun nos queda mucho por pensar desde la gestión de las instituciones.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 (Artículo 3). En muchos casos los docentes no conocen sus propios derechos, menos los alumnos. Sin embargo, con la LEN se fijan espacios para el debate pedagógico democrático donde se disputan cuales serán los principios constitucionales que regirán la lógica del sistema educativo.</w:t>
      </w:r>
    </w:p>
    <w:p w14:paraId="1F9761C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En este sentido en el Artículo 4°.-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671B7C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Obligatoriedad de una escuela secundaria para todos los adolescentes marca un punto inédito en la historia educativa en nuestro país. La inclusión implica que la amplia gama de la población culmina la educación básica, que oscila entre 13 y 15 años debe continuar bajo el cobijo escolar dentro de la modalidad secundaria. Hablar de obligatoriedad supone un intento de equidad social, de extender la oferta para esta franja etárea que llega a la escuela media. Universalidad: esto también significa en términos políticos que la educación pasa a ser patrimonio de todos los sectores sociales, se extiende y hay que garantizar el acceso para aquellos que históricamente quedaron por fuera de la oferta educativa. Universalizar el nivel, todos los adolescentes del país pertenecen a la categoría de alumnos de la escuela secundaria. La educación obligatoria supone que los principios de igualdad, gratuidad y equidad en el ejercicio de este derecho, están garantizados por el Estado como principal agente educativo, única herramienta de garantía de derechos en sociedades desiguales[v]. El Consejo Federal de Educación fijará las disposiciones necesarias para que las distintas jurisdicciones garanticen: La atención psicológica, psicopedagógica y médica de aquellos adolescentes y jóvenes que la necesiten, a través de la conformación de gabinetes interdisciplinarios en las escuelas y la articulación intersectorial con las distintas áreas gubernamentales de políticas sociales y otras que se consideren pertinentes (Artículo 32º).</w:t>
      </w:r>
    </w:p>
    <w:p w14:paraId="25D7936D" w14:textId="1997F0B9" w:rsidR="001613EF" w:rsidRDefault="00B17125" w:rsidP="00B17125">
      <w:pPr>
        <w:jc w:val="both"/>
        <w:rPr>
          <w:rFonts w:ascii="Book Antiqua" w:hAnsi="Book Antiqua"/>
          <w:sz w:val="24"/>
          <w:szCs w:val="24"/>
        </w:rPr>
      </w:pPr>
      <w:r w:rsidRPr="00B17125">
        <w:rPr>
          <w:rFonts w:ascii="Book Antiqua" w:hAnsi="Book Antiqua"/>
          <w:sz w:val="24"/>
          <w:szCs w:val="24"/>
        </w:rPr>
        <w:lastRenderedPageBreak/>
        <w:t>Esto quiere decir que el Estado asume sobre si la carga de la institucionalización de todo saber. Supone dar respuestas a los sujetos en situación de vulnerabilidad, es ofrecer una oferta educativa democrática desde una diversificación curricular que contemple y responda a las necesidades poblacionales. La LEN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 (Artículo Nº 1).</w:t>
      </w:r>
    </w:p>
    <w:p w14:paraId="74FAA299" w14:textId="4BAC1AD7" w:rsidR="007D7057" w:rsidRDefault="001613EF">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6F108BB0" w14:textId="425677B7" w:rsidR="003F263A" w:rsidRPr="005D6D6A" w:rsidRDefault="005D6D6A" w:rsidP="005D6D6A">
      <w:pPr>
        <w:pStyle w:val="Citadestacada"/>
        <w:rPr>
          <w:b/>
          <w:bCs/>
          <w:i w:val="0"/>
          <w:iCs w:val="0"/>
          <w:sz w:val="28"/>
          <w:szCs w:val="28"/>
        </w:rPr>
      </w:pPr>
      <w:r w:rsidRPr="005D6D6A">
        <w:rPr>
          <w:b/>
          <w:bCs/>
          <w:i w:val="0"/>
          <w:iCs w:val="0"/>
          <w:sz w:val="28"/>
          <w:szCs w:val="28"/>
        </w:rPr>
        <w:lastRenderedPageBreak/>
        <w:t>LEY GENERAL DE EDUCACIÓN</w:t>
      </w:r>
    </w:p>
    <w:p w14:paraId="134FCF77" w14:textId="77777777" w:rsidR="00845ADE" w:rsidRDefault="00F71F66" w:rsidP="00845ADE">
      <w:pPr>
        <w:jc w:val="center"/>
        <w:rPr>
          <w:rFonts w:ascii="Book Antiqua" w:hAnsi="Book Antiqua"/>
          <w:sz w:val="24"/>
          <w:szCs w:val="24"/>
        </w:rPr>
      </w:pPr>
      <w:r w:rsidRPr="003F263A">
        <w:rPr>
          <w:rFonts w:ascii="Book Antiqua" w:hAnsi="Book Antiqua"/>
          <w:sz w:val="24"/>
          <w:szCs w:val="24"/>
        </w:rPr>
        <w:t>LEY N° 1613</w:t>
      </w:r>
      <w:r>
        <w:rPr>
          <w:rFonts w:ascii="Book Antiqua" w:hAnsi="Book Antiqua"/>
          <w:sz w:val="24"/>
          <w:szCs w:val="24"/>
        </w:rPr>
        <w:t xml:space="preserve"> - </w:t>
      </w:r>
      <w:r w:rsidRPr="00F71F66">
        <w:rPr>
          <w:rFonts w:ascii="Book Antiqua" w:hAnsi="Book Antiqua"/>
          <w:sz w:val="24"/>
          <w:szCs w:val="24"/>
        </w:rPr>
        <w:t>LEY GENERAL DE EDUCACIÓN</w:t>
      </w:r>
      <w:r>
        <w:rPr>
          <w:rFonts w:ascii="Book Antiqua" w:hAnsi="Book Antiqua"/>
          <w:sz w:val="24"/>
          <w:szCs w:val="24"/>
        </w:rPr>
        <w:t xml:space="preserve"> </w:t>
      </w:r>
    </w:p>
    <w:p w14:paraId="272F80E9" w14:textId="77D6D481" w:rsidR="003F263A" w:rsidRPr="00BC5E76" w:rsidRDefault="00F71F66" w:rsidP="00845ADE">
      <w:pPr>
        <w:jc w:val="center"/>
        <w:rPr>
          <w:rFonts w:ascii="Book Antiqua" w:hAnsi="Book Antiqua"/>
          <w:sz w:val="24"/>
          <w:szCs w:val="24"/>
          <w:lang w:val="pt-BR"/>
        </w:rPr>
      </w:pPr>
      <w:r w:rsidRPr="00BC5E76">
        <w:rPr>
          <w:rFonts w:ascii="Book Antiqua" w:hAnsi="Book Antiqua"/>
          <w:sz w:val="24"/>
          <w:szCs w:val="24"/>
          <w:lang w:val="pt-BR"/>
        </w:rPr>
        <w:t>PARA LA PROVINCIA DE FORMOSA.</w:t>
      </w:r>
    </w:p>
    <w:p w14:paraId="1272FB66" w14:textId="4BA967C6" w:rsidR="003F263A" w:rsidRPr="00BC5E76" w:rsidRDefault="003F263A" w:rsidP="00D440EE">
      <w:pPr>
        <w:jc w:val="both"/>
        <w:rPr>
          <w:rFonts w:ascii="Book Antiqua" w:hAnsi="Book Antiqua"/>
          <w:b/>
          <w:bCs/>
          <w:sz w:val="28"/>
          <w:szCs w:val="28"/>
          <w:lang w:val="pt-BR"/>
        </w:rPr>
      </w:pPr>
    </w:p>
    <w:p w14:paraId="6023283B" w14:textId="77777777" w:rsidR="003F263A" w:rsidRPr="00BC5E76" w:rsidRDefault="003F263A" w:rsidP="00E32632">
      <w:pPr>
        <w:jc w:val="center"/>
        <w:rPr>
          <w:rFonts w:ascii="Book Antiqua" w:hAnsi="Book Antiqua"/>
          <w:b/>
          <w:bCs/>
          <w:sz w:val="28"/>
          <w:szCs w:val="28"/>
          <w:lang w:val="pt-BR"/>
        </w:rPr>
      </w:pPr>
      <w:r w:rsidRPr="00BC5E76">
        <w:rPr>
          <w:rFonts w:ascii="Book Antiqua" w:hAnsi="Book Antiqua"/>
          <w:b/>
          <w:bCs/>
          <w:sz w:val="28"/>
          <w:szCs w:val="28"/>
          <w:lang w:val="pt-BR"/>
        </w:rPr>
        <w:t>TÍTULO I</w:t>
      </w:r>
    </w:p>
    <w:p w14:paraId="3FCB57C5"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DISPOSICIONES GENERALES</w:t>
      </w:r>
    </w:p>
    <w:p w14:paraId="13775881" w14:textId="1E1F27F2" w:rsidR="00E32632" w:rsidRDefault="00E32632" w:rsidP="00E32632">
      <w:pPr>
        <w:pStyle w:val="Textoindependiente"/>
        <w:spacing w:before="90" w:line="279" w:lineRule="exact"/>
        <w:ind w:left="101"/>
        <w:jc w:val="both"/>
        <w:rPr>
          <w:rFonts w:ascii="Book Antiqua" w:hAnsi="Book Antiqua"/>
          <w:sz w:val="24"/>
          <w:szCs w:val="24"/>
        </w:rPr>
      </w:pPr>
    </w:p>
    <w:p w14:paraId="2C4C2217" w14:textId="77777777" w:rsidR="00251EEB" w:rsidRDefault="00251EEB" w:rsidP="00E32632">
      <w:pPr>
        <w:pStyle w:val="Textoindependiente"/>
        <w:spacing w:before="90" w:line="279" w:lineRule="exact"/>
        <w:ind w:left="101"/>
        <w:jc w:val="both"/>
        <w:rPr>
          <w:rFonts w:ascii="Book Antiqua" w:hAnsi="Book Antiqua"/>
          <w:sz w:val="24"/>
          <w:szCs w:val="24"/>
        </w:rPr>
      </w:pPr>
    </w:p>
    <w:p w14:paraId="1773E1F2" w14:textId="17087BE0" w:rsidR="00E32632" w:rsidRPr="00251EEB" w:rsidRDefault="00E32632" w:rsidP="002472AF">
      <w:pPr>
        <w:pStyle w:val="Textoindependiente"/>
        <w:spacing w:before="90" w:line="360" w:lineRule="auto"/>
        <w:jc w:val="both"/>
        <w:rPr>
          <w:rFonts w:ascii="Book Antiqua" w:hAnsi="Book Antiqua"/>
          <w:sz w:val="24"/>
          <w:szCs w:val="24"/>
          <w:u w:val="single"/>
        </w:rPr>
      </w:pPr>
      <w:r w:rsidRPr="00251EEB">
        <w:rPr>
          <w:rFonts w:ascii="Book Antiqua" w:hAnsi="Book Antiqua"/>
          <w:sz w:val="24"/>
          <w:szCs w:val="24"/>
          <w:u w:val="single"/>
        </w:rPr>
        <w:t>CAPÍTULO I: PRINCIPIOS Y FINES DE LA EDUCACIÓN FORMOSEÑA</w:t>
      </w:r>
    </w:p>
    <w:p w14:paraId="2DED9F4D"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Artículo 1º.- El Estado Provincial, conforme con el artículo 93, apartado segundo, de la Constitución Provincial, que instituye los fines educativos, postula los siguientes principios que consideran a la educación</w:t>
      </w:r>
      <w:r w:rsidRPr="00E32632">
        <w:rPr>
          <w:rFonts w:ascii="Book Antiqua" w:hAnsi="Book Antiqua"/>
          <w:spacing w:val="-10"/>
          <w:sz w:val="24"/>
          <w:szCs w:val="24"/>
        </w:rPr>
        <w:t xml:space="preserve"> </w:t>
      </w:r>
      <w:r w:rsidRPr="00E32632">
        <w:rPr>
          <w:rFonts w:ascii="Book Antiqua" w:hAnsi="Book Antiqua"/>
          <w:sz w:val="24"/>
          <w:szCs w:val="24"/>
        </w:rPr>
        <w:t>como:</w:t>
      </w:r>
    </w:p>
    <w:p w14:paraId="10051090" w14:textId="77777777" w:rsidR="00E32632" w:rsidRPr="00E32632" w:rsidRDefault="00E32632" w:rsidP="002472AF">
      <w:pPr>
        <w:pStyle w:val="Prrafodelista"/>
        <w:widowControl w:val="0"/>
        <w:numPr>
          <w:ilvl w:val="0"/>
          <w:numId w:val="33"/>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Cuestión de</w:t>
      </w:r>
      <w:r w:rsidRPr="00E32632">
        <w:rPr>
          <w:rFonts w:ascii="Book Antiqua" w:hAnsi="Book Antiqua"/>
          <w:spacing w:val="-2"/>
          <w:sz w:val="24"/>
          <w:szCs w:val="24"/>
        </w:rPr>
        <w:t xml:space="preserve"> </w:t>
      </w:r>
      <w:r w:rsidRPr="00E32632">
        <w:rPr>
          <w:rFonts w:ascii="Book Antiqua" w:hAnsi="Book Antiqua"/>
          <w:sz w:val="24"/>
          <w:szCs w:val="24"/>
        </w:rPr>
        <w:t>Estado.</w:t>
      </w:r>
    </w:p>
    <w:p w14:paraId="2D5911A5" w14:textId="77777777" w:rsidR="00E32632" w:rsidRPr="00E32632" w:rsidRDefault="00E32632" w:rsidP="002472AF">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 derecho humano que garantiza la inclusión a través de la igualdad de oportunidades, con</w:t>
      </w:r>
      <w:r w:rsidRPr="00E32632">
        <w:rPr>
          <w:rFonts w:ascii="Book Antiqua" w:hAnsi="Book Antiqua"/>
          <w:spacing w:val="-3"/>
          <w:sz w:val="24"/>
          <w:szCs w:val="24"/>
        </w:rPr>
        <w:t xml:space="preserve"> </w:t>
      </w:r>
      <w:r w:rsidRPr="00E32632">
        <w:rPr>
          <w:rFonts w:ascii="Book Antiqua" w:hAnsi="Book Antiqua"/>
          <w:sz w:val="24"/>
          <w:szCs w:val="24"/>
        </w:rPr>
        <w:t>equidad.</w:t>
      </w:r>
    </w:p>
    <w:p w14:paraId="4D06BCA9" w14:textId="77777777" w:rsidR="00E32632" w:rsidRPr="00E32632" w:rsidRDefault="00E32632" w:rsidP="002472AF">
      <w:pPr>
        <w:pStyle w:val="Prrafodelista"/>
        <w:widowControl w:val="0"/>
        <w:numPr>
          <w:ilvl w:val="0"/>
          <w:numId w:val="33"/>
        </w:numPr>
        <w:tabs>
          <w:tab w:val="left" w:pos="567"/>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El nuevo rostro de la Justicia</w:t>
      </w:r>
      <w:r w:rsidRPr="00E32632">
        <w:rPr>
          <w:rFonts w:ascii="Book Antiqua" w:hAnsi="Book Antiqua"/>
          <w:spacing w:val="-4"/>
          <w:sz w:val="24"/>
          <w:szCs w:val="24"/>
        </w:rPr>
        <w:t xml:space="preserve"> </w:t>
      </w:r>
      <w:r w:rsidRPr="00E32632">
        <w:rPr>
          <w:rFonts w:ascii="Book Antiqua" w:hAnsi="Book Antiqua"/>
          <w:sz w:val="24"/>
          <w:szCs w:val="24"/>
        </w:rPr>
        <w:t>Social.</w:t>
      </w:r>
    </w:p>
    <w:p w14:paraId="16807172" w14:textId="77777777" w:rsidR="00E32632" w:rsidRPr="00E32632" w:rsidRDefault="00E32632" w:rsidP="002472AF">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 proceso permanente y continuo que acompaña a la persona en el desarrollo de su proyecto de</w:t>
      </w:r>
      <w:r w:rsidRPr="00E32632">
        <w:rPr>
          <w:rFonts w:ascii="Book Antiqua" w:hAnsi="Book Antiqua"/>
          <w:spacing w:val="-3"/>
          <w:sz w:val="24"/>
          <w:szCs w:val="24"/>
        </w:rPr>
        <w:t xml:space="preserve"> </w:t>
      </w:r>
      <w:r w:rsidRPr="00E32632">
        <w:rPr>
          <w:rFonts w:ascii="Book Antiqua" w:hAnsi="Book Antiqua"/>
          <w:sz w:val="24"/>
          <w:szCs w:val="24"/>
        </w:rPr>
        <w:t>vida.</w:t>
      </w:r>
    </w:p>
    <w:p w14:paraId="588CD1EB" w14:textId="77777777" w:rsidR="00E32632" w:rsidRPr="00E32632" w:rsidRDefault="00E32632" w:rsidP="002472AF">
      <w:pPr>
        <w:pStyle w:val="Prrafodelista"/>
        <w:widowControl w:val="0"/>
        <w:numPr>
          <w:ilvl w:val="0"/>
          <w:numId w:val="33"/>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Parte constitutiva e indisoluble del Modelo de Provincia cuyo centro es el hombre y la mujer</w:t>
      </w:r>
      <w:r w:rsidRPr="00E32632">
        <w:rPr>
          <w:rFonts w:ascii="Book Antiqua" w:hAnsi="Book Antiqua"/>
          <w:spacing w:val="-2"/>
          <w:sz w:val="24"/>
          <w:szCs w:val="24"/>
        </w:rPr>
        <w:t xml:space="preserve"> </w:t>
      </w:r>
      <w:r w:rsidRPr="00E32632">
        <w:rPr>
          <w:rFonts w:ascii="Book Antiqua" w:hAnsi="Book Antiqua"/>
          <w:sz w:val="24"/>
          <w:szCs w:val="24"/>
        </w:rPr>
        <w:t>formoseños.</w:t>
      </w:r>
    </w:p>
    <w:p w14:paraId="2D5E045B" w14:textId="77777777" w:rsidR="00E32632" w:rsidRPr="00E32632" w:rsidRDefault="00E32632" w:rsidP="002472AF">
      <w:pPr>
        <w:pStyle w:val="Prrafodelista"/>
        <w:widowControl w:val="0"/>
        <w:numPr>
          <w:ilvl w:val="0"/>
          <w:numId w:val="33"/>
        </w:numPr>
        <w:tabs>
          <w:tab w:val="left" w:pos="567"/>
          <w:tab w:val="left" w:pos="107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del desarrollo pleno, armónico y trascendente del Hombre Nuevo, consciente del ejercicio responsable de su libertad y de sus posibilidades de. realización personal, en familia y en comunidad, que le permita vivir y trabajar con</w:t>
      </w:r>
      <w:r w:rsidRPr="00E32632">
        <w:rPr>
          <w:rFonts w:ascii="Book Antiqua" w:hAnsi="Book Antiqua"/>
          <w:spacing w:val="-5"/>
          <w:sz w:val="24"/>
          <w:szCs w:val="24"/>
        </w:rPr>
        <w:t xml:space="preserve"> </w:t>
      </w:r>
      <w:r w:rsidRPr="00E32632">
        <w:rPr>
          <w:rFonts w:ascii="Book Antiqua" w:hAnsi="Book Antiqua"/>
          <w:sz w:val="24"/>
          <w:szCs w:val="24"/>
        </w:rPr>
        <w:t>dignidad.</w:t>
      </w:r>
    </w:p>
    <w:p w14:paraId="0AD9E4B0" w14:textId="77777777" w:rsidR="00E32632" w:rsidRPr="00E32632" w:rsidRDefault="00E32632" w:rsidP="002472AF">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Una alianza con los pilares estratégicos del desarrollo provincial: agrícola, ganadero, forestal, hidrocarburífero, industrial y</w:t>
      </w:r>
      <w:r w:rsidRPr="00E32632">
        <w:rPr>
          <w:rFonts w:ascii="Book Antiqua" w:hAnsi="Book Antiqua"/>
          <w:spacing w:val="-12"/>
          <w:sz w:val="24"/>
          <w:szCs w:val="24"/>
        </w:rPr>
        <w:t xml:space="preserve"> </w:t>
      </w:r>
      <w:r w:rsidRPr="00E32632">
        <w:rPr>
          <w:rFonts w:ascii="Book Antiqua" w:hAnsi="Book Antiqua"/>
          <w:sz w:val="24"/>
          <w:szCs w:val="24"/>
        </w:rPr>
        <w:t>turístico.</w:t>
      </w:r>
    </w:p>
    <w:p w14:paraId="6426EE4E" w14:textId="77777777" w:rsidR="00E32632" w:rsidRPr="00E32632" w:rsidRDefault="00E32632" w:rsidP="002472AF">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Esencial en la construcción de la identidad formoseña; defensora de la causa federal, de la causa Malvinas, de la causa Río Pilcomayo, del Río Bermejo; del 8 de abril, día de la Fundación de Formosa; del 28 de junio, día de la Provincialización de Formosa y del 28 de Mayo, día de la Reparación Histórica; en el marco de una conciencia nacional, popular, humanista y</w:t>
      </w:r>
      <w:r w:rsidRPr="00E32632">
        <w:rPr>
          <w:rFonts w:ascii="Book Antiqua" w:hAnsi="Book Antiqua"/>
          <w:spacing w:val="-2"/>
          <w:sz w:val="24"/>
          <w:szCs w:val="24"/>
        </w:rPr>
        <w:t xml:space="preserve"> </w:t>
      </w:r>
      <w:r w:rsidRPr="00E32632">
        <w:rPr>
          <w:rFonts w:ascii="Book Antiqua" w:hAnsi="Book Antiqua"/>
          <w:sz w:val="24"/>
          <w:szCs w:val="24"/>
        </w:rPr>
        <w:t>cristiana.</w:t>
      </w:r>
    </w:p>
    <w:p w14:paraId="44911348" w14:textId="77777777" w:rsidR="00E32632" w:rsidRPr="00E32632" w:rsidRDefault="00E32632" w:rsidP="002472AF">
      <w:pPr>
        <w:pStyle w:val="Prrafodelista"/>
        <w:widowControl w:val="0"/>
        <w:numPr>
          <w:ilvl w:val="0"/>
          <w:numId w:val="33"/>
        </w:numPr>
        <w:tabs>
          <w:tab w:val="left" w:pos="567"/>
          <w:tab w:val="left" w:pos="10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en el descubrimiento de la armonía del orden natural, reconociendo en ella la obra de</w:t>
      </w:r>
      <w:r w:rsidRPr="00E32632">
        <w:rPr>
          <w:rFonts w:ascii="Book Antiqua" w:hAnsi="Book Antiqua"/>
          <w:spacing w:val="-4"/>
          <w:sz w:val="24"/>
          <w:szCs w:val="24"/>
        </w:rPr>
        <w:t xml:space="preserve"> </w:t>
      </w:r>
      <w:r w:rsidRPr="00E32632">
        <w:rPr>
          <w:rFonts w:ascii="Book Antiqua" w:hAnsi="Book Antiqua"/>
          <w:sz w:val="24"/>
          <w:szCs w:val="24"/>
        </w:rPr>
        <w:t>Dios.</w:t>
      </w:r>
    </w:p>
    <w:p w14:paraId="0C9D8F0B" w14:textId="77777777" w:rsidR="00E32632" w:rsidRPr="00E32632" w:rsidRDefault="00E32632" w:rsidP="002472AF">
      <w:pPr>
        <w:pStyle w:val="Prrafodelista"/>
        <w:widowControl w:val="0"/>
        <w:numPr>
          <w:ilvl w:val="0"/>
          <w:numId w:val="33"/>
        </w:numPr>
        <w:tabs>
          <w:tab w:val="left" w:pos="567"/>
          <w:tab w:val="left" w:pos="106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sistemas socialmente justos, territorialmente equitativos, ambientalmente sostenibles y económicamente</w:t>
      </w:r>
      <w:r w:rsidRPr="00E32632">
        <w:rPr>
          <w:rFonts w:ascii="Book Antiqua" w:hAnsi="Book Antiqua"/>
          <w:spacing w:val="-6"/>
          <w:sz w:val="24"/>
          <w:szCs w:val="24"/>
        </w:rPr>
        <w:t xml:space="preserve"> </w:t>
      </w:r>
      <w:r w:rsidRPr="00E32632">
        <w:rPr>
          <w:rFonts w:ascii="Book Antiqua" w:hAnsi="Book Antiqua"/>
          <w:sz w:val="24"/>
          <w:szCs w:val="24"/>
        </w:rPr>
        <w:t>rentables.</w:t>
      </w:r>
    </w:p>
    <w:p w14:paraId="13856354" w14:textId="77777777" w:rsidR="00E32632" w:rsidRPr="00E32632" w:rsidRDefault="00E32632" w:rsidP="002472AF">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 la conciencia nacional y de la soberanía; del aprecio por la historia, del respeto a los símbolos patrios y a las instituciones; así como de la valoración de las tradiciones y particularidades culturales de las diversas regiones del</w:t>
      </w:r>
      <w:r w:rsidRPr="00E32632">
        <w:rPr>
          <w:rFonts w:ascii="Book Antiqua" w:hAnsi="Book Antiqua"/>
          <w:spacing w:val="-6"/>
          <w:sz w:val="24"/>
          <w:szCs w:val="24"/>
        </w:rPr>
        <w:t xml:space="preserve"> </w:t>
      </w:r>
      <w:r w:rsidRPr="00E32632">
        <w:rPr>
          <w:rFonts w:ascii="Book Antiqua" w:hAnsi="Book Antiqua"/>
          <w:sz w:val="24"/>
          <w:szCs w:val="24"/>
        </w:rPr>
        <w:t>país.</w:t>
      </w:r>
    </w:p>
    <w:p w14:paraId="7F40482E" w14:textId="77777777" w:rsidR="00E32632" w:rsidRPr="00E32632" w:rsidRDefault="00E32632" w:rsidP="00D33AF0">
      <w:pPr>
        <w:pStyle w:val="Prrafodelista"/>
        <w:widowControl w:val="0"/>
        <w:numPr>
          <w:ilvl w:val="0"/>
          <w:numId w:val="33"/>
        </w:numPr>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Esencialmente fundada en una pedagogía de valores, que privilegie el ser antes que el</w:t>
      </w:r>
      <w:r w:rsidRPr="00E32632">
        <w:rPr>
          <w:rFonts w:ascii="Book Antiqua" w:hAnsi="Book Antiqua"/>
          <w:spacing w:val="-5"/>
          <w:sz w:val="24"/>
          <w:szCs w:val="24"/>
        </w:rPr>
        <w:t xml:space="preserve"> </w:t>
      </w:r>
      <w:r w:rsidRPr="00E32632">
        <w:rPr>
          <w:rFonts w:ascii="Book Antiqua" w:hAnsi="Book Antiqua"/>
          <w:sz w:val="24"/>
          <w:szCs w:val="24"/>
        </w:rPr>
        <w:t>tener.</w:t>
      </w:r>
    </w:p>
    <w:p w14:paraId="601E1587" w14:textId="77777777" w:rsidR="00E32632" w:rsidRPr="00E32632" w:rsidRDefault="00E32632" w:rsidP="00D33AF0">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Basada en el amor, la justicia, la verdad, la paz social y el compromiso con el bien</w:t>
      </w:r>
      <w:r w:rsidRPr="00E32632">
        <w:rPr>
          <w:rFonts w:ascii="Book Antiqua" w:hAnsi="Book Antiqua"/>
          <w:spacing w:val="-2"/>
          <w:sz w:val="24"/>
          <w:szCs w:val="24"/>
        </w:rPr>
        <w:t xml:space="preserve"> </w:t>
      </w:r>
      <w:r w:rsidRPr="00E32632">
        <w:rPr>
          <w:rFonts w:ascii="Book Antiqua" w:hAnsi="Book Antiqua"/>
          <w:sz w:val="24"/>
          <w:szCs w:val="24"/>
        </w:rPr>
        <w:t>común.</w:t>
      </w:r>
    </w:p>
    <w:p w14:paraId="7D2CCFF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desde las prácticas pedagógicas, del ejercicio de la ciudadanía, de los derechos humanos, del estilo de vida democrático, asociado, cooperativo, participativo y</w:t>
      </w:r>
      <w:r w:rsidRPr="00E32632">
        <w:rPr>
          <w:rFonts w:ascii="Book Antiqua" w:hAnsi="Book Antiqua"/>
          <w:spacing w:val="-4"/>
          <w:sz w:val="24"/>
          <w:szCs w:val="24"/>
        </w:rPr>
        <w:t xml:space="preserve"> </w:t>
      </w:r>
      <w:r w:rsidRPr="00E32632">
        <w:rPr>
          <w:rFonts w:ascii="Book Antiqua" w:hAnsi="Book Antiqua"/>
          <w:sz w:val="24"/>
          <w:szCs w:val="24"/>
        </w:rPr>
        <w:t>solidario.</w:t>
      </w:r>
    </w:p>
    <w:p w14:paraId="3B32C3C5" w14:textId="77777777" w:rsidR="00E32632" w:rsidRPr="00E32632" w:rsidRDefault="00E32632" w:rsidP="00D33AF0">
      <w:pPr>
        <w:pStyle w:val="Prrafodelista"/>
        <w:widowControl w:val="0"/>
        <w:numPr>
          <w:ilvl w:val="0"/>
          <w:numId w:val="33"/>
        </w:numPr>
        <w:tabs>
          <w:tab w:val="left" w:pos="567"/>
          <w:tab w:val="left" w:pos="111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una cultura del cuidado que reconoce a la salud como un proceso de equilibrio bio-psico-espiritual y social, y en ella, a la prevención y a la detección temprana para atender los problemas de aprendizaje.</w:t>
      </w:r>
    </w:p>
    <w:p w14:paraId="258D276C"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ambientes de convivencia armónica que privilegie el respeto, el orden, la disciplina, la participación, el diálogo, la tolerancia,     el     compañerismo     y     la     formación      de  hábitos saludables, asignando valor al esfuerzo personal y al trabajo grupal en su justo</w:t>
      </w:r>
      <w:r w:rsidRPr="00E32632">
        <w:rPr>
          <w:rFonts w:ascii="Book Antiqua" w:hAnsi="Book Antiqua"/>
          <w:spacing w:val="-4"/>
          <w:sz w:val="24"/>
          <w:szCs w:val="24"/>
        </w:rPr>
        <w:t xml:space="preserve"> </w:t>
      </w:r>
      <w:r w:rsidRPr="00E32632">
        <w:rPr>
          <w:rFonts w:ascii="Book Antiqua" w:hAnsi="Book Antiqua"/>
          <w:sz w:val="24"/>
          <w:szCs w:val="24"/>
        </w:rPr>
        <w:t>equilibrio.</w:t>
      </w:r>
    </w:p>
    <w:p w14:paraId="332E1F52"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tarea del descubrimiento de sí mismo y del otro, y su tránsito al nosotros, enriqueciendo las posibilidades del diálogo, respetando las diferencias individuales y erradicando toda forma de</w:t>
      </w:r>
      <w:r w:rsidRPr="00E32632">
        <w:rPr>
          <w:rFonts w:ascii="Book Antiqua" w:hAnsi="Book Antiqua"/>
          <w:spacing w:val="-13"/>
          <w:sz w:val="24"/>
          <w:szCs w:val="24"/>
        </w:rPr>
        <w:t xml:space="preserve"> </w:t>
      </w:r>
      <w:r w:rsidRPr="00E32632">
        <w:rPr>
          <w:rFonts w:ascii="Book Antiqua" w:hAnsi="Book Antiqua"/>
          <w:sz w:val="24"/>
          <w:szCs w:val="24"/>
        </w:rPr>
        <w:t>discriminación.</w:t>
      </w:r>
    </w:p>
    <w:p w14:paraId="0889E315" w14:textId="77777777" w:rsidR="00E32632" w:rsidRPr="00E32632" w:rsidRDefault="00E32632" w:rsidP="00D33AF0">
      <w:pPr>
        <w:pStyle w:val="Prrafodelista"/>
        <w:widowControl w:val="0"/>
        <w:numPr>
          <w:ilvl w:val="0"/>
          <w:numId w:val="33"/>
        </w:numPr>
        <w:tabs>
          <w:tab w:val="left" w:pos="567"/>
          <w:tab w:val="left" w:pos="1075"/>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Respetuosa de la realidad multiétnica y pluricultural y de la participación de las comunidades indígenas en la educación intercultural y</w:t>
      </w:r>
      <w:r w:rsidRPr="00E32632">
        <w:rPr>
          <w:rFonts w:ascii="Book Antiqua" w:hAnsi="Book Antiqua"/>
          <w:spacing w:val="-2"/>
          <w:sz w:val="24"/>
          <w:szCs w:val="24"/>
        </w:rPr>
        <w:t xml:space="preserve"> </w:t>
      </w:r>
      <w:r w:rsidRPr="00E32632">
        <w:rPr>
          <w:rFonts w:ascii="Book Antiqua" w:hAnsi="Book Antiqua"/>
          <w:sz w:val="24"/>
          <w:szCs w:val="24"/>
        </w:rPr>
        <w:t>bilingüe.</w:t>
      </w:r>
    </w:p>
    <w:p w14:paraId="2CD94FCE" w14:textId="77777777" w:rsidR="00E32632" w:rsidRPr="00E32632" w:rsidRDefault="00E32632" w:rsidP="00D33AF0">
      <w:pPr>
        <w:pStyle w:val="Prrafodelista"/>
        <w:widowControl w:val="0"/>
        <w:numPr>
          <w:ilvl w:val="0"/>
          <w:numId w:val="33"/>
        </w:numPr>
        <w:tabs>
          <w:tab w:val="left" w:pos="567"/>
          <w:tab w:val="left" w:pos="107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Integradora de las personas con discapacidad en un contexto de equidad.</w:t>
      </w:r>
    </w:p>
    <w:p w14:paraId="27D76E00" w14:textId="77777777" w:rsidR="00E32632" w:rsidRPr="00E32632" w:rsidRDefault="00E32632" w:rsidP="00D33AF0">
      <w:pPr>
        <w:pStyle w:val="Prrafodelista"/>
        <w:widowControl w:val="0"/>
        <w:numPr>
          <w:ilvl w:val="0"/>
          <w:numId w:val="33"/>
        </w:numPr>
        <w:tabs>
          <w:tab w:val="left" w:pos="567"/>
          <w:tab w:val="left" w:pos="107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en la identificación y legitimación de figuras paradigmáticas de nuestra historia, de nuestra vida cultural, social y política, en orden a la formación y a la consolidación de</w:t>
      </w:r>
      <w:r w:rsidRPr="00E32632">
        <w:rPr>
          <w:rFonts w:ascii="Book Antiqua" w:hAnsi="Book Antiqua"/>
          <w:spacing w:val="-8"/>
          <w:sz w:val="24"/>
          <w:szCs w:val="24"/>
        </w:rPr>
        <w:t xml:space="preserve"> </w:t>
      </w:r>
      <w:r w:rsidRPr="00E32632">
        <w:rPr>
          <w:rFonts w:ascii="Book Antiqua" w:hAnsi="Book Antiqua"/>
          <w:sz w:val="24"/>
          <w:szCs w:val="24"/>
        </w:rPr>
        <w:t>valores.</w:t>
      </w:r>
    </w:p>
    <w:p w14:paraId="0EA3B98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la integración regional, continental y la pertenencia latinoamericana en condiciones de igualdad, reciprocidad, respeto de los derechos humanos y el orden democrático, preservándose en toda circunstancia el interés provincial y la soberanía</w:t>
      </w:r>
      <w:r w:rsidRPr="00E32632">
        <w:rPr>
          <w:rFonts w:ascii="Book Antiqua" w:hAnsi="Book Antiqua"/>
          <w:spacing w:val="-10"/>
          <w:sz w:val="24"/>
          <w:szCs w:val="24"/>
        </w:rPr>
        <w:t xml:space="preserve"> </w:t>
      </w:r>
      <w:r w:rsidRPr="00E32632">
        <w:rPr>
          <w:rFonts w:ascii="Book Antiqua" w:hAnsi="Book Antiqua"/>
          <w:sz w:val="24"/>
          <w:szCs w:val="24"/>
        </w:rPr>
        <w:t>nacional.</w:t>
      </w:r>
    </w:p>
    <w:p w14:paraId="3A10A351" w14:textId="77777777" w:rsidR="00E32632" w:rsidRPr="00E32632" w:rsidRDefault="00E32632" w:rsidP="00D33AF0">
      <w:pPr>
        <w:pStyle w:val="Prrafodelista"/>
        <w:widowControl w:val="0"/>
        <w:numPr>
          <w:ilvl w:val="0"/>
          <w:numId w:val="33"/>
        </w:numPr>
        <w:tabs>
          <w:tab w:val="left" w:pos="567"/>
          <w:tab w:val="left" w:pos="109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actitudes que estimulen la investigación y el desarrollo, la innovación científica y</w:t>
      </w:r>
      <w:r w:rsidRPr="00E32632">
        <w:rPr>
          <w:rFonts w:ascii="Book Antiqua" w:hAnsi="Book Antiqua"/>
          <w:spacing w:val="-1"/>
          <w:sz w:val="24"/>
          <w:szCs w:val="24"/>
        </w:rPr>
        <w:t xml:space="preserve"> </w:t>
      </w:r>
      <w:r w:rsidRPr="00E32632">
        <w:rPr>
          <w:rFonts w:ascii="Book Antiqua" w:hAnsi="Book Antiqua"/>
          <w:sz w:val="24"/>
          <w:szCs w:val="24"/>
        </w:rPr>
        <w:t>tecnológica.</w:t>
      </w:r>
    </w:p>
    <w:p w14:paraId="2B563444" w14:textId="783D0CCE" w:rsidR="00E32632" w:rsidRPr="00CD4BF9" w:rsidRDefault="00E32632" w:rsidP="00D33AF0">
      <w:pPr>
        <w:pStyle w:val="Prrafodelista"/>
        <w:widowControl w:val="0"/>
        <w:numPr>
          <w:ilvl w:val="0"/>
          <w:numId w:val="33"/>
        </w:numPr>
        <w:tabs>
          <w:tab w:val="left" w:pos="567"/>
          <w:tab w:val="left" w:pos="3077"/>
          <w:tab w:val="left" w:pos="4211"/>
          <w:tab w:val="left" w:pos="5278"/>
          <w:tab w:val="left" w:pos="7063"/>
          <w:tab w:val="left" w:pos="882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w:t>
      </w:r>
      <w:r w:rsidR="00CD4BF9">
        <w:rPr>
          <w:rFonts w:ascii="Book Antiqua" w:hAnsi="Book Antiqua"/>
          <w:sz w:val="24"/>
          <w:szCs w:val="24"/>
        </w:rPr>
        <w:t>ulsora</w:t>
      </w:r>
      <w:r w:rsidR="00CD4BF9">
        <w:rPr>
          <w:rFonts w:ascii="Book Antiqua" w:hAnsi="Book Antiqua"/>
          <w:sz w:val="24"/>
          <w:szCs w:val="24"/>
        </w:rPr>
        <w:tab/>
        <w:t>de</w:t>
      </w:r>
      <w:r w:rsidR="00CD4BF9">
        <w:rPr>
          <w:rFonts w:ascii="Book Antiqua" w:hAnsi="Book Antiqua"/>
          <w:sz w:val="24"/>
          <w:szCs w:val="24"/>
        </w:rPr>
        <w:tab/>
        <w:t>la</w:t>
      </w:r>
      <w:r w:rsidR="00CD4BF9">
        <w:rPr>
          <w:rFonts w:ascii="Book Antiqua" w:hAnsi="Book Antiqua"/>
          <w:sz w:val="24"/>
          <w:szCs w:val="24"/>
        </w:rPr>
        <w:tab/>
        <w:t>creación</w:t>
      </w:r>
      <w:r w:rsidR="00CD4BF9">
        <w:rPr>
          <w:rFonts w:ascii="Book Antiqua" w:hAnsi="Book Antiqua"/>
          <w:sz w:val="24"/>
          <w:szCs w:val="24"/>
        </w:rPr>
        <w:tab/>
        <w:t xml:space="preserve">artística </w:t>
      </w:r>
      <w:r w:rsidRPr="00CD4BF9">
        <w:rPr>
          <w:rFonts w:ascii="Book Antiqua" w:hAnsi="Book Antiqua"/>
          <w:spacing w:val="-18"/>
          <w:sz w:val="24"/>
          <w:szCs w:val="24"/>
        </w:rPr>
        <w:t xml:space="preserve">y </w:t>
      </w:r>
      <w:r w:rsidRPr="00CD4BF9">
        <w:rPr>
          <w:rFonts w:ascii="Book Antiqua" w:hAnsi="Book Antiqua"/>
          <w:sz w:val="24"/>
          <w:szCs w:val="24"/>
        </w:rPr>
        <w:t>de expresiones culturales como prácticas pedagógicas para la elevación espiritual de la persona y cohesión de la</w:t>
      </w:r>
      <w:r w:rsidRPr="00CD4BF9">
        <w:rPr>
          <w:rFonts w:ascii="Book Antiqua" w:hAnsi="Book Antiqua"/>
          <w:spacing w:val="-8"/>
          <w:sz w:val="24"/>
          <w:szCs w:val="24"/>
        </w:rPr>
        <w:t xml:space="preserve"> </w:t>
      </w:r>
      <w:r w:rsidRPr="00CD4BF9">
        <w:rPr>
          <w:rFonts w:ascii="Book Antiqua" w:hAnsi="Book Antiqua"/>
          <w:sz w:val="24"/>
          <w:szCs w:val="24"/>
        </w:rPr>
        <w:t>comunidad.</w:t>
      </w:r>
    </w:p>
    <w:p w14:paraId="251FE660" w14:textId="77777777" w:rsidR="00E32632" w:rsidRPr="00E32632" w:rsidRDefault="00E32632" w:rsidP="00D33AF0">
      <w:pPr>
        <w:pStyle w:val="Prrafodelista"/>
        <w:widowControl w:val="0"/>
        <w:numPr>
          <w:ilvl w:val="0"/>
          <w:numId w:val="33"/>
        </w:numPr>
        <w:tabs>
          <w:tab w:val="left" w:pos="567"/>
          <w:tab w:val="left" w:pos="110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Reconocedora de la familia como ámbito natural, primigenio y principal, en la educación de sus</w:t>
      </w:r>
      <w:r w:rsidRPr="00E32632">
        <w:rPr>
          <w:rFonts w:ascii="Book Antiqua" w:hAnsi="Book Antiqua"/>
          <w:spacing w:val="-4"/>
          <w:sz w:val="24"/>
          <w:szCs w:val="24"/>
        </w:rPr>
        <w:t xml:space="preserve"> </w:t>
      </w:r>
      <w:r w:rsidRPr="00E32632">
        <w:rPr>
          <w:rFonts w:ascii="Book Antiqua" w:hAnsi="Book Antiqua"/>
          <w:sz w:val="24"/>
          <w:szCs w:val="24"/>
        </w:rPr>
        <w:t>hijos.</w:t>
      </w:r>
    </w:p>
    <w:p w14:paraId="53D5CA43" w14:textId="77777777" w:rsidR="00E32632" w:rsidRPr="00E32632" w:rsidRDefault="00E32632" w:rsidP="00D33AF0">
      <w:pPr>
        <w:pStyle w:val="Prrafodelista"/>
        <w:widowControl w:val="0"/>
        <w:numPr>
          <w:ilvl w:val="0"/>
          <w:numId w:val="33"/>
        </w:numPr>
        <w:tabs>
          <w:tab w:val="left" w:pos="567"/>
          <w:tab w:val="left" w:pos="110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 vínculos saludables en la escolarización total, oportuna, sostenida y plena, desde el paradigma de la educación basada en el desarrollo de</w:t>
      </w:r>
      <w:r w:rsidRPr="00E32632">
        <w:rPr>
          <w:rFonts w:ascii="Book Antiqua" w:hAnsi="Book Antiqua"/>
          <w:spacing w:val="-2"/>
          <w:sz w:val="24"/>
          <w:szCs w:val="24"/>
        </w:rPr>
        <w:t xml:space="preserve"> </w:t>
      </w:r>
      <w:r w:rsidRPr="00E32632">
        <w:rPr>
          <w:rFonts w:ascii="Book Antiqua" w:hAnsi="Book Antiqua"/>
          <w:sz w:val="24"/>
          <w:szCs w:val="24"/>
        </w:rPr>
        <w:t>capacidades.</w:t>
      </w:r>
    </w:p>
    <w:p w14:paraId="4BBD60EE" w14:textId="77777777" w:rsidR="00E32632" w:rsidRPr="00E32632" w:rsidRDefault="00E32632" w:rsidP="00D33AF0">
      <w:pPr>
        <w:pStyle w:val="Prrafodelista"/>
        <w:widowControl w:val="0"/>
        <w:numPr>
          <w:ilvl w:val="0"/>
          <w:numId w:val="33"/>
        </w:numPr>
        <w:tabs>
          <w:tab w:val="left" w:pos="567"/>
          <w:tab w:val="left" w:pos="109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Una gestión integral que promueva el ejercicio de la responsabilidad, de la autoridad, el respeto a las instituciones y a la</w:t>
      </w:r>
      <w:r w:rsidRPr="00E32632">
        <w:rPr>
          <w:rFonts w:ascii="Book Antiqua" w:hAnsi="Book Antiqua"/>
          <w:spacing w:val="-12"/>
          <w:sz w:val="24"/>
          <w:szCs w:val="24"/>
        </w:rPr>
        <w:t xml:space="preserve"> </w:t>
      </w:r>
      <w:r w:rsidRPr="00E32632">
        <w:rPr>
          <w:rFonts w:ascii="Book Antiqua" w:hAnsi="Book Antiqua"/>
          <w:sz w:val="24"/>
          <w:szCs w:val="24"/>
        </w:rPr>
        <w:t>democracia.</w:t>
      </w:r>
    </w:p>
    <w:p w14:paraId="3B3C5637" w14:textId="77777777" w:rsidR="00E32632" w:rsidRPr="00E32632" w:rsidRDefault="00E32632" w:rsidP="00E32632">
      <w:pPr>
        <w:pStyle w:val="Textoindependiente"/>
        <w:jc w:val="both"/>
        <w:rPr>
          <w:rFonts w:ascii="Book Antiqua" w:hAnsi="Book Antiqua"/>
          <w:sz w:val="24"/>
          <w:szCs w:val="24"/>
        </w:rPr>
      </w:pPr>
    </w:p>
    <w:p w14:paraId="14C447F6" w14:textId="77777777" w:rsidR="00E32632" w:rsidRPr="00E32632" w:rsidRDefault="00E32632" w:rsidP="00E32632">
      <w:pPr>
        <w:pStyle w:val="Textoindependiente"/>
        <w:jc w:val="both"/>
        <w:rPr>
          <w:rFonts w:ascii="Book Antiqua" w:hAnsi="Book Antiqua"/>
          <w:sz w:val="24"/>
          <w:szCs w:val="24"/>
        </w:rPr>
      </w:pPr>
    </w:p>
    <w:p w14:paraId="52FF0330" w14:textId="58BD84DB" w:rsidR="00E32632" w:rsidRPr="00251EEB" w:rsidRDefault="00E32632" w:rsidP="002472AF">
      <w:pPr>
        <w:pStyle w:val="Textoindependiente"/>
        <w:spacing w:line="360" w:lineRule="auto"/>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ÁMBITO DE APLICACIÓN</w:t>
      </w:r>
    </w:p>
    <w:p w14:paraId="34D52D2E" w14:textId="77777777" w:rsid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2°.- Esta Ley regula el derecho constitucional de enseñar y de  aprender  en el Sistema Educativo Provincial, de gestión estatal y de gestión</w:t>
      </w:r>
      <w:r w:rsidRPr="00E32632">
        <w:rPr>
          <w:rFonts w:ascii="Book Antiqua" w:hAnsi="Book Antiqua"/>
          <w:spacing w:val="-17"/>
          <w:sz w:val="24"/>
          <w:szCs w:val="24"/>
        </w:rPr>
        <w:t xml:space="preserve"> </w:t>
      </w:r>
      <w:r w:rsidRPr="00E32632">
        <w:rPr>
          <w:rFonts w:ascii="Book Antiqua" w:hAnsi="Book Antiqua"/>
          <w:sz w:val="24"/>
          <w:szCs w:val="24"/>
        </w:rPr>
        <w:t>privada.</w:t>
      </w:r>
    </w:p>
    <w:p w14:paraId="7DC5F2B2" w14:textId="77777777" w:rsidR="00D33AF0" w:rsidRDefault="00D33AF0" w:rsidP="00D33AF0">
      <w:pPr>
        <w:pStyle w:val="Textoindependiente"/>
        <w:ind w:left="101" w:right="84"/>
        <w:jc w:val="both"/>
        <w:rPr>
          <w:rFonts w:ascii="Book Antiqua" w:hAnsi="Book Antiqua"/>
          <w:sz w:val="24"/>
          <w:szCs w:val="24"/>
        </w:rPr>
      </w:pPr>
    </w:p>
    <w:p w14:paraId="646D0071" w14:textId="77777777" w:rsidR="002472AF" w:rsidRPr="00852D24" w:rsidRDefault="002472AF" w:rsidP="002472AF">
      <w:pPr>
        <w:pStyle w:val="Ttulo1"/>
      </w:pPr>
      <w:r>
        <w:t>------------------------------------------------------</w:t>
      </w:r>
    </w:p>
    <w:p w14:paraId="44B6CC43" w14:textId="77777777" w:rsidR="002472AF" w:rsidRPr="00852D24" w:rsidRDefault="002472AF" w:rsidP="002472AF">
      <w:pPr>
        <w:pStyle w:val="Ttulo1"/>
      </w:pPr>
      <w:r>
        <w:t>-------------------------------------------------------------------------------------------------------------------------------------</w:t>
      </w:r>
    </w:p>
    <w:p w14:paraId="2DFCA029" w14:textId="77777777" w:rsidR="00D33AF0" w:rsidRDefault="00D33AF0" w:rsidP="00D33AF0">
      <w:pPr>
        <w:pStyle w:val="Textoindependiente"/>
        <w:ind w:left="101" w:right="84"/>
        <w:jc w:val="both"/>
        <w:rPr>
          <w:rFonts w:ascii="Book Antiqua" w:hAnsi="Book Antiqua"/>
          <w:sz w:val="24"/>
          <w:szCs w:val="24"/>
        </w:rPr>
      </w:pPr>
    </w:p>
    <w:p w14:paraId="7D3B4192" w14:textId="0A3B8119"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lastRenderedPageBreak/>
        <w:t>TÍTULO II</w:t>
      </w:r>
    </w:p>
    <w:p w14:paraId="27D458DA" w14:textId="7FC4A884" w:rsidR="005D6D6A" w:rsidRDefault="005D6D6A" w:rsidP="00A463DE">
      <w:pPr>
        <w:pStyle w:val="Textoindependiente"/>
        <w:ind w:left="101"/>
        <w:jc w:val="center"/>
        <w:rPr>
          <w:rFonts w:ascii="Book Antiqua" w:hAnsi="Book Antiqua"/>
          <w:b/>
          <w:bCs/>
          <w:sz w:val="28"/>
          <w:szCs w:val="28"/>
        </w:rPr>
      </w:pPr>
    </w:p>
    <w:p w14:paraId="3681B9D4" w14:textId="765049F3" w:rsidR="00251EEB" w:rsidRDefault="00251EEB" w:rsidP="00A463DE">
      <w:pPr>
        <w:pStyle w:val="Textoindependiente"/>
        <w:ind w:left="101"/>
        <w:jc w:val="center"/>
        <w:rPr>
          <w:rFonts w:ascii="Book Antiqua" w:hAnsi="Book Antiqua"/>
          <w:b/>
          <w:bCs/>
          <w:sz w:val="28"/>
          <w:szCs w:val="28"/>
        </w:rPr>
      </w:pPr>
    </w:p>
    <w:p w14:paraId="654F80C9" w14:textId="77777777" w:rsidR="00E32632" w:rsidRPr="00251EEB" w:rsidRDefault="00E32632" w:rsidP="00A463DE">
      <w:pPr>
        <w:pStyle w:val="Textoindependiente"/>
        <w:spacing w:before="1"/>
        <w:ind w:left="101"/>
        <w:jc w:val="center"/>
        <w:rPr>
          <w:rFonts w:ascii="Book Antiqua" w:hAnsi="Book Antiqua"/>
          <w:b/>
          <w:bCs/>
          <w:sz w:val="28"/>
          <w:szCs w:val="28"/>
        </w:rPr>
      </w:pPr>
      <w:r w:rsidRPr="00251EEB">
        <w:rPr>
          <w:rFonts w:ascii="Book Antiqua" w:hAnsi="Book Antiqua"/>
          <w:b/>
          <w:bCs/>
          <w:sz w:val="28"/>
          <w:szCs w:val="28"/>
        </w:rPr>
        <w:t>DERECHOS, OBLIGACIONES Y DEBERES</w:t>
      </w:r>
    </w:p>
    <w:p w14:paraId="6688DFC3" w14:textId="77777777" w:rsidR="002472AF" w:rsidRDefault="002472AF" w:rsidP="002472AF">
      <w:pPr>
        <w:pStyle w:val="Textoindependiente"/>
        <w:spacing w:before="90" w:line="360" w:lineRule="auto"/>
        <w:jc w:val="both"/>
        <w:rPr>
          <w:rFonts w:ascii="Book Antiqua" w:hAnsi="Book Antiqua"/>
          <w:sz w:val="28"/>
          <w:szCs w:val="28"/>
          <w:u w:val="single"/>
        </w:rPr>
      </w:pPr>
    </w:p>
    <w:p w14:paraId="2BFD189A" w14:textId="77777777" w:rsidR="002472AF" w:rsidRDefault="002472AF" w:rsidP="002472AF">
      <w:pPr>
        <w:pStyle w:val="Textoindependiente"/>
        <w:spacing w:before="90" w:line="360" w:lineRule="auto"/>
        <w:jc w:val="both"/>
        <w:rPr>
          <w:rFonts w:ascii="Book Antiqua" w:hAnsi="Book Antiqua"/>
          <w:sz w:val="28"/>
          <w:szCs w:val="28"/>
          <w:u w:val="single"/>
        </w:rPr>
      </w:pPr>
    </w:p>
    <w:p w14:paraId="1D1161B6" w14:textId="40609B61" w:rsidR="00E32632" w:rsidRPr="00251EEB" w:rsidRDefault="00E32632" w:rsidP="002472AF">
      <w:pPr>
        <w:pStyle w:val="Textoindependiente"/>
        <w:spacing w:before="90" w:line="360" w:lineRule="auto"/>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LAS OBLIGACIONES DEL ESTADO</w:t>
      </w:r>
    </w:p>
    <w:p w14:paraId="39031698" w14:textId="77777777" w:rsidR="00E32632" w:rsidRPr="00E32632" w:rsidRDefault="00E32632" w:rsidP="002472AF">
      <w:pPr>
        <w:jc w:val="both"/>
        <w:rPr>
          <w:rFonts w:ascii="Book Antiqua" w:hAnsi="Book Antiqua"/>
          <w:sz w:val="24"/>
          <w:szCs w:val="24"/>
        </w:rPr>
      </w:pPr>
      <w:r w:rsidRPr="00E32632">
        <w:rPr>
          <w:rFonts w:ascii="Book Antiqua" w:hAnsi="Book Antiqua"/>
          <w:sz w:val="24"/>
          <w:szCs w:val="24"/>
        </w:rPr>
        <w:t>Art. 3º.- Son obligaciones del Estado Provincial:</w:t>
      </w:r>
    </w:p>
    <w:p w14:paraId="46868488" w14:textId="77777777" w:rsidR="00E32632" w:rsidRPr="00E32632" w:rsidRDefault="00E32632" w:rsidP="00847078">
      <w:pPr>
        <w:pStyle w:val="Prrafodelista"/>
        <w:widowControl w:val="0"/>
        <w:numPr>
          <w:ilvl w:val="0"/>
          <w:numId w:val="32"/>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los lineamientos generales de la política educativa, conforme con los principios y fines enunciados en el artículo primero de esta</w:t>
      </w:r>
      <w:r w:rsidRPr="00E32632">
        <w:rPr>
          <w:rFonts w:ascii="Book Antiqua" w:hAnsi="Book Antiqua"/>
          <w:spacing w:val="-12"/>
          <w:sz w:val="24"/>
          <w:szCs w:val="24"/>
        </w:rPr>
        <w:t xml:space="preserve"> </w:t>
      </w:r>
      <w:r w:rsidRPr="00E32632">
        <w:rPr>
          <w:rFonts w:ascii="Book Antiqua" w:hAnsi="Book Antiqua"/>
          <w:sz w:val="24"/>
          <w:szCs w:val="24"/>
        </w:rPr>
        <w:t>Ley.</w:t>
      </w:r>
    </w:p>
    <w:p w14:paraId="319741E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acceso gratuito e irrestricto de todos los habitantes de la Provincia al Sistema Educativo, atendiendo los requerimientos de matrícula y permanencia sin discriminación</w:t>
      </w:r>
      <w:r w:rsidRPr="00E32632">
        <w:rPr>
          <w:rFonts w:ascii="Book Antiqua" w:hAnsi="Book Antiqua"/>
          <w:spacing w:val="-5"/>
          <w:sz w:val="24"/>
          <w:szCs w:val="24"/>
        </w:rPr>
        <w:t xml:space="preserve"> </w:t>
      </w:r>
      <w:r w:rsidRPr="00E32632">
        <w:rPr>
          <w:rFonts w:ascii="Book Antiqua" w:hAnsi="Book Antiqua"/>
          <w:sz w:val="24"/>
          <w:szCs w:val="24"/>
        </w:rPr>
        <w:t>alguna.</w:t>
      </w:r>
    </w:p>
    <w:p w14:paraId="12C8155C"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Definir estrategias de mejora del rendimiento educativo en cuanto a la retención, promoción y reinserción, con parámetros básicos de calidad educativa.</w:t>
      </w:r>
    </w:p>
    <w:p w14:paraId="20E8271E"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la obligatoriedad escolar desde la edad de cinco (5) años hasta la finalización de la Educación</w:t>
      </w:r>
      <w:r w:rsidRPr="00E32632">
        <w:rPr>
          <w:rFonts w:ascii="Book Antiqua" w:hAnsi="Book Antiqua"/>
          <w:spacing w:val="-4"/>
          <w:sz w:val="24"/>
          <w:szCs w:val="24"/>
        </w:rPr>
        <w:t xml:space="preserve"> </w:t>
      </w:r>
      <w:r w:rsidRPr="00E32632">
        <w:rPr>
          <w:rFonts w:ascii="Book Antiqua" w:hAnsi="Book Antiqua"/>
          <w:sz w:val="24"/>
          <w:szCs w:val="24"/>
        </w:rPr>
        <w:t>Secundaria.</w:t>
      </w:r>
    </w:p>
    <w:p w14:paraId="05316253"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los planes generales de estudio y los lineamientos curriculares relativos a los niveles de enseñanza, ciclos, modalidades, sectores y otros servicios</w:t>
      </w:r>
      <w:r w:rsidRPr="00E32632">
        <w:rPr>
          <w:rFonts w:ascii="Book Antiqua" w:hAnsi="Book Antiqua"/>
          <w:spacing w:val="-2"/>
          <w:sz w:val="24"/>
          <w:szCs w:val="24"/>
        </w:rPr>
        <w:t xml:space="preserve"> </w:t>
      </w:r>
      <w:r w:rsidRPr="00E32632">
        <w:rPr>
          <w:rFonts w:ascii="Book Antiqua" w:hAnsi="Book Antiqua"/>
          <w:sz w:val="24"/>
          <w:szCs w:val="24"/>
        </w:rPr>
        <w:t>educativos.</w:t>
      </w:r>
    </w:p>
    <w:p w14:paraId="5295B503" w14:textId="77777777" w:rsidR="00E32632" w:rsidRPr="00E32632" w:rsidRDefault="00E32632" w:rsidP="00847078">
      <w:pPr>
        <w:pStyle w:val="Prrafodelista"/>
        <w:widowControl w:val="0"/>
        <w:numPr>
          <w:ilvl w:val="0"/>
          <w:numId w:val="32"/>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acompañar, supervisar y evaluar la función del docente, a fin de fortalecer su misión educadora y su compromiso con el proceso educativo y sus</w:t>
      </w:r>
      <w:r w:rsidRPr="00E32632">
        <w:rPr>
          <w:rFonts w:ascii="Book Antiqua" w:hAnsi="Book Antiqua"/>
          <w:spacing w:val="-2"/>
          <w:sz w:val="24"/>
          <w:szCs w:val="24"/>
        </w:rPr>
        <w:t xml:space="preserve"> </w:t>
      </w:r>
      <w:r w:rsidRPr="00E32632">
        <w:rPr>
          <w:rFonts w:ascii="Book Antiqua" w:hAnsi="Book Antiqua"/>
          <w:sz w:val="24"/>
          <w:szCs w:val="24"/>
        </w:rPr>
        <w:t>resultados.</w:t>
      </w:r>
    </w:p>
    <w:p w14:paraId="50E3BBDB" w14:textId="77777777" w:rsidR="00E32632" w:rsidRPr="00E32632" w:rsidRDefault="00E32632" w:rsidP="00847078">
      <w:pPr>
        <w:pStyle w:val="Prrafodelista"/>
        <w:widowControl w:val="0"/>
        <w:numPr>
          <w:ilvl w:val="0"/>
          <w:numId w:val="32"/>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de formación inicial y una capacitación continua obligatoria, gratuita y específica del docente, regulada por una normativa de valoración que posibilite su promoción y ascenso en la carrera, mejore los rendimientos escolares y la calidad</w:t>
      </w:r>
      <w:r w:rsidRPr="00E32632">
        <w:rPr>
          <w:rFonts w:ascii="Book Antiqua" w:hAnsi="Book Antiqua"/>
          <w:spacing w:val="-7"/>
          <w:sz w:val="24"/>
          <w:szCs w:val="24"/>
        </w:rPr>
        <w:t xml:space="preserve"> </w:t>
      </w:r>
      <w:r w:rsidRPr="00E32632">
        <w:rPr>
          <w:rFonts w:ascii="Book Antiqua" w:hAnsi="Book Antiqua"/>
          <w:sz w:val="24"/>
          <w:szCs w:val="24"/>
        </w:rPr>
        <w:t>educativa.</w:t>
      </w:r>
    </w:p>
    <w:p w14:paraId="4BAAB06D"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Integrado de Formación Docente y Desarrollo Profesional, que vincule todos los servicios de forma orgánica, integral e integrada, con todos los niveles educativos, a través de los Institutos Superiores y el Instituto Pedagógico Provincial “Justicia</w:t>
      </w:r>
      <w:r w:rsidRPr="00E32632">
        <w:rPr>
          <w:rFonts w:ascii="Book Antiqua" w:hAnsi="Book Antiqua"/>
          <w:spacing w:val="-11"/>
          <w:sz w:val="24"/>
          <w:szCs w:val="24"/>
        </w:rPr>
        <w:t xml:space="preserve"> </w:t>
      </w:r>
      <w:r w:rsidRPr="00E32632">
        <w:rPr>
          <w:rFonts w:ascii="Book Antiqua" w:hAnsi="Book Antiqua"/>
          <w:sz w:val="24"/>
          <w:szCs w:val="24"/>
        </w:rPr>
        <w:t>Social”.</w:t>
      </w:r>
    </w:p>
    <w:p w14:paraId="6E3F26B4" w14:textId="77777777" w:rsidR="00E32632" w:rsidRPr="00E32632" w:rsidRDefault="00E32632" w:rsidP="00847078">
      <w:pPr>
        <w:pStyle w:val="Prrafodelista"/>
        <w:widowControl w:val="0"/>
        <w:numPr>
          <w:ilvl w:val="0"/>
          <w:numId w:val="32"/>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Revisar y orientar los contenidos y las prácticas pedagógicas para que acompañen en forma permanente las transformaciones socio-productivas de la</w:t>
      </w:r>
      <w:r w:rsidRPr="00E32632">
        <w:rPr>
          <w:rFonts w:ascii="Book Antiqua" w:hAnsi="Book Antiqua"/>
          <w:spacing w:val="-3"/>
          <w:sz w:val="24"/>
          <w:szCs w:val="24"/>
        </w:rPr>
        <w:t xml:space="preserve"> </w:t>
      </w:r>
      <w:r w:rsidRPr="00E32632">
        <w:rPr>
          <w:rFonts w:ascii="Book Antiqua" w:hAnsi="Book Antiqua"/>
          <w:sz w:val="24"/>
          <w:szCs w:val="24"/>
        </w:rPr>
        <w:t>Provincia.</w:t>
      </w:r>
    </w:p>
    <w:p w14:paraId="07BCB0D2" w14:textId="77777777" w:rsidR="00E32632" w:rsidRPr="00E32632" w:rsidRDefault="00E32632" w:rsidP="00847078">
      <w:pPr>
        <w:pStyle w:val="Prrafodelista"/>
        <w:widowControl w:val="0"/>
        <w:numPr>
          <w:ilvl w:val="0"/>
          <w:numId w:val="32"/>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formas de organización de los servicios educativos, para asegurar una administración que vincule la unidad de concepción de la política educativa con una regionalización</w:t>
      </w:r>
      <w:r w:rsidRPr="00E32632">
        <w:rPr>
          <w:rFonts w:ascii="Book Antiqua" w:hAnsi="Book Antiqua"/>
          <w:spacing w:val="-6"/>
          <w:sz w:val="24"/>
          <w:szCs w:val="24"/>
        </w:rPr>
        <w:t xml:space="preserve"> </w:t>
      </w:r>
      <w:r w:rsidRPr="00E32632">
        <w:rPr>
          <w:rFonts w:ascii="Book Antiqua" w:hAnsi="Book Antiqua"/>
          <w:sz w:val="24"/>
          <w:szCs w:val="24"/>
        </w:rPr>
        <w:t>efectiva.</w:t>
      </w:r>
    </w:p>
    <w:p w14:paraId="6CD80B4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Alentar la interacción entre la política educativa y los medios de comunicación social, en su responsabilidad común por el rescate, la preservación y la transmisión de los valores de la cultura</w:t>
      </w:r>
      <w:r w:rsidRPr="00E32632">
        <w:rPr>
          <w:rFonts w:ascii="Book Antiqua" w:hAnsi="Book Antiqua"/>
          <w:spacing w:val="-13"/>
          <w:sz w:val="24"/>
          <w:szCs w:val="24"/>
        </w:rPr>
        <w:t xml:space="preserve"> </w:t>
      </w:r>
      <w:r w:rsidRPr="00E32632">
        <w:rPr>
          <w:rFonts w:ascii="Book Antiqua" w:hAnsi="Book Antiqua"/>
          <w:sz w:val="24"/>
          <w:szCs w:val="24"/>
        </w:rPr>
        <w:t>popular.</w:t>
      </w:r>
    </w:p>
    <w:p w14:paraId="37359C54" w14:textId="77777777" w:rsidR="00E32632" w:rsidRPr="00E32632" w:rsidRDefault="00E32632" w:rsidP="00847078">
      <w:pPr>
        <w:pStyle w:val="Prrafodelista"/>
        <w:widowControl w:val="0"/>
        <w:numPr>
          <w:ilvl w:val="0"/>
          <w:numId w:val="32"/>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una conciencia crítica sobre el uso y consumo de los medios masivos de comunicación social y de la tecnología informática, en protección de la niñez, de la adolescencia y de la</w:t>
      </w:r>
      <w:r w:rsidRPr="00E32632">
        <w:rPr>
          <w:rFonts w:ascii="Book Antiqua" w:hAnsi="Book Antiqua"/>
          <w:spacing w:val="-9"/>
          <w:sz w:val="24"/>
          <w:szCs w:val="24"/>
        </w:rPr>
        <w:t xml:space="preserve"> </w:t>
      </w:r>
      <w:r w:rsidRPr="00E32632">
        <w:rPr>
          <w:rFonts w:ascii="Book Antiqua" w:hAnsi="Book Antiqua"/>
          <w:sz w:val="24"/>
          <w:szCs w:val="24"/>
        </w:rPr>
        <w:t>familia.</w:t>
      </w:r>
    </w:p>
    <w:p w14:paraId="1EBB0DF9"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Consolidar el sistema de salud escolar a través del seguimiento y atención del diagnóstico consignado en la Libreta de</w:t>
      </w:r>
      <w:r w:rsidRPr="00E32632">
        <w:rPr>
          <w:rFonts w:ascii="Book Antiqua" w:hAnsi="Book Antiqua"/>
          <w:spacing w:val="-7"/>
          <w:sz w:val="24"/>
          <w:szCs w:val="24"/>
        </w:rPr>
        <w:t xml:space="preserve"> </w:t>
      </w:r>
      <w:r w:rsidRPr="00E32632">
        <w:rPr>
          <w:rFonts w:ascii="Book Antiqua" w:hAnsi="Book Antiqua"/>
          <w:sz w:val="24"/>
          <w:szCs w:val="24"/>
        </w:rPr>
        <w:t>Salud.</w:t>
      </w:r>
    </w:p>
    <w:p w14:paraId="0913B991"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sobre el uso de bibliografía y material pedagógico destinados a la adopción de estrategias que fortalezcan la construcción del</w:t>
      </w:r>
      <w:r w:rsidRPr="00E32632">
        <w:rPr>
          <w:rFonts w:ascii="Book Antiqua" w:hAnsi="Book Antiqua"/>
          <w:spacing w:val="-22"/>
          <w:sz w:val="24"/>
          <w:szCs w:val="24"/>
        </w:rPr>
        <w:t xml:space="preserve"> </w:t>
      </w:r>
      <w:r w:rsidRPr="00E32632">
        <w:rPr>
          <w:rFonts w:ascii="Book Antiqua" w:hAnsi="Book Antiqua"/>
          <w:sz w:val="24"/>
          <w:szCs w:val="24"/>
        </w:rPr>
        <w:t>conocimiento.</w:t>
      </w:r>
    </w:p>
    <w:p w14:paraId="54C29451" w14:textId="77777777" w:rsidR="00E32632" w:rsidRPr="00E32632" w:rsidRDefault="00E32632" w:rsidP="00847078">
      <w:pPr>
        <w:pStyle w:val="Prrafodelista"/>
        <w:widowControl w:val="0"/>
        <w:numPr>
          <w:ilvl w:val="0"/>
          <w:numId w:val="32"/>
        </w:numPr>
        <w:tabs>
          <w:tab w:val="left" w:pos="426"/>
          <w:tab w:val="left" w:pos="74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Reconocer en las bibliotecas públicas, populares y escolares el valor formativo que incentiva la cultura del estudio y de la</w:t>
      </w:r>
      <w:r w:rsidRPr="00E32632">
        <w:rPr>
          <w:rFonts w:ascii="Book Antiqua" w:hAnsi="Book Antiqua"/>
          <w:spacing w:val="-12"/>
          <w:sz w:val="24"/>
          <w:szCs w:val="24"/>
        </w:rPr>
        <w:t xml:space="preserve"> </w:t>
      </w:r>
      <w:r w:rsidRPr="00E32632">
        <w:rPr>
          <w:rFonts w:ascii="Book Antiqua" w:hAnsi="Book Antiqua"/>
          <w:sz w:val="24"/>
          <w:szCs w:val="24"/>
        </w:rPr>
        <w:t>lectura.</w:t>
      </w:r>
    </w:p>
    <w:p w14:paraId="47C0BA72"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una pedagogía en los valores de la sexualidad acorde con el desarrollo, la realización personal y la perspectiva de género, dentro del respeto a las tradiciones familiares y las convicciones religiosas, en el marco de un proyecto de vida pleno y</w:t>
      </w:r>
      <w:r w:rsidRPr="00E32632">
        <w:rPr>
          <w:rFonts w:ascii="Book Antiqua" w:hAnsi="Book Antiqua"/>
          <w:spacing w:val="-6"/>
          <w:sz w:val="24"/>
          <w:szCs w:val="24"/>
        </w:rPr>
        <w:t xml:space="preserve"> </w:t>
      </w:r>
      <w:r w:rsidRPr="00E32632">
        <w:rPr>
          <w:rFonts w:ascii="Book Antiqua" w:hAnsi="Book Antiqua"/>
          <w:sz w:val="24"/>
          <w:szCs w:val="24"/>
        </w:rPr>
        <w:t>armónico.</w:t>
      </w:r>
    </w:p>
    <w:p w14:paraId="47BD8B25"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políticas equitativas ante situaciones de vulnerabilidad social y factores de riesgo</w:t>
      </w:r>
      <w:r w:rsidRPr="00E32632">
        <w:rPr>
          <w:rFonts w:ascii="Book Antiqua" w:hAnsi="Book Antiqua"/>
          <w:spacing w:val="-3"/>
          <w:sz w:val="24"/>
          <w:szCs w:val="24"/>
        </w:rPr>
        <w:t xml:space="preserve"> </w:t>
      </w:r>
      <w:r w:rsidRPr="00E32632">
        <w:rPr>
          <w:rFonts w:ascii="Book Antiqua" w:hAnsi="Book Antiqua"/>
          <w:sz w:val="24"/>
          <w:szCs w:val="24"/>
        </w:rPr>
        <w:t>educativo.</w:t>
      </w:r>
    </w:p>
    <w:p w14:paraId="4D8FDB37" w14:textId="77777777" w:rsidR="00E32632" w:rsidRPr="00E32632" w:rsidRDefault="00E32632" w:rsidP="00847078">
      <w:pPr>
        <w:pStyle w:val="Prrafodelista"/>
        <w:widowControl w:val="0"/>
        <w:numPr>
          <w:ilvl w:val="0"/>
          <w:numId w:val="32"/>
        </w:numPr>
        <w:tabs>
          <w:tab w:val="left" w:pos="426"/>
          <w:tab w:val="left" w:pos="713"/>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conocimiento, la promoción y el cumplimiento de los derechos universales de los niños, niñas y</w:t>
      </w:r>
      <w:r w:rsidRPr="00E32632">
        <w:rPr>
          <w:rFonts w:ascii="Book Antiqua" w:hAnsi="Book Antiqua"/>
          <w:spacing w:val="-8"/>
          <w:sz w:val="24"/>
          <w:szCs w:val="24"/>
        </w:rPr>
        <w:t xml:space="preserve"> </w:t>
      </w:r>
      <w:r w:rsidRPr="00E32632">
        <w:rPr>
          <w:rFonts w:ascii="Book Antiqua" w:hAnsi="Book Antiqua"/>
          <w:sz w:val="24"/>
          <w:szCs w:val="24"/>
        </w:rPr>
        <w:t>adolescentes.</w:t>
      </w:r>
    </w:p>
    <w:p w14:paraId="22D99F7B" w14:textId="77777777" w:rsidR="00E32632" w:rsidRPr="00E32632" w:rsidRDefault="00E32632" w:rsidP="00847078">
      <w:pPr>
        <w:pStyle w:val="Prrafodelista"/>
        <w:widowControl w:val="0"/>
        <w:numPr>
          <w:ilvl w:val="0"/>
          <w:numId w:val="32"/>
        </w:numPr>
        <w:tabs>
          <w:tab w:val="left" w:pos="426"/>
          <w:tab w:val="left" w:pos="716"/>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educación física y las actividades recreativas que permitan el desarrollo integral de las</w:t>
      </w:r>
      <w:r w:rsidRPr="00E32632">
        <w:rPr>
          <w:rFonts w:ascii="Book Antiqua" w:hAnsi="Book Antiqua"/>
          <w:spacing w:val="-4"/>
          <w:sz w:val="24"/>
          <w:szCs w:val="24"/>
        </w:rPr>
        <w:t xml:space="preserve"> </w:t>
      </w:r>
      <w:r w:rsidRPr="00E32632">
        <w:rPr>
          <w:rFonts w:ascii="Book Antiqua" w:hAnsi="Book Antiqua"/>
          <w:sz w:val="24"/>
          <w:szCs w:val="24"/>
        </w:rPr>
        <w:t>personas.</w:t>
      </w:r>
    </w:p>
    <w:p w14:paraId="11C7E4A3" w14:textId="77777777" w:rsidR="00E32632" w:rsidRPr="00E32632" w:rsidRDefault="00E32632" w:rsidP="00847078">
      <w:pPr>
        <w:pStyle w:val="Prrafodelista"/>
        <w:widowControl w:val="0"/>
        <w:numPr>
          <w:ilvl w:val="0"/>
          <w:numId w:val="32"/>
        </w:numPr>
        <w:tabs>
          <w:tab w:val="left" w:pos="426"/>
          <w:tab w:val="left" w:pos="7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Crear equipos de orientación escolar y apoyo psicopedagógico con carácter interdisciplinario.</w:t>
      </w:r>
    </w:p>
    <w:p w14:paraId="3C9B0879"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con iniciativas de protección y de conservación del medio ambiente y de los recursos</w:t>
      </w:r>
      <w:r w:rsidRPr="00E32632">
        <w:rPr>
          <w:rFonts w:ascii="Book Antiqua" w:hAnsi="Book Antiqua"/>
          <w:spacing w:val="-5"/>
          <w:sz w:val="24"/>
          <w:szCs w:val="24"/>
        </w:rPr>
        <w:t xml:space="preserve"> </w:t>
      </w:r>
      <w:r w:rsidRPr="00E32632">
        <w:rPr>
          <w:rFonts w:ascii="Book Antiqua" w:hAnsi="Book Antiqua"/>
          <w:sz w:val="24"/>
          <w:szCs w:val="24"/>
        </w:rPr>
        <w:t>naturales.</w:t>
      </w:r>
    </w:p>
    <w:p w14:paraId="22A0D9D5" w14:textId="77777777" w:rsidR="00E32632" w:rsidRPr="00E32632" w:rsidRDefault="00E32632" w:rsidP="00847078">
      <w:pPr>
        <w:pStyle w:val="Prrafodelista"/>
        <w:widowControl w:val="0"/>
        <w:numPr>
          <w:ilvl w:val="0"/>
          <w:numId w:val="32"/>
        </w:numPr>
        <w:tabs>
          <w:tab w:val="left" w:pos="426"/>
          <w:tab w:val="left" w:pos="73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derecho de los pueblos indígenas, conforme con la Constitución Nacional, la Constitución Provincial y la Ley Integral del Aborigen Nº 426 a recibir una educación que contribuya a preservar y fortalecer sus pautas culturales, su lengua materna, su cosmovisión e identidad</w:t>
      </w:r>
      <w:r w:rsidRPr="00E32632">
        <w:rPr>
          <w:rFonts w:ascii="Book Antiqua" w:hAnsi="Book Antiqua"/>
          <w:spacing w:val="-2"/>
          <w:sz w:val="24"/>
          <w:szCs w:val="24"/>
        </w:rPr>
        <w:t xml:space="preserve"> </w:t>
      </w:r>
      <w:r w:rsidRPr="00E32632">
        <w:rPr>
          <w:rFonts w:ascii="Book Antiqua" w:hAnsi="Book Antiqua"/>
          <w:sz w:val="24"/>
          <w:szCs w:val="24"/>
        </w:rPr>
        <w:t>étnica.</w:t>
      </w:r>
    </w:p>
    <w:p w14:paraId="0FD18BFC"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la calidad y pertinencia de la educación rural, mediante planes que le den identidad dentro del Sistema Educativo, para responder a las necesidades educativas y requerimientos propios del ámbito</w:t>
      </w:r>
      <w:r w:rsidRPr="00E32632">
        <w:rPr>
          <w:rFonts w:ascii="Book Antiqua" w:hAnsi="Book Antiqua"/>
          <w:spacing w:val="-11"/>
          <w:sz w:val="24"/>
          <w:szCs w:val="24"/>
        </w:rPr>
        <w:t xml:space="preserve"> </w:t>
      </w:r>
      <w:r w:rsidRPr="00E32632">
        <w:rPr>
          <w:rFonts w:ascii="Book Antiqua" w:hAnsi="Book Antiqua"/>
          <w:sz w:val="24"/>
          <w:szCs w:val="24"/>
        </w:rPr>
        <w:t>rural.</w:t>
      </w:r>
    </w:p>
    <w:p w14:paraId="74F40096" w14:textId="77777777" w:rsidR="00E32632" w:rsidRPr="00E32632" w:rsidRDefault="00E32632" w:rsidP="00847078">
      <w:pPr>
        <w:pStyle w:val="Prrafodelista"/>
        <w:widowControl w:val="0"/>
        <w:numPr>
          <w:ilvl w:val="0"/>
          <w:numId w:val="32"/>
        </w:numPr>
        <w:tabs>
          <w:tab w:val="left" w:pos="426"/>
          <w:tab w:val="left" w:pos="73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tendientes a promover la detección y el estímulo de los alumnos y las alumnas con talentos</w:t>
      </w:r>
      <w:r w:rsidRPr="00E32632">
        <w:rPr>
          <w:rFonts w:ascii="Book Antiqua" w:hAnsi="Book Antiqua"/>
          <w:spacing w:val="-7"/>
          <w:sz w:val="24"/>
          <w:szCs w:val="24"/>
        </w:rPr>
        <w:t xml:space="preserve"> </w:t>
      </w:r>
      <w:r w:rsidRPr="00E32632">
        <w:rPr>
          <w:rFonts w:ascii="Book Antiqua" w:hAnsi="Book Antiqua"/>
          <w:sz w:val="24"/>
          <w:szCs w:val="24"/>
        </w:rPr>
        <w:t>especiales.</w:t>
      </w:r>
    </w:p>
    <w:p w14:paraId="4FC7639E" w14:textId="77777777" w:rsidR="00E32632" w:rsidRPr="00E32632" w:rsidRDefault="00E32632" w:rsidP="00847078">
      <w:pPr>
        <w:pStyle w:val="Prrafodelista"/>
        <w:widowControl w:val="0"/>
        <w:numPr>
          <w:ilvl w:val="0"/>
          <w:numId w:val="32"/>
        </w:numPr>
        <w:tabs>
          <w:tab w:val="left" w:pos="426"/>
          <w:tab w:val="left" w:pos="73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en los estudiantes el desarrollo sistemático de capacidades y la adquisición de valores a través de contenidos y metodologías que posibiliten el desempeño en el aula y en situaciones de la</w:t>
      </w:r>
      <w:r w:rsidRPr="00E32632">
        <w:rPr>
          <w:rFonts w:ascii="Book Antiqua" w:hAnsi="Book Antiqua"/>
          <w:spacing w:val="-12"/>
          <w:sz w:val="24"/>
          <w:szCs w:val="24"/>
        </w:rPr>
        <w:t xml:space="preserve"> </w:t>
      </w:r>
      <w:r w:rsidRPr="00E32632">
        <w:rPr>
          <w:rFonts w:ascii="Book Antiqua" w:hAnsi="Book Antiqua"/>
          <w:sz w:val="24"/>
          <w:szCs w:val="24"/>
        </w:rPr>
        <w:t>vida.</w:t>
      </w:r>
    </w:p>
    <w:p w14:paraId="2F45783F" w14:textId="77777777" w:rsidR="00E32632" w:rsidRPr="00E32632" w:rsidRDefault="00E32632" w:rsidP="00E32632">
      <w:pPr>
        <w:pStyle w:val="Textoindependiente"/>
        <w:jc w:val="both"/>
        <w:rPr>
          <w:rFonts w:ascii="Book Antiqua" w:hAnsi="Book Antiqua"/>
          <w:sz w:val="24"/>
          <w:szCs w:val="24"/>
        </w:rPr>
      </w:pPr>
    </w:p>
    <w:p w14:paraId="1722C62E" w14:textId="2CFF979A" w:rsidR="00E32632" w:rsidRDefault="00E32632" w:rsidP="00E32632">
      <w:pPr>
        <w:pStyle w:val="Textoindependiente"/>
        <w:jc w:val="both"/>
        <w:rPr>
          <w:rFonts w:ascii="Book Antiqua" w:hAnsi="Book Antiqua"/>
          <w:sz w:val="24"/>
          <w:szCs w:val="24"/>
        </w:rPr>
      </w:pPr>
    </w:p>
    <w:p w14:paraId="6467C449" w14:textId="77777777" w:rsidR="005D6D6A" w:rsidRPr="00E32632" w:rsidRDefault="005D6D6A" w:rsidP="00E32632">
      <w:pPr>
        <w:pStyle w:val="Textoindependiente"/>
        <w:jc w:val="both"/>
        <w:rPr>
          <w:rFonts w:ascii="Book Antiqua" w:hAnsi="Book Antiqua"/>
          <w:sz w:val="24"/>
          <w:szCs w:val="24"/>
        </w:rPr>
      </w:pPr>
    </w:p>
    <w:p w14:paraId="2C199C84" w14:textId="77777777" w:rsidR="00E32632" w:rsidRPr="00E32632" w:rsidRDefault="00E32632" w:rsidP="00E32632">
      <w:pPr>
        <w:pStyle w:val="Textoindependiente"/>
        <w:spacing w:before="2"/>
        <w:jc w:val="both"/>
        <w:rPr>
          <w:rFonts w:ascii="Book Antiqua" w:hAnsi="Book Antiqua"/>
          <w:sz w:val="24"/>
          <w:szCs w:val="24"/>
        </w:rPr>
      </w:pPr>
    </w:p>
    <w:p w14:paraId="39B79BFB" w14:textId="377B34E9" w:rsidR="00E32632" w:rsidRPr="00251EEB" w:rsidRDefault="00E32632" w:rsidP="002472AF">
      <w:pPr>
        <w:pStyle w:val="Textoindependiente"/>
        <w:spacing w:before="1" w:line="360" w:lineRule="auto"/>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DERECHOS Y DEBERES DE LOS PADRES Y TUTORES</w:t>
      </w:r>
    </w:p>
    <w:p w14:paraId="0978BB75" w14:textId="77777777" w:rsidR="00E32632" w:rsidRPr="00E32632" w:rsidRDefault="00E32632" w:rsidP="002472AF">
      <w:pPr>
        <w:pStyle w:val="Textoindependiente"/>
        <w:jc w:val="both"/>
        <w:rPr>
          <w:rFonts w:ascii="Book Antiqua" w:hAnsi="Book Antiqua"/>
          <w:sz w:val="24"/>
          <w:szCs w:val="24"/>
        </w:rPr>
      </w:pPr>
      <w:r w:rsidRPr="00E32632">
        <w:rPr>
          <w:rFonts w:ascii="Book Antiqua" w:hAnsi="Book Antiqua"/>
          <w:sz w:val="24"/>
          <w:szCs w:val="24"/>
        </w:rPr>
        <w:t>Art. 4º.- Constituyen derechos y deberes de los padres, madres y tutores:</w:t>
      </w:r>
    </w:p>
    <w:p w14:paraId="075401AC" w14:textId="77777777" w:rsidR="00E32632" w:rsidRPr="00E32632" w:rsidRDefault="00E32632" w:rsidP="002472AF">
      <w:pPr>
        <w:pStyle w:val="Prrafodelista"/>
        <w:widowControl w:val="0"/>
        <w:numPr>
          <w:ilvl w:val="0"/>
          <w:numId w:val="31"/>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Ejercer la responsabilidad primordial e indelegable de la educación de sus hijos, hijas o tutelados, tuteladas, preservando sus derechos consagrados en la Constitución Nacional, los Tratados Internacionales y la Constitución Provincial.</w:t>
      </w:r>
    </w:p>
    <w:p w14:paraId="3CD0D52A" w14:textId="77777777" w:rsidR="00E32632" w:rsidRPr="00E32632" w:rsidRDefault="00E32632" w:rsidP="002472AF">
      <w:pPr>
        <w:pStyle w:val="Prrafodelista"/>
        <w:widowControl w:val="0"/>
        <w:numPr>
          <w:ilvl w:val="0"/>
          <w:numId w:val="3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Hacer cumplir a sus hijos, hijas o tutelados, tuteladas la escolarización obligatoria prescripta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328E7025" w14:textId="77777777" w:rsidR="00E32632" w:rsidRPr="00E32632" w:rsidRDefault="00E32632" w:rsidP="002472AF">
      <w:pPr>
        <w:pStyle w:val="Prrafodelista"/>
        <w:widowControl w:val="0"/>
        <w:numPr>
          <w:ilvl w:val="0"/>
          <w:numId w:val="3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Elegir el tipo de educación para sus hijos, hijas o tutelados, tuteladas, atendiendo a sus convicciones, preferencias y</w:t>
      </w:r>
      <w:r w:rsidRPr="00E32632">
        <w:rPr>
          <w:rFonts w:ascii="Book Antiqua" w:hAnsi="Book Antiqua"/>
          <w:spacing w:val="-6"/>
          <w:sz w:val="24"/>
          <w:szCs w:val="24"/>
        </w:rPr>
        <w:t xml:space="preserve"> </w:t>
      </w:r>
      <w:r w:rsidRPr="00E32632">
        <w:rPr>
          <w:rFonts w:ascii="Book Antiqua" w:hAnsi="Book Antiqua"/>
          <w:sz w:val="24"/>
          <w:szCs w:val="24"/>
        </w:rPr>
        <w:t>aptitudes.</w:t>
      </w:r>
    </w:p>
    <w:p w14:paraId="1D7104A6"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Participar, con sentido de compromiso, en la relación escuela-comunidad, </w:t>
      </w:r>
      <w:r w:rsidRPr="00E32632">
        <w:rPr>
          <w:rFonts w:ascii="Book Antiqua" w:hAnsi="Book Antiqua"/>
          <w:sz w:val="24"/>
          <w:szCs w:val="24"/>
        </w:rPr>
        <w:lastRenderedPageBreak/>
        <w:t>promoviendo las acciones que ayuden a optimizar la gestión educativa y otras cuestiones inherentes tanto a la escolaridad como al desarrollo personal.</w:t>
      </w:r>
    </w:p>
    <w:p w14:paraId="13CC198B"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solidariamente asociaciones de apoyo a la unidad escolar, reconociendo a las cooperadoras escolares y otras organizaciones, su efecto dinamizador y necesario para el cumplimiento de las acciones educativas.</w:t>
      </w:r>
    </w:p>
    <w:p w14:paraId="17FC96AE" w14:textId="77777777" w:rsidR="00E32632" w:rsidRPr="00E32632" w:rsidRDefault="00E32632" w:rsidP="00847078">
      <w:pPr>
        <w:pStyle w:val="Prrafodelista"/>
        <w:widowControl w:val="0"/>
        <w:numPr>
          <w:ilvl w:val="0"/>
          <w:numId w:val="31"/>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Informarse y ser informado sobre los avances y obstáculos del proceso de enseñanza-aprendizaje de sus hijos, hijas o tutelados, tuteladas, recibir orientación y acompañamiento cuando así</w:t>
      </w:r>
      <w:r w:rsidRPr="00E32632">
        <w:rPr>
          <w:rFonts w:ascii="Book Antiqua" w:hAnsi="Book Antiqua"/>
          <w:spacing w:val="-5"/>
          <w:sz w:val="24"/>
          <w:szCs w:val="24"/>
        </w:rPr>
        <w:t xml:space="preserve"> </w:t>
      </w:r>
      <w:r w:rsidRPr="00E32632">
        <w:rPr>
          <w:rFonts w:ascii="Book Antiqua" w:hAnsi="Book Antiqua"/>
          <w:sz w:val="24"/>
          <w:szCs w:val="24"/>
        </w:rPr>
        <w:t>corresponda.</w:t>
      </w:r>
    </w:p>
    <w:p w14:paraId="502D58FE"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Recibir información sobre las normas de convivencia escolar, respetando y haciendo respetar las mismas a sus hijos, hijas o tutelados, tuteladas, así como responder a las convocatorias formuladas al efecto por la autoridad escolar.</w:t>
      </w:r>
    </w:p>
    <w:p w14:paraId="76BBE28F" w14:textId="77777777" w:rsidR="00E32632" w:rsidRPr="00E32632" w:rsidRDefault="00E32632" w:rsidP="00E32632">
      <w:pPr>
        <w:pStyle w:val="Textoindependiente"/>
        <w:jc w:val="both"/>
        <w:rPr>
          <w:rFonts w:ascii="Book Antiqua" w:hAnsi="Book Antiqua"/>
          <w:sz w:val="24"/>
          <w:szCs w:val="24"/>
        </w:rPr>
      </w:pPr>
    </w:p>
    <w:p w14:paraId="20EF836F" w14:textId="77777777" w:rsidR="00E32632" w:rsidRPr="00E32632" w:rsidRDefault="00E32632" w:rsidP="00E32632">
      <w:pPr>
        <w:pStyle w:val="Textoindependiente"/>
        <w:jc w:val="both"/>
        <w:rPr>
          <w:rFonts w:ascii="Book Antiqua" w:hAnsi="Book Antiqua"/>
          <w:sz w:val="24"/>
          <w:szCs w:val="24"/>
        </w:rPr>
      </w:pPr>
    </w:p>
    <w:p w14:paraId="1F91F9FD" w14:textId="77777777" w:rsidR="00E32632" w:rsidRPr="00E32632" w:rsidRDefault="00E32632" w:rsidP="00E32632">
      <w:pPr>
        <w:pStyle w:val="Textoindependiente"/>
        <w:spacing w:before="3"/>
        <w:jc w:val="both"/>
        <w:rPr>
          <w:rFonts w:ascii="Book Antiqua" w:hAnsi="Book Antiqua"/>
          <w:sz w:val="24"/>
          <w:szCs w:val="24"/>
        </w:rPr>
      </w:pPr>
    </w:p>
    <w:p w14:paraId="59969F96" w14:textId="2F877486" w:rsidR="00E32632" w:rsidRPr="00251EEB" w:rsidRDefault="00E32632" w:rsidP="002472AF">
      <w:pPr>
        <w:pStyle w:val="Textoindependiente"/>
        <w:spacing w:line="360" w:lineRule="auto"/>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DOCENTES</w:t>
      </w:r>
    </w:p>
    <w:p w14:paraId="07FEBA54" w14:textId="77777777" w:rsidR="00E32632" w:rsidRPr="00E32632" w:rsidRDefault="00E32632" w:rsidP="002472AF">
      <w:pPr>
        <w:pStyle w:val="Textoindependiente"/>
        <w:spacing w:before="1"/>
        <w:ind w:right="84"/>
        <w:jc w:val="both"/>
        <w:rPr>
          <w:rFonts w:ascii="Book Antiqua" w:hAnsi="Book Antiqua"/>
          <w:sz w:val="24"/>
          <w:szCs w:val="24"/>
        </w:rPr>
      </w:pPr>
      <w:r w:rsidRPr="00E32632">
        <w:rPr>
          <w:rFonts w:ascii="Book Antiqua" w:hAnsi="Book Antiqua"/>
          <w:sz w:val="24"/>
          <w:szCs w:val="24"/>
        </w:rPr>
        <w:t>Art. 5º.- Además de lo ordenado en la Constitución Provincial, en la Ley de Educación Nacional Nº 26.206 y en el Estatuto del Docente de la Provincia Ley Nº 931, constituyen deberes y derechos de los docentes:</w:t>
      </w:r>
    </w:p>
    <w:p w14:paraId="523EEA7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Ajustar su cometido profesional a los lineamientos y preceptos consagrados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52B537FC"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Respetar la dignidad, libertad e integridad de los alumnos y las alumnas su dimensión personal.</w:t>
      </w:r>
    </w:p>
    <w:p w14:paraId="0D31A23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los lineamientos de la política educativa orientada al Modelo de</w:t>
      </w:r>
      <w:r w:rsidRPr="00E32632">
        <w:rPr>
          <w:rFonts w:ascii="Book Antiqua" w:hAnsi="Book Antiqua"/>
          <w:spacing w:val="-1"/>
          <w:sz w:val="24"/>
          <w:szCs w:val="24"/>
        </w:rPr>
        <w:t xml:space="preserve"> </w:t>
      </w:r>
      <w:r w:rsidRPr="00E32632">
        <w:rPr>
          <w:rFonts w:ascii="Book Antiqua" w:hAnsi="Book Antiqua"/>
          <w:sz w:val="24"/>
          <w:szCs w:val="24"/>
        </w:rPr>
        <w:t>Provincia.</w:t>
      </w:r>
    </w:p>
    <w:p w14:paraId="44286EB2"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una comunicación educativa que favorezca el aprendizaje, el diálogo, el juicio crítico, la participación, el consenso y la</w:t>
      </w:r>
      <w:r w:rsidRPr="00E32632">
        <w:rPr>
          <w:rFonts w:ascii="Book Antiqua" w:hAnsi="Book Antiqua"/>
          <w:spacing w:val="-15"/>
          <w:sz w:val="24"/>
          <w:szCs w:val="24"/>
        </w:rPr>
        <w:t xml:space="preserve"> </w:t>
      </w:r>
      <w:r w:rsidRPr="00E32632">
        <w:rPr>
          <w:rFonts w:ascii="Book Antiqua" w:hAnsi="Book Antiqua"/>
          <w:sz w:val="24"/>
          <w:szCs w:val="24"/>
        </w:rPr>
        <w:t>investigación.</w:t>
      </w:r>
    </w:p>
    <w:p w14:paraId="5E2B7948"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los valores que hacen al respeto mutuo, de jerarquías y roles propios de las instituciones democráticas y de la comunidad educativa, a partir del desarrollo de una ética de convivencia y de</w:t>
      </w:r>
      <w:r w:rsidRPr="00E32632">
        <w:rPr>
          <w:rFonts w:ascii="Book Antiqua" w:hAnsi="Book Antiqua"/>
          <w:spacing w:val="-16"/>
          <w:sz w:val="24"/>
          <w:szCs w:val="24"/>
        </w:rPr>
        <w:t xml:space="preserve"> </w:t>
      </w:r>
      <w:r w:rsidRPr="00E32632">
        <w:rPr>
          <w:rFonts w:ascii="Book Antiqua" w:hAnsi="Book Antiqua"/>
          <w:sz w:val="24"/>
          <w:szCs w:val="24"/>
        </w:rPr>
        <w:t>responsabilidad.</w:t>
      </w:r>
    </w:p>
    <w:p w14:paraId="44D89819" w14:textId="77777777" w:rsidR="00E32632" w:rsidRPr="00E32632" w:rsidRDefault="00E32632" w:rsidP="00847078">
      <w:pPr>
        <w:pStyle w:val="Prrafodelista"/>
        <w:widowControl w:val="0"/>
        <w:numPr>
          <w:ilvl w:val="0"/>
          <w:numId w:val="30"/>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Acceder a una formación continua, permanente, específica, obligatoria y gratuita en su trayectoria</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444FC1DC" w14:textId="77777777" w:rsidR="00E32632" w:rsidRPr="00E32632" w:rsidRDefault="00E32632" w:rsidP="00847078">
      <w:pPr>
        <w:pStyle w:val="Prrafodelista"/>
        <w:widowControl w:val="0"/>
        <w:numPr>
          <w:ilvl w:val="0"/>
          <w:numId w:val="30"/>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Ser respetado en su dignidad e integridad personal y</w:t>
      </w:r>
      <w:r w:rsidRPr="00E32632">
        <w:rPr>
          <w:rFonts w:ascii="Book Antiqua" w:hAnsi="Book Antiqua"/>
          <w:spacing w:val="-9"/>
          <w:sz w:val="24"/>
          <w:szCs w:val="24"/>
        </w:rPr>
        <w:t xml:space="preserve"> </w:t>
      </w:r>
      <w:r w:rsidRPr="00E32632">
        <w:rPr>
          <w:rFonts w:ascii="Book Antiqua" w:hAnsi="Book Antiqua"/>
          <w:sz w:val="24"/>
          <w:szCs w:val="24"/>
        </w:rPr>
        <w:t>profesional.</w:t>
      </w:r>
    </w:p>
    <w:p w14:paraId="42CCF967"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su actividad profesional en ambientes escolares seguros y saludables.</w:t>
      </w:r>
    </w:p>
    <w:p w14:paraId="4C88AE26" w14:textId="77777777" w:rsidR="00E32632" w:rsidRPr="00E32632" w:rsidRDefault="00E32632" w:rsidP="00847078">
      <w:pPr>
        <w:pStyle w:val="Prrafodelista"/>
        <w:widowControl w:val="0"/>
        <w:numPr>
          <w:ilvl w:val="0"/>
          <w:numId w:val="30"/>
        </w:numPr>
        <w:tabs>
          <w:tab w:val="left" w:pos="567"/>
          <w:tab w:val="left" w:pos="688"/>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Acceder a programas preventivos de</w:t>
      </w:r>
      <w:r w:rsidRPr="00E32632">
        <w:rPr>
          <w:rFonts w:ascii="Book Antiqua" w:hAnsi="Book Antiqua"/>
          <w:spacing w:val="-4"/>
          <w:sz w:val="24"/>
          <w:szCs w:val="24"/>
        </w:rPr>
        <w:t xml:space="preserve"> </w:t>
      </w:r>
      <w:r w:rsidRPr="00E32632">
        <w:rPr>
          <w:rFonts w:ascii="Book Antiqua" w:hAnsi="Book Antiqua"/>
          <w:sz w:val="24"/>
          <w:szCs w:val="24"/>
        </w:rPr>
        <w:t>salud.</w:t>
      </w:r>
    </w:p>
    <w:p w14:paraId="328DB774" w14:textId="77777777" w:rsidR="00E32632" w:rsidRPr="00E32632" w:rsidRDefault="00E32632" w:rsidP="00847078">
      <w:pPr>
        <w:pStyle w:val="Prrafodelista"/>
        <w:widowControl w:val="0"/>
        <w:numPr>
          <w:ilvl w:val="0"/>
          <w:numId w:val="30"/>
        </w:numPr>
        <w:tabs>
          <w:tab w:val="left" w:pos="567"/>
          <w:tab w:val="left" w:pos="70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Aplicar a modelos didácticos que enfaticen el desarrollo de capacidades de los estudiantes, permitiéndoles abordar diferentes tipos de contenidos necesarios para resolver situaciones en el aula y en la vida</w:t>
      </w:r>
      <w:r w:rsidRPr="00E32632">
        <w:rPr>
          <w:rFonts w:ascii="Book Antiqua" w:hAnsi="Book Antiqua"/>
          <w:spacing w:val="-14"/>
          <w:sz w:val="24"/>
          <w:szCs w:val="24"/>
        </w:rPr>
        <w:t xml:space="preserve"> </w:t>
      </w:r>
      <w:r w:rsidRPr="00E32632">
        <w:rPr>
          <w:rFonts w:ascii="Book Antiqua" w:hAnsi="Book Antiqua"/>
          <w:sz w:val="24"/>
          <w:szCs w:val="24"/>
        </w:rPr>
        <w:t>cotidiana.</w:t>
      </w:r>
    </w:p>
    <w:p w14:paraId="01C3BA35" w14:textId="571CA9FA" w:rsidR="00E32632" w:rsidRDefault="00E32632" w:rsidP="00E32632">
      <w:pPr>
        <w:pStyle w:val="Textoindependiente"/>
        <w:jc w:val="both"/>
        <w:rPr>
          <w:rFonts w:ascii="Book Antiqua" w:hAnsi="Book Antiqua"/>
          <w:sz w:val="24"/>
          <w:szCs w:val="24"/>
        </w:rPr>
      </w:pPr>
    </w:p>
    <w:p w14:paraId="742538F7" w14:textId="77777777" w:rsidR="002472AF" w:rsidRDefault="002472AF" w:rsidP="00E32632">
      <w:pPr>
        <w:pStyle w:val="Textoindependiente"/>
        <w:jc w:val="both"/>
        <w:rPr>
          <w:rFonts w:ascii="Book Antiqua" w:hAnsi="Book Antiqua"/>
          <w:sz w:val="24"/>
          <w:szCs w:val="24"/>
        </w:rPr>
      </w:pPr>
    </w:p>
    <w:p w14:paraId="5307612D" w14:textId="77777777" w:rsidR="002472AF" w:rsidRPr="00E32632" w:rsidRDefault="002472AF" w:rsidP="00E32632">
      <w:pPr>
        <w:pStyle w:val="Textoindependiente"/>
        <w:jc w:val="both"/>
        <w:rPr>
          <w:rFonts w:ascii="Book Antiqua" w:hAnsi="Book Antiqua"/>
          <w:sz w:val="24"/>
          <w:szCs w:val="24"/>
        </w:rPr>
      </w:pPr>
    </w:p>
    <w:p w14:paraId="551253C7" w14:textId="3089D289" w:rsidR="00E32632" w:rsidRPr="00251EEB" w:rsidRDefault="00E32632" w:rsidP="002472AF">
      <w:pPr>
        <w:pStyle w:val="Textoindependiente"/>
        <w:spacing w:before="1" w:line="360" w:lineRule="auto"/>
        <w:jc w:val="both"/>
        <w:rPr>
          <w:rFonts w:ascii="Book Antiqua" w:hAnsi="Book Antiqua"/>
          <w:sz w:val="24"/>
          <w:szCs w:val="24"/>
          <w:u w:val="single"/>
        </w:rPr>
      </w:pPr>
      <w:r w:rsidRPr="00251EEB">
        <w:rPr>
          <w:rFonts w:ascii="Book Antiqua" w:hAnsi="Book Antiqua"/>
          <w:sz w:val="24"/>
          <w:szCs w:val="24"/>
          <w:u w:val="single"/>
        </w:rPr>
        <w:t>CAPÍTULO IV</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ALUMNOS Y ALUMNAS</w:t>
      </w:r>
    </w:p>
    <w:p w14:paraId="12034BA7" w14:textId="325E8D44" w:rsidR="00E32632" w:rsidRPr="00E32632" w:rsidRDefault="00E32632" w:rsidP="00847078">
      <w:pPr>
        <w:pStyle w:val="Textoindependiente"/>
        <w:spacing w:before="85" w:line="279" w:lineRule="exact"/>
        <w:jc w:val="both"/>
        <w:rPr>
          <w:rFonts w:ascii="Book Antiqua" w:hAnsi="Book Antiqua"/>
          <w:sz w:val="24"/>
          <w:szCs w:val="24"/>
        </w:rPr>
      </w:pPr>
      <w:r w:rsidRPr="00E32632">
        <w:rPr>
          <w:rFonts w:ascii="Book Antiqua" w:hAnsi="Book Antiqua"/>
          <w:sz w:val="24"/>
          <w:szCs w:val="24"/>
        </w:rPr>
        <w:t>Art. 6º.- Constituyen deberes y derechos de los alumnos y alumnas:</w:t>
      </w:r>
    </w:p>
    <w:p w14:paraId="2379F6F9" w14:textId="77777777" w:rsidR="00E32632" w:rsidRPr="00E32632" w:rsidRDefault="00E32632" w:rsidP="00847078">
      <w:pPr>
        <w:pStyle w:val="Prrafodelista"/>
        <w:widowControl w:val="0"/>
        <w:numPr>
          <w:ilvl w:val="0"/>
          <w:numId w:val="29"/>
        </w:numPr>
        <w:tabs>
          <w:tab w:val="left" w:pos="70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centro y destinatarios del hecho educativo, convergiendo en ellos los esfuerzos de toda acción</w:t>
      </w:r>
      <w:r w:rsidRPr="00E32632">
        <w:rPr>
          <w:rFonts w:ascii="Book Antiqua" w:hAnsi="Book Antiqua"/>
          <w:spacing w:val="-4"/>
          <w:sz w:val="24"/>
          <w:szCs w:val="24"/>
        </w:rPr>
        <w:t xml:space="preserve"> </w:t>
      </w:r>
      <w:r w:rsidRPr="00E32632">
        <w:rPr>
          <w:rFonts w:ascii="Book Antiqua" w:hAnsi="Book Antiqua"/>
          <w:sz w:val="24"/>
          <w:szCs w:val="24"/>
        </w:rPr>
        <w:t>pedagógica.</w:t>
      </w:r>
    </w:p>
    <w:p w14:paraId="190475DE" w14:textId="77777777" w:rsidR="00E32632" w:rsidRPr="00E32632" w:rsidRDefault="00E32632" w:rsidP="00847078">
      <w:pPr>
        <w:pStyle w:val="Prrafodelista"/>
        <w:widowControl w:val="0"/>
        <w:numPr>
          <w:ilvl w:val="0"/>
          <w:numId w:val="29"/>
        </w:numPr>
        <w:tabs>
          <w:tab w:val="left" w:pos="70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respetados en su dignidad, singularidad personal, integridad psico- física, espiritual y en sus convicciones</w:t>
      </w:r>
      <w:r w:rsidRPr="00E32632">
        <w:rPr>
          <w:rFonts w:ascii="Book Antiqua" w:hAnsi="Book Antiqua"/>
          <w:spacing w:val="-6"/>
          <w:sz w:val="24"/>
          <w:szCs w:val="24"/>
        </w:rPr>
        <w:t xml:space="preserve"> </w:t>
      </w:r>
      <w:r w:rsidRPr="00E32632">
        <w:rPr>
          <w:rFonts w:ascii="Book Antiqua" w:hAnsi="Book Antiqua"/>
          <w:sz w:val="24"/>
          <w:szCs w:val="24"/>
        </w:rPr>
        <w:t>religiosas.</w:t>
      </w:r>
    </w:p>
    <w:p w14:paraId="5B2A7D18"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Aceptar y respetar normas de convivencia social e institucional y los roles, funciones y jerarquías de las instituciones</w:t>
      </w:r>
      <w:r w:rsidRPr="00E32632">
        <w:rPr>
          <w:rFonts w:ascii="Book Antiqua" w:hAnsi="Book Antiqua"/>
          <w:spacing w:val="-5"/>
          <w:sz w:val="24"/>
          <w:szCs w:val="24"/>
        </w:rPr>
        <w:t xml:space="preserve"> </w:t>
      </w:r>
      <w:r w:rsidRPr="00E32632">
        <w:rPr>
          <w:rFonts w:ascii="Book Antiqua" w:hAnsi="Book Antiqua"/>
          <w:sz w:val="24"/>
          <w:szCs w:val="24"/>
        </w:rPr>
        <w:t>democráticas.</w:t>
      </w:r>
    </w:p>
    <w:p w14:paraId="080DEB72"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Colaborar activa y solidariamente en el cuidado y aseo del mobiliario, equipamiento y del edificio</w:t>
      </w:r>
      <w:r w:rsidRPr="00E32632">
        <w:rPr>
          <w:rFonts w:ascii="Book Antiqua" w:hAnsi="Book Antiqua"/>
          <w:spacing w:val="-4"/>
          <w:sz w:val="24"/>
          <w:szCs w:val="24"/>
        </w:rPr>
        <w:t xml:space="preserve"> </w:t>
      </w:r>
      <w:r w:rsidRPr="00E32632">
        <w:rPr>
          <w:rFonts w:ascii="Book Antiqua" w:hAnsi="Book Antiqua"/>
          <w:sz w:val="24"/>
          <w:szCs w:val="24"/>
        </w:rPr>
        <w:t>escolar.</w:t>
      </w:r>
    </w:p>
    <w:p w14:paraId="190E3335"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centros, clubes de estudiantes y otras organizaciones, con el objeto de participar en la acción educativa institucional y en proyectos comunitarios.</w:t>
      </w:r>
    </w:p>
    <w:p w14:paraId="50CF33F9" w14:textId="77777777" w:rsidR="00E32632" w:rsidRPr="00E32632" w:rsidRDefault="00E32632" w:rsidP="00847078">
      <w:pPr>
        <w:pStyle w:val="Prrafodelista"/>
        <w:widowControl w:val="0"/>
        <w:numPr>
          <w:ilvl w:val="0"/>
          <w:numId w:val="29"/>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la Constitución Nacional y Constitución Provincial; apreciar la historia, las tradiciones populares y respetar los símbolos patrios.</w:t>
      </w:r>
    </w:p>
    <w:p w14:paraId="3809A861"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Tener acceso a políticas educativas focalizadas ante situaciones de riesgo educativo y vulnerabilidad</w:t>
      </w:r>
      <w:r w:rsidRPr="00E32632">
        <w:rPr>
          <w:rFonts w:ascii="Book Antiqua" w:hAnsi="Book Antiqua"/>
          <w:spacing w:val="-1"/>
          <w:sz w:val="24"/>
          <w:szCs w:val="24"/>
        </w:rPr>
        <w:t xml:space="preserve"> </w:t>
      </w:r>
      <w:r w:rsidRPr="00E32632">
        <w:rPr>
          <w:rFonts w:ascii="Book Antiqua" w:hAnsi="Book Antiqua"/>
          <w:sz w:val="24"/>
          <w:szCs w:val="24"/>
        </w:rPr>
        <w:t>social.</w:t>
      </w:r>
    </w:p>
    <w:p w14:paraId="658D71AB" w14:textId="77777777" w:rsidR="00E32632" w:rsidRPr="00E32632" w:rsidRDefault="00E32632" w:rsidP="00847078">
      <w:pPr>
        <w:pStyle w:val="Prrafodelista"/>
        <w:widowControl w:val="0"/>
        <w:numPr>
          <w:ilvl w:val="0"/>
          <w:numId w:val="29"/>
        </w:numPr>
        <w:tabs>
          <w:tab w:val="left" w:pos="426"/>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Estudiar y desarrollarse en un ambiente escolar seguro y</w:t>
      </w:r>
      <w:r w:rsidRPr="00E32632">
        <w:rPr>
          <w:rFonts w:ascii="Book Antiqua" w:hAnsi="Book Antiqua"/>
          <w:spacing w:val="-8"/>
          <w:sz w:val="24"/>
          <w:szCs w:val="24"/>
        </w:rPr>
        <w:t xml:space="preserve"> </w:t>
      </w:r>
      <w:r w:rsidRPr="00E32632">
        <w:rPr>
          <w:rFonts w:ascii="Book Antiqua" w:hAnsi="Book Antiqua"/>
          <w:sz w:val="24"/>
          <w:szCs w:val="24"/>
        </w:rPr>
        <w:t>saludable.</w:t>
      </w:r>
    </w:p>
    <w:p w14:paraId="7E4EA48E" w14:textId="77777777" w:rsidR="00E32632" w:rsidRPr="00E32632" w:rsidRDefault="00E32632" w:rsidP="00847078">
      <w:pPr>
        <w:pStyle w:val="Prrafodelista"/>
        <w:widowControl w:val="0"/>
        <w:numPr>
          <w:ilvl w:val="0"/>
          <w:numId w:val="29"/>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Participar en prácticas educativas que desarrollen virtudes ciudadanas, solidarias y un estilo de vida</w:t>
      </w:r>
      <w:r w:rsidRPr="00E32632">
        <w:rPr>
          <w:rFonts w:ascii="Book Antiqua" w:hAnsi="Book Antiqua"/>
          <w:spacing w:val="-6"/>
          <w:sz w:val="24"/>
          <w:szCs w:val="24"/>
        </w:rPr>
        <w:t xml:space="preserve"> </w:t>
      </w:r>
      <w:r w:rsidRPr="00E32632">
        <w:rPr>
          <w:rFonts w:ascii="Book Antiqua" w:hAnsi="Book Antiqua"/>
          <w:sz w:val="24"/>
          <w:szCs w:val="24"/>
        </w:rPr>
        <w:t>democrático.</w:t>
      </w:r>
    </w:p>
    <w:p w14:paraId="2A0BC9F5" w14:textId="77777777" w:rsidR="00E32632" w:rsidRPr="00E32632" w:rsidRDefault="00E32632" w:rsidP="00847078">
      <w:pPr>
        <w:pStyle w:val="Prrafodelista"/>
        <w:widowControl w:val="0"/>
        <w:numPr>
          <w:ilvl w:val="0"/>
          <w:numId w:val="29"/>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Practicar hábitos de aseo, tanto en lo personal como en sus tareas escolares.</w:t>
      </w:r>
    </w:p>
    <w:p w14:paraId="214F84E9"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Esmerarse en el desarrollo de sus capacidades y competencias, con voluntad y</w:t>
      </w:r>
      <w:r w:rsidRPr="00E32632">
        <w:rPr>
          <w:rFonts w:ascii="Book Antiqua" w:hAnsi="Book Antiqua"/>
          <w:spacing w:val="-1"/>
          <w:sz w:val="24"/>
          <w:szCs w:val="24"/>
        </w:rPr>
        <w:t xml:space="preserve"> </w:t>
      </w:r>
      <w:r w:rsidRPr="00E32632">
        <w:rPr>
          <w:rFonts w:ascii="Book Antiqua" w:hAnsi="Book Antiqua"/>
          <w:sz w:val="24"/>
          <w:szCs w:val="24"/>
        </w:rPr>
        <w:t>dedicación.</w:t>
      </w:r>
    </w:p>
    <w:p w14:paraId="02AAAE5F" w14:textId="77777777" w:rsidR="00E32632" w:rsidRPr="00E32632" w:rsidRDefault="00E32632" w:rsidP="00847078">
      <w:pPr>
        <w:pStyle w:val="Prrafodelista"/>
        <w:widowControl w:val="0"/>
        <w:numPr>
          <w:ilvl w:val="0"/>
          <w:numId w:val="29"/>
        </w:numPr>
        <w:tabs>
          <w:tab w:val="left" w:pos="426"/>
          <w:tab w:val="left" w:pos="88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Ser atendido por equipos de orientación escolar de carácter interdisciplinario, para la prevención y detección temprana de factores que incidan en la salud integral y en el</w:t>
      </w:r>
      <w:r w:rsidRPr="00E32632">
        <w:rPr>
          <w:rFonts w:ascii="Book Antiqua" w:hAnsi="Book Antiqua"/>
          <w:spacing w:val="-9"/>
          <w:sz w:val="24"/>
          <w:szCs w:val="24"/>
        </w:rPr>
        <w:t xml:space="preserve"> </w:t>
      </w:r>
      <w:r w:rsidRPr="00E32632">
        <w:rPr>
          <w:rFonts w:ascii="Book Antiqua" w:hAnsi="Book Antiqua"/>
          <w:sz w:val="24"/>
          <w:szCs w:val="24"/>
        </w:rPr>
        <w:t>aprendizaje.</w:t>
      </w:r>
    </w:p>
    <w:p w14:paraId="61751AFF" w14:textId="77DDAA4A" w:rsidR="00E32632" w:rsidRPr="00006FA5" w:rsidRDefault="00E32632" w:rsidP="00847078">
      <w:pPr>
        <w:pStyle w:val="Prrafodelista"/>
        <w:widowControl w:val="0"/>
        <w:numPr>
          <w:ilvl w:val="0"/>
          <w:numId w:val="29"/>
        </w:numPr>
        <w:tabs>
          <w:tab w:val="left" w:pos="426"/>
          <w:tab w:val="left" w:pos="884"/>
        </w:tabs>
        <w:autoSpaceDE w:val="0"/>
        <w:autoSpaceDN w:val="0"/>
        <w:spacing w:before="89" w:after="0" w:line="240" w:lineRule="auto"/>
        <w:ind w:left="0" w:right="84" w:firstLine="0"/>
        <w:contextualSpacing w:val="0"/>
        <w:jc w:val="both"/>
        <w:rPr>
          <w:rFonts w:ascii="Book Antiqua" w:hAnsi="Book Antiqua"/>
          <w:sz w:val="24"/>
          <w:szCs w:val="24"/>
        </w:rPr>
      </w:pPr>
      <w:r w:rsidRPr="00006FA5">
        <w:rPr>
          <w:rFonts w:ascii="Book Antiqua" w:hAnsi="Book Antiqua"/>
          <w:sz w:val="24"/>
          <w:szCs w:val="24"/>
        </w:rPr>
        <w:tab/>
        <w:t>Participar en diferentes contextos y situaciones que les proponen sus docentes con finalidad</w:t>
      </w:r>
      <w:r w:rsidRPr="00006FA5">
        <w:rPr>
          <w:rFonts w:ascii="Book Antiqua" w:hAnsi="Book Antiqua"/>
          <w:spacing w:val="-3"/>
          <w:sz w:val="24"/>
          <w:szCs w:val="24"/>
        </w:rPr>
        <w:t xml:space="preserve"> </w:t>
      </w:r>
      <w:r w:rsidRPr="00006FA5">
        <w:rPr>
          <w:rFonts w:ascii="Book Antiqua" w:hAnsi="Book Antiqua"/>
          <w:sz w:val="24"/>
          <w:szCs w:val="24"/>
        </w:rPr>
        <w:t>educativa.</w:t>
      </w:r>
    </w:p>
    <w:p w14:paraId="1B0B9065" w14:textId="77777777" w:rsidR="00006FA5" w:rsidRPr="00852D24" w:rsidRDefault="00006FA5" w:rsidP="00006FA5">
      <w:pPr>
        <w:jc w:val="both"/>
        <w:rPr>
          <w:rFonts w:ascii="Book Antiqua" w:hAnsi="Book Antiqua"/>
          <w:sz w:val="24"/>
          <w:szCs w:val="24"/>
        </w:rPr>
      </w:pPr>
    </w:p>
    <w:p w14:paraId="25AF390D" w14:textId="77777777" w:rsidR="00006FA5" w:rsidRPr="00852D24" w:rsidRDefault="00006FA5" w:rsidP="00006FA5">
      <w:pPr>
        <w:pStyle w:val="Ttulo1"/>
      </w:pPr>
      <w:r>
        <w:t>------------------------------------------------------</w:t>
      </w:r>
    </w:p>
    <w:p w14:paraId="4E2C70B4" w14:textId="77777777" w:rsidR="00006FA5" w:rsidRPr="00852D24" w:rsidRDefault="00006FA5" w:rsidP="00006FA5">
      <w:pPr>
        <w:pStyle w:val="Ttulo1"/>
      </w:pPr>
      <w:r>
        <w:t>-------------------------------------------------------------------------------------------------------------------------------------</w:t>
      </w:r>
    </w:p>
    <w:p w14:paraId="08545DEE" w14:textId="0DDAD38B" w:rsidR="005D6D6A" w:rsidRDefault="005D6D6A" w:rsidP="00E32632">
      <w:pPr>
        <w:pStyle w:val="Textoindependiente"/>
        <w:jc w:val="both"/>
        <w:rPr>
          <w:rFonts w:ascii="Book Antiqua" w:hAnsi="Book Antiqua"/>
          <w:sz w:val="24"/>
          <w:szCs w:val="24"/>
        </w:rPr>
      </w:pPr>
    </w:p>
    <w:p w14:paraId="1EF23C50" w14:textId="77777777" w:rsidR="00006FA5" w:rsidRPr="00E32632" w:rsidRDefault="00006FA5" w:rsidP="00E32632">
      <w:pPr>
        <w:pStyle w:val="Textoindependiente"/>
        <w:jc w:val="both"/>
        <w:rPr>
          <w:rFonts w:ascii="Book Antiqua" w:hAnsi="Book Antiqua"/>
          <w:sz w:val="24"/>
          <w:szCs w:val="24"/>
        </w:rPr>
      </w:pPr>
    </w:p>
    <w:p w14:paraId="58A632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64D4813"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DCAF4F0"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0EACBD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54FAD4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2694861"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6F8A15DA"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1F753E9D"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201878E0" w14:textId="77777777" w:rsidR="00845ADE" w:rsidRDefault="00845ADE">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649981A6" w14:textId="07A3559F" w:rsidR="00E32632" w:rsidRPr="00251EEB" w:rsidRDefault="00E32632" w:rsidP="00A463DE">
      <w:pPr>
        <w:pStyle w:val="Textoindependiente"/>
        <w:spacing w:before="194" w:line="279" w:lineRule="exact"/>
        <w:ind w:left="101"/>
        <w:jc w:val="center"/>
        <w:rPr>
          <w:rFonts w:ascii="Book Antiqua" w:hAnsi="Book Antiqua"/>
          <w:b/>
          <w:bCs/>
          <w:sz w:val="28"/>
          <w:szCs w:val="28"/>
        </w:rPr>
      </w:pPr>
      <w:r w:rsidRPr="00251EEB">
        <w:rPr>
          <w:rFonts w:ascii="Book Antiqua" w:hAnsi="Book Antiqua"/>
          <w:b/>
          <w:bCs/>
          <w:sz w:val="28"/>
          <w:szCs w:val="28"/>
        </w:rPr>
        <w:lastRenderedPageBreak/>
        <w:t>TÍTULO III</w:t>
      </w:r>
    </w:p>
    <w:p w14:paraId="7A997F34" w14:textId="2EBC6474" w:rsidR="005D6D6A" w:rsidRDefault="005D6D6A" w:rsidP="00A463DE">
      <w:pPr>
        <w:pStyle w:val="Textoindependiente"/>
        <w:spacing w:before="194" w:line="279" w:lineRule="exact"/>
        <w:ind w:left="101"/>
        <w:jc w:val="center"/>
        <w:rPr>
          <w:rFonts w:ascii="Book Antiqua" w:hAnsi="Book Antiqua"/>
          <w:b/>
          <w:bCs/>
          <w:sz w:val="28"/>
          <w:szCs w:val="28"/>
        </w:rPr>
      </w:pPr>
    </w:p>
    <w:p w14:paraId="0C668665" w14:textId="77777777" w:rsidR="00A76E14" w:rsidRPr="00251EEB" w:rsidRDefault="00A76E14" w:rsidP="00A463DE">
      <w:pPr>
        <w:pStyle w:val="Textoindependiente"/>
        <w:spacing w:before="194" w:line="279" w:lineRule="exact"/>
        <w:ind w:left="101"/>
        <w:jc w:val="center"/>
        <w:rPr>
          <w:rFonts w:ascii="Book Antiqua" w:hAnsi="Book Antiqua"/>
          <w:b/>
          <w:bCs/>
          <w:sz w:val="28"/>
          <w:szCs w:val="28"/>
        </w:rPr>
      </w:pPr>
    </w:p>
    <w:p w14:paraId="700FB56A" w14:textId="77777777"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t>SISTEMA EDUCATIVO PROVINCIAL</w:t>
      </w:r>
    </w:p>
    <w:p w14:paraId="6797A95C" w14:textId="6DB1D85C" w:rsidR="00A463DE" w:rsidRDefault="00A463DE" w:rsidP="00E32632">
      <w:pPr>
        <w:pStyle w:val="Textoindependiente"/>
        <w:spacing w:before="90" w:line="279" w:lineRule="exact"/>
        <w:ind w:left="101"/>
        <w:jc w:val="both"/>
        <w:rPr>
          <w:rFonts w:ascii="Book Antiqua" w:hAnsi="Book Antiqua"/>
          <w:sz w:val="28"/>
          <w:szCs w:val="28"/>
          <w:u w:val="single"/>
        </w:rPr>
      </w:pPr>
    </w:p>
    <w:p w14:paraId="5AC645F8" w14:textId="03772160" w:rsidR="005D6D6A" w:rsidRDefault="005D6D6A" w:rsidP="00E32632">
      <w:pPr>
        <w:pStyle w:val="Textoindependiente"/>
        <w:spacing w:before="90" w:line="279" w:lineRule="exact"/>
        <w:ind w:left="101"/>
        <w:jc w:val="both"/>
        <w:rPr>
          <w:rFonts w:ascii="Book Antiqua" w:hAnsi="Book Antiqua"/>
          <w:sz w:val="28"/>
          <w:szCs w:val="28"/>
          <w:u w:val="single"/>
        </w:rPr>
      </w:pPr>
    </w:p>
    <w:p w14:paraId="0C481108"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5962A5E7" w14:textId="71562597" w:rsidR="00E32632" w:rsidRPr="00251EEB" w:rsidRDefault="00E32632" w:rsidP="00847078">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ENUNCIADOS GENERALES</w:t>
      </w:r>
    </w:p>
    <w:p w14:paraId="76EA44DD"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7º.- El Sistema Educativo Provincial está constituido por los servicios educativos públicos, de gestión estatal y de gestión privada, e integrado por los niveles, modalidades, ciclos y años de la educación formal y no formal, así como otros servicios educativos y órganos de conducción, planificación, gestión, organización, administración y evaluación, conforme con los principios y fines de la presente Ley.</w:t>
      </w:r>
    </w:p>
    <w:p w14:paraId="1460C800" w14:textId="77777777" w:rsidR="00E32632" w:rsidRPr="00E32632" w:rsidRDefault="00E32632" w:rsidP="00847078">
      <w:pPr>
        <w:pStyle w:val="Textoindependiente"/>
        <w:ind w:right="84"/>
        <w:jc w:val="both"/>
        <w:rPr>
          <w:rFonts w:ascii="Book Antiqua" w:hAnsi="Book Antiqua"/>
          <w:sz w:val="24"/>
          <w:szCs w:val="24"/>
        </w:rPr>
      </w:pPr>
    </w:p>
    <w:p w14:paraId="5FE56943" w14:textId="77777777" w:rsidR="00E32632" w:rsidRPr="00E32632" w:rsidRDefault="00E32632" w:rsidP="002472AF">
      <w:pPr>
        <w:pStyle w:val="Textoindependiente"/>
        <w:spacing w:before="193"/>
        <w:ind w:right="84"/>
        <w:jc w:val="both"/>
        <w:rPr>
          <w:rFonts w:ascii="Book Antiqua" w:hAnsi="Book Antiqua"/>
          <w:sz w:val="24"/>
          <w:szCs w:val="24"/>
        </w:rPr>
      </w:pPr>
      <w:r w:rsidRPr="00E32632">
        <w:rPr>
          <w:rFonts w:ascii="Book Antiqua" w:hAnsi="Book Antiqua"/>
          <w:sz w:val="24"/>
          <w:szCs w:val="24"/>
        </w:rPr>
        <w:t>Art. 8º.- El Sistema Educativo Provincial será integrado, flexible, equitativo, prospectivo, abierto y garantizará en su estructura y funcionamiento la unidad y la articulación de todos sus componentes, asumiendo los objetivos de la escolarización plena y de calidad.</w:t>
      </w:r>
    </w:p>
    <w:p w14:paraId="7F041131" w14:textId="77777777" w:rsidR="00E32632" w:rsidRPr="00E32632" w:rsidRDefault="00E32632" w:rsidP="00847078">
      <w:pPr>
        <w:pStyle w:val="Textoindependiente"/>
        <w:ind w:right="84"/>
        <w:jc w:val="both"/>
        <w:rPr>
          <w:rFonts w:ascii="Book Antiqua" w:hAnsi="Book Antiqua"/>
          <w:sz w:val="24"/>
          <w:szCs w:val="24"/>
        </w:rPr>
      </w:pPr>
    </w:p>
    <w:p w14:paraId="5A148D8B" w14:textId="77777777" w:rsidR="00E32632" w:rsidRPr="00E32632" w:rsidRDefault="00E32632" w:rsidP="002472AF">
      <w:pPr>
        <w:pStyle w:val="Textoindependiente"/>
        <w:spacing w:before="193"/>
        <w:ind w:right="84"/>
        <w:jc w:val="both"/>
        <w:rPr>
          <w:rFonts w:ascii="Book Antiqua" w:hAnsi="Book Antiqua"/>
          <w:sz w:val="24"/>
          <w:szCs w:val="24"/>
        </w:rPr>
      </w:pPr>
      <w:r w:rsidRPr="00E32632">
        <w:rPr>
          <w:rFonts w:ascii="Book Antiqua" w:hAnsi="Book Antiqua"/>
          <w:sz w:val="24"/>
          <w:szCs w:val="24"/>
        </w:rPr>
        <w:t>Art. 9º.- El Estado Provincial asegurará el cumplimiento de la obligatoriedad escolar a través de alternativas institucionales, pedagógicas y de promoción de derechos, que se ajusten a los requerimientos locales y comunitarios, urbanos y rurales, mediante acciones que permitan alcanzar resultados de calidad equivalente en toda la Provincia y en todas las situaciones sociales.</w:t>
      </w:r>
    </w:p>
    <w:p w14:paraId="6186FA5D" w14:textId="77777777" w:rsidR="00E32632" w:rsidRPr="00E32632" w:rsidRDefault="00E32632" w:rsidP="00847078">
      <w:pPr>
        <w:pStyle w:val="Textoindependiente"/>
        <w:ind w:right="84"/>
        <w:jc w:val="both"/>
        <w:rPr>
          <w:rFonts w:ascii="Book Antiqua" w:hAnsi="Book Antiqua"/>
          <w:sz w:val="24"/>
          <w:szCs w:val="24"/>
        </w:rPr>
      </w:pPr>
    </w:p>
    <w:p w14:paraId="1C2483C9" w14:textId="6F8D55C8" w:rsidR="00E32632" w:rsidRPr="00E32632" w:rsidRDefault="00E32632" w:rsidP="002472AF">
      <w:pPr>
        <w:pStyle w:val="Textoindependiente"/>
        <w:spacing w:before="195"/>
        <w:ind w:right="84"/>
        <w:jc w:val="both"/>
        <w:rPr>
          <w:rFonts w:ascii="Book Antiqua" w:hAnsi="Book Antiqua"/>
          <w:sz w:val="24"/>
          <w:szCs w:val="24"/>
        </w:rPr>
      </w:pPr>
      <w:r w:rsidRPr="00E32632">
        <w:rPr>
          <w:rFonts w:ascii="Book Antiqua" w:hAnsi="Book Antiqua"/>
          <w:sz w:val="24"/>
          <w:szCs w:val="24"/>
        </w:rPr>
        <w:t>Art. 10.- A los fines de la presente Ley, se denominan niveles de enseñanza de la educación formal, a los tramos de la escolaridad sistemática que</w:t>
      </w:r>
      <w:r w:rsidR="00A463DE">
        <w:rPr>
          <w:rFonts w:ascii="Book Antiqua" w:hAnsi="Book Antiqua"/>
          <w:sz w:val="24"/>
          <w:szCs w:val="24"/>
        </w:rPr>
        <w:t xml:space="preserve"> </w:t>
      </w:r>
      <w:r w:rsidRPr="00E32632">
        <w:rPr>
          <w:rFonts w:ascii="Book Antiqua" w:hAnsi="Book Antiqua"/>
          <w:sz w:val="24"/>
          <w:szCs w:val="24"/>
        </w:rPr>
        <w:t>acrediten certificación y titulación final. Los niveles podrán subdividirse en ciclos, entendidos como unidades formativas articuladas en cada uno de</w:t>
      </w:r>
      <w:r w:rsidRPr="00E32632">
        <w:rPr>
          <w:rFonts w:ascii="Book Antiqua" w:hAnsi="Book Antiqua"/>
          <w:spacing w:val="-19"/>
          <w:sz w:val="24"/>
          <w:szCs w:val="24"/>
        </w:rPr>
        <w:t xml:space="preserve"> </w:t>
      </w:r>
      <w:r w:rsidRPr="00E32632">
        <w:rPr>
          <w:rFonts w:ascii="Book Antiqua" w:hAnsi="Book Antiqua"/>
          <w:sz w:val="24"/>
          <w:szCs w:val="24"/>
        </w:rPr>
        <w:t>ellos.</w:t>
      </w:r>
    </w:p>
    <w:p w14:paraId="3FE075A2"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Las modalidades constituyen opciones organizativas y/o curriculares de la educación formal, dentro de uno o más niveles educativos, destinado a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w:t>
      </w:r>
    </w:p>
    <w:p w14:paraId="210DA9DC" w14:textId="77777777" w:rsidR="00E32632" w:rsidRPr="00E32632" w:rsidRDefault="00E32632" w:rsidP="00847078">
      <w:pPr>
        <w:pStyle w:val="Textoindependiente"/>
        <w:ind w:right="84"/>
        <w:jc w:val="both"/>
        <w:rPr>
          <w:rFonts w:ascii="Book Antiqua" w:hAnsi="Book Antiqua"/>
          <w:sz w:val="24"/>
          <w:szCs w:val="24"/>
        </w:rPr>
      </w:pPr>
    </w:p>
    <w:p w14:paraId="243A26E1" w14:textId="77777777" w:rsidR="00E32632" w:rsidRPr="00E32632" w:rsidRDefault="00E32632" w:rsidP="00847078">
      <w:pPr>
        <w:pStyle w:val="Textoindependiente"/>
        <w:spacing w:before="5"/>
        <w:ind w:right="84"/>
        <w:jc w:val="both"/>
        <w:rPr>
          <w:rFonts w:ascii="Book Antiqua" w:hAnsi="Book Antiqua"/>
          <w:sz w:val="24"/>
          <w:szCs w:val="24"/>
        </w:rPr>
      </w:pPr>
    </w:p>
    <w:p w14:paraId="65F243ED" w14:textId="5ABBDD9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11.- Los niveles, ciclos y años que integran el Sistema Educativo Provincial, se articularán para facilitar la promoción, movilidad y continuidad de los</w:t>
      </w:r>
      <w:r w:rsidRPr="00E32632">
        <w:rPr>
          <w:rFonts w:ascii="Book Antiqua" w:hAnsi="Book Antiqua"/>
          <w:spacing w:val="-2"/>
          <w:sz w:val="24"/>
          <w:szCs w:val="24"/>
        </w:rPr>
        <w:t xml:space="preserve"> </w:t>
      </w:r>
      <w:r w:rsidRPr="00E32632">
        <w:rPr>
          <w:rFonts w:ascii="Book Antiqua" w:hAnsi="Book Antiqua"/>
          <w:sz w:val="24"/>
          <w:szCs w:val="24"/>
        </w:rPr>
        <w:t>estudiantes.</w:t>
      </w:r>
    </w:p>
    <w:p w14:paraId="1A24D229"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Para acceder al nivel formal inmediato siguiente se requiere la certificación o titulación final del nivel formal anterior.</w:t>
      </w:r>
    </w:p>
    <w:p w14:paraId="119F3A6D" w14:textId="77777777" w:rsidR="00E32632" w:rsidRPr="00E32632" w:rsidRDefault="00E32632" w:rsidP="00E32632">
      <w:pPr>
        <w:pStyle w:val="Textoindependiente"/>
        <w:jc w:val="both"/>
        <w:rPr>
          <w:rFonts w:ascii="Book Antiqua" w:hAnsi="Book Antiqua"/>
          <w:sz w:val="24"/>
          <w:szCs w:val="24"/>
        </w:rPr>
      </w:pPr>
    </w:p>
    <w:p w14:paraId="24911EAC" w14:textId="77777777" w:rsidR="00E32632" w:rsidRPr="00E32632" w:rsidRDefault="00E32632" w:rsidP="00E32632">
      <w:pPr>
        <w:pStyle w:val="Textoindependiente"/>
        <w:spacing w:before="4"/>
        <w:jc w:val="both"/>
        <w:rPr>
          <w:rFonts w:ascii="Book Antiqua" w:hAnsi="Book Antiqua"/>
          <w:sz w:val="24"/>
          <w:szCs w:val="24"/>
        </w:rPr>
      </w:pPr>
    </w:p>
    <w:p w14:paraId="6E52735D" w14:textId="105382F2"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12.- El Sistema Educativo Provincial garantiza en su estructura la cohesión y la articulación entre niveles, modalidades, ciclos y años, con normas de</w:t>
      </w:r>
      <w:r w:rsidR="00A463DE">
        <w:rPr>
          <w:rFonts w:ascii="Book Antiqua" w:hAnsi="Book Antiqua"/>
          <w:sz w:val="24"/>
          <w:szCs w:val="24"/>
        </w:rPr>
        <w:t xml:space="preserve"> </w:t>
      </w:r>
      <w:r w:rsidRPr="00E32632">
        <w:rPr>
          <w:rFonts w:ascii="Book Antiqua" w:hAnsi="Book Antiqua"/>
          <w:sz w:val="24"/>
          <w:szCs w:val="24"/>
        </w:rPr>
        <w:t>calificación, acreditación y promoción</w:t>
      </w:r>
      <w:r w:rsidRPr="00E32632">
        <w:rPr>
          <w:rFonts w:ascii="Book Antiqua" w:hAnsi="Book Antiqua"/>
          <w:spacing w:val="-3"/>
          <w:sz w:val="24"/>
          <w:szCs w:val="24"/>
        </w:rPr>
        <w:t xml:space="preserve"> </w:t>
      </w:r>
      <w:r w:rsidRPr="00E32632">
        <w:rPr>
          <w:rFonts w:ascii="Book Antiqua" w:hAnsi="Book Antiqua"/>
          <w:sz w:val="24"/>
          <w:szCs w:val="24"/>
        </w:rPr>
        <w:t>correspondientes.</w:t>
      </w:r>
    </w:p>
    <w:p w14:paraId="6C20B08B" w14:textId="77777777" w:rsidR="00E32632" w:rsidRPr="00E32632" w:rsidRDefault="00E32632" w:rsidP="00E32632">
      <w:pPr>
        <w:pStyle w:val="Textoindependiente"/>
        <w:jc w:val="both"/>
        <w:rPr>
          <w:rFonts w:ascii="Book Antiqua" w:hAnsi="Book Antiqua"/>
          <w:sz w:val="24"/>
          <w:szCs w:val="24"/>
        </w:rPr>
      </w:pPr>
    </w:p>
    <w:p w14:paraId="3D21A4C8" w14:textId="77777777" w:rsidR="00E32632" w:rsidRPr="00E32632" w:rsidRDefault="00E32632" w:rsidP="002472AF">
      <w:pPr>
        <w:pStyle w:val="Textoindependiente"/>
        <w:spacing w:before="194"/>
        <w:ind w:right="84"/>
        <w:jc w:val="both"/>
        <w:rPr>
          <w:rFonts w:ascii="Book Antiqua" w:hAnsi="Book Antiqua"/>
          <w:sz w:val="24"/>
          <w:szCs w:val="24"/>
        </w:rPr>
      </w:pPr>
      <w:r w:rsidRPr="00E32632">
        <w:rPr>
          <w:rFonts w:ascii="Book Antiqua" w:hAnsi="Book Antiqua"/>
          <w:sz w:val="24"/>
          <w:szCs w:val="24"/>
        </w:rPr>
        <w:t>Art. 13.- Cada uno de los Niveles Educativos tendrá una estructura curricular integrada, con diseños que redimensionen el valor pedagógico de las disciplinas, en contenidos que expresen conceptos estructurales, valiosos y estratégicos. El desarrollo de capacidades y la escolarización plena tendrán un abordaje integral a lo largo de la escolaridad, por lo que todos los Niveles Educativos son responsables en su ejecución y</w:t>
      </w:r>
      <w:r w:rsidRPr="00E32632">
        <w:rPr>
          <w:rFonts w:ascii="Book Antiqua" w:hAnsi="Book Antiqua"/>
          <w:spacing w:val="-5"/>
          <w:sz w:val="24"/>
          <w:szCs w:val="24"/>
        </w:rPr>
        <w:t xml:space="preserve"> </w:t>
      </w:r>
      <w:r w:rsidRPr="00E32632">
        <w:rPr>
          <w:rFonts w:ascii="Book Antiqua" w:hAnsi="Book Antiqua"/>
          <w:sz w:val="24"/>
          <w:szCs w:val="24"/>
        </w:rPr>
        <w:t>aplicación.</w:t>
      </w:r>
    </w:p>
    <w:p w14:paraId="4EBB4FDE" w14:textId="77777777" w:rsidR="00E32632" w:rsidRPr="00E32632" w:rsidRDefault="00E32632" w:rsidP="00E32632">
      <w:pPr>
        <w:pStyle w:val="Textoindependiente"/>
        <w:jc w:val="both"/>
        <w:rPr>
          <w:rFonts w:ascii="Book Antiqua" w:hAnsi="Book Antiqua"/>
          <w:sz w:val="24"/>
          <w:szCs w:val="24"/>
        </w:rPr>
      </w:pPr>
    </w:p>
    <w:p w14:paraId="02F3CEDE" w14:textId="77777777" w:rsidR="00E32632" w:rsidRPr="00E32632" w:rsidRDefault="00E32632" w:rsidP="00E32632">
      <w:pPr>
        <w:pStyle w:val="Textoindependiente"/>
        <w:jc w:val="both"/>
        <w:rPr>
          <w:rFonts w:ascii="Book Antiqua" w:hAnsi="Book Antiqua"/>
          <w:sz w:val="24"/>
          <w:szCs w:val="24"/>
        </w:rPr>
      </w:pPr>
    </w:p>
    <w:p w14:paraId="5E53DE9B" w14:textId="77777777" w:rsidR="00E32632" w:rsidRPr="00E32632" w:rsidRDefault="00E32632" w:rsidP="00E32632">
      <w:pPr>
        <w:pStyle w:val="Textoindependiente"/>
        <w:spacing w:before="4"/>
        <w:jc w:val="both"/>
        <w:rPr>
          <w:rFonts w:ascii="Book Antiqua" w:hAnsi="Book Antiqua"/>
          <w:sz w:val="24"/>
          <w:szCs w:val="24"/>
        </w:rPr>
      </w:pPr>
    </w:p>
    <w:p w14:paraId="73321AF2" w14:textId="714BFD6A" w:rsidR="00E32632" w:rsidRPr="00251EEB" w:rsidRDefault="00E32632" w:rsidP="002472AF">
      <w:pPr>
        <w:pStyle w:val="Textoindependiente"/>
        <w:spacing w:line="360" w:lineRule="auto"/>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 ESTRUCTURA DEL SISTEMA EDUCATIVO</w:t>
      </w:r>
    </w:p>
    <w:p w14:paraId="2279D62B" w14:textId="77777777" w:rsidR="00E32632" w:rsidRPr="00E32632" w:rsidRDefault="00E32632" w:rsidP="002472AF">
      <w:pPr>
        <w:pStyle w:val="Textoindependiente"/>
        <w:spacing w:before="1"/>
        <w:ind w:right="84"/>
        <w:jc w:val="both"/>
        <w:rPr>
          <w:rFonts w:ascii="Book Antiqua" w:hAnsi="Book Antiqua"/>
          <w:sz w:val="24"/>
          <w:szCs w:val="24"/>
        </w:rPr>
      </w:pPr>
      <w:r w:rsidRPr="00E32632">
        <w:rPr>
          <w:rFonts w:ascii="Book Antiqua" w:hAnsi="Book Antiqua"/>
          <w:sz w:val="24"/>
          <w:szCs w:val="24"/>
        </w:rPr>
        <w:t>Art. 14.- La estructura del Sistema Educativo Provincial comprende cuatro (4) niveles:</w:t>
      </w:r>
    </w:p>
    <w:p w14:paraId="3719FB86"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Inicial: primera unidad pedagógica, comprende el primer nivel de enseñanza destinado a niños y niñas de tres (3) a cinco (5) años de edad. Es obligatoria a partir de los cinco (5) años de</w:t>
      </w:r>
      <w:r w:rsidRPr="00E32632">
        <w:rPr>
          <w:rFonts w:ascii="Book Antiqua" w:hAnsi="Book Antiqua"/>
          <w:spacing w:val="-6"/>
          <w:sz w:val="24"/>
          <w:szCs w:val="24"/>
        </w:rPr>
        <w:t xml:space="preserve"> </w:t>
      </w:r>
      <w:r w:rsidRPr="00E32632">
        <w:rPr>
          <w:rFonts w:ascii="Book Antiqua" w:hAnsi="Book Antiqua"/>
          <w:sz w:val="24"/>
          <w:szCs w:val="24"/>
        </w:rPr>
        <w:t>edad.</w:t>
      </w:r>
    </w:p>
    <w:p w14:paraId="7AD31D97"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Primaria: de carácter obligatoria, desarrollada a continuación de la Educación Inicial, con una duración de seis (6)</w:t>
      </w:r>
      <w:r w:rsidRPr="00E32632">
        <w:rPr>
          <w:rFonts w:ascii="Book Antiqua" w:hAnsi="Book Antiqua"/>
          <w:spacing w:val="-24"/>
          <w:sz w:val="24"/>
          <w:szCs w:val="24"/>
        </w:rPr>
        <w:t xml:space="preserve"> </w:t>
      </w:r>
      <w:r w:rsidRPr="00E32632">
        <w:rPr>
          <w:rFonts w:ascii="Book Antiqua" w:hAnsi="Book Antiqua"/>
          <w:sz w:val="24"/>
          <w:szCs w:val="24"/>
        </w:rPr>
        <w:t>años.</w:t>
      </w:r>
    </w:p>
    <w:p w14:paraId="102328DD"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Secundaria: es obligatoria y constituye una unidad pedagógica y organizativa desarrollada luego del cumplimiento de la Educación Primaria, con seis (6) años de</w:t>
      </w:r>
      <w:r w:rsidRPr="00E32632">
        <w:rPr>
          <w:rFonts w:ascii="Book Antiqua" w:hAnsi="Book Antiqua"/>
          <w:spacing w:val="-6"/>
          <w:sz w:val="24"/>
          <w:szCs w:val="24"/>
        </w:rPr>
        <w:t xml:space="preserve"> </w:t>
      </w:r>
      <w:r w:rsidRPr="00E32632">
        <w:rPr>
          <w:rFonts w:ascii="Book Antiqua" w:hAnsi="Book Antiqua"/>
          <w:sz w:val="24"/>
          <w:szCs w:val="24"/>
        </w:rPr>
        <w:t>duración.</w:t>
      </w:r>
    </w:p>
    <w:p w14:paraId="2FE35544"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Superior: desarrollada a continuación de la Educación Secundaria. Estará a cargo de instituciones que otorguen formación académica y profesional, con las articulaciones que resulten pertinentes. En su ámbito se impartirán carreras y</w:t>
      </w:r>
      <w:r w:rsidRPr="00E32632">
        <w:rPr>
          <w:rFonts w:ascii="Book Antiqua" w:hAnsi="Book Antiqua"/>
          <w:spacing w:val="-11"/>
          <w:sz w:val="24"/>
          <w:szCs w:val="24"/>
        </w:rPr>
        <w:t xml:space="preserve"> </w:t>
      </w:r>
      <w:r w:rsidRPr="00E32632">
        <w:rPr>
          <w:rFonts w:ascii="Book Antiqua" w:hAnsi="Book Antiqua"/>
          <w:sz w:val="24"/>
          <w:szCs w:val="24"/>
        </w:rPr>
        <w:t>especialidades.</w:t>
      </w:r>
    </w:p>
    <w:p w14:paraId="3F4AE746" w14:textId="77777777" w:rsidR="00E32632" w:rsidRPr="00E32632" w:rsidRDefault="00E32632" w:rsidP="00847078">
      <w:pPr>
        <w:pStyle w:val="Textoindependiente"/>
        <w:tabs>
          <w:tab w:val="left" w:pos="1108"/>
        </w:tabs>
        <w:ind w:right="84"/>
        <w:jc w:val="both"/>
        <w:rPr>
          <w:rFonts w:ascii="Book Antiqua" w:hAnsi="Book Antiqua"/>
          <w:sz w:val="24"/>
          <w:szCs w:val="24"/>
        </w:rPr>
      </w:pPr>
    </w:p>
    <w:p w14:paraId="37972C8A" w14:textId="77777777" w:rsidR="00E32632" w:rsidRPr="00E32632" w:rsidRDefault="00E32632" w:rsidP="00847078">
      <w:pPr>
        <w:pStyle w:val="Textoindependiente"/>
        <w:tabs>
          <w:tab w:val="left" w:pos="1108"/>
        </w:tabs>
        <w:spacing w:before="193"/>
        <w:ind w:right="84"/>
        <w:jc w:val="both"/>
        <w:rPr>
          <w:rFonts w:ascii="Book Antiqua" w:hAnsi="Book Antiqua"/>
          <w:sz w:val="24"/>
          <w:szCs w:val="24"/>
        </w:rPr>
      </w:pPr>
      <w:r w:rsidRPr="00E32632">
        <w:rPr>
          <w:rFonts w:ascii="Book Antiqua" w:hAnsi="Book Antiqua"/>
          <w:sz w:val="24"/>
          <w:szCs w:val="24"/>
        </w:rPr>
        <w:t>Art. 15.- Otros servicios educativos. Son acciones educativas que procuran una educación integral y permanente al apoyar, complementar y profundizar la escolaridad, posibilitar la inserción de jóvenes y adultos al mundo laboral e impulsar la continua formación de profesionales y técnicos.</w:t>
      </w:r>
    </w:p>
    <w:p w14:paraId="3D94883E" w14:textId="77777777" w:rsidR="00E32632" w:rsidRDefault="00E32632" w:rsidP="00E32632">
      <w:pPr>
        <w:pStyle w:val="Textoindependiente"/>
        <w:jc w:val="both"/>
        <w:rPr>
          <w:rFonts w:ascii="Book Antiqua" w:hAnsi="Book Antiqua"/>
          <w:sz w:val="24"/>
          <w:szCs w:val="24"/>
        </w:rPr>
      </w:pPr>
    </w:p>
    <w:p w14:paraId="5D27E884" w14:textId="77777777" w:rsidR="002472AF" w:rsidRDefault="002472AF" w:rsidP="00E32632">
      <w:pPr>
        <w:pStyle w:val="Textoindependiente"/>
        <w:jc w:val="both"/>
        <w:rPr>
          <w:rFonts w:ascii="Book Antiqua" w:hAnsi="Book Antiqua"/>
          <w:sz w:val="24"/>
          <w:szCs w:val="24"/>
        </w:rPr>
      </w:pPr>
    </w:p>
    <w:p w14:paraId="5F1002BE" w14:textId="77777777" w:rsidR="002472AF" w:rsidRPr="00E32632" w:rsidRDefault="002472AF" w:rsidP="00E32632">
      <w:pPr>
        <w:pStyle w:val="Textoindependiente"/>
        <w:jc w:val="both"/>
        <w:rPr>
          <w:rFonts w:ascii="Book Antiqua" w:hAnsi="Book Antiqua"/>
          <w:sz w:val="24"/>
          <w:szCs w:val="24"/>
        </w:rPr>
      </w:pPr>
    </w:p>
    <w:p w14:paraId="063B91C3" w14:textId="77777777" w:rsidR="00E32632" w:rsidRPr="00E32632" w:rsidRDefault="00E32632" w:rsidP="00E32632">
      <w:pPr>
        <w:pStyle w:val="Textoindependiente"/>
        <w:jc w:val="both"/>
        <w:rPr>
          <w:rFonts w:ascii="Book Antiqua" w:hAnsi="Book Antiqua"/>
          <w:sz w:val="24"/>
          <w:szCs w:val="24"/>
        </w:rPr>
      </w:pPr>
    </w:p>
    <w:p w14:paraId="3F673305" w14:textId="7842B06C" w:rsidR="00E32632" w:rsidRPr="00251EEB" w:rsidRDefault="00E32632" w:rsidP="002472AF">
      <w:pPr>
        <w:pStyle w:val="Textoindependiente"/>
        <w:spacing w:line="360" w:lineRule="auto"/>
        <w:ind w:right="4559"/>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EDUCACIÓN INICIAL</w:t>
      </w:r>
    </w:p>
    <w:p w14:paraId="7BC7E430" w14:textId="6C294AF4" w:rsidR="00E32632" w:rsidRPr="00E32632" w:rsidRDefault="00E32632" w:rsidP="002472AF">
      <w:pPr>
        <w:pStyle w:val="Textoindependiente"/>
        <w:spacing w:before="65" w:line="242" w:lineRule="auto"/>
        <w:ind w:right="84"/>
        <w:jc w:val="both"/>
        <w:rPr>
          <w:rFonts w:ascii="Book Antiqua" w:hAnsi="Book Antiqua"/>
          <w:sz w:val="24"/>
          <w:szCs w:val="24"/>
        </w:rPr>
      </w:pPr>
      <w:r w:rsidRPr="00E32632">
        <w:rPr>
          <w:rFonts w:ascii="Book Antiqua" w:hAnsi="Book Antiqua"/>
          <w:sz w:val="24"/>
          <w:szCs w:val="24"/>
        </w:rPr>
        <w:t>Art. 16.- La Educación Inicial constituye la primera unidad pedagógica del Sistema Educativo Provincial y tiene por objeto brindar una formación integral que abarca los aspectos sociales, afectivo-emocionales, cognitivos, motrices y expresivos de manera que se promuevan los aprendizajes de la etapa de desarrollo integral de niños y niñas, y profundice la calidad de los aprendizajes en etapas</w:t>
      </w:r>
      <w:r w:rsidRPr="00E32632">
        <w:rPr>
          <w:rFonts w:ascii="Book Antiqua" w:hAnsi="Book Antiqua"/>
          <w:spacing w:val="-5"/>
          <w:sz w:val="24"/>
          <w:szCs w:val="24"/>
        </w:rPr>
        <w:t xml:space="preserve"> </w:t>
      </w:r>
      <w:r w:rsidRPr="00E32632">
        <w:rPr>
          <w:rFonts w:ascii="Book Antiqua" w:hAnsi="Book Antiqua"/>
          <w:sz w:val="24"/>
          <w:szCs w:val="24"/>
        </w:rPr>
        <w:t>posteriores.</w:t>
      </w:r>
    </w:p>
    <w:p w14:paraId="3E8A0471" w14:textId="77777777" w:rsidR="00E32632" w:rsidRPr="00E32632" w:rsidRDefault="00E32632" w:rsidP="00847078">
      <w:pPr>
        <w:pStyle w:val="Textoindependiente"/>
        <w:ind w:right="84"/>
        <w:jc w:val="both"/>
        <w:rPr>
          <w:rFonts w:ascii="Book Antiqua" w:hAnsi="Book Antiqua"/>
          <w:sz w:val="24"/>
          <w:szCs w:val="24"/>
        </w:rPr>
      </w:pPr>
    </w:p>
    <w:p w14:paraId="4FD93865" w14:textId="77777777" w:rsidR="00E32632" w:rsidRPr="00E32632" w:rsidRDefault="00E32632" w:rsidP="002472AF">
      <w:pPr>
        <w:spacing w:before="207"/>
        <w:ind w:right="84"/>
        <w:jc w:val="both"/>
        <w:rPr>
          <w:rFonts w:ascii="Book Antiqua" w:hAnsi="Book Antiqua"/>
          <w:sz w:val="24"/>
          <w:szCs w:val="24"/>
        </w:rPr>
      </w:pPr>
      <w:r w:rsidRPr="00E32632">
        <w:rPr>
          <w:rFonts w:ascii="Book Antiqua" w:hAnsi="Book Antiqua"/>
          <w:sz w:val="24"/>
          <w:szCs w:val="24"/>
        </w:rPr>
        <w:lastRenderedPageBreak/>
        <w:t>Art. 17.- Son objetivos de la Educación Inicial:</w:t>
      </w:r>
    </w:p>
    <w:p w14:paraId="5B555042" w14:textId="77777777" w:rsidR="00E32632" w:rsidRPr="00E32632" w:rsidRDefault="00E32632" w:rsidP="00847078">
      <w:pPr>
        <w:pStyle w:val="Prrafodelista"/>
        <w:widowControl w:val="0"/>
        <w:numPr>
          <w:ilvl w:val="0"/>
          <w:numId w:val="2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de niños y niñas, que implica el conocimiento de su cuerpo, del mundo que los rodea y la estructuración progresiva del pensamiento.</w:t>
      </w:r>
    </w:p>
    <w:p w14:paraId="72F4DE72"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aprendizaje de niños y niñas como personas sujetos de derecho y partícipes activos de un proceso de formación integral, miembros de una familia y de una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3706BFE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el desarrollo de la imaginación creadora y de la expresión corporal.</w:t>
      </w:r>
    </w:p>
    <w:p w14:paraId="18FC46B4"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proceso de desarrollo del alumno/alumna en las dimensiones sensorio-motor, cognitivo, afectiva y simbólica. Propiciar la actividad lúdica, la expresión estética y manual, así como la actividad física y recreativa.</w:t>
      </w:r>
    </w:p>
    <w:p w14:paraId="213115B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Observar y explorar su entorno familiar, social y natural, favoreciendo la socialización y la incorporación progresiva de pautas de</w:t>
      </w:r>
      <w:r w:rsidRPr="00E32632">
        <w:rPr>
          <w:rFonts w:ascii="Book Antiqua" w:hAnsi="Book Antiqua"/>
          <w:spacing w:val="-12"/>
          <w:sz w:val="24"/>
          <w:szCs w:val="24"/>
        </w:rPr>
        <w:t xml:space="preserve"> </w:t>
      </w:r>
      <w:r w:rsidRPr="00E32632">
        <w:rPr>
          <w:rFonts w:ascii="Book Antiqua" w:hAnsi="Book Antiqua"/>
          <w:sz w:val="24"/>
          <w:szCs w:val="24"/>
        </w:rPr>
        <w:t>convivencia.</w:t>
      </w:r>
    </w:p>
    <w:p w14:paraId="731A313E" w14:textId="77777777" w:rsidR="00E32632" w:rsidRPr="00E32632" w:rsidRDefault="00E32632" w:rsidP="00847078">
      <w:pPr>
        <w:pStyle w:val="Prrafodelista"/>
        <w:widowControl w:val="0"/>
        <w:numPr>
          <w:ilvl w:val="0"/>
          <w:numId w:val="28"/>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en niños y niñas la solidaridad, autoestima, confianza, el cuidado, la amistad y el respeto a sí mismos y a los</w:t>
      </w:r>
      <w:r w:rsidRPr="00E32632">
        <w:rPr>
          <w:rFonts w:ascii="Book Antiqua" w:hAnsi="Book Antiqua"/>
          <w:spacing w:val="-9"/>
          <w:sz w:val="24"/>
          <w:szCs w:val="24"/>
        </w:rPr>
        <w:t xml:space="preserve"> </w:t>
      </w:r>
      <w:r w:rsidRPr="00E32632">
        <w:rPr>
          <w:rFonts w:ascii="Book Antiqua" w:hAnsi="Book Antiqua"/>
          <w:sz w:val="24"/>
          <w:szCs w:val="24"/>
        </w:rPr>
        <w:t>demás.</w:t>
      </w:r>
    </w:p>
    <w:p w14:paraId="4EE000B9"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todas las capacidades comunicativas en el inicio de la lecto- escritura.</w:t>
      </w:r>
    </w:p>
    <w:p w14:paraId="028893F3" w14:textId="77777777" w:rsidR="00E32632" w:rsidRPr="00E32632" w:rsidRDefault="00E32632" w:rsidP="00847078">
      <w:pPr>
        <w:pStyle w:val="Prrafodelista"/>
        <w:widowControl w:val="0"/>
        <w:numPr>
          <w:ilvl w:val="0"/>
          <w:numId w:val="28"/>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Iniciarse en las nociones pre-numéricas y en las numéricas</w:t>
      </w:r>
      <w:r w:rsidRPr="00E32632">
        <w:rPr>
          <w:rFonts w:ascii="Book Antiqua" w:hAnsi="Book Antiqua"/>
          <w:spacing w:val="-10"/>
          <w:sz w:val="24"/>
          <w:szCs w:val="24"/>
        </w:rPr>
        <w:t xml:space="preserve"> </w:t>
      </w:r>
      <w:r w:rsidRPr="00E32632">
        <w:rPr>
          <w:rFonts w:ascii="Book Antiqua" w:hAnsi="Book Antiqua"/>
          <w:sz w:val="24"/>
          <w:szCs w:val="24"/>
        </w:rPr>
        <w:t>básicas.</w:t>
      </w:r>
    </w:p>
    <w:p w14:paraId="4CA0837B" w14:textId="77777777" w:rsidR="00E32632" w:rsidRPr="00E32632" w:rsidRDefault="00E32632" w:rsidP="00847078">
      <w:pPr>
        <w:pStyle w:val="Prrafodelista"/>
        <w:widowControl w:val="0"/>
        <w:numPr>
          <w:ilvl w:val="0"/>
          <w:numId w:val="28"/>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afectivo y del juicio moral hacia la autonomía personal.</w:t>
      </w:r>
    </w:p>
    <w:p w14:paraId="44E0D3FC" w14:textId="77777777" w:rsidR="00E32632" w:rsidRPr="00E32632" w:rsidRDefault="00E32632" w:rsidP="00847078">
      <w:pPr>
        <w:pStyle w:val="Prrafodelista"/>
        <w:widowControl w:val="0"/>
        <w:numPr>
          <w:ilvl w:val="0"/>
          <w:numId w:val="28"/>
        </w:numPr>
        <w:tabs>
          <w:tab w:val="left" w:pos="567"/>
          <w:tab w:val="left" w:pos="707"/>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Prevenir y atender dificultades en el aprendizaje y necesidades</w:t>
      </w:r>
      <w:r w:rsidRPr="00E32632">
        <w:rPr>
          <w:rFonts w:ascii="Book Antiqua" w:hAnsi="Book Antiqua"/>
          <w:spacing w:val="-9"/>
          <w:sz w:val="24"/>
          <w:szCs w:val="24"/>
        </w:rPr>
        <w:t xml:space="preserve"> </w:t>
      </w:r>
      <w:r w:rsidRPr="00E32632">
        <w:rPr>
          <w:rFonts w:ascii="Book Antiqua" w:hAnsi="Book Antiqua"/>
          <w:sz w:val="24"/>
          <w:szCs w:val="24"/>
        </w:rPr>
        <w:t>especiales.</w:t>
      </w:r>
    </w:p>
    <w:p w14:paraId="00315446"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la institución escolar con la</w:t>
      </w:r>
      <w:r w:rsidRPr="00E32632">
        <w:rPr>
          <w:rFonts w:ascii="Book Antiqua" w:hAnsi="Book Antiqua"/>
          <w:spacing w:val="-5"/>
          <w:sz w:val="24"/>
          <w:szCs w:val="24"/>
        </w:rPr>
        <w:t xml:space="preserve"> </w:t>
      </w:r>
      <w:r w:rsidRPr="00E32632">
        <w:rPr>
          <w:rFonts w:ascii="Book Antiqua" w:hAnsi="Book Antiqua"/>
          <w:sz w:val="24"/>
          <w:szCs w:val="24"/>
        </w:rPr>
        <w:t>familia.</w:t>
      </w:r>
    </w:p>
    <w:p w14:paraId="0446175B" w14:textId="77777777" w:rsidR="002472AF" w:rsidRDefault="002472AF" w:rsidP="002472AF">
      <w:pPr>
        <w:pStyle w:val="Textoindependiente"/>
        <w:spacing w:line="360" w:lineRule="auto"/>
        <w:ind w:right="4417"/>
        <w:jc w:val="both"/>
        <w:rPr>
          <w:rFonts w:ascii="Book Antiqua" w:hAnsi="Book Antiqua"/>
          <w:sz w:val="24"/>
          <w:szCs w:val="24"/>
        </w:rPr>
      </w:pPr>
    </w:p>
    <w:p w14:paraId="0FFAB9DB" w14:textId="77777777" w:rsidR="002472AF" w:rsidRDefault="002472AF" w:rsidP="002472AF">
      <w:pPr>
        <w:pStyle w:val="Textoindependiente"/>
        <w:spacing w:line="360" w:lineRule="auto"/>
        <w:ind w:right="4417"/>
        <w:jc w:val="both"/>
        <w:rPr>
          <w:rFonts w:ascii="Book Antiqua" w:hAnsi="Book Antiqua"/>
          <w:sz w:val="24"/>
          <w:szCs w:val="24"/>
        </w:rPr>
      </w:pPr>
    </w:p>
    <w:p w14:paraId="204E19CB" w14:textId="666AED54" w:rsidR="00E32632" w:rsidRPr="00251EEB" w:rsidRDefault="00E32632" w:rsidP="002472AF">
      <w:pPr>
        <w:pStyle w:val="Textoindependiente"/>
        <w:spacing w:line="360" w:lineRule="auto"/>
        <w:ind w:right="4417"/>
        <w:jc w:val="both"/>
        <w:rPr>
          <w:rFonts w:ascii="Book Antiqua" w:hAnsi="Book Antiqua"/>
          <w:sz w:val="24"/>
          <w:szCs w:val="24"/>
          <w:u w:val="single"/>
        </w:rPr>
      </w:pPr>
      <w:r w:rsidRPr="00251EEB">
        <w:rPr>
          <w:rFonts w:ascii="Book Antiqua" w:hAnsi="Book Antiqua"/>
          <w:sz w:val="24"/>
          <w:szCs w:val="24"/>
          <w:u w:val="single"/>
        </w:rPr>
        <w:t>CAPÍTULO IV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PRIMARIA</w:t>
      </w:r>
    </w:p>
    <w:p w14:paraId="46D2E897"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18.- La Educación Primaria constituye la etapa de la educación obligatoria destinada a la formación de niños y niñas a partir de los seis (6) años de edad.</w:t>
      </w:r>
    </w:p>
    <w:p w14:paraId="2431CC83"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Tiene una duración de seis (6) años, organizada en ciclos y años, con la finalidad de proporcionar una formación integral, básica y común.</w:t>
      </w:r>
    </w:p>
    <w:p w14:paraId="257F8765" w14:textId="77777777" w:rsidR="00E32632" w:rsidRPr="00E32632" w:rsidRDefault="00E32632" w:rsidP="00E32632">
      <w:pPr>
        <w:pStyle w:val="Textoindependiente"/>
        <w:jc w:val="both"/>
        <w:rPr>
          <w:rFonts w:ascii="Book Antiqua" w:hAnsi="Book Antiqua"/>
          <w:sz w:val="24"/>
          <w:szCs w:val="24"/>
        </w:rPr>
      </w:pPr>
    </w:p>
    <w:p w14:paraId="287A044F" w14:textId="77777777" w:rsidR="00E32632" w:rsidRPr="00E32632" w:rsidRDefault="00E32632" w:rsidP="00E32632">
      <w:pPr>
        <w:pStyle w:val="Textoindependiente"/>
        <w:spacing w:before="4"/>
        <w:jc w:val="both"/>
        <w:rPr>
          <w:rFonts w:ascii="Book Antiqua" w:hAnsi="Book Antiqua"/>
          <w:sz w:val="24"/>
          <w:szCs w:val="24"/>
        </w:rPr>
      </w:pPr>
    </w:p>
    <w:p w14:paraId="6C0423A3" w14:textId="77777777" w:rsidR="00E32632" w:rsidRPr="00E32632" w:rsidRDefault="00E32632" w:rsidP="002472AF">
      <w:pPr>
        <w:spacing w:line="279" w:lineRule="exact"/>
        <w:jc w:val="both"/>
        <w:rPr>
          <w:rFonts w:ascii="Book Antiqua" w:hAnsi="Book Antiqua"/>
          <w:sz w:val="24"/>
          <w:szCs w:val="24"/>
        </w:rPr>
      </w:pPr>
      <w:r w:rsidRPr="00E32632">
        <w:rPr>
          <w:rFonts w:ascii="Book Antiqua" w:hAnsi="Book Antiqua"/>
          <w:sz w:val="24"/>
          <w:szCs w:val="24"/>
        </w:rPr>
        <w:t>Art. 19.- Son objetivos de la Educación Primaria:</w:t>
      </w:r>
    </w:p>
    <w:p w14:paraId="75D8155B"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a niños y niñas el acceso a un conjunto de saberes comunes que les permita participar de manera plena y acorde a su edad en la vida familiar, escolar y</w:t>
      </w:r>
      <w:r w:rsidRPr="00E32632">
        <w:rPr>
          <w:rFonts w:ascii="Book Antiqua" w:hAnsi="Book Antiqua"/>
          <w:spacing w:val="-3"/>
          <w:sz w:val="24"/>
          <w:szCs w:val="24"/>
        </w:rPr>
        <w:t xml:space="preserve"> </w:t>
      </w:r>
      <w:r w:rsidRPr="00E32632">
        <w:rPr>
          <w:rFonts w:ascii="Book Antiqua" w:hAnsi="Book Antiqua"/>
          <w:sz w:val="24"/>
          <w:szCs w:val="24"/>
        </w:rPr>
        <w:t>comunitaria.</w:t>
      </w:r>
    </w:p>
    <w:p w14:paraId="7DB828AF"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Facilitar al alumno y alumna la incorporación del aprendizaje de la lectura y de la escritura, desarrollando la comprensión, la expresión oral, la producción escrita y otras competencias</w:t>
      </w:r>
      <w:r w:rsidRPr="00E32632">
        <w:rPr>
          <w:rFonts w:ascii="Book Antiqua" w:hAnsi="Book Antiqua"/>
          <w:spacing w:val="-5"/>
          <w:sz w:val="24"/>
          <w:szCs w:val="24"/>
        </w:rPr>
        <w:t xml:space="preserve"> </w:t>
      </w:r>
      <w:r w:rsidRPr="00E32632">
        <w:rPr>
          <w:rFonts w:ascii="Book Antiqua" w:hAnsi="Book Antiqua"/>
          <w:sz w:val="24"/>
          <w:szCs w:val="24"/>
        </w:rPr>
        <w:t>comunicativas.</w:t>
      </w:r>
    </w:p>
    <w:p w14:paraId="1CFDBFAE"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aprendizaje de resolución de problemas aplicado a los distintos campos del</w:t>
      </w:r>
      <w:r w:rsidRPr="00E32632">
        <w:rPr>
          <w:rFonts w:ascii="Book Antiqua" w:hAnsi="Book Antiqua"/>
          <w:spacing w:val="-3"/>
          <w:sz w:val="24"/>
          <w:szCs w:val="24"/>
        </w:rPr>
        <w:t xml:space="preserve"> </w:t>
      </w:r>
      <w:r w:rsidRPr="00E32632">
        <w:rPr>
          <w:rFonts w:ascii="Book Antiqua" w:hAnsi="Book Antiqua"/>
          <w:sz w:val="24"/>
          <w:szCs w:val="24"/>
        </w:rPr>
        <w:t>conocimiento.</w:t>
      </w:r>
    </w:p>
    <w:p w14:paraId="4DAF44A9"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manejo de las nuevas tecnologías de la información y la comunicación, con fines</w:t>
      </w:r>
      <w:r w:rsidRPr="00E32632">
        <w:rPr>
          <w:rFonts w:ascii="Book Antiqua" w:hAnsi="Book Antiqua"/>
          <w:spacing w:val="-4"/>
          <w:sz w:val="24"/>
          <w:szCs w:val="24"/>
        </w:rPr>
        <w:t xml:space="preserve"> </w:t>
      </w:r>
      <w:r w:rsidRPr="00E32632">
        <w:rPr>
          <w:rFonts w:ascii="Book Antiqua" w:hAnsi="Book Antiqua"/>
          <w:sz w:val="24"/>
          <w:szCs w:val="24"/>
        </w:rPr>
        <w:t>educativos.</w:t>
      </w:r>
    </w:p>
    <w:p w14:paraId="57E9E80D"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actitudes y hábitos de convivencia, esfuerzo, estudio y trabajo, a fin de lograr un desarrollo integral, pleno, trascendente y que incidan positivamente en la formación de la</w:t>
      </w:r>
      <w:r w:rsidRPr="00E32632">
        <w:rPr>
          <w:rFonts w:ascii="Book Antiqua" w:hAnsi="Book Antiqua"/>
          <w:spacing w:val="-8"/>
          <w:sz w:val="24"/>
          <w:szCs w:val="24"/>
        </w:rPr>
        <w:t xml:space="preserve"> </w:t>
      </w:r>
      <w:r w:rsidRPr="00E32632">
        <w:rPr>
          <w:rFonts w:ascii="Book Antiqua" w:hAnsi="Book Antiqua"/>
          <w:sz w:val="24"/>
          <w:szCs w:val="24"/>
        </w:rPr>
        <w:t>ciudadanía.</w:t>
      </w:r>
    </w:p>
    <w:p w14:paraId="728B5508" w14:textId="77777777" w:rsidR="00E32632" w:rsidRPr="00E32632" w:rsidRDefault="00E32632" w:rsidP="00847078">
      <w:pPr>
        <w:pStyle w:val="Prrafodelista"/>
        <w:widowControl w:val="0"/>
        <w:numPr>
          <w:ilvl w:val="0"/>
          <w:numId w:val="27"/>
        </w:numPr>
        <w:tabs>
          <w:tab w:val="left" w:pos="567"/>
          <w:tab w:val="left" w:pos="708"/>
          <w:tab w:val="left" w:pos="9214"/>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Aplicar, desde la misma práctica pedagógica, estrategias de aprendizaje que permitan la incorporación de pautas de convivencia, tolerancia y solidaridad para un </w:t>
      </w:r>
      <w:r w:rsidRPr="00E32632">
        <w:rPr>
          <w:rFonts w:ascii="Book Antiqua" w:hAnsi="Book Antiqua"/>
          <w:sz w:val="24"/>
          <w:szCs w:val="24"/>
        </w:rPr>
        <w:lastRenderedPageBreak/>
        <w:t>desempeño social comprometido y responsable en su comunidad, consciente de sus deberes y</w:t>
      </w:r>
      <w:r w:rsidRPr="00E32632">
        <w:rPr>
          <w:rFonts w:ascii="Book Antiqua" w:hAnsi="Book Antiqua"/>
          <w:spacing w:val="-6"/>
          <w:sz w:val="24"/>
          <w:szCs w:val="24"/>
        </w:rPr>
        <w:t xml:space="preserve"> </w:t>
      </w:r>
      <w:r w:rsidRPr="00E32632">
        <w:rPr>
          <w:rFonts w:ascii="Book Antiqua" w:hAnsi="Book Antiqua"/>
          <w:sz w:val="24"/>
          <w:szCs w:val="24"/>
        </w:rPr>
        <w:t>derechos.</w:t>
      </w:r>
    </w:p>
    <w:p w14:paraId="664A043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interés por la investigación y la búsqueda de la verdad, ejercitando el juicio crítico y</w:t>
      </w:r>
      <w:r w:rsidRPr="00E32632">
        <w:rPr>
          <w:rFonts w:ascii="Book Antiqua" w:hAnsi="Book Antiqua"/>
          <w:spacing w:val="-4"/>
          <w:sz w:val="24"/>
          <w:szCs w:val="24"/>
        </w:rPr>
        <w:t xml:space="preserve"> </w:t>
      </w:r>
      <w:r w:rsidRPr="00E32632">
        <w:rPr>
          <w:rFonts w:ascii="Book Antiqua" w:hAnsi="Book Antiqua"/>
          <w:sz w:val="24"/>
          <w:szCs w:val="24"/>
        </w:rPr>
        <w:t>valorativo.</w:t>
      </w:r>
    </w:p>
    <w:p w14:paraId="4090E356"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creatividad y la expresión, así como la comprensión, conocimiento y valoración de las distintas manifestaciones del arte y la cultura.</w:t>
      </w:r>
    </w:p>
    <w:p w14:paraId="116E31E9" w14:textId="77777777" w:rsidR="00E32632" w:rsidRPr="00E32632" w:rsidRDefault="00E32632" w:rsidP="00847078">
      <w:pPr>
        <w:pStyle w:val="Prrafodelista"/>
        <w:widowControl w:val="0"/>
        <w:numPr>
          <w:ilvl w:val="0"/>
          <w:numId w:val="27"/>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desarrollo de las capacidades físicas, sociales, afectivas, volitivas, intelectuales, estéticas, éticas y</w:t>
      </w:r>
      <w:r w:rsidRPr="00E32632">
        <w:rPr>
          <w:rFonts w:ascii="Book Antiqua" w:hAnsi="Book Antiqua"/>
          <w:spacing w:val="-5"/>
          <w:sz w:val="24"/>
          <w:szCs w:val="24"/>
        </w:rPr>
        <w:t xml:space="preserve"> </w:t>
      </w:r>
      <w:r w:rsidRPr="00E32632">
        <w:rPr>
          <w:rFonts w:ascii="Book Antiqua" w:hAnsi="Book Antiqua"/>
          <w:sz w:val="24"/>
          <w:szCs w:val="24"/>
        </w:rPr>
        <w:t>espirituales.</w:t>
      </w:r>
    </w:p>
    <w:p w14:paraId="4B7D7F0D" w14:textId="77777777" w:rsidR="00E32632" w:rsidRPr="00E32632" w:rsidRDefault="00E32632" w:rsidP="00847078">
      <w:pPr>
        <w:pStyle w:val="Prrafodelista"/>
        <w:widowControl w:val="0"/>
        <w:numPr>
          <w:ilvl w:val="0"/>
          <w:numId w:val="27"/>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sentimiento de amor al suelo natal, a la Provincia y a la Nación, partiendo de la realidad social, cultural, productiva, histórica, geográfica y de sus recursos</w:t>
      </w:r>
      <w:r w:rsidRPr="00E32632">
        <w:rPr>
          <w:rFonts w:ascii="Book Antiqua" w:hAnsi="Book Antiqua"/>
          <w:spacing w:val="-4"/>
          <w:sz w:val="24"/>
          <w:szCs w:val="24"/>
        </w:rPr>
        <w:t xml:space="preserve"> </w:t>
      </w:r>
      <w:r w:rsidRPr="00E32632">
        <w:rPr>
          <w:rFonts w:ascii="Book Antiqua" w:hAnsi="Book Antiqua"/>
          <w:sz w:val="24"/>
          <w:szCs w:val="24"/>
        </w:rPr>
        <w:t>naturales.</w:t>
      </w:r>
    </w:p>
    <w:p w14:paraId="287FF38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Legitimar saberes socialmente significativos de comunicación verbal y escrita; lengua, ciencias exactas, ciencias naturales y de la salud, ciencias sociales; educación estética expresiva, educación física, tecnología e informática, y formación ética y ciudadana; partiendo de la comunidad local, provincial y nacional, con proyección latinoamericana y</w:t>
      </w:r>
      <w:r w:rsidRPr="00E32632">
        <w:rPr>
          <w:rFonts w:ascii="Book Antiqua" w:hAnsi="Book Antiqua"/>
          <w:spacing w:val="-13"/>
          <w:sz w:val="24"/>
          <w:szCs w:val="24"/>
        </w:rPr>
        <w:t xml:space="preserve"> </w:t>
      </w:r>
      <w:r w:rsidRPr="00E32632">
        <w:rPr>
          <w:rFonts w:ascii="Book Antiqua" w:hAnsi="Book Antiqua"/>
          <w:sz w:val="24"/>
          <w:szCs w:val="24"/>
        </w:rPr>
        <w:t>universal.</w:t>
      </w:r>
    </w:p>
    <w:p w14:paraId="4FAE9221" w14:textId="77777777" w:rsidR="00E32632" w:rsidRPr="00E32632" w:rsidRDefault="00E32632" w:rsidP="00847078">
      <w:pPr>
        <w:pStyle w:val="Prrafodelista"/>
        <w:widowControl w:val="0"/>
        <w:numPr>
          <w:ilvl w:val="0"/>
          <w:numId w:val="27"/>
        </w:numPr>
        <w:tabs>
          <w:tab w:val="left" w:pos="426"/>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el aula la necesaria articulación de teoría y práctica, que permita la reflexión sobre la realidad, la organización de la comunidad y las posibilidades de realización personal y</w:t>
      </w:r>
      <w:r w:rsidRPr="00E32632">
        <w:rPr>
          <w:rFonts w:ascii="Book Antiqua" w:hAnsi="Book Antiqua"/>
          <w:spacing w:val="-4"/>
          <w:sz w:val="24"/>
          <w:szCs w:val="24"/>
        </w:rPr>
        <w:t xml:space="preserve"> </w:t>
      </w:r>
      <w:r w:rsidRPr="00E32632">
        <w:rPr>
          <w:rFonts w:ascii="Book Antiqua" w:hAnsi="Book Antiqua"/>
          <w:sz w:val="24"/>
          <w:szCs w:val="24"/>
        </w:rPr>
        <w:t>social.</w:t>
      </w:r>
    </w:p>
    <w:p w14:paraId="7728E123" w14:textId="77777777" w:rsidR="00E32632" w:rsidRPr="00E32632" w:rsidRDefault="00E32632" w:rsidP="00847078">
      <w:pPr>
        <w:pStyle w:val="Prrafodelista"/>
        <w:widowControl w:val="0"/>
        <w:numPr>
          <w:ilvl w:val="0"/>
          <w:numId w:val="27"/>
        </w:numPr>
        <w:tabs>
          <w:tab w:val="left" w:pos="426"/>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Detectar en forma temprana las dificultades de aprendizaje para mejorar el rendimiento</w:t>
      </w:r>
      <w:r w:rsidRPr="00E32632">
        <w:rPr>
          <w:rFonts w:ascii="Book Antiqua" w:hAnsi="Book Antiqua"/>
          <w:spacing w:val="-3"/>
          <w:sz w:val="24"/>
          <w:szCs w:val="24"/>
        </w:rPr>
        <w:t xml:space="preserve"> </w:t>
      </w:r>
      <w:r w:rsidRPr="00E32632">
        <w:rPr>
          <w:rFonts w:ascii="Book Antiqua" w:hAnsi="Book Antiqua"/>
          <w:sz w:val="24"/>
          <w:szCs w:val="24"/>
        </w:rPr>
        <w:t>escolar.</w:t>
      </w:r>
    </w:p>
    <w:p w14:paraId="76520428"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actitudes saludables de vida para prevenir situaciones de vulnerabili- dad</w:t>
      </w:r>
      <w:r w:rsidRPr="00E32632">
        <w:rPr>
          <w:rFonts w:ascii="Book Antiqua" w:hAnsi="Book Antiqua"/>
          <w:spacing w:val="-3"/>
          <w:sz w:val="24"/>
          <w:szCs w:val="24"/>
        </w:rPr>
        <w:t xml:space="preserve"> </w:t>
      </w:r>
      <w:r w:rsidRPr="00E32632">
        <w:rPr>
          <w:rFonts w:ascii="Book Antiqua" w:hAnsi="Book Antiqua"/>
          <w:sz w:val="24"/>
          <w:szCs w:val="24"/>
        </w:rPr>
        <w:t>social.</w:t>
      </w:r>
    </w:p>
    <w:p w14:paraId="437669E4"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el valor de la salud y de la higiene, facilitando prácticas de educación física, deportes y</w:t>
      </w:r>
      <w:r w:rsidRPr="00E32632">
        <w:rPr>
          <w:rFonts w:ascii="Book Antiqua" w:hAnsi="Book Antiqua"/>
          <w:spacing w:val="-3"/>
          <w:sz w:val="24"/>
          <w:szCs w:val="24"/>
        </w:rPr>
        <w:t xml:space="preserve"> </w:t>
      </w:r>
      <w:r w:rsidRPr="00E32632">
        <w:rPr>
          <w:rFonts w:ascii="Book Antiqua" w:hAnsi="Book Antiqua"/>
          <w:sz w:val="24"/>
          <w:szCs w:val="24"/>
        </w:rPr>
        <w:t>recreación.</w:t>
      </w:r>
    </w:p>
    <w:p w14:paraId="30C9374E"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actividad lúdica para el desarrollo cognitivo, afectivo, ético, estético, motor y</w:t>
      </w:r>
      <w:r w:rsidRPr="00E32632">
        <w:rPr>
          <w:rFonts w:ascii="Book Antiqua" w:hAnsi="Book Antiqua"/>
          <w:spacing w:val="-3"/>
          <w:sz w:val="24"/>
          <w:szCs w:val="24"/>
        </w:rPr>
        <w:t xml:space="preserve"> </w:t>
      </w:r>
      <w:r w:rsidRPr="00E32632">
        <w:rPr>
          <w:rFonts w:ascii="Book Antiqua" w:hAnsi="Book Antiqua"/>
          <w:sz w:val="24"/>
          <w:szCs w:val="24"/>
        </w:rPr>
        <w:t>social.</w:t>
      </w:r>
    </w:p>
    <w:p w14:paraId="325B7F42" w14:textId="77777777" w:rsidR="00E32632" w:rsidRPr="00E32632" w:rsidRDefault="00E32632" w:rsidP="00E32632">
      <w:pPr>
        <w:pStyle w:val="Textoindependiente"/>
        <w:jc w:val="both"/>
        <w:rPr>
          <w:rFonts w:ascii="Book Antiqua" w:hAnsi="Book Antiqua"/>
          <w:sz w:val="24"/>
          <w:szCs w:val="24"/>
        </w:rPr>
      </w:pPr>
    </w:p>
    <w:p w14:paraId="7B2DCB3C" w14:textId="77777777" w:rsidR="00E32632" w:rsidRPr="00E32632" w:rsidRDefault="00E32632" w:rsidP="00E32632">
      <w:pPr>
        <w:pStyle w:val="Textoindependiente"/>
        <w:jc w:val="both"/>
        <w:rPr>
          <w:rFonts w:ascii="Book Antiqua" w:hAnsi="Book Antiqua"/>
          <w:sz w:val="24"/>
          <w:szCs w:val="24"/>
        </w:rPr>
      </w:pPr>
    </w:p>
    <w:p w14:paraId="26DAA8D8" w14:textId="77777777" w:rsidR="00E32632" w:rsidRPr="00E32632" w:rsidRDefault="00E32632" w:rsidP="00E32632">
      <w:pPr>
        <w:pStyle w:val="Textoindependiente"/>
        <w:spacing w:before="4"/>
        <w:jc w:val="both"/>
        <w:rPr>
          <w:rFonts w:ascii="Book Antiqua" w:hAnsi="Book Antiqua"/>
          <w:sz w:val="24"/>
          <w:szCs w:val="24"/>
        </w:rPr>
      </w:pPr>
    </w:p>
    <w:p w14:paraId="78246D06" w14:textId="00DDCB24" w:rsidR="00E32632" w:rsidRPr="00251EEB" w:rsidRDefault="00E32632" w:rsidP="002472AF">
      <w:pPr>
        <w:pStyle w:val="Textoindependiente"/>
        <w:spacing w:line="279" w:lineRule="exact"/>
        <w:jc w:val="both"/>
        <w:rPr>
          <w:rFonts w:ascii="Book Antiqua" w:hAnsi="Book Antiqua"/>
          <w:sz w:val="24"/>
          <w:szCs w:val="24"/>
          <w:u w:val="single"/>
        </w:rPr>
      </w:pPr>
      <w:r w:rsidRPr="00251EEB">
        <w:rPr>
          <w:rFonts w:ascii="Book Antiqua" w:hAnsi="Book Antiqua"/>
          <w:sz w:val="24"/>
          <w:szCs w:val="24"/>
          <w:u w:val="single"/>
        </w:rPr>
        <w:t>CAPÍTULO 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SECUNDARIA</w:t>
      </w:r>
    </w:p>
    <w:p w14:paraId="0A89EDEC" w14:textId="77777777" w:rsidR="00E32632" w:rsidRPr="00E32632" w:rsidRDefault="00E32632" w:rsidP="002472AF">
      <w:pPr>
        <w:pStyle w:val="Textoindependiente"/>
        <w:spacing w:before="194"/>
        <w:ind w:right="84"/>
        <w:jc w:val="both"/>
        <w:rPr>
          <w:rFonts w:ascii="Book Antiqua" w:hAnsi="Book Antiqua"/>
          <w:sz w:val="24"/>
          <w:szCs w:val="24"/>
        </w:rPr>
      </w:pPr>
      <w:r w:rsidRPr="00E32632">
        <w:rPr>
          <w:rFonts w:ascii="Book Antiqua" w:hAnsi="Book Antiqua"/>
          <w:sz w:val="24"/>
          <w:szCs w:val="24"/>
        </w:rPr>
        <w:t>Art. 20.- La Educación Secundaria constituye la etapa de la educación obligatoria destinada a la formación de adolescentes y jóvenes que hayan cumplido con el Nivel de Educación Primaria. Tiene una duración de seis (6) años organizados en ciclos y tiene como principal finalidad profundizar los saberes, capacidades y valores que hacen a laformación integral de adolescentes y jóvenes para la construcción de sus proyectos de vida, a fin de que puedan desenvolverse como ciudadanos en la búsqueda del bien</w:t>
      </w:r>
      <w:r w:rsidRPr="00E32632">
        <w:rPr>
          <w:rFonts w:ascii="Book Antiqua" w:hAnsi="Book Antiqua"/>
          <w:spacing w:val="-10"/>
          <w:sz w:val="24"/>
          <w:szCs w:val="24"/>
        </w:rPr>
        <w:t xml:space="preserve"> </w:t>
      </w:r>
      <w:r w:rsidRPr="00E32632">
        <w:rPr>
          <w:rFonts w:ascii="Book Antiqua" w:hAnsi="Book Antiqua"/>
          <w:sz w:val="24"/>
          <w:szCs w:val="24"/>
        </w:rPr>
        <w:t>común.</w:t>
      </w:r>
    </w:p>
    <w:p w14:paraId="68792EC7" w14:textId="77777777" w:rsidR="00E32632" w:rsidRPr="00E32632" w:rsidRDefault="00E32632" w:rsidP="00E32632">
      <w:pPr>
        <w:pStyle w:val="Textoindependiente"/>
        <w:jc w:val="both"/>
        <w:rPr>
          <w:rFonts w:ascii="Book Antiqua" w:hAnsi="Book Antiqua"/>
          <w:sz w:val="24"/>
          <w:szCs w:val="24"/>
        </w:rPr>
      </w:pPr>
    </w:p>
    <w:p w14:paraId="0C048367" w14:textId="77777777" w:rsidR="00E32632" w:rsidRPr="00E32632" w:rsidRDefault="00E32632" w:rsidP="002472AF">
      <w:pPr>
        <w:pStyle w:val="Textoindependiente"/>
        <w:spacing w:before="194" w:line="279" w:lineRule="exact"/>
        <w:jc w:val="both"/>
        <w:rPr>
          <w:rFonts w:ascii="Book Antiqua" w:hAnsi="Book Antiqua"/>
          <w:sz w:val="24"/>
          <w:szCs w:val="24"/>
        </w:rPr>
      </w:pPr>
      <w:r w:rsidRPr="00E32632">
        <w:rPr>
          <w:rFonts w:ascii="Book Antiqua" w:hAnsi="Book Antiqua"/>
          <w:sz w:val="24"/>
          <w:szCs w:val="24"/>
        </w:rPr>
        <w:t>Art. 21.- Son objetivos de la Educación Secundaria:</w:t>
      </w:r>
    </w:p>
    <w:p w14:paraId="2431CA9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Asegurar un desarrollo efectivo de capacidades y valores que permita a los estudiantes desarrollar un sentido profundo de la vida, así como participar activa y críticamente como sujetos conscientes de sus derechos y responsabilidades.</w:t>
      </w:r>
    </w:p>
    <w:p w14:paraId="25365B07" w14:textId="77777777" w:rsidR="00E32632" w:rsidRPr="00E32632" w:rsidRDefault="00E32632" w:rsidP="00847078">
      <w:pPr>
        <w:pStyle w:val="Prrafodelista"/>
        <w:widowControl w:val="0"/>
        <w:numPr>
          <w:ilvl w:val="0"/>
          <w:numId w:val="26"/>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Desarrollar y consolidar capacidades que posibiliten asumir una actitud de aprendizaje e investigación constante y sistemática, de trabajo individual y grupal, de esfuerzo, iniciativa y responsabilidad, como condiciones para el acceso al mundo </w:t>
      </w:r>
      <w:r w:rsidRPr="00E32632">
        <w:rPr>
          <w:rFonts w:ascii="Book Antiqua" w:hAnsi="Book Antiqua"/>
          <w:sz w:val="24"/>
          <w:szCs w:val="24"/>
        </w:rPr>
        <w:lastRenderedPageBreak/>
        <w:t>laboral, los estudios superiores y la educación a lo largo de toda la</w:t>
      </w:r>
      <w:r w:rsidRPr="00E32632">
        <w:rPr>
          <w:rFonts w:ascii="Book Antiqua" w:hAnsi="Book Antiqua"/>
          <w:spacing w:val="-4"/>
          <w:sz w:val="24"/>
          <w:szCs w:val="24"/>
        </w:rPr>
        <w:t xml:space="preserve"> </w:t>
      </w:r>
      <w:r w:rsidRPr="00E32632">
        <w:rPr>
          <w:rFonts w:ascii="Book Antiqua" w:hAnsi="Book Antiqua"/>
          <w:sz w:val="24"/>
          <w:szCs w:val="24"/>
        </w:rPr>
        <w:t>vida.</w:t>
      </w:r>
    </w:p>
    <w:p w14:paraId="314ED04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fundamentales y habilidades que posibiliten la formación humanizante y humanizadora, ética, social, científica, técnica y artística.</w:t>
      </w:r>
    </w:p>
    <w:p w14:paraId="73A38224" w14:textId="76E1D9B5" w:rsidR="00E32632" w:rsidRPr="00666356"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una persona autónoma, crítica, libre y responsable, que cumpla sus deberes</w:t>
      </w:r>
      <w:r w:rsidRPr="00E32632">
        <w:rPr>
          <w:rFonts w:ascii="Book Antiqua" w:hAnsi="Book Antiqua"/>
          <w:spacing w:val="31"/>
          <w:sz w:val="24"/>
          <w:szCs w:val="24"/>
        </w:rPr>
        <w:t xml:space="preserve"> </w:t>
      </w:r>
      <w:r w:rsidRPr="00E32632">
        <w:rPr>
          <w:rFonts w:ascii="Book Antiqua" w:hAnsi="Book Antiqua"/>
          <w:sz w:val="24"/>
          <w:szCs w:val="24"/>
        </w:rPr>
        <w:t>y</w:t>
      </w:r>
      <w:r w:rsidRPr="00E32632">
        <w:rPr>
          <w:rFonts w:ascii="Book Antiqua" w:hAnsi="Book Antiqua"/>
          <w:spacing w:val="31"/>
          <w:sz w:val="24"/>
          <w:szCs w:val="24"/>
        </w:rPr>
        <w:t xml:space="preserve"> </w:t>
      </w:r>
      <w:r w:rsidRPr="00E32632">
        <w:rPr>
          <w:rFonts w:ascii="Book Antiqua" w:hAnsi="Book Antiqua"/>
          <w:sz w:val="24"/>
          <w:szCs w:val="24"/>
        </w:rPr>
        <w:t>ejercite</w:t>
      </w:r>
      <w:r w:rsidRPr="00E32632">
        <w:rPr>
          <w:rFonts w:ascii="Book Antiqua" w:hAnsi="Book Antiqua"/>
          <w:spacing w:val="33"/>
          <w:sz w:val="24"/>
          <w:szCs w:val="24"/>
        </w:rPr>
        <w:t xml:space="preserve"> </w:t>
      </w:r>
      <w:r w:rsidRPr="00E32632">
        <w:rPr>
          <w:rFonts w:ascii="Book Antiqua" w:hAnsi="Book Antiqua"/>
          <w:sz w:val="24"/>
          <w:szCs w:val="24"/>
        </w:rPr>
        <w:t>sus</w:t>
      </w:r>
      <w:r w:rsidRPr="00E32632">
        <w:rPr>
          <w:rFonts w:ascii="Book Antiqua" w:hAnsi="Book Antiqua"/>
          <w:spacing w:val="31"/>
          <w:sz w:val="24"/>
          <w:szCs w:val="24"/>
        </w:rPr>
        <w:t xml:space="preserve"> </w:t>
      </w:r>
      <w:r w:rsidRPr="00E32632">
        <w:rPr>
          <w:rFonts w:ascii="Book Antiqua" w:hAnsi="Book Antiqua"/>
          <w:sz w:val="24"/>
          <w:szCs w:val="24"/>
        </w:rPr>
        <w:t>derechos</w:t>
      </w:r>
      <w:r w:rsidRPr="00E32632">
        <w:rPr>
          <w:rFonts w:ascii="Book Antiqua" w:hAnsi="Book Antiqua"/>
          <w:spacing w:val="31"/>
          <w:sz w:val="24"/>
          <w:szCs w:val="24"/>
        </w:rPr>
        <w:t xml:space="preserve"> </w:t>
      </w:r>
      <w:r w:rsidRPr="00E32632">
        <w:rPr>
          <w:rFonts w:ascii="Book Antiqua" w:hAnsi="Book Antiqua"/>
          <w:sz w:val="24"/>
          <w:szCs w:val="24"/>
        </w:rPr>
        <w:t>ciudadanos,</w:t>
      </w:r>
      <w:r w:rsidRPr="00E32632">
        <w:rPr>
          <w:rFonts w:ascii="Book Antiqua" w:hAnsi="Book Antiqua"/>
          <w:spacing w:val="32"/>
          <w:sz w:val="24"/>
          <w:szCs w:val="24"/>
        </w:rPr>
        <w:t xml:space="preserve"> </w:t>
      </w:r>
      <w:r w:rsidRPr="00E32632">
        <w:rPr>
          <w:rFonts w:ascii="Book Antiqua" w:hAnsi="Book Antiqua"/>
          <w:sz w:val="24"/>
          <w:szCs w:val="24"/>
        </w:rPr>
        <w:t>con</w:t>
      </w:r>
      <w:r w:rsidRPr="00E32632">
        <w:rPr>
          <w:rFonts w:ascii="Book Antiqua" w:hAnsi="Book Antiqua"/>
          <w:spacing w:val="30"/>
          <w:sz w:val="24"/>
          <w:szCs w:val="24"/>
        </w:rPr>
        <w:t xml:space="preserve"> </w:t>
      </w:r>
      <w:r w:rsidRPr="00E32632">
        <w:rPr>
          <w:rFonts w:ascii="Book Antiqua" w:hAnsi="Book Antiqua"/>
          <w:sz w:val="24"/>
          <w:szCs w:val="24"/>
        </w:rPr>
        <w:t>un</w:t>
      </w:r>
      <w:r w:rsidRPr="00E32632">
        <w:rPr>
          <w:rFonts w:ascii="Book Antiqua" w:hAnsi="Book Antiqua"/>
          <w:spacing w:val="30"/>
          <w:sz w:val="24"/>
          <w:szCs w:val="24"/>
        </w:rPr>
        <w:t xml:space="preserve"> </w:t>
      </w:r>
      <w:r w:rsidRPr="00E32632">
        <w:rPr>
          <w:rFonts w:ascii="Book Antiqua" w:hAnsi="Book Antiqua"/>
          <w:sz w:val="24"/>
          <w:szCs w:val="24"/>
        </w:rPr>
        <w:t>estilo</w:t>
      </w:r>
      <w:r w:rsidRPr="00E32632">
        <w:rPr>
          <w:rFonts w:ascii="Book Antiqua" w:hAnsi="Book Antiqua"/>
          <w:spacing w:val="31"/>
          <w:sz w:val="24"/>
          <w:szCs w:val="24"/>
        </w:rPr>
        <w:t xml:space="preserve"> </w:t>
      </w:r>
      <w:r w:rsidRPr="00E32632">
        <w:rPr>
          <w:rFonts w:ascii="Book Antiqua" w:hAnsi="Book Antiqua"/>
          <w:sz w:val="24"/>
          <w:szCs w:val="24"/>
        </w:rPr>
        <w:t>de</w:t>
      </w:r>
      <w:r w:rsidRPr="00E32632">
        <w:rPr>
          <w:rFonts w:ascii="Book Antiqua" w:hAnsi="Book Antiqua"/>
          <w:spacing w:val="31"/>
          <w:sz w:val="24"/>
          <w:szCs w:val="24"/>
        </w:rPr>
        <w:t xml:space="preserve"> </w:t>
      </w:r>
      <w:r w:rsidRPr="00E32632">
        <w:rPr>
          <w:rFonts w:ascii="Book Antiqua" w:hAnsi="Book Antiqua"/>
          <w:sz w:val="24"/>
          <w:szCs w:val="24"/>
        </w:rPr>
        <w:t>vida</w:t>
      </w:r>
      <w:r w:rsidR="00666356">
        <w:rPr>
          <w:rFonts w:ascii="Book Antiqua" w:hAnsi="Book Antiqua"/>
          <w:sz w:val="24"/>
          <w:szCs w:val="24"/>
        </w:rPr>
        <w:t xml:space="preserve"> </w:t>
      </w:r>
      <w:r w:rsidRPr="00666356">
        <w:rPr>
          <w:rFonts w:ascii="Book Antiqua" w:hAnsi="Book Antiqua"/>
          <w:sz w:val="24"/>
          <w:szCs w:val="24"/>
        </w:rPr>
        <w:t>participativo, solidario, responsable, tolerante y democrático, capaz de realizar en forma individual o grupal cambios significativos superadores en sus realidades sociales.</w:t>
      </w:r>
    </w:p>
    <w:p w14:paraId="62C4A20D" w14:textId="77777777" w:rsidR="00E32632" w:rsidRPr="00E32632" w:rsidRDefault="00E32632" w:rsidP="00847078">
      <w:pPr>
        <w:pStyle w:val="Prrafodelista"/>
        <w:widowControl w:val="0"/>
        <w:numPr>
          <w:ilvl w:val="0"/>
          <w:numId w:val="26"/>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Valorar la vida saludable y armoniosa mediante la práctica de la educación física, el deporte y la recreación, donde se fomenten las capacidades individuales y grupales respetando las diferencias y las cualidades de todos.</w:t>
      </w:r>
    </w:p>
    <w:p w14:paraId="2C89BA0B" w14:textId="77777777" w:rsidR="00E32632" w:rsidRPr="00E32632" w:rsidRDefault="00E32632" w:rsidP="00847078">
      <w:pPr>
        <w:pStyle w:val="Prrafodelista"/>
        <w:widowControl w:val="0"/>
        <w:numPr>
          <w:ilvl w:val="0"/>
          <w:numId w:val="2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comprensión lectora, la comunicación oral y escrita y la resolución de problemas que permita desarrollar distintas técnicas de estudio y de trabajo, facilitando aprendizajes</w:t>
      </w:r>
      <w:r w:rsidRPr="00E32632">
        <w:rPr>
          <w:rFonts w:ascii="Book Antiqua" w:hAnsi="Book Antiqua"/>
          <w:spacing w:val="-16"/>
          <w:sz w:val="24"/>
          <w:szCs w:val="24"/>
        </w:rPr>
        <w:t xml:space="preserve"> </w:t>
      </w:r>
      <w:r w:rsidRPr="00E32632">
        <w:rPr>
          <w:rFonts w:ascii="Book Antiqua" w:hAnsi="Book Antiqua"/>
          <w:sz w:val="24"/>
          <w:szCs w:val="24"/>
        </w:rPr>
        <w:t>significativos.</w:t>
      </w:r>
    </w:p>
    <w:p w14:paraId="3AB3125C"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la formación del juicio crítico y reflexivo, orientado a los valores universales como el bien, la verdad, la justicia, la paz, el amor y el respeto a</w:t>
      </w:r>
      <w:r w:rsidRPr="00E32632">
        <w:rPr>
          <w:rFonts w:ascii="Book Antiqua" w:hAnsi="Book Antiqua"/>
          <w:spacing w:val="-3"/>
          <w:sz w:val="24"/>
          <w:szCs w:val="24"/>
        </w:rPr>
        <w:t xml:space="preserve"> </w:t>
      </w:r>
      <w:r w:rsidRPr="00E32632">
        <w:rPr>
          <w:rFonts w:ascii="Book Antiqua" w:hAnsi="Book Antiqua"/>
          <w:sz w:val="24"/>
          <w:szCs w:val="24"/>
        </w:rPr>
        <w:t>Dios.</w:t>
      </w:r>
    </w:p>
    <w:p w14:paraId="02D42F83"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creación artística, la libre expresión, el placer estético y la comprensión de las distintas manifestaciones de la</w:t>
      </w:r>
      <w:r w:rsidRPr="00E32632">
        <w:rPr>
          <w:rFonts w:ascii="Book Antiqua" w:hAnsi="Book Antiqua"/>
          <w:spacing w:val="-10"/>
          <w:sz w:val="24"/>
          <w:szCs w:val="24"/>
        </w:rPr>
        <w:t xml:space="preserve"> </w:t>
      </w:r>
      <w:r w:rsidRPr="00E32632">
        <w:rPr>
          <w:rFonts w:ascii="Book Antiqua" w:hAnsi="Book Antiqua"/>
          <w:sz w:val="24"/>
          <w:szCs w:val="24"/>
        </w:rPr>
        <w:t>cultura.</w:t>
      </w:r>
    </w:p>
    <w:p w14:paraId="212F7122" w14:textId="77777777" w:rsidR="00E32632" w:rsidRPr="00E32632" w:rsidRDefault="00E32632" w:rsidP="00847078">
      <w:pPr>
        <w:pStyle w:val="Prrafodelista"/>
        <w:widowControl w:val="0"/>
        <w:numPr>
          <w:ilvl w:val="0"/>
          <w:numId w:val="26"/>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y habilidades que favorezcan la apropiación de saberes científicos, tecnológicos, de la filosofía y de las artes, desde las ciencias sociales, ciencias naturales, matemática, lengua, psicología, economía y producción, formación en la participación de la vida comunitaria, con enfoques de interrelación e integración del conocimiento partiendo siempre desde la realidad local a lo</w:t>
      </w:r>
      <w:r w:rsidRPr="00E32632">
        <w:rPr>
          <w:rFonts w:ascii="Book Antiqua" w:hAnsi="Book Antiqua"/>
          <w:spacing w:val="-9"/>
          <w:sz w:val="24"/>
          <w:szCs w:val="24"/>
        </w:rPr>
        <w:t xml:space="preserve"> </w:t>
      </w:r>
      <w:r w:rsidRPr="00E32632">
        <w:rPr>
          <w:rFonts w:ascii="Book Antiqua" w:hAnsi="Book Antiqua"/>
          <w:sz w:val="24"/>
          <w:szCs w:val="24"/>
        </w:rPr>
        <w:t>universal.</w:t>
      </w:r>
    </w:p>
    <w:p w14:paraId="3413F634" w14:textId="77777777" w:rsidR="00E32632" w:rsidRPr="00E32632" w:rsidRDefault="00E32632" w:rsidP="00847078">
      <w:pPr>
        <w:pStyle w:val="Prrafodelista"/>
        <w:widowControl w:val="0"/>
        <w:numPr>
          <w:ilvl w:val="0"/>
          <w:numId w:val="26"/>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para la comprensión y utilización inteligente y crítica de los nuevos lenguajes de las tecnologías de la información y la comunicación.</w:t>
      </w:r>
    </w:p>
    <w:p w14:paraId="7CD8F2FE"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en el ejercicio de la ciudadanía responsable, mediante una participación activa, crítica y comprometida para integrar una comunidad organizada, en vista a los ideales del Proyecto de</w:t>
      </w:r>
      <w:r w:rsidRPr="00E32632">
        <w:rPr>
          <w:rFonts w:ascii="Book Antiqua" w:hAnsi="Book Antiqua"/>
          <w:spacing w:val="-10"/>
          <w:sz w:val="24"/>
          <w:szCs w:val="24"/>
        </w:rPr>
        <w:t xml:space="preserve"> </w:t>
      </w:r>
      <w:r w:rsidRPr="00E32632">
        <w:rPr>
          <w:rFonts w:ascii="Book Antiqua" w:hAnsi="Book Antiqua"/>
          <w:sz w:val="24"/>
          <w:szCs w:val="24"/>
        </w:rPr>
        <w:t>Provincia.</w:t>
      </w:r>
    </w:p>
    <w:p w14:paraId="29EEECC4" w14:textId="77777777" w:rsidR="00E32632" w:rsidRPr="00E32632" w:rsidRDefault="00E32632" w:rsidP="00847078">
      <w:pPr>
        <w:pStyle w:val="Prrafodelista"/>
        <w:widowControl w:val="0"/>
        <w:numPr>
          <w:ilvl w:val="0"/>
          <w:numId w:val="26"/>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iniciativas que concienticen y promuevan el cuidado de la Creación, valorando y respetando la naturaleza y la biodiversidad, a escala local, regional y</w:t>
      </w:r>
      <w:r w:rsidRPr="00E32632">
        <w:rPr>
          <w:rFonts w:ascii="Book Antiqua" w:hAnsi="Book Antiqua"/>
          <w:spacing w:val="-3"/>
          <w:sz w:val="24"/>
          <w:szCs w:val="24"/>
        </w:rPr>
        <w:t xml:space="preserve"> </w:t>
      </w:r>
      <w:r w:rsidRPr="00E32632">
        <w:rPr>
          <w:rFonts w:ascii="Book Antiqua" w:hAnsi="Book Antiqua"/>
          <w:sz w:val="24"/>
          <w:szCs w:val="24"/>
        </w:rPr>
        <w:t>global.</w:t>
      </w:r>
    </w:p>
    <w:p w14:paraId="4DFDE3A9" w14:textId="77777777" w:rsidR="00E32632" w:rsidRPr="00E32632" w:rsidRDefault="00E32632" w:rsidP="00847078">
      <w:pPr>
        <w:pStyle w:val="Prrafodelista"/>
        <w:widowControl w:val="0"/>
        <w:numPr>
          <w:ilvl w:val="0"/>
          <w:numId w:val="26"/>
        </w:numPr>
        <w:tabs>
          <w:tab w:val="left" w:pos="567"/>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Posibilitar el desarrollo de habilidades y el uso de medios para el comportamiento personal y social y la elección de modos saludables de vida.</w:t>
      </w:r>
    </w:p>
    <w:p w14:paraId="201396AC" w14:textId="77777777" w:rsidR="00E32632" w:rsidRPr="00E32632" w:rsidRDefault="00E32632" w:rsidP="00E32632">
      <w:pPr>
        <w:pStyle w:val="Textoindependiente"/>
        <w:jc w:val="both"/>
        <w:rPr>
          <w:rFonts w:ascii="Book Antiqua" w:hAnsi="Book Antiqua"/>
          <w:sz w:val="24"/>
          <w:szCs w:val="24"/>
        </w:rPr>
      </w:pPr>
    </w:p>
    <w:p w14:paraId="2A881AE1" w14:textId="77777777" w:rsidR="00E32632" w:rsidRPr="00E32632" w:rsidRDefault="00E32632" w:rsidP="00847078">
      <w:pPr>
        <w:pStyle w:val="Textoindependiente"/>
        <w:spacing w:before="193" w:line="279" w:lineRule="exact"/>
        <w:jc w:val="both"/>
        <w:rPr>
          <w:rFonts w:ascii="Book Antiqua" w:hAnsi="Book Antiqua"/>
          <w:sz w:val="24"/>
          <w:szCs w:val="24"/>
        </w:rPr>
      </w:pPr>
      <w:r w:rsidRPr="00E32632">
        <w:rPr>
          <w:rFonts w:ascii="Book Antiqua" w:hAnsi="Book Antiqua"/>
          <w:sz w:val="24"/>
          <w:szCs w:val="24"/>
        </w:rPr>
        <w:t>Art. 22.- La Educación Secundaria se divide en dos (2) ciclos:</w:t>
      </w:r>
    </w:p>
    <w:p w14:paraId="427BEDC6" w14:textId="15279CEF" w:rsidR="00E32632" w:rsidRPr="00E32632" w:rsidRDefault="00E32632" w:rsidP="00847078">
      <w:pPr>
        <w:pStyle w:val="Prrafodelista"/>
        <w:widowControl w:val="0"/>
        <w:numPr>
          <w:ilvl w:val="0"/>
          <w:numId w:val="25"/>
        </w:numPr>
        <w:tabs>
          <w:tab w:val="left" w:pos="567"/>
        </w:tabs>
        <w:autoSpaceDE w:val="0"/>
        <w:autoSpaceDN w:val="0"/>
        <w:spacing w:after="0" w:line="240" w:lineRule="auto"/>
        <w:ind w:left="0" w:firstLine="0"/>
        <w:contextualSpacing w:val="0"/>
        <w:jc w:val="both"/>
        <w:rPr>
          <w:rFonts w:ascii="Book Antiqua" w:hAnsi="Book Antiqua"/>
          <w:sz w:val="24"/>
          <w:szCs w:val="24"/>
        </w:rPr>
      </w:pPr>
      <w:r w:rsidRPr="00E32632">
        <w:rPr>
          <w:rFonts w:ascii="Book Antiqua" w:hAnsi="Book Antiqua"/>
          <w:sz w:val="24"/>
          <w:szCs w:val="24"/>
        </w:rPr>
        <w:t>Un (1) Ciclo Básico, común a todas las orientaciones</w:t>
      </w:r>
      <w:r w:rsidRPr="00E32632">
        <w:rPr>
          <w:rFonts w:ascii="Book Antiqua" w:hAnsi="Book Antiqua"/>
          <w:spacing w:val="-7"/>
          <w:sz w:val="24"/>
          <w:szCs w:val="24"/>
        </w:rPr>
        <w:t xml:space="preserve"> </w:t>
      </w:r>
      <w:r w:rsidRPr="00E32632">
        <w:rPr>
          <w:rFonts w:ascii="Book Antiqua" w:hAnsi="Book Antiqua"/>
          <w:sz w:val="24"/>
          <w:szCs w:val="24"/>
        </w:rPr>
        <w:t>y</w:t>
      </w:r>
    </w:p>
    <w:p w14:paraId="275D9C13" w14:textId="77777777" w:rsidR="00E32632" w:rsidRPr="00E32632" w:rsidRDefault="00E32632" w:rsidP="00847078">
      <w:pPr>
        <w:pStyle w:val="Prrafodelista"/>
        <w:widowControl w:val="0"/>
        <w:numPr>
          <w:ilvl w:val="0"/>
          <w:numId w:val="25"/>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 (1) Ciclo Orientado, diversificado según las distintas áreas del conocimiento, del mundo social y del trabajo, así como la participación en        la vida</w:t>
      </w:r>
      <w:r w:rsidRPr="00E32632">
        <w:rPr>
          <w:rFonts w:ascii="Book Antiqua" w:hAnsi="Book Antiqua"/>
          <w:spacing w:val="-3"/>
          <w:sz w:val="24"/>
          <w:szCs w:val="24"/>
        </w:rPr>
        <w:t xml:space="preserve"> </w:t>
      </w:r>
      <w:r w:rsidRPr="00E32632">
        <w:rPr>
          <w:rFonts w:ascii="Book Antiqua" w:hAnsi="Book Antiqua"/>
          <w:sz w:val="24"/>
          <w:szCs w:val="24"/>
        </w:rPr>
        <w:t>ciudadana.</w:t>
      </w:r>
    </w:p>
    <w:p w14:paraId="4D3941E5" w14:textId="77777777" w:rsidR="00E32632" w:rsidRPr="00E32632" w:rsidRDefault="00E32632" w:rsidP="00847078">
      <w:pPr>
        <w:pStyle w:val="Textoindependiente"/>
        <w:ind w:right="84"/>
        <w:jc w:val="both"/>
        <w:rPr>
          <w:rFonts w:ascii="Book Antiqua" w:hAnsi="Book Antiqua"/>
          <w:sz w:val="24"/>
          <w:szCs w:val="24"/>
        </w:rPr>
      </w:pPr>
      <w:r w:rsidRPr="00E32632">
        <w:rPr>
          <w:rFonts w:ascii="Book Antiqua" w:hAnsi="Book Antiqua"/>
          <w:sz w:val="24"/>
          <w:szCs w:val="24"/>
        </w:rPr>
        <w:t>Además de la educación secundaria orientada, el nivel contempla las siguientes modalidades: Educación Secundaria Modalidad Técnico Profesional, Educación Secundaria Modalidad Artística y Educación Secundaria Modalidad de Educación Permanente de Jóvenes y Adultos.</w:t>
      </w:r>
    </w:p>
    <w:p w14:paraId="28A1C27D" w14:textId="77777777" w:rsidR="00E32632" w:rsidRPr="00E32632" w:rsidRDefault="00E32632" w:rsidP="00E32632">
      <w:pPr>
        <w:pStyle w:val="Textoindependiente"/>
        <w:jc w:val="both"/>
        <w:rPr>
          <w:rFonts w:ascii="Book Antiqua" w:hAnsi="Book Antiqua"/>
          <w:sz w:val="24"/>
          <w:szCs w:val="24"/>
        </w:rPr>
      </w:pPr>
    </w:p>
    <w:p w14:paraId="60AEF626" w14:textId="77777777" w:rsidR="00E32632" w:rsidRPr="00E32632" w:rsidRDefault="00E32632" w:rsidP="00E32632">
      <w:pPr>
        <w:pStyle w:val="Textoindependiente"/>
        <w:spacing w:before="5"/>
        <w:jc w:val="both"/>
        <w:rPr>
          <w:rFonts w:ascii="Book Antiqua" w:hAnsi="Book Antiqua"/>
          <w:sz w:val="24"/>
          <w:szCs w:val="24"/>
        </w:rPr>
      </w:pPr>
    </w:p>
    <w:p w14:paraId="3325E73F"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 xml:space="preserve">Art. 23.- El Ministerio de Cultura y Educación favorecerá la vinculación de las escuelas secundarias con el mundo de la producción y el trabajo, a través de prácticas educativas en las escuelas, empresas, organismos estatales, organizaciones libres del </w:t>
      </w:r>
      <w:r w:rsidRPr="00E32632">
        <w:rPr>
          <w:rFonts w:ascii="Book Antiqua" w:hAnsi="Book Antiqua"/>
          <w:sz w:val="24"/>
          <w:szCs w:val="24"/>
        </w:rPr>
        <w:lastRenderedPageBreak/>
        <w:t>pueblo y otras, que permitan a los estudiantes la aplicación de saberes y tecnologías que les brinden experiencia adecuada a su formación y orientación. Estas prácticas tendrán carácter educativo y no podrán generar ni reemplazar ningún vínculo contractual ni relación laboral.</w:t>
      </w:r>
    </w:p>
    <w:p w14:paraId="502534C0" w14:textId="77777777" w:rsidR="00E32632" w:rsidRPr="00E32632" w:rsidRDefault="00E32632" w:rsidP="00E32632">
      <w:pPr>
        <w:pStyle w:val="Textoindependiente"/>
        <w:jc w:val="both"/>
        <w:rPr>
          <w:rFonts w:ascii="Book Antiqua" w:hAnsi="Book Antiqua"/>
          <w:sz w:val="24"/>
          <w:szCs w:val="24"/>
        </w:rPr>
      </w:pPr>
    </w:p>
    <w:p w14:paraId="3E6593EC" w14:textId="77777777" w:rsidR="00E32632" w:rsidRPr="00E32632" w:rsidRDefault="00E32632" w:rsidP="00E32632">
      <w:pPr>
        <w:pStyle w:val="Textoindependiente"/>
        <w:jc w:val="both"/>
        <w:rPr>
          <w:rFonts w:ascii="Book Antiqua" w:hAnsi="Book Antiqua"/>
          <w:sz w:val="24"/>
          <w:szCs w:val="24"/>
        </w:rPr>
      </w:pPr>
    </w:p>
    <w:p w14:paraId="59E8AD55" w14:textId="77777777" w:rsidR="00E32632" w:rsidRPr="00E32632" w:rsidRDefault="00E32632" w:rsidP="00E32632">
      <w:pPr>
        <w:pStyle w:val="Textoindependiente"/>
        <w:spacing w:before="3"/>
        <w:jc w:val="both"/>
        <w:rPr>
          <w:rFonts w:ascii="Book Antiqua" w:hAnsi="Book Antiqua"/>
          <w:sz w:val="24"/>
          <w:szCs w:val="24"/>
        </w:rPr>
      </w:pPr>
    </w:p>
    <w:p w14:paraId="4E4E8599" w14:textId="2460E712" w:rsidR="00E32632" w:rsidRPr="00251EEB" w:rsidRDefault="00E32632" w:rsidP="002472AF">
      <w:pPr>
        <w:pStyle w:val="Textoindependiente"/>
        <w:spacing w:before="1" w:line="360" w:lineRule="auto"/>
        <w:ind w:right="4478"/>
        <w:jc w:val="both"/>
        <w:rPr>
          <w:rFonts w:ascii="Book Antiqua" w:hAnsi="Book Antiqua"/>
          <w:sz w:val="24"/>
          <w:szCs w:val="24"/>
          <w:u w:val="single"/>
        </w:rPr>
      </w:pPr>
      <w:r w:rsidRPr="00251EEB">
        <w:rPr>
          <w:rFonts w:ascii="Book Antiqua" w:hAnsi="Book Antiqua"/>
          <w:sz w:val="24"/>
          <w:szCs w:val="24"/>
          <w:u w:val="single"/>
        </w:rPr>
        <w:t>CAPÍTULO VI</w:t>
      </w:r>
      <w:r w:rsidR="005D6D6A" w:rsidRPr="00251EEB">
        <w:rPr>
          <w:rFonts w:ascii="Book Antiqua" w:hAnsi="Book Antiqua"/>
          <w:sz w:val="24"/>
          <w:szCs w:val="24"/>
          <w:u w:val="single"/>
        </w:rPr>
        <w:t>:</w:t>
      </w:r>
      <w:r w:rsidRPr="00251EEB">
        <w:rPr>
          <w:rFonts w:ascii="Book Antiqua" w:hAnsi="Book Antiqua"/>
          <w:sz w:val="24"/>
          <w:szCs w:val="24"/>
          <w:u w:val="single"/>
        </w:rPr>
        <w:t xml:space="preserve"> EDUCACIÓN </w:t>
      </w:r>
      <w:r w:rsidR="00CD4BF9">
        <w:rPr>
          <w:rFonts w:ascii="Book Antiqua" w:hAnsi="Book Antiqua"/>
          <w:sz w:val="24"/>
          <w:szCs w:val="24"/>
          <w:u w:val="single"/>
        </w:rPr>
        <w:t>S</w:t>
      </w:r>
      <w:r w:rsidRPr="00251EEB">
        <w:rPr>
          <w:rFonts w:ascii="Book Antiqua" w:hAnsi="Book Antiqua"/>
          <w:sz w:val="24"/>
          <w:szCs w:val="24"/>
          <w:u w:val="single"/>
        </w:rPr>
        <w:t>UPERIOR</w:t>
      </w:r>
    </w:p>
    <w:p w14:paraId="747DE46A" w14:textId="4B11FA14" w:rsidR="00E32632" w:rsidRPr="00E32632" w:rsidRDefault="00E32632" w:rsidP="002472AF">
      <w:pPr>
        <w:pStyle w:val="Textoindependiente"/>
        <w:spacing w:before="85"/>
        <w:ind w:right="84"/>
        <w:jc w:val="both"/>
        <w:rPr>
          <w:rFonts w:ascii="Book Antiqua" w:hAnsi="Book Antiqua"/>
          <w:sz w:val="24"/>
          <w:szCs w:val="24"/>
        </w:rPr>
      </w:pPr>
      <w:r w:rsidRPr="00E32632">
        <w:rPr>
          <w:rFonts w:ascii="Book Antiqua" w:hAnsi="Book Antiqua"/>
          <w:sz w:val="24"/>
          <w:szCs w:val="24"/>
        </w:rPr>
        <w:t>Art. 24.- Tiene por objetivo proporcionar una formación inicial y continua – docente y técnica– de carácter científico-técnico y con enfoque humanístico y artístico, contribuir a la preservación de la cultura local y nacional, la identidad provincial, el desarrollo socio-productivo regional, promover la construcción y socialización del conocimiento en todas sus formas, así como desarrollar las actitudes y valores que mejoren la calidad de vida de su comunidad.</w:t>
      </w:r>
    </w:p>
    <w:p w14:paraId="1CB0A567"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La formación y capacitación continua será obligatoria, gratuita y eficaz, permitiendo mejorar los desempeños escolares, la calidad educativa, el desarrollo de capacidades y la escolarización</w:t>
      </w:r>
      <w:r w:rsidRPr="00E32632">
        <w:rPr>
          <w:rFonts w:ascii="Book Antiqua" w:hAnsi="Book Antiqua"/>
          <w:spacing w:val="-5"/>
          <w:sz w:val="24"/>
          <w:szCs w:val="24"/>
        </w:rPr>
        <w:t xml:space="preserve"> </w:t>
      </w:r>
      <w:r w:rsidRPr="00E32632">
        <w:rPr>
          <w:rFonts w:ascii="Book Antiqua" w:hAnsi="Book Antiqua"/>
          <w:sz w:val="24"/>
          <w:szCs w:val="24"/>
        </w:rPr>
        <w:t>plena.</w:t>
      </w:r>
    </w:p>
    <w:p w14:paraId="3FC633AA" w14:textId="77777777" w:rsidR="00E32632" w:rsidRPr="00E32632" w:rsidRDefault="00E32632" w:rsidP="00E32632">
      <w:pPr>
        <w:pStyle w:val="Textoindependiente"/>
        <w:jc w:val="both"/>
        <w:rPr>
          <w:rFonts w:ascii="Book Antiqua" w:hAnsi="Book Antiqua"/>
          <w:sz w:val="24"/>
          <w:szCs w:val="24"/>
        </w:rPr>
      </w:pPr>
    </w:p>
    <w:p w14:paraId="31B8D308" w14:textId="77777777" w:rsidR="00E32632" w:rsidRPr="00E32632" w:rsidRDefault="00E32632" w:rsidP="00E32632">
      <w:pPr>
        <w:pStyle w:val="Textoindependiente"/>
        <w:spacing w:before="5"/>
        <w:jc w:val="both"/>
        <w:rPr>
          <w:rFonts w:ascii="Book Antiqua" w:hAnsi="Book Antiqua"/>
          <w:sz w:val="24"/>
          <w:szCs w:val="24"/>
        </w:rPr>
      </w:pPr>
    </w:p>
    <w:p w14:paraId="1A849E52"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25.- La Educación Superior se cumplirá en Universidades e Institutos Universitarios, Instituto Pedagógico Provincial “Justicia Social”, así como en Institutos de Educación Superior de gestión estatal o privada autorizados, con carreras de formación docente, científica, técnica, social, artística, tecnológica y otras opciones de formación, actualizada con los avances científicos y tecnológicos, acorde con la política estratégica de desarrollo de la</w:t>
      </w:r>
      <w:r w:rsidRPr="00E32632">
        <w:rPr>
          <w:rFonts w:ascii="Book Antiqua" w:hAnsi="Book Antiqua"/>
          <w:spacing w:val="-17"/>
          <w:sz w:val="24"/>
          <w:szCs w:val="24"/>
        </w:rPr>
        <w:t xml:space="preserve"> </w:t>
      </w:r>
      <w:r w:rsidRPr="00E32632">
        <w:rPr>
          <w:rFonts w:ascii="Book Antiqua" w:hAnsi="Book Antiqua"/>
          <w:sz w:val="24"/>
          <w:szCs w:val="24"/>
        </w:rPr>
        <w:t>Provincia.</w:t>
      </w:r>
    </w:p>
    <w:p w14:paraId="6CBA5D0B" w14:textId="77777777" w:rsidR="00E32632" w:rsidRPr="00E32632" w:rsidRDefault="00E32632" w:rsidP="00E32632">
      <w:pPr>
        <w:pStyle w:val="Textoindependiente"/>
        <w:jc w:val="both"/>
        <w:rPr>
          <w:rFonts w:ascii="Book Antiqua" w:hAnsi="Book Antiqua"/>
          <w:sz w:val="24"/>
          <w:szCs w:val="24"/>
        </w:rPr>
      </w:pPr>
    </w:p>
    <w:p w14:paraId="4490641C" w14:textId="77777777" w:rsidR="00E32632" w:rsidRPr="00E32632" w:rsidRDefault="00E32632" w:rsidP="002472AF">
      <w:pPr>
        <w:pStyle w:val="Textoindependiente"/>
        <w:spacing w:before="194"/>
        <w:ind w:right="84"/>
        <w:jc w:val="both"/>
        <w:rPr>
          <w:rFonts w:ascii="Book Antiqua" w:hAnsi="Book Antiqua"/>
          <w:sz w:val="24"/>
          <w:szCs w:val="24"/>
        </w:rPr>
      </w:pPr>
      <w:r w:rsidRPr="00E32632">
        <w:rPr>
          <w:rFonts w:ascii="Book Antiqua" w:hAnsi="Book Antiqua"/>
          <w:sz w:val="24"/>
          <w:szCs w:val="24"/>
        </w:rPr>
        <w:t>Art. 26.- Los establecimientos educativos comprendidos en el artículo anterior, deberán observar lo preceptuado en la Constitución Provincial y en la presente Ley, sin perjuicio del cumplimiento de su normativa jurisdiccional, cuando así corresponda, evitando la duplicación y la dispersión de esfuerzos.</w:t>
      </w:r>
    </w:p>
    <w:p w14:paraId="725D5C69" w14:textId="77777777" w:rsidR="00E32632" w:rsidRPr="00E32632" w:rsidRDefault="00E32632" w:rsidP="00E32632">
      <w:pPr>
        <w:pStyle w:val="Textoindependiente"/>
        <w:jc w:val="both"/>
        <w:rPr>
          <w:rFonts w:ascii="Book Antiqua" w:hAnsi="Book Antiqua"/>
          <w:sz w:val="24"/>
          <w:szCs w:val="24"/>
        </w:rPr>
      </w:pPr>
    </w:p>
    <w:p w14:paraId="02AF2AF9" w14:textId="38E07C3D" w:rsidR="00E32632" w:rsidRPr="00E32632" w:rsidRDefault="00E32632" w:rsidP="002472AF">
      <w:pPr>
        <w:pStyle w:val="Textoindependiente"/>
        <w:spacing w:before="193"/>
        <w:ind w:right="84"/>
        <w:jc w:val="both"/>
        <w:rPr>
          <w:rFonts w:ascii="Book Antiqua" w:hAnsi="Book Antiqua"/>
          <w:sz w:val="24"/>
          <w:szCs w:val="24"/>
        </w:rPr>
      </w:pPr>
      <w:r w:rsidRPr="00E32632">
        <w:rPr>
          <w:rFonts w:ascii="Book Antiqua" w:hAnsi="Book Antiqua"/>
          <w:sz w:val="24"/>
          <w:szCs w:val="24"/>
        </w:rPr>
        <w:t>Art. 27.- El Sistema Integrado de Formación Docente y Desarrollo Profesional incluye a los Institutos Superiores, Instituto Pedagógico Provincial “Justicia Social” y otros servicios, con la finalidad de aplicar en forma orgánica los planes de formación docente inicial y continua, de capacitación e investigación</w:t>
      </w:r>
      <w:r w:rsidRPr="00E32632">
        <w:rPr>
          <w:rFonts w:ascii="Book Antiqua" w:hAnsi="Book Antiqua"/>
          <w:spacing w:val="-2"/>
          <w:sz w:val="24"/>
          <w:szCs w:val="24"/>
        </w:rPr>
        <w:t xml:space="preserve"> </w:t>
      </w:r>
      <w:r w:rsidRPr="00E32632">
        <w:rPr>
          <w:rFonts w:ascii="Book Antiqua" w:hAnsi="Book Antiqua"/>
          <w:sz w:val="24"/>
          <w:szCs w:val="24"/>
        </w:rPr>
        <w:t>educativa.</w:t>
      </w:r>
    </w:p>
    <w:p w14:paraId="15104BA1" w14:textId="77777777" w:rsidR="00E32632" w:rsidRPr="00E32632" w:rsidRDefault="00E32632" w:rsidP="00E32632">
      <w:pPr>
        <w:pStyle w:val="Textoindependiente"/>
        <w:jc w:val="both"/>
        <w:rPr>
          <w:rFonts w:ascii="Book Antiqua" w:hAnsi="Book Antiqua"/>
          <w:sz w:val="24"/>
          <w:szCs w:val="24"/>
        </w:rPr>
      </w:pPr>
    </w:p>
    <w:p w14:paraId="2D3229AC" w14:textId="77777777" w:rsidR="00E32632" w:rsidRPr="00E32632" w:rsidRDefault="00E32632" w:rsidP="002472AF">
      <w:pPr>
        <w:spacing w:before="193" w:line="279" w:lineRule="exact"/>
        <w:jc w:val="both"/>
        <w:rPr>
          <w:rFonts w:ascii="Book Antiqua" w:hAnsi="Book Antiqua"/>
          <w:sz w:val="24"/>
          <w:szCs w:val="24"/>
        </w:rPr>
      </w:pPr>
      <w:r w:rsidRPr="00E32632">
        <w:rPr>
          <w:rFonts w:ascii="Book Antiqua" w:hAnsi="Book Antiqua"/>
          <w:sz w:val="24"/>
          <w:szCs w:val="24"/>
        </w:rPr>
        <w:t>Art. 28.- Son objetivos de la Educación Superior:</w:t>
      </w:r>
    </w:p>
    <w:p w14:paraId="78756F37"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docentes comprometidos con la función ética y social de su profesión, capaces de enseñar, generar y desarrollar conocimientos relevantes y pertinentes para la formación integral de las personas y para los requerimientos del desarrollo</w:t>
      </w:r>
      <w:r w:rsidRPr="00E32632">
        <w:rPr>
          <w:rFonts w:ascii="Book Antiqua" w:hAnsi="Book Antiqua"/>
          <w:spacing w:val="-3"/>
          <w:sz w:val="24"/>
          <w:szCs w:val="24"/>
        </w:rPr>
        <w:t xml:space="preserve"> </w:t>
      </w:r>
      <w:r w:rsidRPr="00E32632">
        <w:rPr>
          <w:rFonts w:ascii="Book Antiqua" w:hAnsi="Book Antiqua"/>
          <w:sz w:val="24"/>
          <w:szCs w:val="24"/>
        </w:rPr>
        <w:t>provincial.</w:t>
      </w:r>
    </w:p>
    <w:p w14:paraId="4C3898FA"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Preparar para el ejercicio de la profesión docente en el Sistema Educativo Provincial, según los requerimientos sociales e institucionales en su dimensión socio-profesional, académica y</w:t>
      </w:r>
      <w:r w:rsidRPr="00E32632">
        <w:rPr>
          <w:rFonts w:ascii="Book Antiqua" w:hAnsi="Book Antiqua"/>
          <w:spacing w:val="-2"/>
          <w:sz w:val="24"/>
          <w:szCs w:val="24"/>
        </w:rPr>
        <w:t xml:space="preserve"> </w:t>
      </w:r>
      <w:r w:rsidRPr="00E32632">
        <w:rPr>
          <w:rFonts w:ascii="Book Antiqua" w:hAnsi="Book Antiqua"/>
          <w:sz w:val="24"/>
          <w:szCs w:val="24"/>
        </w:rPr>
        <w:t>ética.</w:t>
      </w:r>
    </w:p>
    <w:p w14:paraId="32517C5F" w14:textId="77777777" w:rsidR="00E32632" w:rsidRPr="00E32632" w:rsidRDefault="00E32632" w:rsidP="003B4572">
      <w:pPr>
        <w:pStyle w:val="Prrafodelista"/>
        <w:widowControl w:val="0"/>
        <w:numPr>
          <w:ilvl w:val="1"/>
          <w:numId w:val="25"/>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Perfeccionar y capacitar en forma permanente y gratuita a los docentes en actividad en las áreas científica, técnica, tecnológica, artística, humanística y pedagógica, respondiendo a las necesidades curriculares y de la función</w:t>
      </w:r>
      <w:r w:rsidRPr="00E32632">
        <w:rPr>
          <w:rFonts w:ascii="Book Antiqua" w:hAnsi="Book Antiqua"/>
          <w:spacing w:val="-4"/>
          <w:sz w:val="24"/>
          <w:szCs w:val="24"/>
        </w:rPr>
        <w:t xml:space="preserve"> </w:t>
      </w:r>
      <w:r w:rsidRPr="00E32632">
        <w:rPr>
          <w:rFonts w:ascii="Book Antiqua" w:hAnsi="Book Antiqua"/>
          <w:sz w:val="24"/>
          <w:szCs w:val="24"/>
        </w:rPr>
        <w:t>propia.</w:t>
      </w:r>
    </w:p>
    <w:p w14:paraId="7B1D2246"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una política de investigación que explore las fuentes de la problemática educativa, a partir de las unidades escolares y del contexto socio-productivo y</w:t>
      </w:r>
      <w:r w:rsidRPr="00E32632">
        <w:rPr>
          <w:rFonts w:ascii="Book Antiqua" w:hAnsi="Book Antiqua"/>
          <w:spacing w:val="-2"/>
          <w:sz w:val="24"/>
          <w:szCs w:val="24"/>
        </w:rPr>
        <w:t xml:space="preserve"> </w:t>
      </w:r>
      <w:r w:rsidRPr="00E32632">
        <w:rPr>
          <w:rFonts w:ascii="Book Antiqua" w:hAnsi="Book Antiqua"/>
          <w:sz w:val="24"/>
          <w:szCs w:val="24"/>
        </w:rPr>
        <w:t>cultural.</w:t>
      </w:r>
    </w:p>
    <w:p w14:paraId="27B8C880" w14:textId="77777777" w:rsidR="00E32632" w:rsidRPr="00E32632" w:rsidRDefault="00E32632" w:rsidP="003B4572">
      <w:pPr>
        <w:pStyle w:val="Prrafodelista"/>
        <w:widowControl w:val="0"/>
        <w:numPr>
          <w:ilvl w:val="1"/>
          <w:numId w:val="25"/>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Contribuir con la gestión escolar en cuestiones</w:t>
      </w:r>
      <w:r w:rsidRPr="00E32632">
        <w:rPr>
          <w:rFonts w:ascii="Book Antiqua" w:hAnsi="Book Antiqua"/>
          <w:spacing w:val="-10"/>
          <w:sz w:val="24"/>
          <w:szCs w:val="24"/>
        </w:rPr>
        <w:t xml:space="preserve"> </w:t>
      </w:r>
      <w:r w:rsidRPr="00E32632">
        <w:rPr>
          <w:rFonts w:ascii="Book Antiqua" w:hAnsi="Book Antiqua"/>
          <w:sz w:val="24"/>
          <w:szCs w:val="24"/>
        </w:rPr>
        <w:t>técnico-pedagógicas.</w:t>
      </w:r>
    </w:p>
    <w:p w14:paraId="76F08DB8" w14:textId="77777777" w:rsidR="00E32632" w:rsidRPr="00E32632" w:rsidRDefault="00E32632" w:rsidP="003B4572">
      <w:pPr>
        <w:pStyle w:val="Prrafodelista"/>
        <w:widowControl w:val="0"/>
        <w:numPr>
          <w:ilvl w:val="1"/>
          <w:numId w:val="25"/>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técnica, científica, social, artística y tecnológica en función de las políticas de desarrollo</w:t>
      </w:r>
      <w:r w:rsidRPr="00E32632">
        <w:rPr>
          <w:rFonts w:ascii="Book Antiqua" w:hAnsi="Book Antiqua"/>
          <w:spacing w:val="-6"/>
          <w:sz w:val="24"/>
          <w:szCs w:val="24"/>
        </w:rPr>
        <w:t xml:space="preserve"> </w:t>
      </w:r>
      <w:r w:rsidRPr="00E32632">
        <w:rPr>
          <w:rFonts w:ascii="Book Antiqua" w:hAnsi="Book Antiqua"/>
          <w:sz w:val="24"/>
          <w:szCs w:val="24"/>
        </w:rPr>
        <w:t>provincial.</w:t>
      </w:r>
    </w:p>
    <w:p w14:paraId="0579C708"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a los/las estudiantes con el mundo del trabajo, la producción, la ciencia y la tecnología, realizando acciones recíprocas de asistencia técnica y capacitación con las fuerzas del trabajo y de la</w:t>
      </w:r>
      <w:r w:rsidRPr="00E32632">
        <w:rPr>
          <w:rFonts w:ascii="Book Antiqua" w:hAnsi="Book Antiqua"/>
          <w:spacing w:val="-15"/>
          <w:sz w:val="24"/>
          <w:szCs w:val="24"/>
        </w:rPr>
        <w:t xml:space="preserve"> </w:t>
      </w:r>
      <w:r w:rsidRPr="00E32632">
        <w:rPr>
          <w:rFonts w:ascii="Book Antiqua" w:hAnsi="Book Antiqua"/>
          <w:sz w:val="24"/>
          <w:szCs w:val="24"/>
        </w:rPr>
        <w:t>producción.</w:t>
      </w:r>
    </w:p>
    <w:p w14:paraId="2BD522B3"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y profesionales responsables, capaces de utilizar el conocimiento como herramienta para comprender y transformar su entorno social, económico, ambiental y cultural, situándose como participantes activos de la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2AA0E79F" w14:textId="77777777" w:rsidR="00E32632" w:rsidRPr="00E32632" w:rsidRDefault="00E32632" w:rsidP="00E32632">
      <w:pPr>
        <w:pStyle w:val="Textoindependiente"/>
        <w:jc w:val="both"/>
        <w:rPr>
          <w:rFonts w:ascii="Book Antiqua" w:hAnsi="Book Antiqua"/>
          <w:sz w:val="24"/>
          <w:szCs w:val="24"/>
        </w:rPr>
      </w:pPr>
    </w:p>
    <w:p w14:paraId="2A5B2962" w14:textId="5CD073EE"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29.- El Ministerio de Cultura y Educación tiene competencia en la planificación de carreras de nivel superior, postítulos y certificaciones, el diseño de planes de estudio, programas de investigación y extensión como parte del</w:t>
      </w:r>
      <w:r w:rsidR="004A6D7D">
        <w:rPr>
          <w:rFonts w:ascii="Book Antiqua" w:hAnsi="Book Antiqua"/>
          <w:sz w:val="24"/>
          <w:szCs w:val="24"/>
        </w:rPr>
        <w:t xml:space="preserve"> </w:t>
      </w:r>
      <w:r w:rsidRPr="00E32632">
        <w:rPr>
          <w:rFonts w:ascii="Book Antiqua" w:hAnsi="Book Antiqua"/>
          <w:sz w:val="24"/>
          <w:szCs w:val="24"/>
        </w:rPr>
        <w:t>desarrollo profesional docente y técnico, así como la gestión y aplicación de normativas para el control de las instituciones que intervienen en el Sistema Integrado de Formación Docente y Desarrollo Profesional. Asimismo, regulará las finalidades educativas que se desarrollen a través de entornos virtuales y/o de modalidades que impliquen el uso del espacio virtual.</w:t>
      </w:r>
    </w:p>
    <w:p w14:paraId="064F6B13" w14:textId="77777777" w:rsidR="00E32632" w:rsidRPr="00E32632" w:rsidRDefault="00E32632" w:rsidP="00E32632">
      <w:pPr>
        <w:pStyle w:val="Textoindependiente"/>
        <w:jc w:val="both"/>
        <w:rPr>
          <w:rFonts w:ascii="Book Antiqua" w:hAnsi="Book Antiqua"/>
          <w:sz w:val="24"/>
          <w:szCs w:val="24"/>
        </w:rPr>
      </w:pPr>
    </w:p>
    <w:p w14:paraId="2FCB5C8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30.- La educación superior de formación científica, técnica, social, artística y tecnológica se organizará en carreras de duración variable, en función de especialidades, con regímenes apropiados que permitan una adecuada inserción laboral, acordes con las demandas sociales, culturales y económicas de la Provincia.</w:t>
      </w:r>
    </w:p>
    <w:p w14:paraId="27AA1385" w14:textId="77777777" w:rsidR="00E32632" w:rsidRPr="00E32632" w:rsidRDefault="00E32632" w:rsidP="00E32632">
      <w:pPr>
        <w:pStyle w:val="Textoindependiente"/>
        <w:jc w:val="both"/>
        <w:rPr>
          <w:rFonts w:ascii="Book Antiqua" w:hAnsi="Book Antiqua"/>
          <w:sz w:val="24"/>
          <w:szCs w:val="24"/>
        </w:rPr>
      </w:pPr>
    </w:p>
    <w:p w14:paraId="42BB92AF"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31.- El Estado Provincial regulará la apertura, el funcionamiento y el término de las carreras de formación docente y de formación</w:t>
      </w:r>
      <w:r w:rsidRPr="00E32632">
        <w:rPr>
          <w:rFonts w:ascii="Book Antiqua" w:hAnsi="Book Antiqua"/>
          <w:spacing w:val="-13"/>
          <w:sz w:val="24"/>
          <w:szCs w:val="24"/>
        </w:rPr>
        <w:t xml:space="preserve"> </w:t>
      </w:r>
      <w:r w:rsidRPr="00E32632">
        <w:rPr>
          <w:rFonts w:ascii="Book Antiqua" w:hAnsi="Book Antiqua"/>
          <w:sz w:val="24"/>
          <w:szCs w:val="24"/>
        </w:rPr>
        <w:t>técnica.</w:t>
      </w:r>
    </w:p>
    <w:p w14:paraId="30F71459" w14:textId="61BB3CBC" w:rsidR="00E32632" w:rsidRDefault="00E32632" w:rsidP="00E32632">
      <w:pPr>
        <w:pStyle w:val="Textoindependiente"/>
        <w:jc w:val="both"/>
        <w:rPr>
          <w:rFonts w:ascii="Book Antiqua" w:hAnsi="Book Antiqua"/>
          <w:sz w:val="24"/>
          <w:szCs w:val="24"/>
        </w:rPr>
      </w:pPr>
    </w:p>
    <w:p w14:paraId="6715DD39" w14:textId="4CD4C73F" w:rsidR="005D6D6A" w:rsidRDefault="005D6D6A" w:rsidP="00E32632">
      <w:pPr>
        <w:pStyle w:val="Textoindependiente"/>
        <w:jc w:val="both"/>
        <w:rPr>
          <w:rFonts w:ascii="Book Antiqua" w:hAnsi="Book Antiqua"/>
          <w:sz w:val="24"/>
          <w:szCs w:val="24"/>
        </w:rPr>
      </w:pPr>
    </w:p>
    <w:p w14:paraId="11D46CD5" w14:textId="28E606C6" w:rsidR="00E32632" w:rsidRPr="0059100F" w:rsidRDefault="00E32632" w:rsidP="003B4572">
      <w:pPr>
        <w:pStyle w:val="Textoindependiente"/>
        <w:spacing w:before="192"/>
        <w:ind w:right="4557"/>
        <w:jc w:val="both"/>
        <w:rPr>
          <w:rFonts w:ascii="Book Antiqua" w:hAnsi="Book Antiqua"/>
          <w:sz w:val="24"/>
          <w:szCs w:val="24"/>
          <w:u w:val="single"/>
        </w:rPr>
      </w:pPr>
      <w:r w:rsidRPr="0059100F">
        <w:rPr>
          <w:rFonts w:ascii="Book Antiqua" w:hAnsi="Book Antiqua"/>
          <w:sz w:val="24"/>
          <w:szCs w:val="24"/>
          <w:u w:val="single"/>
        </w:rPr>
        <w:t>CAPÍTULO VII</w:t>
      </w:r>
      <w:r w:rsidR="004A6D7D" w:rsidRPr="0059100F">
        <w:rPr>
          <w:rFonts w:ascii="Book Antiqua" w:hAnsi="Book Antiqua"/>
          <w:sz w:val="24"/>
          <w:szCs w:val="24"/>
          <w:u w:val="single"/>
        </w:rPr>
        <w:t xml:space="preserve">: </w:t>
      </w:r>
      <w:r w:rsidRPr="0059100F">
        <w:rPr>
          <w:rFonts w:ascii="Book Antiqua" w:hAnsi="Book Antiqua"/>
          <w:sz w:val="24"/>
          <w:szCs w:val="24"/>
          <w:u w:val="single"/>
        </w:rPr>
        <w:t xml:space="preserve"> MODALIDADES</w:t>
      </w:r>
    </w:p>
    <w:p w14:paraId="038D74E3" w14:textId="77777777" w:rsidR="005D6D6A" w:rsidRDefault="005D6D6A" w:rsidP="004A6D7D">
      <w:pPr>
        <w:pStyle w:val="Textoindependiente"/>
        <w:ind w:left="101"/>
        <w:jc w:val="both"/>
        <w:rPr>
          <w:rFonts w:ascii="Book Antiqua" w:hAnsi="Book Antiqua"/>
          <w:sz w:val="24"/>
          <w:szCs w:val="24"/>
        </w:rPr>
      </w:pPr>
    </w:p>
    <w:p w14:paraId="4F1E405F" w14:textId="24BD0C4C" w:rsidR="00E32632" w:rsidRPr="00E32632" w:rsidRDefault="00E32632" w:rsidP="002472AF">
      <w:pPr>
        <w:pStyle w:val="Textoindependiente"/>
        <w:jc w:val="center"/>
        <w:rPr>
          <w:rFonts w:ascii="Book Antiqua" w:hAnsi="Book Antiqua"/>
          <w:sz w:val="24"/>
          <w:szCs w:val="24"/>
        </w:rPr>
      </w:pPr>
      <w:r w:rsidRPr="00E32632">
        <w:rPr>
          <w:rFonts w:ascii="Book Antiqua" w:hAnsi="Book Antiqua"/>
          <w:sz w:val="24"/>
          <w:szCs w:val="24"/>
        </w:rPr>
        <w:t>Sección Primera:</w:t>
      </w:r>
      <w:r w:rsidR="004A6D7D">
        <w:rPr>
          <w:rFonts w:ascii="Book Antiqua" w:hAnsi="Book Antiqua"/>
          <w:sz w:val="24"/>
          <w:szCs w:val="24"/>
        </w:rPr>
        <w:t xml:space="preserve"> </w:t>
      </w:r>
      <w:r w:rsidRPr="00E32632">
        <w:rPr>
          <w:rFonts w:ascii="Book Antiqua" w:hAnsi="Book Antiqua"/>
          <w:sz w:val="24"/>
          <w:szCs w:val="24"/>
        </w:rPr>
        <w:t>Enunciados Generales</w:t>
      </w:r>
    </w:p>
    <w:p w14:paraId="56985D9E" w14:textId="77777777" w:rsidR="00E32632" w:rsidRPr="00E32632" w:rsidRDefault="00E32632" w:rsidP="00E32632">
      <w:pPr>
        <w:pStyle w:val="Textoindependiente"/>
        <w:jc w:val="both"/>
        <w:rPr>
          <w:rFonts w:ascii="Book Antiqua" w:hAnsi="Book Antiqua"/>
          <w:sz w:val="24"/>
          <w:szCs w:val="24"/>
        </w:rPr>
      </w:pPr>
    </w:p>
    <w:p w14:paraId="4304EAEF" w14:textId="77777777"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Art. 32.- Son modalidades del Sistema Educativo Provincial:</w:t>
      </w:r>
    </w:p>
    <w:p w14:paraId="2EB59F07" w14:textId="77777777" w:rsidR="00E32632" w:rsidRPr="00E32632" w:rsidRDefault="00E32632" w:rsidP="00845ADE">
      <w:pPr>
        <w:pStyle w:val="Prrafodelista"/>
        <w:widowControl w:val="0"/>
        <w:numPr>
          <w:ilvl w:val="0"/>
          <w:numId w:val="24"/>
        </w:numPr>
        <w:tabs>
          <w:tab w:val="left" w:pos="567"/>
        </w:tabs>
        <w:autoSpaceDE w:val="0"/>
        <w:autoSpaceDN w:val="0"/>
        <w:spacing w:after="0" w:line="278" w:lineRule="exact"/>
        <w:ind w:left="0" w:firstLine="0"/>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Especial,</w:t>
      </w:r>
    </w:p>
    <w:p w14:paraId="08A29EF8" w14:textId="77777777" w:rsidR="00E32632" w:rsidRPr="00E32632" w:rsidRDefault="00E32632" w:rsidP="00845ADE">
      <w:pPr>
        <w:pStyle w:val="Prrafodelista"/>
        <w:widowControl w:val="0"/>
        <w:numPr>
          <w:ilvl w:val="0"/>
          <w:numId w:val="24"/>
        </w:numPr>
        <w:tabs>
          <w:tab w:val="left" w:pos="567"/>
        </w:tabs>
        <w:autoSpaceDE w:val="0"/>
        <w:autoSpaceDN w:val="0"/>
        <w:spacing w:after="0" w:line="278" w:lineRule="exact"/>
        <w:ind w:left="0" w:firstLine="0"/>
        <w:contextualSpacing w:val="0"/>
        <w:jc w:val="both"/>
        <w:rPr>
          <w:rFonts w:ascii="Book Antiqua" w:hAnsi="Book Antiqua"/>
          <w:sz w:val="24"/>
          <w:szCs w:val="24"/>
        </w:rPr>
      </w:pPr>
      <w:r w:rsidRPr="00E32632">
        <w:rPr>
          <w:rFonts w:ascii="Book Antiqua" w:hAnsi="Book Antiqua"/>
          <w:sz w:val="24"/>
          <w:szCs w:val="24"/>
        </w:rPr>
        <w:t>La Educación Permanente de Jóvenes y</w:t>
      </w:r>
      <w:r w:rsidRPr="00E32632">
        <w:rPr>
          <w:rFonts w:ascii="Book Antiqua" w:hAnsi="Book Antiqua"/>
          <w:spacing w:val="-3"/>
          <w:sz w:val="24"/>
          <w:szCs w:val="24"/>
        </w:rPr>
        <w:t xml:space="preserve"> </w:t>
      </w:r>
      <w:r w:rsidRPr="00E32632">
        <w:rPr>
          <w:rFonts w:ascii="Book Antiqua" w:hAnsi="Book Antiqua"/>
          <w:sz w:val="24"/>
          <w:szCs w:val="24"/>
        </w:rPr>
        <w:t>Adultos,</w:t>
      </w:r>
    </w:p>
    <w:p w14:paraId="61B9583F" w14:textId="77777777" w:rsidR="00E32632" w:rsidRPr="00E32632" w:rsidRDefault="00E32632" w:rsidP="00845ADE">
      <w:pPr>
        <w:pStyle w:val="Prrafodelista"/>
        <w:widowControl w:val="0"/>
        <w:numPr>
          <w:ilvl w:val="0"/>
          <w:numId w:val="24"/>
        </w:numPr>
        <w:tabs>
          <w:tab w:val="left" w:pos="567"/>
        </w:tabs>
        <w:autoSpaceDE w:val="0"/>
        <w:autoSpaceDN w:val="0"/>
        <w:spacing w:after="0" w:line="240" w:lineRule="auto"/>
        <w:ind w:left="0" w:firstLine="0"/>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Artística,</w:t>
      </w:r>
    </w:p>
    <w:p w14:paraId="1E7B6605" w14:textId="77777777" w:rsidR="00E32632" w:rsidRPr="00E32632" w:rsidRDefault="00E32632" w:rsidP="00845ADE">
      <w:pPr>
        <w:pStyle w:val="Prrafodelista"/>
        <w:widowControl w:val="0"/>
        <w:numPr>
          <w:ilvl w:val="0"/>
          <w:numId w:val="24"/>
        </w:numPr>
        <w:tabs>
          <w:tab w:val="left" w:pos="567"/>
        </w:tabs>
        <w:autoSpaceDE w:val="0"/>
        <w:autoSpaceDN w:val="0"/>
        <w:spacing w:before="1" w:after="0" w:line="279" w:lineRule="exact"/>
        <w:ind w:left="0" w:firstLine="0"/>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2"/>
          <w:sz w:val="24"/>
          <w:szCs w:val="24"/>
        </w:rPr>
        <w:t xml:space="preserve"> </w:t>
      </w:r>
      <w:r w:rsidRPr="00E32632">
        <w:rPr>
          <w:rFonts w:ascii="Book Antiqua" w:hAnsi="Book Antiqua"/>
          <w:sz w:val="24"/>
          <w:szCs w:val="24"/>
        </w:rPr>
        <w:t>Rural,</w:t>
      </w:r>
    </w:p>
    <w:p w14:paraId="7F058E53" w14:textId="77777777" w:rsidR="00E32632" w:rsidRPr="00E32632" w:rsidRDefault="00E32632" w:rsidP="00845ADE">
      <w:pPr>
        <w:pStyle w:val="Prrafodelista"/>
        <w:widowControl w:val="0"/>
        <w:numPr>
          <w:ilvl w:val="0"/>
          <w:numId w:val="24"/>
        </w:numPr>
        <w:tabs>
          <w:tab w:val="left" w:pos="567"/>
        </w:tabs>
        <w:autoSpaceDE w:val="0"/>
        <w:autoSpaceDN w:val="0"/>
        <w:spacing w:after="0" w:line="278" w:lineRule="exact"/>
        <w:ind w:left="0" w:firstLine="0"/>
        <w:contextualSpacing w:val="0"/>
        <w:jc w:val="both"/>
        <w:rPr>
          <w:rFonts w:ascii="Book Antiqua" w:hAnsi="Book Antiqua"/>
          <w:sz w:val="24"/>
          <w:szCs w:val="24"/>
        </w:rPr>
      </w:pPr>
      <w:r w:rsidRPr="00E32632">
        <w:rPr>
          <w:rFonts w:ascii="Book Antiqua" w:hAnsi="Book Antiqua"/>
          <w:sz w:val="24"/>
          <w:szCs w:val="24"/>
        </w:rPr>
        <w:t>La Educación Técnico</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1332156B" w14:textId="77777777" w:rsidR="00E32632" w:rsidRPr="00E32632" w:rsidRDefault="00E32632" w:rsidP="00845ADE">
      <w:pPr>
        <w:pStyle w:val="Prrafodelista"/>
        <w:widowControl w:val="0"/>
        <w:numPr>
          <w:ilvl w:val="0"/>
          <w:numId w:val="24"/>
        </w:numPr>
        <w:tabs>
          <w:tab w:val="left" w:pos="567"/>
          <w:tab w:val="left" w:pos="708"/>
        </w:tabs>
        <w:autoSpaceDE w:val="0"/>
        <w:autoSpaceDN w:val="0"/>
        <w:spacing w:after="0" w:line="278" w:lineRule="exact"/>
        <w:ind w:left="0" w:firstLine="0"/>
        <w:contextualSpacing w:val="0"/>
        <w:jc w:val="both"/>
        <w:rPr>
          <w:rFonts w:ascii="Book Antiqua" w:hAnsi="Book Antiqua"/>
          <w:sz w:val="24"/>
          <w:szCs w:val="24"/>
        </w:rPr>
      </w:pPr>
      <w:r w:rsidRPr="00E32632">
        <w:rPr>
          <w:rFonts w:ascii="Book Antiqua" w:hAnsi="Book Antiqua"/>
          <w:sz w:val="24"/>
          <w:szCs w:val="24"/>
        </w:rPr>
        <w:t>La Educación Intercultural</w:t>
      </w:r>
      <w:r w:rsidRPr="00E32632">
        <w:rPr>
          <w:rFonts w:ascii="Book Antiqua" w:hAnsi="Book Antiqua"/>
          <w:spacing w:val="-4"/>
          <w:sz w:val="24"/>
          <w:szCs w:val="24"/>
        </w:rPr>
        <w:t xml:space="preserve"> </w:t>
      </w:r>
      <w:r w:rsidRPr="00E32632">
        <w:rPr>
          <w:rFonts w:ascii="Book Antiqua" w:hAnsi="Book Antiqua"/>
          <w:sz w:val="24"/>
          <w:szCs w:val="24"/>
        </w:rPr>
        <w:t>Bilingüe,</w:t>
      </w:r>
    </w:p>
    <w:p w14:paraId="036C68BD" w14:textId="77777777" w:rsidR="00E32632" w:rsidRPr="00E32632" w:rsidRDefault="00E32632" w:rsidP="00E32632">
      <w:pPr>
        <w:pStyle w:val="Prrafodelista"/>
        <w:widowControl w:val="0"/>
        <w:numPr>
          <w:ilvl w:val="0"/>
          <w:numId w:val="24"/>
        </w:numPr>
        <w:tabs>
          <w:tab w:val="left" w:pos="739"/>
        </w:tabs>
        <w:autoSpaceDE w:val="0"/>
        <w:autoSpaceDN w:val="0"/>
        <w:spacing w:after="0" w:line="240" w:lineRule="auto"/>
        <w:ind w:left="738" w:hanging="280"/>
        <w:contextualSpacing w:val="0"/>
        <w:jc w:val="both"/>
        <w:rPr>
          <w:rFonts w:ascii="Book Antiqua" w:hAnsi="Book Antiqua"/>
          <w:sz w:val="24"/>
          <w:szCs w:val="24"/>
        </w:rPr>
      </w:pPr>
      <w:r w:rsidRPr="00E32632">
        <w:rPr>
          <w:rFonts w:ascii="Book Antiqua" w:hAnsi="Book Antiqua"/>
          <w:sz w:val="24"/>
          <w:szCs w:val="24"/>
        </w:rPr>
        <w:lastRenderedPageBreak/>
        <w:t>La Educación en Contextos de</w:t>
      </w:r>
      <w:r w:rsidRPr="00E32632">
        <w:rPr>
          <w:rFonts w:ascii="Book Antiqua" w:hAnsi="Book Antiqua"/>
          <w:spacing w:val="-4"/>
          <w:sz w:val="24"/>
          <w:szCs w:val="24"/>
        </w:rPr>
        <w:t xml:space="preserve"> </w:t>
      </w:r>
      <w:r w:rsidRPr="00E32632">
        <w:rPr>
          <w:rFonts w:ascii="Book Antiqua" w:hAnsi="Book Antiqua"/>
          <w:sz w:val="24"/>
          <w:szCs w:val="24"/>
        </w:rPr>
        <w:t>Encierro,</w:t>
      </w:r>
    </w:p>
    <w:p w14:paraId="70FADD58" w14:textId="77777777" w:rsidR="00E32632" w:rsidRPr="00E32632" w:rsidRDefault="00E32632" w:rsidP="00E32632">
      <w:pPr>
        <w:pStyle w:val="Prrafodelista"/>
        <w:widowControl w:val="0"/>
        <w:numPr>
          <w:ilvl w:val="0"/>
          <w:numId w:val="24"/>
        </w:numPr>
        <w:tabs>
          <w:tab w:val="left" w:pos="750"/>
        </w:tabs>
        <w:autoSpaceDE w:val="0"/>
        <w:autoSpaceDN w:val="0"/>
        <w:spacing w:after="0" w:line="279"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Domiciliaria y</w:t>
      </w:r>
      <w:r w:rsidRPr="00E32632">
        <w:rPr>
          <w:rFonts w:ascii="Book Antiqua" w:hAnsi="Book Antiqua"/>
          <w:spacing w:val="-3"/>
          <w:sz w:val="24"/>
          <w:szCs w:val="24"/>
        </w:rPr>
        <w:t xml:space="preserve"> </w:t>
      </w:r>
      <w:r w:rsidRPr="00E32632">
        <w:rPr>
          <w:rFonts w:ascii="Book Antiqua" w:hAnsi="Book Antiqua"/>
          <w:sz w:val="24"/>
          <w:szCs w:val="24"/>
        </w:rPr>
        <w:t>Hospitalaria.</w:t>
      </w:r>
    </w:p>
    <w:p w14:paraId="630A6C22"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El Ministerio de Cultura y Educación podrá definir, con carácter excepcional, otras modalidades de la educación formal, cuando requerimientos específicos de carácter permanente y contextual así lo justifiquen.</w:t>
      </w:r>
    </w:p>
    <w:p w14:paraId="21E3353C" w14:textId="77777777" w:rsidR="00E32632" w:rsidRPr="00E32632" w:rsidRDefault="00E32632" w:rsidP="00E32632">
      <w:pPr>
        <w:pStyle w:val="Textoindependiente"/>
        <w:jc w:val="both"/>
        <w:rPr>
          <w:rFonts w:ascii="Book Antiqua" w:hAnsi="Book Antiqua"/>
          <w:sz w:val="24"/>
          <w:szCs w:val="24"/>
        </w:rPr>
      </w:pPr>
    </w:p>
    <w:p w14:paraId="247E1351" w14:textId="77777777" w:rsidR="00E32632" w:rsidRPr="00E32632" w:rsidRDefault="00E32632" w:rsidP="00E32632">
      <w:pPr>
        <w:pStyle w:val="Textoindependiente"/>
        <w:jc w:val="both"/>
        <w:rPr>
          <w:rFonts w:ascii="Book Antiqua" w:hAnsi="Book Antiqua"/>
          <w:sz w:val="24"/>
          <w:szCs w:val="24"/>
        </w:rPr>
      </w:pPr>
    </w:p>
    <w:p w14:paraId="1811D064" w14:textId="51357EF8" w:rsidR="00E32632" w:rsidRPr="00E32632" w:rsidRDefault="00E32632" w:rsidP="002472AF">
      <w:pPr>
        <w:pStyle w:val="Textoindependiente"/>
        <w:ind w:left="101"/>
        <w:jc w:val="center"/>
        <w:rPr>
          <w:rFonts w:ascii="Book Antiqua" w:hAnsi="Book Antiqua"/>
          <w:sz w:val="24"/>
          <w:szCs w:val="24"/>
        </w:rPr>
      </w:pPr>
      <w:r w:rsidRPr="00E32632">
        <w:rPr>
          <w:rFonts w:ascii="Book Antiqua" w:hAnsi="Book Antiqua"/>
          <w:sz w:val="24"/>
          <w:szCs w:val="24"/>
        </w:rPr>
        <w:t>Sección Segunda:</w:t>
      </w:r>
      <w:r w:rsidR="004A6D7D">
        <w:rPr>
          <w:rFonts w:ascii="Book Antiqua" w:hAnsi="Book Antiqua"/>
          <w:sz w:val="24"/>
          <w:szCs w:val="24"/>
        </w:rPr>
        <w:t xml:space="preserve"> </w:t>
      </w:r>
      <w:r w:rsidRPr="00E32632">
        <w:rPr>
          <w:rFonts w:ascii="Book Antiqua" w:hAnsi="Book Antiqua"/>
          <w:sz w:val="24"/>
          <w:szCs w:val="24"/>
        </w:rPr>
        <w:t>Educación Especial</w:t>
      </w:r>
    </w:p>
    <w:p w14:paraId="4D9DE98D" w14:textId="77777777" w:rsidR="00E32632" w:rsidRPr="00E32632" w:rsidRDefault="00E32632" w:rsidP="00E32632">
      <w:pPr>
        <w:pStyle w:val="Textoindependiente"/>
        <w:spacing w:before="5"/>
        <w:jc w:val="both"/>
        <w:rPr>
          <w:rFonts w:ascii="Book Antiqua" w:hAnsi="Book Antiqua"/>
          <w:sz w:val="24"/>
          <w:szCs w:val="24"/>
        </w:rPr>
      </w:pPr>
    </w:p>
    <w:p w14:paraId="3E159546"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33.- La Educación Especial es la modalidad del Sistema Educativo Provincial que comprende el conjunto de servicios, recursos y procedimientos destinados    a garantizar el derecho a la educación de las personas con discapacidades, temporales o permanentes, en todos los niveles y modalidades, brindando atención educativa en todas aquellas problemáticas específicas que no puedan ser abordadas por la educación</w:t>
      </w:r>
      <w:r w:rsidRPr="00E32632">
        <w:rPr>
          <w:rFonts w:ascii="Book Antiqua" w:hAnsi="Book Antiqua"/>
          <w:spacing w:val="-2"/>
          <w:sz w:val="24"/>
          <w:szCs w:val="24"/>
        </w:rPr>
        <w:t xml:space="preserve"> </w:t>
      </w:r>
      <w:r w:rsidRPr="00E32632">
        <w:rPr>
          <w:rFonts w:ascii="Book Antiqua" w:hAnsi="Book Antiqua"/>
          <w:sz w:val="24"/>
          <w:szCs w:val="24"/>
        </w:rPr>
        <w:t>común.</w:t>
      </w:r>
    </w:p>
    <w:p w14:paraId="5D0C6A1B" w14:textId="77777777" w:rsidR="00E32632" w:rsidRPr="00E32632" w:rsidRDefault="00E32632" w:rsidP="003B4572">
      <w:pPr>
        <w:pStyle w:val="Textoindependiente"/>
        <w:ind w:right="84"/>
        <w:jc w:val="both"/>
        <w:rPr>
          <w:rFonts w:ascii="Book Antiqua" w:hAnsi="Book Antiqua"/>
          <w:sz w:val="24"/>
          <w:szCs w:val="24"/>
        </w:rPr>
      </w:pPr>
    </w:p>
    <w:p w14:paraId="404F792E" w14:textId="77777777" w:rsidR="00E32632" w:rsidRPr="00E32632" w:rsidRDefault="00E32632" w:rsidP="002472AF">
      <w:pPr>
        <w:pStyle w:val="Textoindependiente"/>
        <w:spacing w:before="193"/>
        <w:ind w:right="84"/>
        <w:jc w:val="both"/>
        <w:rPr>
          <w:rFonts w:ascii="Book Antiqua" w:hAnsi="Book Antiqua"/>
          <w:sz w:val="24"/>
          <w:szCs w:val="24"/>
        </w:rPr>
      </w:pPr>
      <w:r w:rsidRPr="00E32632">
        <w:rPr>
          <w:rFonts w:ascii="Book Antiqua" w:hAnsi="Book Antiqua"/>
          <w:sz w:val="24"/>
          <w:szCs w:val="24"/>
        </w:rPr>
        <w:t>Art. 34.- Esta modalidad diseñará estrategias educativas de integración de alumnos/alumnas con discapacidad en los distintos niveles y ciclos, así como en los centros de formación profesional, según sus capacidades y habilidades.</w:t>
      </w:r>
    </w:p>
    <w:p w14:paraId="2E96C7AF" w14:textId="77777777" w:rsidR="004A6D7D" w:rsidRDefault="004A6D7D" w:rsidP="003B4572">
      <w:pPr>
        <w:pStyle w:val="Textoindependiente"/>
        <w:spacing w:before="85"/>
        <w:ind w:left="101" w:right="84"/>
        <w:jc w:val="both"/>
        <w:rPr>
          <w:rFonts w:ascii="Book Antiqua" w:hAnsi="Book Antiqua"/>
          <w:sz w:val="24"/>
          <w:szCs w:val="24"/>
        </w:rPr>
      </w:pPr>
    </w:p>
    <w:p w14:paraId="52E946A0" w14:textId="0C54DC5E" w:rsidR="00E32632" w:rsidRPr="00E32632" w:rsidRDefault="00E32632" w:rsidP="002472AF">
      <w:pPr>
        <w:pStyle w:val="Textoindependiente"/>
        <w:spacing w:before="85"/>
        <w:ind w:right="84"/>
        <w:jc w:val="both"/>
        <w:rPr>
          <w:rFonts w:ascii="Book Antiqua" w:hAnsi="Book Antiqua"/>
          <w:sz w:val="24"/>
          <w:szCs w:val="24"/>
        </w:rPr>
      </w:pPr>
      <w:r w:rsidRPr="00E32632">
        <w:rPr>
          <w:rFonts w:ascii="Book Antiqua" w:hAnsi="Book Antiqua"/>
          <w:sz w:val="24"/>
          <w:szCs w:val="24"/>
        </w:rPr>
        <w:t>Art. 35.- La educación especial deberá asegurar una atención multiprofesional brindada por equipos interdisciplinarios que posibiliten la identificación y valoración de la discapacidad y/o de las personas con necesidades educativas especiales -temporales o permanentes- con el fin de facilitar su inclusión en los diferentes niveles del sistema de enseñanza, particularmente los obligatorios y un tratamiento y seguimiento continuo en los aspectos afectivo, físico, intelectual, familiar y</w:t>
      </w:r>
      <w:r w:rsidRPr="00E32632">
        <w:rPr>
          <w:rFonts w:ascii="Book Antiqua" w:hAnsi="Book Antiqua"/>
          <w:spacing w:val="-3"/>
          <w:sz w:val="24"/>
          <w:szCs w:val="24"/>
        </w:rPr>
        <w:t xml:space="preserve"> </w:t>
      </w:r>
      <w:r w:rsidRPr="00E32632">
        <w:rPr>
          <w:rFonts w:ascii="Book Antiqua" w:hAnsi="Book Antiqua"/>
          <w:sz w:val="24"/>
          <w:szCs w:val="24"/>
        </w:rPr>
        <w:t>social.</w:t>
      </w:r>
    </w:p>
    <w:p w14:paraId="5A47414A" w14:textId="77777777" w:rsidR="00E32632" w:rsidRPr="00E32632" w:rsidRDefault="00E32632" w:rsidP="003B4572">
      <w:pPr>
        <w:pStyle w:val="Textoindependiente"/>
        <w:ind w:right="84"/>
        <w:jc w:val="both"/>
        <w:rPr>
          <w:rFonts w:ascii="Book Antiqua" w:hAnsi="Book Antiqua"/>
          <w:sz w:val="24"/>
          <w:szCs w:val="24"/>
        </w:rPr>
      </w:pPr>
    </w:p>
    <w:p w14:paraId="7AA09390" w14:textId="77777777" w:rsidR="00E32632" w:rsidRPr="00E32632" w:rsidRDefault="00E32632" w:rsidP="002472AF">
      <w:pPr>
        <w:pStyle w:val="Textoindependiente"/>
        <w:spacing w:before="194"/>
        <w:ind w:right="84"/>
        <w:jc w:val="both"/>
        <w:rPr>
          <w:rFonts w:ascii="Book Antiqua" w:hAnsi="Book Antiqua"/>
          <w:sz w:val="24"/>
          <w:szCs w:val="24"/>
        </w:rPr>
      </w:pPr>
      <w:r w:rsidRPr="00E32632">
        <w:rPr>
          <w:rFonts w:ascii="Book Antiqua" w:hAnsi="Book Antiqua"/>
          <w:sz w:val="24"/>
          <w:szCs w:val="24"/>
        </w:rPr>
        <w:t>Art. 36.- El Estado Provincial, en el marco de un sistema educativo inclusivo y en coordinación con otros organismos, garantizará la participación de las personas con discapacidad en propuestas de capacitación laboral, deportes, recreación, desarrollo de la expresión y creación cultural que les permita la inserción y participación efectiva en la vida social y laboral.</w:t>
      </w:r>
    </w:p>
    <w:p w14:paraId="7D49F9CA"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Los diseños curriculares de la formación docente inicial, en sus distintas modalidades, y de las carreras afines a la temática, contemplarán aspectos referidos a la educación</w:t>
      </w:r>
      <w:r w:rsidRPr="00E32632">
        <w:rPr>
          <w:rFonts w:ascii="Book Antiqua" w:hAnsi="Book Antiqua"/>
          <w:spacing w:val="-4"/>
          <w:sz w:val="24"/>
          <w:szCs w:val="24"/>
        </w:rPr>
        <w:t xml:space="preserve"> </w:t>
      </w:r>
      <w:r w:rsidRPr="00E32632">
        <w:rPr>
          <w:rFonts w:ascii="Book Antiqua" w:hAnsi="Book Antiqua"/>
          <w:sz w:val="24"/>
          <w:szCs w:val="24"/>
        </w:rPr>
        <w:t>especial.</w:t>
      </w:r>
    </w:p>
    <w:p w14:paraId="1A00AB9A" w14:textId="77777777" w:rsidR="00E32632" w:rsidRPr="00E32632" w:rsidRDefault="00E32632" w:rsidP="003B4572">
      <w:pPr>
        <w:pStyle w:val="Textoindependiente"/>
        <w:ind w:right="84"/>
        <w:jc w:val="both"/>
        <w:rPr>
          <w:rFonts w:ascii="Book Antiqua" w:hAnsi="Book Antiqua"/>
          <w:sz w:val="24"/>
          <w:szCs w:val="24"/>
        </w:rPr>
      </w:pPr>
    </w:p>
    <w:p w14:paraId="26C3F81B" w14:textId="77777777" w:rsidR="00E32632" w:rsidRPr="00E32632" w:rsidRDefault="00E32632" w:rsidP="003B4572">
      <w:pPr>
        <w:pStyle w:val="Textoindependiente"/>
        <w:spacing w:before="5"/>
        <w:ind w:right="84"/>
        <w:jc w:val="both"/>
        <w:rPr>
          <w:rFonts w:ascii="Book Antiqua" w:hAnsi="Book Antiqua"/>
          <w:sz w:val="24"/>
          <w:szCs w:val="24"/>
        </w:rPr>
      </w:pPr>
    </w:p>
    <w:p w14:paraId="4711F063"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Art. 37.- Las escuelas integradoras facilitarán la incorporación de los alumnos/alumnas con el acompañamiento y evaluación permanente de las escuelas especiales</w:t>
      </w:r>
      <w:r w:rsidRPr="00E32632">
        <w:rPr>
          <w:rFonts w:ascii="Book Antiqua" w:hAnsi="Book Antiqua"/>
          <w:spacing w:val="-3"/>
          <w:sz w:val="24"/>
          <w:szCs w:val="24"/>
        </w:rPr>
        <w:t xml:space="preserve"> </w:t>
      </w:r>
      <w:r w:rsidRPr="00E32632">
        <w:rPr>
          <w:rFonts w:ascii="Book Antiqua" w:hAnsi="Book Antiqua"/>
          <w:sz w:val="24"/>
          <w:szCs w:val="24"/>
        </w:rPr>
        <w:t>referenciales.</w:t>
      </w:r>
    </w:p>
    <w:p w14:paraId="163FD1DF" w14:textId="77777777" w:rsidR="00E32632" w:rsidRPr="00E32632" w:rsidRDefault="00E32632" w:rsidP="003B4572">
      <w:pPr>
        <w:pStyle w:val="Textoindependiente"/>
        <w:ind w:right="84"/>
        <w:jc w:val="both"/>
        <w:rPr>
          <w:rFonts w:ascii="Book Antiqua" w:hAnsi="Book Antiqua"/>
          <w:sz w:val="24"/>
          <w:szCs w:val="24"/>
        </w:rPr>
      </w:pPr>
    </w:p>
    <w:p w14:paraId="29630B90" w14:textId="77777777" w:rsidR="00E32632" w:rsidRPr="00E32632" w:rsidRDefault="00E32632" w:rsidP="002472AF">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38.- El Estado Provincial creará las instancias institucionales y técnicas necesarias para la adecuación, orientación y sostenimiento de la trayectoria escolar más conveniente de los estudiantes con discapacidades – temporales o permanentes – en todos los niveles de la enseñanza obligatoria, así como las normas que regirán los </w:t>
      </w:r>
      <w:r w:rsidRPr="00E32632">
        <w:rPr>
          <w:rFonts w:ascii="Book Antiqua" w:hAnsi="Book Antiqua"/>
          <w:sz w:val="24"/>
          <w:szCs w:val="24"/>
        </w:rPr>
        <w:lastRenderedPageBreak/>
        <w:t>procesos de evaluación y certificación escolar.</w:t>
      </w:r>
    </w:p>
    <w:p w14:paraId="659D44E8" w14:textId="77777777" w:rsidR="00E32632" w:rsidRPr="00E32632" w:rsidRDefault="00E32632" w:rsidP="00E32632">
      <w:pPr>
        <w:pStyle w:val="Textoindependiente"/>
        <w:jc w:val="both"/>
        <w:rPr>
          <w:rFonts w:ascii="Book Antiqua" w:hAnsi="Book Antiqua"/>
          <w:sz w:val="24"/>
          <w:szCs w:val="24"/>
        </w:rPr>
      </w:pPr>
    </w:p>
    <w:p w14:paraId="5D696D3E" w14:textId="77777777" w:rsidR="00E32632" w:rsidRPr="00E32632" w:rsidRDefault="00E32632" w:rsidP="00E32632">
      <w:pPr>
        <w:pStyle w:val="Textoindependiente"/>
        <w:spacing w:before="3"/>
        <w:jc w:val="both"/>
        <w:rPr>
          <w:rFonts w:ascii="Book Antiqua" w:hAnsi="Book Antiqua"/>
          <w:sz w:val="24"/>
          <w:szCs w:val="24"/>
        </w:rPr>
      </w:pPr>
    </w:p>
    <w:p w14:paraId="3ED9A6A2" w14:textId="51578260" w:rsidR="00E32632" w:rsidRPr="00E32632" w:rsidRDefault="00E32632" w:rsidP="002472AF">
      <w:pPr>
        <w:pStyle w:val="Textoindependiente"/>
        <w:spacing w:before="1"/>
        <w:jc w:val="center"/>
        <w:rPr>
          <w:rFonts w:ascii="Book Antiqua" w:hAnsi="Book Antiqua"/>
          <w:sz w:val="24"/>
          <w:szCs w:val="24"/>
        </w:rPr>
      </w:pPr>
      <w:r w:rsidRPr="00E32632">
        <w:rPr>
          <w:rFonts w:ascii="Book Antiqua" w:hAnsi="Book Antiqua"/>
          <w:sz w:val="24"/>
          <w:szCs w:val="24"/>
        </w:rPr>
        <w:t>Sección Tercera:</w:t>
      </w:r>
      <w:r w:rsidR="004A6D7D">
        <w:rPr>
          <w:rFonts w:ascii="Book Antiqua" w:hAnsi="Book Antiqua"/>
          <w:sz w:val="24"/>
          <w:szCs w:val="24"/>
        </w:rPr>
        <w:t xml:space="preserve"> </w:t>
      </w:r>
      <w:r w:rsidRPr="00E32632">
        <w:rPr>
          <w:rFonts w:ascii="Book Antiqua" w:hAnsi="Book Antiqua"/>
          <w:sz w:val="24"/>
          <w:szCs w:val="24"/>
        </w:rPr>
        <w:t>Educación Permanente de Jóvenes y Adultos</w:t>
      </w:r>
    </w:p>
    <w:p w14:paraId="5E2B5E95" w14:textId="77777777" w:rsidR="00E32632" w:rsidRPr="00E32632" w:rsidRDefault="00E32632" w:rsidP="00E32632">
      <w:pPr>
        <w:pStyle w:val="Textoindependiente"/>
        <w:spacing w:before="6"/>
        <w:jc w:val="both"/>
        <w:rPr>
          <w:rFonts w:ascii="Book Antiqua" w:hAnsi="Book Antiqua"/>
          <w:sz w:val="24"/>
          <w:szCs w:val="24"/>
        </w:rPr>
      </w:pPr>
    </w:p>
    <w:p w14:paraId="40D85BD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39.- La Educación Permanente de Jóvenes y Adultos es la modalidad del Sistema Educativo Provincial destinada a garantizar la alfabetización y el cumplimiento de la obligatoriedad escolar a quienes no la hayan completado en la edad establecida en la presente Ley, y a brindar posibilidades de educación a lo largo de toda la vida a través de capacitación técnico profesional. Se desarrollará a través de acciones educativas formales y no formales, de acceso o reinserción a la escolarización, así como de formación o reconversión laboral, acorde con los principios de la educación</w:t>
      </w:r>
      <w:r w:rsidRPr="00E32632">
        <w:rPr>
          <w:rFonts w:ascii="Book Antiqua" w:hAnsi="Book Antiqua"/>
          <w:spacing w:val="-6"/>
          <w:sz w:val="24"/>
          <w:szCs w:val="24"/>
        </w:rPr>
        <w:t xml:space="preserve"> </w:t>
      </w:r>
      <w:r w:rsidRPr="00E32632">
        <w:rPr>
          <w:rFonts w:ascii="Book Antiqua" w:hAnsi="Book Antiqua"/>
          <w:sz w:val="24"/>
          <w:szCs w:val="24"/>
        </w:rPr>
        <w:t>permanente.</w:t>
      </w:r>
    </w:p>
    <w:p w14:paraId="4747F530" w14:textId="77777777" w:rsidR="00E32632" w:rsidRPr="00E32632" w:rsidRDefault="00E32632" w:rsidP="003B4572">
      <w:pPr>
        <w:pStyle w:val="Textoindependiente"/>
        <w:ind w:right="84"/>
        <w:jc w:val="both"/>
        <w:rPr>
          <w:rFonts w:ascii="Book Antiqua" w:hAnsi="Book Antiqua"/>
          <w:sz w:val="24"/>
          <w:szCs w:val="24"/>
        </w:rPr>
      </w:pPr>
    </w:p>
    <w:p w14:paraId="2E96011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40.- La organización curricular e institucional de la educación de jóvenes y adultos responderá a los siguientes objetivos y criterios:</w:t>
      </w:r>
    </w:p>
    <w:p w14:paraId="4BB584BC" w14:textId="77777777" w:rsidR="00E32632" w:rsidRPr="00E32632" w:rsidRDefault="00E32632" w:rsidP="003B4572">
      <w:pPr>
        <w:pStyle w:val="Prrafodelista"/>
        <w:widowControl w:val="0"/>
        <w:numPr>
          <w:ilvl w:val="0"/>
          <w:numId w:val="2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una formación básica que permita desarrollar las capacidades de expresión, comunicación, relación interpersonal y de construcción del conocimiento, atendiendo las particularidades socioculturales, laborales, contextuales y</w:t>
      </w:r>
      <w:r w:rsidRPr="00E32632">
        <w:rPr>
          <w:rFonts w:ascii="Book Antiqua" w:hAnsi="Book Antiqua"/>
          <w:spacing w:val="-2"/>
          <w:sz w:val="24"/>
          <w:szCs w:val="24"/>
        </w:rPr>
        <w:t xml:space="preserve"> </w:t>
      </w:r>
      <w:r w:rsidRPr="00E32632">
        <w:rPr>
          <w:rFonts w:ascii="Book Antiqua" w:hAnsi="Book Antiqua"/>
          <w:sz w:val="24"/>
          <w:szCs w:val="24"/>
        </w:rPr>
        <w:t>personales.</w:t>
      </w:r>
    </w:p>
    <w:p w14:paraId="0DB1F9E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Mejorar su formación profesional y/o adquirir una preparación que facilite su inserción</w:t>
      </w:r>
      <w:r w:rsidRPr="00E32632">
        <w:rPr>
          <w:rFonts w:ascii="Book Antiqua" w:hAnsi="Book Antiqua"/>
          <w:spacing w:val="-3"/>
          <w:sz w:val="24"/>
          <w:szCs w:val="24"/>
        </w:rPr>
        <w:t xml:space="preserve"> </w:t>
      </w:r>
      <w:r w:rsidRPr="00E32632">
        <w:rPr>
          <w:rFonts w:ascii="Book Antiqua" w:hAnsi="Book Antiqua"/>
          <w:sz w:val="24"/>
          <w:szCs w:val="24"/>
        </w:rPr>
        <w:t>laboral.</w:t>
      </w:r>
    </w:p>
    <w:p w14:paraId="7FCD42C5" w14:textId="77777777" w:rsidR="00E32632" w:rsidRPr="00E32632" w:rsidRDefault="00E32632" w:rsidP="003B4572">
      <w:pPr>
        <w:pStyle w:val="Prrafodelista"/>
        <w:widowControl w:val="0"/>
        <w:numPr>
          <w:ilvl w:val="0"/>
          <w:numId w:val="23"/>
        </w:numPr>
        <w:tabs>
          <w:tab w:val="left" w:pos="567"/>
        </w:tabs>
        <w:autoSpaceDE w:val="0"/>
        <w:autoSpaceDN w:val="0"/>
        <w:spacing w:before="9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sus enfoques y contenidos básicos la equidad de género y la diversidad</w:t>
      </w:r>
      <w:r w:rsidRPr="00E32632">
        <w:rPr>
          <w:rFonts w:ascii="Book Antiqua" w:hAnsi="Book Antiqua"/>
          <w:spacing w:val="-1"/>
          <w:sz w:val="24"/>
          <w:szCs w:val="24"/>
        </w:rPr>
        <w:t xml:space="preserve"> </w:t>
      </w:r>
      <w:r w:rsidRPr="00E32632">
        <w:rPr>
          <w:rFonts w:ascii="Book Antiqua" w:hAnsi="Book Antiqua"/>
          <w:sz w:val="24"/>
          <w:szCs w:val="24"/>
        </w:rPr>
        <w:t>cultural.</w:t>
      </w:r>
    </w:p>
    <w:p w14:paraId="00878BB0" w14:textId="77777777" w:rsidR="00E32632" w:rsidRPr="00E32632" w:rsidRDefault="00E32632" w:rsidP="003B4572">
      <w:pPr>
        <w:pStyle w:val="Prrafodelista"/>
        <w:widowControl w:val="0"/>
        <w:numPr>
          <w:ilvl w:val="0"/>
          <w:numId w:val="23"/>
        </w:numPr>
        <w:tabs>
          <w:tab w:val="left" w:pos="567"/>
        </w:tabs>
        <w:autoSpaceDE w:val="0"/>
        <w:autoSpaceDN w:val="0"/>
        <w:spacing w:before="89"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inclusión de la población adulta mayor y de las personas con discapacidades.</w:t>
      </w:r>
    </w:p>
    <w:p w14:paraId="7448D3E8" w14:textId="22062AE0" w:rsidR="00E32632" w:rsidRPr="00E32632" w:rsidRDefault="00E32632" w:rsidP="003B4572">
      <w:pPr>
        <w:pStyle w:val="Prrafodelista"/>
        <w:widowControl w:val="0"/>
        <w:numPr>
          <w:ilvl w:val="0"/>
          <w:numId w:val="23"/>
        </w:numPr>
        <w:tabs>
          <w:tab w:val="left" w:pos="567"/>
          <w:tab w:val="left" w:pos="88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Diseñar una estructura curricular modular basada en criterios de flexibilidad y</w:t>
      </w:r>
      <w:r w:rsidRPr="00E32632">
        <w:rPr>
          <w:rFonts w:ascii="Book Antiqua" w:hAnsi="Book Antiqua"/>
          <w:spacing w:val="-1"/>
          <w:sz w:val="24"/>
          <w:szCs w:val="24"/>
        </w:rPr>
        <w:t xml:space="preserve"> </w:t>
      </w:r>
      <w:r w:rsidRPr="00E32632">
        <w:rPr>
          <w:rFonts w:ascii="Book Antiqua" w:hAnsi="Book Antiqua"/>
          <w:sz w:val="24"/>
          <w:szCs w:val="24"/>
        </w:rPr>
        <w:t>apertura.</w:t>
      </w:r>
    </w:p>
    <w:p w14:paraId="28F65202" w14:textId="77777777" w:rsidR="00E32632" w:rsidRPr="00E32632" w:rsidRDefault="00E32632" w:rsidP="003B4572">
      <w:pPr>
        <w:pStyle w:val="Prrafodelista"/>
        <w:widowControl w:val="0"/>
        <w:numPr>
          <w:ilvl w:val="0"/>
          <w:numId w:val="23"/>
        </w:numPr>
        <w:tabs>
          <w:tab w:val="left" w:pos="567"/>
          <w:tab w:val="left" w:pos="719"/>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Otorgar certificaciones parciales y acreditar los saberes adquiridos a través de la experiencia</w:t>
      </w:r>
      <w:r w:rsidRPr="00E32632">
        <w:rPr>
          <w:rFonts w:ascii="Book Antiqua" w:hAnsi="Book Antiqua"/>
          <w:spacing w:val="-4"/>
          <w:sz w:val="24"/>
          <w:szCs w:val="24"/>
        </w:rPr>
        <w:t xml:space="preserve"> </w:t>
      </w:r>
      <w:r w:rsidRPr="00E32632">
        <w:rPr>
          <w:rFonts w:ascii="Book Antiqua" w:hAnsi="Book Antiqua"/>
          <w:sz w:val="24"/>
          <w:szCs w:val="24"/>
        </w:rPr>
        <w:t>laboral.</w:t>
      </w:r>
    </w:p>
    <w:p w14:paraId="0CB4F1C5" w14:textId="77777777" w:rsidR="00E32632" w:rsidRPr="00E32632" w:rsidRDefault="00E32632" w:rsidP="003B4572">
      <w:pPr>
        <w:pStyle w:val="Prrafodelista"/>
        <w:widowControl w:val="0"/>
        <w:numPr>
          <w:ilvl w:val="0"/>
          <w:numId w:val="23"/>
        </w:numPr>
        <w:tabs>
          <w:tab w:val="left" w:pos="567"/>
          <w:tab w:val="left" w:pos="81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Implementar sistemas de equivalencias que permitan y acompañen la movilidad de las personas en el Sistema Educativo</w:t>
      </w:r>
      <w:r w:rsidRPr="00E32632">
        <w:rPr>
          <w:rFonts w:ascii="Book Antiqua" w:hAnsi="Book Antiqua"/>
          <w:spacing w:val="-9"/>
          <w:sz w:val="24"/>
          <w:szCs w:val="24"/>
        </w:rPr>
        <w:t xml:space="preserve"> </w:t>
      </w:r>
      <w:r w:rsidRPr="00E32632">
        <w:rPr>
          <w:rFonts w:ascii="Book Antiqua" w:hAnsi="Book Antiqua"/>
          <w:sz w:val="24"/>
          <w:szCs w:val="24"/>
        </w:rPr>
        <w:t>Provincial.</w:t>
      </w:r>
    </w:p>
    <w:p w14:paraId="14ABBA48" w14:textId="77777777" w:rsidR="00E32632" w:rsidRPr="00E32632" w:rsidRDefault="00E32632" w:rsidP="003B4572">
      <w:pPr>
        <w:pStyle w:val="Prrafodelista"/>
        <w:widowControl w:val="0"/>
        <w:numPr>
          <w:ilvl w:val="0"/>
          <w:numId w:val="23"/>
        </w:numPr>
        <w:tabs>
          <w:tab w:val="left" w:pos="567"/>
          <w:tab w:val="left" w:pos="983"/>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Desarrollar acciones educativas presenciales y/o a distancia, particularmente en zonas rurales o aisladas, asegurando la calidad y la igualdad.</w:t>
      </w:r>
    </w:p>
    <w:p w14:paraId="1B1619F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desarrollo de proyectos educativos con la participación y vinculación con la comunidad local y los sectores laborales o</w:t>
      </w:r>
      <w:r w:rsidRPr="00E32632">
        <w:rPr>
          <w:rFonts w:ascii="Book Antiqua" w:hAnsi="Book Antiqua"/>
          <w:spacing w:val="-14"/>
          <w:sz w:val="24"/>
          <w:szCs w:val="24"/>
        </w:rPr>
        <w:t xml:space="preserve"> </w:t>
      </w:r>
      <w:r w:rsidRPr="00E32632">
        <w:rPr>
          <w:rFonts w:ascii="Book Antiqua" w:hAnsi="Book Antiqua"/>
          <w:sz w:val="24"/>
          <w:szCs w:val="24"/>
        </w:rPr>
        <w:t>sociales.</w:t>
      </w:r>
    </w:p>
    <w:p w14:paraId="39EF39AD" w14:textId="77777777" w:rsidR="00E32632" w:rsidRPr="00E32632" w:rsidRDefault="00E32632" w:rsidP="003B4572">
      <w:pPr>
        <w:pStyle w:val="Prrafodelista"/>
        <w:widowControl w:val="0"/>
        <w:numPr>
          <w:ilvl w:val="0"/>
          <w:numId w:val="23"/>
        </w:numPr>
        <w:tabs>
          <w:tab w:val="left" w:pos="567"/>
          <w:tab w:val="left" w:pos="70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acceso al conocimiento y manejo de nuevas</w:t>
      </w:r>
      <w:r w:rsidRPr="00E32632">
        <w:rPr>
          <w:rFonts w:ascii="Book Antiqua" w:hAnsi="Book Antiqua"/>
          <w:spacing w:val="-10"/>
          <w:sz w:val="24"/>
          <w:szCs w:val="24"/>
        </w:rPr>
        <w:t xml:space="preserve"> </w:t>
      </w:r>
      <w:r w:rsidRPr="00E32632">
        <w:rPr>
          <w:rFonts w:ascii="Book Antiqua" w:hAnsi="Book Antiqua"/>
          <w:sz w:val="24"/>
          <w:szCs w:val="24"/>
        </w:rPr>
        <w:t>tecnologías.</w:t>
      </w:r>
    </w:p>
    <w:p w14:paraId="298481FB" w14:textId="77777777" w:rsidR="00E32632" w:rsidRPr="00E32632" w:rsidRDefault="00E32632" w:rsidP="003B4572">
      <w:pPr>
        <w:pStyle w:val="Textoindependiente"/>
        <w:ind w:right="84"/>
        <w:jc w:val="both"/>
        <w:rPr>
          <w:rFonts w:ascii="Book Antiqua" w:hAnsi="Book Antiqua"/>
          <w:sz w:val="24"/>
          <w:szCs w:val="24"/>
        </w:rPr>
      </w:pPr>
    </w:p>
    <w:p w14:paraId="259558E1" w14:textId="77777777" w:rsidR="00E32632" w:rsidRPr="00E32632" w:rsidRDefault="00E32632" w:rsidP="003B4572">
      <w:pPr>
        <w:pStyle w:val="Textoindependiente"/>
        <w:spacing w:before="4"/>
        <w:ind w:right="84"/>
        <w:jc w:val="both"/>
        <w:rPr>
          <w:rFonts w:ascii="Book Antiqua" w:hAnsi="Book Antiqua"/>
          <w:sz w:val="24"/>
          <w:szCs w:val="24"/>
        </w:rPr>
      </w:pPr>
    </w:p>
    <w:p w14:paraId="4E07C461" w14:textId="72D06C28" w:rsidR="00E32632" w:rsidRPr="00E32632" w:rsidRDefault="00E32632" w:rsidP="002472AF">
      <w:pPr>
        <w:pStyle w:val="Textoindependiente"/>
        <w:ind w:right="84"/>
        <w:jc w:val="center"/>
        <w:rPr>
          <w:rFonts w:ascii="Book Antiqua" w:hAnsi="Book Antiqua"/>
          <w:sz w:val="24"/>
          <w:szCs w:val="24"/>
        </w:rPr>
      </w:pPr>
      <w:r w:rsidRPr="00E32632">
        <w:rPr>
          <w:rFonts w:ascii="Book Antiqua" w:hAnsi="Book Antiqua"/>
          <w:sz w:val="24"/>
          <w:szCs w:val="24"/>
        </w:rPr>
        <w:t>Sección Cuarta:</w:t>
      </w:r>
      <w:r w:rsidR="004A6D7D">
        <w:rPr>
          <w:rFonts w:ascii="Book Antiqua" w:hAnsi="Book Antiqua"/>
          <w:sz w:val="24"/>
          <w:szCs w:val="24"/>
        </w:rPr>
        <w:t xml:space="preserve"> </w:t>
      </w:r>
      <w:r w:rsidRPr="00E32632">
        <w:rPr>
          <w:rFonts w:ascii="Book Antiqua" w:hAnsi="Book Antiqua"/>
          <w:sz w:val="24"/>
          <w:szCs w:val="24"/>
        </w:rPr>
        <w:t>Educación Artística</w:t>
      </w:r>
    </w:p>
    <w:p w14:paraId="43840947" w14:textId="77777777" w:rsidR="00E32632" w:rsidRPr="00E32632" w:rsidRDefault="00E32632" w:rsidP="003B4572">
      <w:pPr>
        <w:pStyle w:val="Textoindependiente"/>
        <w:spacing w:before="5"/>
        <w:ind w:right="84"/>
        <w:jc w:val="both"/>
        <w:rPr>
          <w:rFonts w:ascii="Book Antiqua" w:hAnsi="Book Antiqua"/>
          <w:sz w:val="24"/>
          <w:szCs w:val="24"/>
        </w:rPr>
      </w:pPr>
    </w:p>
    <w:p w14:paraId="3B64CA4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 xml:space="preserve">Art. 41.- La Educación Artística es la modalidad del Sistema Educativo Provincial que comprende la formación en los distintos lenguajes del arte. La misma se brinda para la educación de niños/niñas, adolescentes, jóvenes y adultos de todos los niveles y modalidades, orientada a fortalecer y recrear los valores de la cultura popular local, </w:t>
      </w:r>
      <w:r w:rsidRPr="00E32632">
        <w:rPr>
          <w:rFonts w:ascii="Book Antiqua" w:hAnsi="Book Antiqua"/>
          <w:sz w:val="24"/>
          <w:szCs w:val="24"/>
        </w:rPr>
        <w:lastRenderedPageBreak/>
        <w:t>provincial y nacional, con proyección latinoamericana y universal.</w:t>
      </w:r>
    </w:p>
    <w:p w14:paraId="24B0C556" w14:textId="77777777" w:rsidR="00E32632" w:rsidRPr="00E32632" w:rsidRDefault="00E32632" w:rsidP="00E32632">
      <w:pPr>
        <w:pStyle w:val="Textoindependiente"/>
        <w:jc w:val="both"/>
        <w:rPr>
          <w:rFonts w:ascii="Book Antiqua" w:hAnsi="Book Antiqua"/>
          <w:sz w:val="24"/>
          <w:szCs w:val="24"/>
        </w:rPr>
      </w:pPr>
    </w:p>
    <w:p w14:paraId="2C8F28E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42.- En la Educación Secundaria la modalidad artística ofrecerá una formación específica en música, danza, artes visuales, plástica, teatro y otras que pudieran conformarse, admitiendo en cada caso, diferentes especializaciones.</w:t>
      </w:r>
    </w:p>
    <w:p w14:paraId="0B218D73" w14:textId="77777777" w:rsidR="00E32632" w:rsidRPr="00E32632" w:rsidRDefault="00E32632" w:rsidP="002472AF">
      <w:pPr>
        <w:pStyle w:val="Textoindependiente"/>
        <w:ind w:right="84"/>
        <w:jc w:val="both"/>
        <w:rPr>
          <w:rFonts w:ascii="Book Antiqua" w:hAnsi="Book Antiqua"/>
          <w:sz w:val="24"/>
          <w:szCs w:val="24"/>
        </w:rPr>
      </w:pPr>
      <w:r w:rsidRPr="00E32632">
        <w:rPr>
          <w:rFonts w:ascii="Book Antiqua" w:hAnsi="Book Antiqua"/>
          <w:sz w:val="24"/>
          <w:szCs w:val="24"/>
        </w:rPr>
        <w:t>La formación específica brindada en las escuelas especializadas en artes, podrá continuarse en establecimientos de nivel superior de la misma modalidad.</w:t>
      </w:r>
    </w:p>
    <w:p w14:paraId="213C3298" w14:textId="77777777" w:rsidR="00E32632" w:rsidRPr="00E32632" w:rsidRDefault="00E32632" w:rsidP="003B4572">
      <w:pPr>
        <w:pStyle w:val="Textoindependiente"/>
        <w:ind w:right="84"/>
        <w:jc w:val="both"/>
        <w:rPr>
          <w:rFonts w:ascii="Book Antiqua" w:hAnsi="Book Antiqua"/>
          <w:sz w:val="24"/>
          <w:szCs w:val="24"/>
        </w:rPr>
      </w:pPr>
    </w:p>
    <w:p w14:paraId="173C39D3" w14:textId="77777777" w:rsidR="00E32632" w:rsidRPr="00E32632" w:rsidRDefault="00E32632" w:rsidP="003B4572">
      <w:pPr>
        <w:pStyle w:val="Textoindependiente"/>
        <w:spacing w:before="1"/>
        <w:ind w:right="84"/>
        <w:jc w:val="both"/>
        <w:rPr>
          <w:rFonts w:ascii="Book Antiqua" w:hAnsi="Book Antiqua"/>
          <w:sz w:val="24"/>
          <w:szCs w:val="24"/>
        </w:rPr>
      </w:pPr>
    </w:p>
    <w:p w14:paraId="33EB0658" w14:textId="64C9E18F" w:rsidR="00E32632" w:rsidRPr="00E32632" w:rsidRDefault="00E32632" w:rsidP="002472AF">
      <w:pPr>
        <w:pStyle w:val="Textoindependiente"/>
        <w:ind w:right="84"/>
        <w:jc w:val="center"/>
        <w:rPr>
          <w:rFonts w:ascii="Book Antiqua" w:hAnsi="Book Antiqua"/>
          <w:sz w:val="24"/>
          <w:szCs w:val="24"/>
        </w:rPr>
      </w:pPr>
      <w:r w:rsidRPr="00E32632">
        <w:rPr>
          <w:rFonts w:ascii="Book Antiqua" w:hAnsi="Book Antiqua"/>
          <w:sz w:val="24"/>
          <w:szCs w:val="24"/>
        </w:rPr>
        <w:t>Sección</w:t>
      </w:r>
      <w:r w:rsidRPr="00E32632">
        <w:rPr>
          <w:rFonts w:ascii="Book Antiqua" w:hAnsi="Book Antiqua"/>
          <w:spacing w:val="-6"/>
          <w:sz w:val="24"/>
          <w:szCs w:val="24"/>
        </w:rPr>
        <w:t xml:space="preserve"> </w:t>
      </w:r>
      <w:r w:rsidRPr="00E32632">
        <w:rPr>
          <w:rFonts w:ascii="Book Antiqua" w:hAnsi="Book Antiqua"/>
          <w:sz w:val="24"/>
          <w:szCs w:val="24"/>
        </w:rPr>
        <w:t>Quinta:</w:t>
      </w:r>
      <w:r w:rsidR="004A6D7D">
        <w:rPr>
          <w:rFonts w:ascii="Book Antiqua" w:hAnsi="Book Antiqua"/>
          <w:sz w:val="24"/>
          <w:szCs w:val="24"/>
        </w:rPr>
        <w:t xml:space="preserve"> </w:t>
      </w:r>
      <w:r w:rsidRPr="00E32632">
        <w:rPr>
          <w:rFonts w:ascii="Book Antiqua" w:hAnsi="Book Antiqua"/>
          <w:sz w:val="24"/>
          <w:szCs w:val="24"/>
        </w:rPr>
        <w:t>Educación</w:t>
      </w:r>
      <w:r w:rsidRPr="00E32632">
        <w:rPr>
          <w:rFonts w:ascii="Book Antiqua" w:hAnsi="Book Antiqua"/>
          <w:spacing w:val="-6"/>
          <w:sz w:val="24"/>
          <w:szCs w:val="24"/>
        </w:rPr>
        <w:t xml:space="preserve"> </w:t>
      </w:r>
      <w:r w:rsidRPr="00E32632">
        <w:rPr>
          <w:rFonts w:ascii="Book Antiqua" w:hAnsi="Book Antiqua"/>
          <w:sz w:val="24"/>
          <w:szCs w:val="24"/>
        </w:rPr>
        <w:t>Rural</w:t>
      </w:r>
    </w:p>
    <w:p w14:paraId="5A5F3BC7" w14:textId="77777777" w:rsidR="00E32632" w:rsidRPr="00E32632" w:rsidRDefault="00E32632" w:rsidP="003B4572">
      <w:pPr>
        <w:pStyle w:val="Textoindependiente"/>
        <w:spacing w:before="5"/>
        <w:ind w:right="84"/>
        <w:jc w:val="both"/>
        <w:rPr>
          <w:rFonts w:ascii="Book Antiqua" w:hAnsi="Book Antiqua"/>
          <w:sz w:val="24"/>
          <w:szCs w:val="24"/>
        </w:rPr>
      </w:pPr>
    </w:p>
    <w:p w14:paraId="12852B05" w14:textId="77777777"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Art. 43.- La Educación Rural es la modalidad del Sistema Educativo Provincial destinada a garantizar el cumplimiento de la escolaridad obligatoria a través de formas adecuadas a las necesidades y particularidades de la población que habita en zonas rurales.</w:t>
      </w:r>
    </w:p>
    <w:p w14:paraId="19D01D9C" w14:textId="77777777" w:rsidR="00E32632" w:rsidRPr="00E32632" w:rsidRDefault="00E32632" w:rsidP="003B4572">
      <w:pPr>
        <w:pStyle w:val="Textoindependiente"/>
        <w:ind w:right="84"/>
        <w:jc w:val="both"/>
        <w:rPr>
          <w:rFonts w:ascii="Book Antiqua" w:hAnsi="Book Antiqua"/>
          <w:sz w:val="24"/>
          <w:szCs w:val="24"/>
        </w:rPr>
      </w:pPr>
    </w:p>
    <w:p w14:paraId="600CA563"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44.- La Educación Rural del Sistema Educativo Provincial asume los lineamientos políticos que sustentan al Instituto Provincial de Acción Integral para el Pequeño Productor Agropecuario (P.A.I.P.P.A.) comprometiendo todas sus acciones hacia un nuevo paradigma educativo, conforme con los siguientes criterios y</w:t>
      </w:r>
      <w:r w:rsidRPr="00E32632">
        <w:rPr>
          <w:rFonts w:ascii="Book Antiqua" w:hAnsi="Book Antiqua"/>
          <w:spacing w:val="-2"/>
          <w:sz w:val="24"/>
          <w:szCs w:val="24"/>
        </w:rPr>
        <w:t xml:space="preserve"> </w:t>
      </w:r>
      <w:r w:rsidRPr="00E32632">
        <w:rPr>
          <w:rFonts w:ascii="Book Antiqua" w:hAnsi="Book Antiqua"/>
          <w:sz w:val="24"/>
          <w:szCs w:val="24"/>
        </w:rPr>
        <w:t>objetivos:</w:t>
      </w:r>
    </w:p>
    <w:p w14:paraId="7AF009FD" w14:textId="65BC38DA" w:rsidR="004A6D7D" w:rsidRDefault="00E32632" w:rsidP="00845ADE">
      <w:pPr>
        <w:pStyle w:val="Textoindependiente"/>
        <w:numPr>
          <w:ilvl w:val="0"/>
          <w:numId w:val="34"/>
        </w:numPr>
        <w:ind w:left="0" w:right="84" w:firstLine="0"/>
        <w:jc w:val="both"/>
        <w:rPr>
          <w:rFonts w:ascii="Book Antiqua" w:hAnsi="Book Antiqua"/>
          <w:sz w:val="24"/>
          <w:szCs w:val="24"/>
        </w:rPr>
      </w:pPr>
      <w:r w:rsidRPr="00E32632">
        <w:rPr>
          <w:rFonts w:ascii="Book Antiqua" w:hAnsi="Book Antiqua"/>
          <w:sz w:val="24"/>
          <w:szCs w:val="24"/>
        </w:rPr>
        <w:t>Integrar y coordinar los núcleos y centros educativos formales y no formales, de todos los niveles y modalidades, que desarrollan sus acciones en el ámbito rural de toda la Provincia y aquellos cuya naturaleza y finalidad educativa estén vinculadas con la ruralidad.</w:t>
      </w:r>
    </w:p>
    <w:p w14:paraId="2E9C6024" w14:textId="77777777" w:rsidR="004A6D7D" w:rsidRDefault="00E32632" w:rsidP="00845ADE">
      <w:pPr>
        <w:pStyle w:val="Textoindependiente"/>
        <w:numPr>
          <w:ilvl w:val="0"/>
          <w:numId w:val="34"/>
        </w:numPr>
        <w:ind w:left="0" w:right="84" w:firstLine="0"/>
        <w:jc w:val="both"/>
        <w:rPr>
          <w:rFonts w:ascii="Book Antiqua" w:hAnsi="Book Antiqua"/>
          <w:sz w:val="24"/>
          <w:szCs w:val="24"/>
        </w:rPr>
      </w:pPr>
      <w:r w:rsidRPr="00E32632">
        <w:rPr>
          <w:rFonts w:ascii="Book Antiqua" w:hAnsi="Book Antiqua"/>
          <w:sz w:val="24"/>
          <w:szCs w:val="24"/>
        </w:rPr>
        <w:t>Afianzar el rol estratégico de la educación rural en el desarrollo de las comunidades del campo formoseño, acentuando la adecuación curricular para la adquisición de saberes, prácticas y formas de transmisión propias</w:t>
      </w:r>
      <w:r w:rsidR="004A6D7D">
        <w:rPr>
          <w:rFonts w:ascii="Book Antiqua" w:hAnsi="Book Antiqua"/>
          <w:sz w:val="24"/>
          <w:szCs w:val="24"/>
        </w:rPr>
        <w:t xml:space="preserve"> </w:t>
      </w:r>
      <w:r w:rsidRPr="00E32632">
        <w:rPr>
          <w:rFonts w:ascii="Book Antiqua" w:hAnsi="Book Antiqua"/>
          <w:sz w:val="24"/>
          <w:szCs w:val="24"/>
        </w:rPr>
        <w:t>del entorno cultural, social y familiar, vinculándolos con los adelantos de la ciencia y de la</w:t>
      </w:r>
      <w:r w:rsidRPr="00E32632">
        <w:rPr>
          <w:rFonts w:ascii="Book Antiqua" w:hAnsi="Book Antiqua"/>
          <w:spacing w:val="-3"/>
          <w:sz w:val="24"/>
          <w:szCs w:val="24"/>
        </w:rPr>
        <w:t xml:space="preserve"> </w:t>
      </w:r>
      <w:r w:rsidRPr="00E32632">
        <w:rPr>
          <w:rFonts w:ascii="Book Antiqua" w:hAnsi="Book Antiqua"/>
          <w:sz w:val="24"/>
          <w:szCs w:val="24"/>
        </w:rPr>
        <w:t>tecnología.</w:t>
      </w:r>
    </w:p>
    <w:p w14:paraId="6A569AA4" w14:textId="77777777" w:rsidR="004A6D7D" w:rsidRDefault="00E32632" w:rsidP="00845ADE">
      <w:pPr>
        <w:pStyle w:val="Textoindependiente"/>
        <w:numPr>
          <w:ilvl w:val="0"/>
          <w:numId w:val="34"/>
        </w:numPr>
        <w:ind w:left="0" w:right="84" w:firstLine="0"/>
        <w:jc w:val="both"/>
        <w:rPr>
          <w:rFonts w:ascii="Book Antiqua" w:hAnsi="Book Antiqua"/>
          <w:sz w:val="24"/>
          <w:szCs w:val="24"/>
        </w:rPr>
      </w:pPr>
      <w:r w:rsidRPr="004A6D7D">
        <w:rPr>
          <w:rFonts w:ascii="Book Antiqua" w:hAnsi="Book Antiqua"/>
          <w:sz w:val="24"/>
          <w:szCs w:val="24"/>
        </w:rPr>
        <w:t>Fortalecer y acompañar el desarrollo integral del pequeño productor agropecuario y su familia para que alcance, desde su identidad cultural, el autosostenimiento a partir de la capacidad transformadora del trabajo, ocupe de manera eficaz su tierra y consolide, a través de la unidad, organización, solidaridad y participación, formas asociativas y de cooperación que le permitan apropiarse de los beneficios de su esfuerzo y disfrutar de una vida</w:t>
      </w:r>
      <w:r w:rsidRPr="004A6D7D">
        <w:rPr>
          <w:rFonts w:ascii="Book Antiqua" w:hAnsi="Book Antiqua"/>
          <w:spacing w:val="-4"/>
          <w:sz w:val="24"/>
          <w:szCs w:val="24"/>
        </w:rPr>
        <w:t xml:space="preserve"> </w:t>
      </w:r>
      <w:r w:rsidRPr="004A6D7D">
        <w:rPr>
          <w:rFonts w:ascii="Book Antiqua" w:hAnsi="Book Antiqua"/>
          <w:sz w:val="24"/>
          <w:szCs w:val="24"/>
        </w:rPr>
        <w:t>digna.</w:t>
      </w:r>
    </w:p>
    <w:p w14:paraId="33565F35" w14:textId="77777777" w:rsidR="004A6D7D" w:rsidRDefault="00E32632" w:rsidP="00845ADE">
      <w:pPr>
        <w:pStyle w:val="Textoindependiente"/>
        <w:numPr>
          <w:ilvl w:val="0"/>
          <w:numId w:val="34"/>
        </w:numPr>
        <w:ind w:left="0" w:right="84" w:firstLine="0"/>
        <w:jc w:val="both"/>
        <w:rPr>
          <w:rFonts w:ascii="Book Antiqua" w:hAnsi="Book Antiqua"/>
          <w:sz w:val="24"/>
          <w:szCs w:val="24"/>
        </w:rPr>
      </w:pPr>
      <w:r w:rsidRPr="004A6D7D">
        <w:rPr>
          <w:rFonts w:ascii="Book Antiqua" w:hAnsi="Book Antiqua"/>
          <w:sz w:val="24"/>
          <w:szCs w:val="24"/>
        </w:rPr>
        <w:t>Promover una organización pedagógica y un enfoque intercultural de la currícula en todos los niveles del sistema que incluya saberes, competencias, capacidades y actitudes que rescaten y recreen los valores de la cultura productiva, del trabajo y del esfuerzo personal y</w:t>
      </w:r>
      <w:r w:rsidRPr="004A6D7D">
        <w:rPr>
          <w:rFonts w:ascii="Book Antiqua" w:hAnsi="Book Antiqua"/>
          <w:spacing w:val="-23"/>
          <w:sz w:val="24"/>
          <w:szCs w:val="24"/>
        </w:rPr>
        <w:t xml:space="preserve"> </w:t>
      </w:r>
      <w:r w:rsidRPr="004A6D7D">
        <w:rPr>
          <w:rFonts w:ascii="Book Antiqua" w:hAnsi="Book Antiqua"/>
          <w:sz w:val="24"/>
          <w:szCs w:val="24"/>
        </w:rPr>
        <w:t>compartido.</w:t>
      </w:r>
    </w:p>
    <w:p w14:paraId="0FCCB979" w14:textId="28D5F64B" w:rsidR="00E32632" w:rsidRPr="004A6D7D" w:rsidRDefault="00E32632" w:rsidP="00845ADE">
      <w:pPr>
        <w:pStyle w:val="Textoindependiente"/>
        <w:numPr>
          <w:ilvl w:val="0"/>
          <w:numId w:val="34"/>
        </w:numPr>
        <w:ind w:left="0" w:right="84" w:firstLine="0"/>
        <w:jc w:val="both"/>
        <w:rPr>
          <w:rFonts w:ascii="Book Antiqua" w:hAnsi="Book Antiqua"/>
          <w:sz w:val="24"/>
          <w:szCs w:val="24"/>
        </w:rPr>
      </w:pPr>
      <w:r w:rsidRPr="004A6D7D">
        <w:rPr>
          <w:rFonts w:ascii="Book Antiqua" w:hAnsi="Book Antiqua"/>
          <w:sz w:val="24"/>
          <w:szCs w:val="24"/>
        </w:rPr>
        <w:t>Establecer redes educativas de comunicación, nuclearizando y socializando las experiencias y los proyectos curriculares e incorporando nuevos conocimientos de la ciencia y la tecnología que doten de mayor eficiencia a los procesos productivos llevados adelante por la familia</w:t>
      </w:r>
      <w:r w:rsidRPr="004A6D7D">
        <w:rPr>
          <w:rFonts w:ascii="Book Antiqua" w:hAnsi="Book Antiqua"/>
          <w:spacing w:val="-13"/>
          <w:sz w:val="24"/>
          <w:szCs w:val="24"/>
        </w:rPr>
        <w:t xml:space="preserve"> </w:t>
      </w:r>
      <w:r w:rsidRPr="004A6D7D">
        <w:rPr>
          <w:rFonts w:ascii="Book Antiqua" w:hAnsi="Book Antiqua"/>
          <w:sz w:val="24"/>
          <w:szCs w:val="24"/>
        </w:rPr>
        <w:t>rural.</w:t>
      </w:r>
    </w:p>
    <w:p w14:paraId="3BF415D3" w14:textId="77777777" w:rsidR="00E32632" w:rsidRPr="00E32632" w:rsidRDefault="00E32632" w:rsidP="00E32632">
      <w:pPr>
        <w:pStyle w:val="Textoindependiente"/>
        <w:jc w:val="both"/>
        <w:rPr>
          <w:rFonts w:ascii="Book Antiqua" w:hAnsi="Book Antiqua"/>
          <w:sz w:val="24"/>
          <w:szCs w:val="24"/>
        </w:rPr>
      </w:pPr>
    </w:p>
    <w:p w14:paraId="01C49069" w14:textId="77777777" w:rsidR="00E32632" w:rsidRPr="00E32632" w:rsidRDefault="00E32632" w:rsidP="00E32632">
      <w:pPr>
        <w:pStyle w:val="Textoindependiente"/>
        <w:spacing w:before="4"/>
        <w:jc w:val="both"/>
        <w:rPr>
          <w:rFonts w:ascii="Book Antiqua" w:hAnsi="Book Antiqua"/>
          <w:sz w:val="24"/>
          <w:szCs w:val="24"/>
        </w:rPr>
      </w:pPr>
    </w:p>
    <w:p w14:paraId="22E0929F" w14:textId="77777777" w:rsidR="00845ADE" w:rsidRDefault="00845ADE" w:rsidP="003B4572">
      <w:pPr>
        <w:pStyle w:val="Textoindependiente"/>
        <w:spacing w:line="279" w:lineRule="exact"/>
        <w:jc w:val="both"/>
        <w:rPr>
          <w:rFonts w:ascii="Book Antiqua" w:hAnsi="Book Antiqua"/>
          <w:sz w:val="24"/>
          <w:szCs w:val="24"/>
        </w:rPr>
      </w:pPr>
    </w:p>
    <w:p w14:paraId="1C6597E9" w14:textId="77777777" w:rsidR="00845ADE" w:rsidRDefault="00845ADE" w:rsidP="003B4572">
      <w:pPr>
        <w:pStyle w:val="Textoindependiente"/>
        <w:spacing w:line="279" w:lineRule="exact"/>
        <w:jc w:val="both"/>
        <w:rPr>
          <w:rFonts w:ascii="Book Antiqua" w:hAnsi="Book Antiqua"/>
          <w:sz w:val="24"/>
          <w:szCs w:val="24"/>
        </w:rPr>
      </w:pPr>
    </w:p>
    <w:p w14:paraId="1FA35C69" w14:textId="7A40F112" w:rsidR="00E32632" w:rsidRPr="00E32632" w:rsidRDefault="00E32632" w:rsidP="00845ADE">
      <w:pPr>
        <w:pStyle w:val="Textoindependiente"/>
        <w:spacing w:line="279" w:lineRule="exact"/>
        <w:jc w:val="center"/>
        <w:rPr>
          <w:rFonts w:ascii="Book Antiqua" w:hAnsi="Book Antiqua"/>
          <w:sz w:val="24"/>
          <w:szCs w:val="24"/>
        </w:rPr>
      </w:pPr>
      <w:r w:rsidRPr="00E32632">
        <w:rPr>
          <w:rFonts w:ascii="Book Antiqua" w:hAnsi="Book Antiqua"/>
          <w:sz w:val="24"/>
          <w:szCs w:val="24"/>
        </w:rPr>
        <w:lastRenderedPageBreak/>
        <w:t>Sección Sexta:</w:t>
      </w:r>
      <w:r w:rsidR="004A6D7D">
        <w:rPr>
          <w:rFonts w:ascii="Book Antiqua" w:hAnsi="Book Antiqua"/>
          <w:sz w:val="24"/>
          <w:szCs w:val="24"/>
        </w:rPr>
        <w:t xml:space="preserve"> </w:t>
      </w:r>
      <w:r w:rsidRPr="00E32632">
        <w:rPr>
          <w:rFonts w:ascii="Book Antiqua" w:hAnsi="Book Antiqua"/>
          <w:sz w:val="24"/>
          <w:szCs w:val="24"/>
        </w:rPr>
        <w:t>Educación Técnico Profesional</w:t>
      </w:r>
    </w:p>
    <w:p w14:paraId="591CF28C" w14:textId="77777777" w:rsidR="00E32632" w:rsidRPr="00E32632" w:rsidRDefault="00E32632" w:rsidP="00E32632">
      <w:pPr>
        <w:pStyle w:val="Textoindependiente"/>
        <w:jc w:val="both"/>
        <w:rPr>
          <w:rFonts w:ascii="Book Antiqua" w:hAnsi="Book Antiqua"/>
          <w:sz w:val="24"/>
          <w:szCs w:val="24"/>
        </w:rPr>
      </w:pPr>
    </w:p>
    <w:p w14:paraId="626CF241"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45.- La Educación Técnico Profesional es la modalidad responsable de la formación de técnicos secundarios y técnicos superiores en áreas ocupacionales específicas, así como de la formación profesional según lo normado en la presente Ley y en concordancia con las disposiciones de la Ley de Educación Técnico Profesional</w:t>
      </w:r>
      <w:r w:rsidRPr="00E32632">
        <w:rPr>
          <w:rFonts w:ascii="Book Antiqua" w:hAnsi="Book Antiqua"/>
          <w:spacing w:val="-3"/>
          <w:sz w:val="24"/>
          <w:szCs w:val="24"/>
        </w:rPr>
        <w:t xml:space="preserve"> </w:t>
      </w:r>
      <w:r w:rsidRPr="00E32632">
        <w:rPr>
          <w:rFonts w:ascii="Book Antiqua" w:hAnsi="Book Antiqua"/>
          <w:sz w:val="24"/>
          <w:szCs w:val="24"/>
        </w:rPr>
        <w:t>vigente.</w:t>
      </w:r>
    </w:p>
    <w:p w14:paraId="08969BC1" w14:textId="77777777" w:rsidR="00E32632" w:rsidRPr="00E32632" w:rsidRDefault="00E32632" w:rsidP="003B4572">
      <w:pPr>
        <w:pStyle w:val="Textoindependiente"/>
        <w:ind w:right="84"/>
        <w:jc w:val="both"/>
        <w:rPr>
          <w:rFonts w:ascii="Book Antiqua" w:hAnsi="Book Antiqua"/>
          <w:sz w:val="24"/>
          <w:szCs w:val="24"/>
        </w:rPr>
      </w:pPr>
    </w:p>
    <w:p w14:paraId="14E2036C"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46.- La Educación Técnico Profesional Secundaria tiene una duración de siete (7) años, dividida en dos ciclos: Primer Ciclo o Ciclo Básico Técnico (CBT) de tres (3) años y el Segundo Ciclo o Ciclo Superior Técnico (CST) de cuatro (4) años, que dará titulación a la culminación de las trayectorias formativas con la denominación: “Técnico en” o “Técnico”, según perfiles profesionales en el marco de familias profesionales para los distintos sectores de actividad socio productivos.</w:t>
      </w:r>
    </w:p>
    <w:p w14:paraId="3DAA0493" w14:textId="77777777" w:rsidR="00E32632" w:rsidRPr="00E32632" w:rsidRDefault="00E32632" w:rsidP="003B4572">
      <w:pPr>
        <w:pStyle w:val="Textoindependiente"/>
        <w:ind w:right="84"/>
        <w:jc w:val="both"/>
        <w:rPr>
          <w:rFonts w:ascii="Book Antiqua" w:hAnsi="Book Antiqua"/>
          <w:sz w:val="24"/>
          <w:szCs w:val="24"/>
        </w:rPr>
      </w:pPr>
    </w:p>
    <w:p w14:paraId="3E7E5A0A"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47.- La Educación Técnico Profesional se desarrollará según los siguientes criterios y objetivos:</w:t>
      </w:r>
    </w:p>
    <w:p w14:paraId="1050F4EC"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secundarios y técnicos superiores en áreas ocupacionales específicas de acuerdo con las necesidades y potencialidades del contexto socio-económico local, provincial y</w:t>
      </w:r>
      <w:r w:rsidRPr="00E32632">
        <w:rPr>
          <w:rFonts w:ascii="Book Antiqua" w:hAnsi="Book Antiqua"/>
          <w:spacing w:val="-4"/>
          <w:sz w:val="24"/>
          <w:szCs w:val="24"/>
        </w:rPr>
        <w:t xml:space="preserve"> </w:t>
      </w:r>
      <w:r w:rsidRPr="00E32632">
        <w:rPr>
          <w:rFonts w:ascii="Book Antiqua" w:hAnsi="Book Antiqua"/>
          <w:sz w:val="24"/>
          <w:szCs w:val="24"/>
        </w:rPr>
        <w:t>nacional.</w:t>
      </w:r>
    </w:p>
    <w:p w14:paraId="0CD0B98F"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las personas para el trabajo, cualquiera sea su situación educativa</w:t>
      </w:r>
      <w:r w:rsidRPr="00E32632">
        <w:rPr>
          <w:rFonts w:ascii="Book Antiqua" w:hAnsi="Book Antiqua"/>
          <w:spacing w:val="-4"/>
          <w:sz w:val="24"/>
          <w:szCs w:val="24"/>
        </w:rPr>
        <w:t xml:space="preserve"> </w:t>
      </w:r>
      <w:r w:rsidRPr="00E32632">
        <w:rPr>
          <w:rFonts w:ascii="Book Antiqua" w:hAnsi="Book Antiqua"/>
          <w:sz w:val="24"/>
          <w:szCs w:val="24"/>
        </w:rPr>
        <w:t>inicial.</w:t>
      </w:r>
    </w:p>
    <w:p w14:paraId="3E6B62CA" w14:textId="77777777" w:rsidR="00E32632" w:rsidRPr="00E32632" w:rsidRDefault="00E32632" w:rsidP="003B4572">
      <w:pPr>
        <w:pStyle w:val="Prrafodelista"/>
        <w:widowControl w:val="0"/>
        <w:numPr>
          <w:ilvl w:val="0"/>
          <w:numId w:val="21"/>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al desarrollo integral de los alumnos/alumnas y a proporcionarles condiciones para el crecimiento personal, laboral y comunitario, en el marco de una educación técnico profesional continua y permanente.</w:t>
      </w:r>
    </w:p>
    <w:p w14:paraId="38B9AFEE"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procesos sistemáticos de formación que articulen el estudio y el trabajo, la investigación y la producción, la complementación teórico- práctica, la formación ciudadana, humanística y la relacionada con campos profesionales</w:t>
      </w:r>
      <w:r w:rsidRPr="00E32632">
        <w:rPr>
          <w:rFonts w:ascii="Book Antiqua" w:hAnsi="Book Antiqua"/>
          <w:spacing w:val="-2"/>
          <w:sz w:val="24"/>
          <w:szCs w:val="24"/>
        </w:rPr>
        <w:t xml:space="preserve"> </w:t>
      </w:r>
      <w:r w:rsidRPr="00E32632">
        <w:rPr>
          <w:rFonts w:ascii="Book Antiqua" w:hAnsi="Book Antiqua"/>
          <w:sz w:val="24"/>
          <w:szCs w:val="24"/>
        </w:rPr>
        <w:t>específicos.</w:t>
      </w:r>
    </w:p>
    <w:p w14:paraId="469F216A"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propuestas pedagógicas y organizativas que formen técnicos capaces de promover el desarrollo rural y emprendimientos asociativos sobre la base de las producciones familiares y el cuidado del ambiente.</w:t>
      </w:r>
    </w:p>
    <w:p w14:paraId="61D1C52F" w14:textId="77777777" w:rsidR="00E32632" w:rsidRPr="00E32632" w:rsidRDefault="00E32632" w:rsidP="003B4572">
      <w:pPr>
        <w:pStyle w:val="Prrafodelista"/>
        <w:widowControl w:val="0"/>
        <w:numPr>
          <w:ilvl w:val="0"/>
          <w:numId w:val="21"/>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Afianzar la vinculación estratégica entre el sector productivo y la educación técnico</w:t>
      </w:r>
      <w:r w:rsidRPr="00E32632">
        <w:rPr>
          <w:rFonts w:ascii="Book Antiqua" w:hAnsi="Book Antiqua"/>
          <w:spacing w:val="-1"/>
          <w:sz w:val="24"/>
          <w:szCs w:val="24"/>
        </w:rPr>
        <w:t xml:space="preserve"> </w:t>
      </w:r>
      <w:r w:rsidRPr="00E32632">
        <w:rPr>
          <w:rFonts w:ascii="Book Antiqua" w:hAnsi="Book Antiqua"/>
          <w:sz w:val="24"/>
          <w:szCs w:val="24"/>
        </w:rPr>
        <w:t>profesional.</w:t>
      </w:r>
    </w:p>
    <w:p w14:paraId="0F32237B" w14:textId="77777777" w:rsidR="00E32632" w:rsidRPr="00E32632" w:rsidRDefault="00E32632" w:rsidP="003B4572">
      <w:pPr>
        <w:pStyle w:val="Prrafodelista"/>
        <w:widowControl w:val="0"/>
        <w:numPr>
          <w:ilvl w:val="0"/>
          <w:numId w:val="21"/>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la cultura del estudio y del trabajo para el desarrollo sustentable, orientados por criterios de equidad y justicia social.</w:t>
      </w:r>
    </w:p>
    <w:p w14:paraId="1187E261" w14:textId="77777777" w:rsidR="00E32632" w:rsidRPr="00E32632" w:rsidRDefault="00E32632" w:rsidP="003B4572">
      <w:pPr>
        <w:pStyle w:val="Textoindependiente"/>
        <w:ind w:right="84"/>
        <w:jc w:val="both"/>
        <w:rPr>
          <w:rFonts w:ascii="Book Antiqua" w:hAnsi="Book Antiqua"/>
          <w:sz w:val="24"/>
          <w:szCs w:val="24"/>
        </w:rPr>
      </w:pPr>
    </w:p>
    <w:p w14:paraId="25045BA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48.- El Ministerio de Cultura y Educación generará acuerdos de articulación con los ámbitos de la ciencia, la tecnología, la producción y el trabajo que puedan aportar recursos materiales y simbólicos para el desarrollo de la Educación Técnico Profesional, a través de mecanismos que garanticen el carácter pedagógico y formador de la práctica.</w:t>
      </w:r>
    </w:p>
    <w:p w14:paraId="333D339E" w14:textId="77777777" w:rsidR="00E32632" w:rsidRDefault="00E32632" w:rsidP="00E32632">
      <w:pPr>
        <w:pStyle w:val="Textoindependiente"/>
        <w:jc w:val="both"/>
        <w:rPr>
          <w:rFonts w:ascii="Book Antiqua" w:hAnsi="Book Antiqua"/>
          <w:sz w:val="24"/>
          <w:szCs w:val="24"/>
        </w:rPr>
      </w:pPr>
    </w:p>
    <w:p w14:paraId="00817754" w14:textId="77777777" w:rsidR="00845ADE" w:rsidRPr="00E32632" w:rsidRDefault="00845ADE" w:rsidP="00E32632">
      <w:pPr>
        <w:pStyle w:val="Textoindependiente"/>
        <w:jc w:val="both"/>
        <w:rPr>
          <w:rFonts w:ascii="Book Antiqua" w:hAnsi="Book Antiqua"/>
          <w:sz w:val="24"/>
          <w:szCs w:val="24"/>
        </w:rPr>
      </w:pPr>
    </w:p>
    <w:p w14:paraId="4DF20A57"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lastRenderedPageBreak/>
        <w:t>Art. 49.- Las instituciones de Educación Técnico Profesional de Nivel Secundario y Nivel Superior están facultadas para implementar programas de formación profesional continua en su campo de especialización, previa autorización del Ministerio de Cultura y</w:t>
      </w:r>
      <w:r w:rsidRPr="00E32632">
        <w:rPr>
          <w:rFonts w:ascii="Book Antiqua" w:hAnsi="Book Antiqua"/>
          <w:spacing w:val="-2"/>
          <w:sz w:val="24"/>
          <w:szCs w:val="24"/>
        </w:rPr>
        <w:t xml:space="preserve"> </w:t>
      </w:r>
      <w:r w:rsidRPr="00E32632">
        <w:rPr>
          <w:rFonts w:ascii="Book Antiqua" w:hAnsi="Book Antiqua"/>
          <w:sz w:val="24"/>
          <w:szCs w:val="24"/>
        </w:rPr>
        <w:t>Educación.</w:t>
      </w:r>
    </w:p>
    <w:p w14:paraId="5983928E" w14:textId="77777777" w:rsidR="00E32632" w:rsidRPr="00E32632" w:rsidRDefault="00E32632" w:rsidP="00E32632">
      <w:pPr>
        <w:pStyle w:val="Textoindependiente"/>
        <w:jc w:val="both"/>
        <w:rPr>
          <w:rFonts w:ascii="Book Antiqua" w:hAnsi="Book Antiqua"/>
          <w:sz w:val="24"/>
          <w:szCs w:val="24"/>
        </w:rPr>
      </w:pPr>
    </w:p>
    <w:p w14:paraId="279A4175"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50.- La formación profesional es el conjunto de acciones destinadas a la formación socio-laboral para y en el trabajo, dirigida a la adquisición y mejora de las cualificaciones y a la recualificación de los trabajadores, que permite compatibilizar la promoción social, profesional y personal con la productividad de la economía local, regional y nacional. Admite formas de ingreso y de desarrollo diferenciadas de los requisitos académicos propios de los niveles y ciclos de la educación</w:t>
      </w:r>
      <w:r w:rsidRPr="00E32632">
        <w:rPr>
          <w:rFonts w:ascii="Book Antiqua" w:hAnsi="Book Antiqua"/>
          <w:spacing w:val="-3"/>
          <w:sz w:val="24"/>
          <w:szCs w:val="24"/>
        </w:rPr>
        <w:t xml:space="preserve"> </w:t>
      </w:r>
      <w:r w:rsidRPr="00E32632">
        <w:rPr>
          <w:rFonts w:ascii="Book Antiqua" w:hAnsi="Book Antiqua"/>
          <w:sz w:val="24"/>
          <w:szCs w:val="24"/>
        </w:rPr>
        <w:t>formal.</w:t>
      </w:r>
    </w:p>
    <w:p w14:paraId="63CDE03F" w14:textId="77777777" w:rsidR="00E32632" w:rsidRPr="00E32632" w:rsidRDefault="00E32632" w:rsidP="003B4572">
      <w:pPr>
        <w:pStyle w:val="Textoindependiente"/>
        <w:ind w:right="84"/>
        <w:jc w:val="both"/>
        <w:rPr>
          <w:rFonts w:ascii="Book Antiqua" w:hAnsi="Book Antiqua"/>
          <w:sz w:val="24"/>
          <w:szCs w:val="24"/>
        </w:rPr>
      </w:pPr>
    </w:p>
    <w:p w14:paraId="6C20BA4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51.- La formación profesional podrá contemplar la articulación con programas de alfabetización o de terminalidad de los niveles y ciclos comprendidos en la escolaridad obligatoria y post-obligatoria.</w:t>
      </w:r>
    </w:p>
    <w:p w14:paraId="3E985858" w14:textId="77777777" w:rsidR="00E32632" w:rsidRPr="00E32632" w:rsidRDefault="00E32632" w:rsidP="003B4572">
      <w:pPr>
        <w:pStyle w:val="Textoindependiente"/>
        <w:ind w:right="84"/>
        <w:jc w:val="both"/>
        <w:rPr>
          <w:rFonts w:ascii="Book Antiqua" w:hAnsi="Book Antiqua"/>
          <w:sz w:val="24"/>
          <w:szCs w:val="24"/>
        </w:rPr>
      </w:pPr>
    </w:p>
    <w:p w14:paraId="7581F451"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52.- Las escuelas técnicas facilitarán el ingreso de los alumnos/alumnas que hayan finalizado el ciclo básico de la Educación Secundaria en otros establecimientos.</w:t>
      </w:r>
    </w:p>
    <w:p w14:paraId="1586CB27" w14:textId="77777777" w:rsidR="00E32632" w:rsidRPr="00E32632" w:rsidRDefault="00E32632" w:rsidP="003B4572">
      <w:pPr>
        <w:pStyle w:val="Textoindependiente"/>
        <w:ind w:right="84"/>
        <w:jc w:val="both"/>
        <w:rPr>
          <w:rFonts w:ascii="Book Antiqua" w:hAnsi="Book Antiqua"/>
          <w:sz w:val="24"/>
          <w:szCs w:val="24"/>
        </w:rPr>
      </w:pPr>
    </w:p>
    <w:p w14:paraId="6F2C573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53.- Las formas organizativas, junto con la infraestructura, el equipamiento y la capacitación docente, constituyen factores prioritarios para la finalidad de la educación técnica.</w:t>
      </w:r>
    </w:p>
    <w:p w14:paraId="131B57E4" w14:textId="77777777" w:rsidR="00E32632" w:rsidRPr="00E32632" w:rsidRDefault="00E32632" w:rsidP="003B4572">
      <w:pPr>
        <w:pStyle w:val="Textoindependiente"/>
        <w:ind w:right="84"/>
        <w:jc w:val="both"/>
        <w:rPr>
          <w:rFonts w:ascii="Book Antiqua" w:hAnsi="Book Antiqua"/>
          <w:sz w:val="24"/>
          <w:szCs w:val="24"/>
        </w:rPr>
      </w:pPr>
    </w:p>
    <w:p w14:paraId="1B07773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54.- Las Escuelas Agrotécnicas, además de pertenecer a la modalidad de Educación Rural, forman parte de la Educación Técnica.</w:t>
      </w:r>
    </w:p>
    <w:p w14:paraId="0874FAA2" w14:textId="77777777" w:rsidR="00E32632" w:rsidRPr="00E32632" w:rsidRDefault="00E32632" w:rsidP="003B4572">
      <w:pPr>
        <w:pStyle w:val="Textoindependiente"/>
        <w:ind w:right="84"/>
        <w:jc w:val="both"/>
        <w:rPr>
          <w:rFonts w:ascii="Book Antiqua" w:hAnsi="Book Antiqua"/>
          <w:sz w:val="24"/>
          <w:szCs w:val="24"/>
        </w:rPr>
      </w:pPr>
    </w:p>
    <w:p w14:paraId="0ABFCC2E"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55.- Se podrán convenir pasantías en talleres, centros y empresas productoras y de servicio, laboratorios y toda otra organización laboral que pueda ofrecer un ámbito de aplicación de los procesos</w:t>
      </w:r>
      <w:r w:rsidRPr="00E32632">
        <w:rPr>
          <w:rFonts w:ascii="Book Antiqua" w:hAnsi="Book Antiqua"/>
          <w:spacing w:val="-10"/>
          <w:sz w:val="24"/>
          <w:szCs w:val="24"/>
        </w:rPr>
        <w:t xml:space="preserve"> </w:t>
      </w:r>
      <w:r w:rsidRPr="00E32632">
        <w:rPr>
          <w:rFonts w:ascii="Book Antiqua" w:hAnsi="Book Antiqua"/>
          <w:sz w:val="24"/>
          <w:szCs w:val="24"/>
        </w:rPr>
        <w:t>formativos.</w:t>
      </w:r>
    </w:p>
    <w:p w14:paraId="7B08C471" w14:textId="77777777" w:rsidR="00E32632" w:rsidRPr="00E32632" w:rsidRDefault="00E32632" w:rsidP="003B4572">
      <w:pPr>
        <w:pStyle w:val="Textoindependiente"/>
        <w:ind w:right="84"/>
        <w:jc w:val="both"/>
        <w:rPr>
          <w:rFonts w:ascii="Book Antiqua" w:hAnsi="Book Antiqua"/>
          <w:sz w:val="24"/>
          <w:szCs w:val="24"/>
        </w:rPr>
      </w:pPr>
    </w:p>
    <w:p w14:paraId="1A652B0C" w14:textId="77777777" w:rsidR="00E32632" w:rsidRPr="00E32632" w:rsidRDefault="00E32632" w:rsidP="003B4572">
      <w:pPr>
        <w:pStyle w:val="Textoindependiente"/>
        <w:ind w:right="84"/>
        <w:jc w:val="both"/>
        <w:rPr>
          <w:rFonts w:ascii="Book Antiqua" w:hAnsi="Book Antiqua"/>
          <w:sz w:val="24"/>
          <w:szCs w:val="24"/>
        </w:rPr>
      </w:pPr>
    </w:p>
    <w:p w14:paraId="3D8BB2D9" w14:textId="16102D8A" w:rsidR="00E32632" w:rsidRPr="00E32632" w:rsidRDefault="00E32632" w:rsidP="00845ADE">
      <w:pPr>
        <w:pStyle w:val="Textoindependiente"/>
        <w:ind w:right="84"/>
        <w:jc w:val="center"/>
        <w:rPr>
          <w:rFonts w:ascii="Book Antiqua" w:hAnsi="Book Antiqua"/>
          <w:sz w:val="24"/>
          <w:szCs w:val="24"/>
        </w:rPr>
      </w:pPr>
      <w:r w:rsidRPr="00E32632">
        <w:rPr>
          <w:rFonts w:ascii="Book Antiqua" w:hAnsi="Book Antiqua"/>
          <w:sz w:val="24"/>
          <w:szCs w:val="24"/>
        </w:rPr>
        <w:t>Sección Séptima:</w:t>
      </w:r>
      <w:r w:rsidR="004A6D7D">
        <w:rPr>
          <w:rFonts w:ascii="Book Antiqua" w:hAnsi="Book Antiqua"/>
          <w:sz w:val="24"/>
          <w:szCs w:val="24"/>
        </w:rPr>
        <w:t xml:space="preserve"> </w:t>
      </w:r>
      <w:r w:rsidRPr="00E32632">
        <w:rPr>
          <w:rFonts w:ascii="Book Antiqua" w:hAnsi="Book Antiqua"/>
          <w:sz w:val="24"/>
          <w:szCs w:val="24"/>
        </w:rPr>
        <w:t>Educación Intercultural Bilingüe</w:t>
      </w:r>
    </w:p>
    <w:p w14:paraId="7A3B59D1" w14:textId="77777777" w:rsidR="00E32632" w:rsidRPr="00E32632" w:rsidRDefault="00E32632" w:rsidP="003B4572">
      <w:pPr>
        <w:pStyle w:val="Textoindependiente"/>
        <w:spacing w:before="4"/>
        <w:ind w:right="84"/>
        <w:jc w:val="both"/>
        <w:rPr>
          <w:rFonts w:ascii="Book Antiqua" w:hAnsi="Book Antiqua"/>
          <w:sz w:val="24"/>
          <w:szCs w:val="24"/>
        </w:rPr>
      </w:pPr>
    </w:p>
    <w:p w14:paraId="51F19C9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56.- La Educación Intercultural Bilingüe es la modalidad de la Educación Inicial, Primaria y Secundaria que garantiza el derecho de los pueblos indígenas, conforme con la Constitución Nacional, la Constitución Provincial y la Ley Integral del Aborigen Nº 426 a recibir una educación que contribuya a preservar y fortalecer sus pautas culturales, su lengua materna, su cosmovisión e identidad étnica.</w:t>
      </w:r>
    </w:p>
    <w:p w14:paraId="0DFE93D8" w14:textId="77777777" w:rsidR="003B4572" w:rsidRDefault="003B4572" w:rsidP="003B4572">
      <w:pPr>
        <w:pStyle w:val="Textoindependiente"/>
        <w:spacing w:before="84"/>
        <w:ind w:right="84"/>
        <w:jc w:val="both"/>
        <w:rPr>
          <w:rFonts w:ascii="Book Antiqua" w:hAnsi="Book Antiqua"/>
          <w:sz w:val="24"/>
          <w:szCs w:val="24"/>
        </w:rPr>
      </w:pPr>
    </w:p>
    <w:p w14:paraId="2ED08FF1" w14:textId="77777777" w:rsidR="00E32632" w:rsidRPr="00E32632" w:rsidRDefault="00E32632" w:rsidP="003B4572">
      <w:pPr>
        <w:pStyle w:val="Textoindependiente"/>
        <w:spacing w:before="84"/>
        <w:ind w:right="84"/>
        <w:jc w:val="both"/>
        <w:rPr>
          <w:rFonts w:ascii="Book Antiqua" w:hAnsi="Book Antiqua"/>
          <w:sz w:val="24"/>
          <w:szCs w:val="24"/>
        </w:rPr>
      </w:pPr>
      <w:r w:rsidRPr="00E32632">
        <w:rPr>
          <w:rFonts w:ascii="Book Antiqua" w:hAnsi="Book Antiqua"/>
          <w:sz w:val="24"/>
          <w:szCs w:val="24"/>
        </w:rPr>
        <w:t>Art. 57.- El Estado Provincial, para favorecer el desarrollo de la Educación Intercultural Bilingüe, fijará políticas conforme con los siguientes objetivos:</w:t>
      </w:r>
    </w:p>
    <w:p w14:paraId="122EEE70"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Reafirmar con los principios constitucionales y leyes específicas la identidad multiétnica y pluricultural, con el objeto de plasmar el Modelo Formoseño.</w:t>
      </w:r>
    </w:p>
    <w:p w14:paraId="2D7E0905"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Garantizar una educación intercultural y bilingüe que asuma una actitud abierta y participativa, respete y valore las distintas vertientes culturales, indígena, criolla e inmigrante, que conviven en el territorio</w:t>
      </w:r>
      <w:r w:rsidRPr="00E32632">
        <w:rPr>
          <w:rFonts w:ascii="Book Antiqua" w:hAnsi="Book Antiqua"/>
          <w:spacing w:val="-15"/>
          <w:sz w:val="24"/>
          <w:szCs w:val="24"/>
        </w:rPr>
        <w:t xml:space="preserve"> </w:t>
      </w:r>
      <w:r w:rsidRPr="00E32632">
        <w:rPr>
          <w:rFonts w:ascii="Book Antiqua" w:hAnsi="Book Antiqua"/>
          <w:sz w:val="24"/>
          <w:szCs w:val="24"/>
        </w:rPr>
        <w:t>provincial.</w:t>
      </w:r>
    </w:p>
    <w:p w14:paraId="572CBF7C"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Fortalecer la práctica del enfoque bilingüe en el desarrollo de las competencias comunicativas a nivel oral y escrito, en las lenguas indígenas y en la lengua</w:t>
      </w:r>
      <w:r w:rsidRPr="00E32632">
        <w:rPr>
          <w:rFonts w:ascii="Book Antiqua" w:hAnsi="Book Antiqua"/>
          <w:spacing w:val="-4"/>
          <w:sz w:val="24"/>
          <w:szCs w:val="24"/>
        </w:rPr>
        <w:t xml:space="preserve"> </w:t>
      </w:r>
      <w:r w:rsidRPr="00E32632">
        <w:rPr>
          <w:rFonts w:ascii="Book Antiqua" w:hAnsi="Book Antiqua"/>
          <w:sz w:val="24"/>
          <w:szCs w:val="24"/>
        </w:rPr>
        <w:t>castellana.</w:t>
      </w:r>
    </w:p>
    <w:p w14:paraId="6ABADA80" w14:textId="77777777" w:rsidR="00E32632" w:rsidRPr="00E32632" w:rsidRDefault="00E32632" w:rsidP="002472AF">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Asumir la interculturalidad a partir de la valoración de la cultura propia y la complementariedad con otras culturas, promoviendo la convivencia armónica.</w:t>
      </w:r>
    </w:p>
    <w:p w14:paraId="1D5D5444" w14:textId="77777777" w:rsidR="00E32632" w:rsidRPr="00E32632" w:rsidRDefault="00E32632" w:rsidP="002472AF">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Crear mecanismos de participación de los pueblos indígenas en los órganos responsables de definir y evaluar las estrategias de Educación Intercultural Bilingüe.</w:t>
      </w:r>
    </w:p>
    <w:p w14:paraId="20768088" w14:textId="77777777" w:rsidR="00E32632" w:rsidRPr="00E32632" w:rsidRDefault="00E32632" w:rsidP="002472AF">
      <w:pPr>
        <w:pStyle w:val="Prrafodelista"/>
        <w:widowControl w:val="0"/>
        <w:numPr>
          <w:ilvl w:val="0"/>
          <w:numId w:val="20"/>
        </w:numPr>
        <w:tabs>
          <w:tab w:val="left" w:pos="567"/>
          <w:tab w:val="left" w:pos="724"/>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Impulsar la investigación sobre la realidad sociocultural y lingüística de los pueblos indígenas, que permita el diseño de propuestas curriculares, materiales educativos pertinentes e instrumentos de gestión</w:t>
      </w:r>
      <w:r w:rsidRPr="00E32632">
        <w:rPr>
          <w:rFonts w:ascii="Book Antiqua" w:hAnsi="Book Antiqua"/>
          <w:spacing w:val="-16"/>
          <w:sz w:val="24"/>
          <w:szCs w:val="24"/>
        </w:rPr>
        <w:t xml:space="preserve"> </w:t>
      </w:r>
      <w:r w:rsidRPr="00E32632">
        <w:rPr>
          <w:rFonts w:ascii="Book Antiqua" w:hAnsi="Book Antiqua"/>
          <w:sz w:val="24"/>
          <w:szCs w:val="24"/>
        </w:rPr>
        <w:t>pedagógica.</w:t>
      </w:r>
    </w:p>
    <w:p w14:paraId="7D2DB459" w14:textId="77777777" w:rsidR="00E32632" w:rsidRPr="00E32632" w:rsidRDefault="00E32632" w:rsidP="002472AF">
      <w:pPr>
        <w:pStyle w:val="Prrafodelista"/>
        <w:widowControl w:val="0"/>
        <w:numPr>
          <w:ilvl w:val="0"/>
          <w:numId w:val="20"/>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la construcción de modelos y prácticas educativas propias de los pueblos indígenas que incluyan sus valores, conocimientos, lengua y otros rasgos sociales y</w:t>
      </w:r>
      <w:r w:rsidRPr="00E32632">
        <w:rPr>
          <w:rFonts w:ascii="Book Antiqua" w:hAnsi="Book Antiqua"/>
          <w:spacing w:val="-3"/>
          <w:sz w:val="24"/>
          <w:szCs w:val="24"/>
        </w:rPr>
        <w:t xml:space="preserve"> </w:t>
      </w:r>
      <w:r w:rsidRPr="00E32632">
        <w:rPr>
          <w:rFonts w:ascii="Book Antiqua" w:hAnsi="Book Antiqua"/>
          <w:sz w:val="24"/>
          <w:szCs w:val="24"/>
        </w:rPr>
        <w:t>culturales.</w:t>
      </w:r>
    </w:p>
    <w:p w14:paraId="5D6CBD75" w14:textId="77777777" w:rsidR="00E32632" w:rsidRPr="00E32632" w:rsidRDefault="00E32632" w:rsidP="003B4572">
      <w:pPr>
        <w:pStyle w:val="Textoindependiente"/>
        <w:ind w:right="84"/>
        <w:jc w:val="both"/>
        <w:rPr>
          <w:rFonts w:ascii="Book Antiqua" w:hAnsi="Book Antiqua"/>
          <w:sz w:val="24"/>
          <w:szCs w:val="24"/>
        </w:rPr>
      </w:pPr>
    </w:p>
    <w:p w14:paraId="2FAD068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58.- El Estado Provincial garantizará la formación docente específica, inicial, continua y gratuita correspondiente a los distintos niveles del sistema con programas específicos para la Educación Intercultural Bilingüe, destinado a docentes indígenas y no indígenas. Asimismo, promoverá el acceso al conocimiento y prácticas tecnológicas, científicas y artísticas, que favorezcan la producción artesanal y agropecuaria, posibilitando la inserción laboral en conjunción con el cuidado del medio</w:t>
      </w:r>
      <w:r w:rsidRPr="00E32632">
        <w:rPr>
          <w:rFonts w:ascii="Book Antiqua" w:hAnsi="Book Antiqua"/>
          <w:spacing w:val="-6"/>
          <w:sz w:val="24"/>
          <w:szCs w:val="24"/>
        </w:rPr>
        <w:t xml:space="preserve"> </w:t>
      </w:r>
      <w:r w:rsidRPr="00E32632">
        <w:rPr>
          <w:rFonts w:ascii="Book Antiqua" w:hAnsi="Book Antiqua"/>
          <w:sz w:val="24"/>
          <w:szCs w:val="24"/>
        </w:rPr>
        <w:t>ambiente.</w:t>
      </w:r>
    </w:p>
    <w:p w14:paraId="1BE108EC" w14:textId="77777777" w:rsidR="00E32632" w:rsidRPr="00E32632" w:rsidRDefault="00E32632" w:rsidP="003B4572">
      <w:pPr>
        <w:pStyle w:val="Textoindependiente"/>
        <w:ind w:right="84"/>
        <w:jc w:val="both"/>
        <w:rPr>
          <w:rFonts w:ascii="Book Antiqua" w:hAnsi="Book Antiqua"/>
          <w:sz w:val="24"/>
          <w:szCs w:val="24"/>
        </w:rPr>
      </w:pPr>
    </w:p>
    <w:p w14:paraId="231FF3F8" w14:textId="77777777" w:rsidR="00E32632" w:rsidRPr="00E32632" w:rsidRDefault="00E32632" w:rsidP="003B4572">
      <w:pPr>
        <w:pStyle w:val="Textoindependiente"/>
        <w:ind w:right="84"/>
        <w:jc w:val="both"/>
        <w:rPr>
          <w:rFonts w:ascii="Book Antiqua" w:hAnsi="Book Antiqua"/>
          <w:sz w:val="24"/>
          <w:szCs w:val="24"/>
        </w:rPr>
      </w:pPr>
    </w:p>
    <w:p w14:paraId="09235B77" w14:textId="75089C04" w:rsidR="00E32632" w:rsidRPr="00E32632" w:rsidRDefault="00E32632" w:rsidP="002472AF">
      <w:pPr>
        <w:pStyle w:val="Textoindependiente"/>
        <w:spacing w:before="1"/>
        <w:ind w:right="84"/>
        <w:jc w:val="center"/>
        <w:rPr>
          <w:rFonts w:ascii="Book Antiqua" w:hAnsi="Book Antiqua"/>
          <w:sz w:val="24"/>
          <w:szCs w:val="24"/>
        </w:rPr>
      </w:pPr>
      <w:r w:rsidRPr="00E32632">
        <w:rPr>
          <w:rFonts w:ascii="Book Antiqua" w:hAnsi="Book Antiqua"/>
          <w:sz w:val="24"/>
          <w:szCs w:val="24"/>
        </w:rPr>
        <w:t>Sección Octava:</w:t>
      </w:r>
      <w:r w:rsidR="004A6D7D">
        <w:rPr>
          <w:rFonts w:ascii="Book Antiqua" w:hAnsi="Book Antiqua"/>
          <w:sz w:val="24"/>
          <w:szCs w:val="24"/>
        </w:rPr>
        <w:t xml:space="preserve"> </w:t>
      </w:r>
      <w:r w:rsidRPr="00E32632">
        <w:rPr>
          <w:rFonts w:ascii="Book Antiqua" w:hAnsi="Book Antiqua"/>
          <w:sz w:val="24"/>
          <w:szCs w:val="24"/>
        </w:rPr>
        <w:t>Educación en Contextos de Encierro</w:t>
      </w:r>
    </w:p>
    <w:p w14:paraId="29B7088C" w14:textId="77777777" w:rsidR="00E32632" w:rsidRPr="00E32632" w:rsidRDefault="00E32632" w:rsidP="003B4572">
      <w:pPr>
        <w:pStyle w:val="Textoindependiente"/>
        <w:spacing w:before="5"/>
        <w:ind w:right="84"/>
        <w:jc w:val="both"/>
        <w:rPr>
          <w:rFonts w:ascii="Book Antiqua" w:hAnsi="Book Antiqua"/>
          <w:sz w:val="24"/>
          <w:szCs w:val="24"/>
        </w:rPr>
      </w:pPr>
    </w:p>
    <w:p w14:paraId="6DCFB3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59.- La Educación en Contextos de Encierro es la modalidad del Sistema Educativo Provincial destinada a garantizar el derecho a la educación de las personas privadas de libertad para promover su formación integral y desarrollo pleno.</w:t>
      </w:r>
    </w:p>
    <w:p w14:paraId="542E0038"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Este derecho será puesto en conocimiento de todas las personas privadas de libertad, en forma fehaciente, desde el momento de su ingreso a la institución.</w:t>
      </w:r>
    </w:p>
    <w:p w14:paraId="03CB39B1" w14:textId="77777777" w:rsidR="00E32632" w:rsidRPr="00E32632" w:rsidRDefault="00E32632" w:rsidP="003B4572">
      <w:pPr>
        <w:pStyle w:val="Textoindependiente"/>
        <w:ind w:right="84"/>
        <w:jc w:val="both"/>
        <w:rPr>
          <w:rFonts w:ascii="Book Antiqua" w:hAnsi="Book Antiqua"/>
          <w:sz w:val="24"/>
          <w:szCs w:val="24"/>
        </w:rPr>
      </w:pPr>
    </w:p>
    <w:p w14:paraId="2670EA82" w14:textId="77777777" w:rsidR="00E32632" w:rsidRPr="00E32632" w:rsidRDefault="00E32632" w:rsidP="003B4572">
      <w:pPr>
        <w:pStyle w:val="Textoindependiente"/>
        <w:spacing w:before="5"/>
        <w:ind w:right="84"/>
        <w:jc w:val="both"/>
        <w:rPr>
          <w:rFonts w:ascii="Book Antiqua" w:hAnsi="Book Antiqua"/>
          <w:sz w:val="24"/>
          <w:szCs w:val="24"/>
        </w:rPr>
      </w:pPr>
    </w:p>
    <w:p w14:paraId="54E1415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60.- La Educación en Contextos de Encierro se desarrollará según los siguientes criterios y objetivos:</w:t>
      </w:r>
    </w:p>
    <w:p w14:paraId="60945E5A"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cumplimiento de la escolaridad obligatoria a las personas privadas de libertad dentro de las instituciones de encierro o fuera de ellas cuando las condiciones lo</w:t>
      </w:r>
      <w:r w:rsidRPr="00E32632">
        <w:rPr>
          <w:rFonts w:ascii="Book Antiqua" w:hAnsi="Book Antiqua"/>
          <w:spacing w:val="-5"/>
          <w:sz w:val="24"/>
          <w:szCs w:val="24"/>
        </w:rPr>
        <w:t xml:space="preserve"> </w:t>
      </w:r>
      <w:r w:rsidRPr="00E32632">
        <w:rPr>
          <w:rFonts w:ascii="Book Antiqua" w:hAnsi="Book Antiqua"/>
          <w:sz w:val="24"/>
          <w:szCs w:val="24"/>
        </w:rPr>
        <w:t>permitan.</w:t>
      </w:r>
    </w:p>
    <w:p w14:paraId="36F481EE"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técnico profesional, en todos los niveles y modalidades, a las personas privadas de</w:t>
      </w:r>
      <w:r w:rsidRPr="00E32632">
        <w:rPr>
          <w:rFonts w:ascii="Book Antiqua" w:hAnsi="Book Antiqua"/>
          <w:spacing w:val="-6"/>
          <w:sz w:val="24"/>
          <w:szCs w:val="24"/>
        </w:rPr>
        <w:t xml:space="preserve"> </w:t>
      </w:r>
      <w:r w:rsidRPr="00E32632">
        <w:rPr>
          <w:rFonts w:ascii="Book Antiqua" w:hAnsi="Book Antiqua"/>
          <w:sz w:val="24"/>
          <w:szCs w:val="24"/>
        </w:rPr>
        <w:t>libertad.</w:t>
      </w:r>
    </w:p>
    <w:p w14:paraId="5D295C21"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propuestas destinadas a estimular la creación artística y la participación en diferentes expresiones culturales, así como en actividades de educación física y</w:t>
      </w:r>
      <w:r w:rsidRPr="00E32632">
        <w:rPr>
          <w:rFonts w:ascii="Book Antiqua" w:hAnsi="Book Antiqua"/>
          <w:spacing w:val="-3"/>
          <w:sz w:val="24"/>
          <w:szCs w:val="24"/>
        </w:rPr>
        <w:t xml:space="preserve"> </w:t>
      </w:r>
      <w:r w:rsidRPr="00E32632">
        <w:rPr>
          <w:rFonts w:ascii="Book Antiqua" w:hAnsi="Book Antiqua"/>
          <w:sz w:val="24"/>
          <w:szCs w:val="24"/>
        </w:rPr>
        <w:t>deportiva.</w:t>
      </w:r>
    </w:p>
    <w:p w14:paraId="16C04192" w14:textId="77777777" w:rsidR="00E32632" w:rsidRPr="00E32632" w:rsidRDefault="00E32632" w:rsidP="003B4572">
      <w:pPr>
        <w:tabs>
          <w:tab w:val="left" w:pos="567"/>
        </w:tabs>
        <w:ind w:right="84"/>
        <w:jc w:val="both"/>
        <w:rPr>
          <w:rFonts w:ascii="Book Antiqua" w:hAnsi="Book Antiqua"/>
          <w:sz w:val="24"/>
          <w:szCs w:val="24"/>
        </w:rPr>
        <w:sectPr w:rsidR="00E32632" w:rsidRPr="00E32632" w:rsidSect="00B5798D">
          <w:footerReference w:type="default" r:id="rId10"/>
          <w:type w:val="continuous"/>
          <w:pgSz w:w="11906" w:h="16838" w:code="9"/>
          <w:pgMar w:top="1361" w:right="737" w:bottom="1247" w:left="1871" w:header="720" w:footer="720" w:gutter="0"/>
          <w:cols w:space="720"/>
          <w:titlePg/>
          <w:docGrid w:linePitch="299"/>
        </w:sectPr>
      </w:pPr>
    </w:p>
    <w:p w14:paraId="68A040DF" w14:textId="77777777" w:rsidR="00E32632" w:rsidRPr="00E32632" w:rsidRDefault="00E32632" w:rsidP="003B4572">
      <w:pPr>
        <w:pStyle w:val="Prrafodelista"/>
        <w:widowControl w:val="0"/>
        <w:numPr>
          <w:ilvl w:val="0"/>
          <w:numId w:val="19"/>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Brindar información permanente sobre las ofertas educativas y culturales existentes.</w:t>
      </w:r>
    </w:p>
    <w:p w14:paraId="66E5AC1C"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Contribuir a la inclusión y resocialización de las personas privadas de libertad a </w:t>
      </w:r>
      <w:r w:rsidRPr="00E32632">
        <w:rPr>
          <w:rFonts w:ascii="Book Antiqua" w:hAnsi="Book Antiqua"/>
          <w:sz w:val="24"/>
          <w:szCs w:val="24"/>
        </w:rPr>
        <w:lastRenderedPageBreak/>
        <w:t>través del acceso al sistema educativo y a la vida</w:t>
      </w:r>
      <w:r w:rsidRPr="00E32632">
        <w:rPr>
          <w:rFonts w:ascii="Book Antiqua" w:hAnsi="Book Antiqua"/>
          <w:spacing w:val="-14"/>
          <w:sz w:val="24"/>
          <w:szCs w:val="24"/>
        </w:rPr>
        <w:t xml:space="preserve"> </w:t>
      </w:r>
      <w:r w:rsidRPr="00E32632">
        <w:rPr>
          <w:rFonts w:ascii="Book Antiqua" w:hAnsi="Book Antiqua"/>
          <w:sz w:val="24"/>
          <w:szCs w:val="24"/>
        </w:rPr>
        <w:t>cultural.</w:t>
      </w:r>
    </w:p>
    <w:p w14:paraId="1408AD1A" w14:textId="77777777" w:rsidR="00E32632" w:rsidRPr="00E32632" w:rsidRDefault="00E32632" w:rsidP="00E32632">
      <w:pPr>
        <w:pStyle w:val="Textoindependiente"/>
        <w:jc w:val="both"/>
        <w:rPr>
          <w:rFonts w:ascii="Book Antiqua" w:hAnsi="Book Antiqua"/>
          <w:sz w:val="24"/>
          <w:szCs w:val="24"/>
        </w:rPr>
      </w:pPr>
    </w:p>
    <w:p w14:paraId="2BE58CB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61.- El Estado Provincial arbitrará acciones, estrategias y mecanismos necesarios para el cumplimiento de los fines de la Educación en Contextos de Encierro, con intervención de los organismos provinciales competentes y la coordinación con organismos de jurisdicción nacional.</w:t>
      </w:r>
    </w:p>
    <w:p w14:paraId="20554E1C" w14:textId="77777777" w:rsidR="00E32632" w:rsidRPr="00E32632" w:rsidRDefault="00E32632" w:rsidP="003B4572">
      <w:pPr>
        <w:pStyle w:val="Textoindependiente"/>
        <w:ind w:right="84"/>
        <w:jc w:val="both"/>
        <w:rPr>
          <w:rFonts w:ascii="Book Antiqua" w:hAnsi="Book Antiqua"/>
          <w:sz w:val="24"/>
          <w:szCs w:val="24"/>
        </w:rPr>
      </w:pPr>
    </w:p>
    <w:p w14:paraId="03A2500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62.- Los niños, niñas y adolescentes que se encuentren alojados en instituciones de régimen cerrado, tendrán derecho al acceso, permanencia y tránsito en todos los niveles y modalidades del sistema educativo. Este derecho se implementará según criterios de flexibilidad y calidad que aseguren resultados equivalentes a los de la educación</w:t>
      </w:r>
      <w:r w:rsidRPr="00E32632">
        <w:rPr>
          <w:rFonts w:ascii="Book Antiqua" w:hAnsi="Book Antiqua"/>
          <w:spacing w:val="-5"/>
          <w:sz w:val="24"/>
          <w:szCs w:val="24"/>
        </w:rPr>
        <w:t xml:space="preserve"> </w:t>
      </w:r>
      <w:r w:rsidRPr="00E32632">
        <w:rPr>
          <w:rFonts w:ascii="Book Antiqua" w:hAnsi="Book Antiqua"/>
          <w:sz w:val="24"/>
          <w:szCs w:val="24"/>
        </w:rPr>
        <w:t>común.</w:t>
      </w:r>
    </w:p>
    <w:p w14:paraId="04E4FDCE" w14:textId="77777777" w:rsidR="00E32632" w:rsidRPr="00E32632" w:rsidRDefault="00E32632" w:rsidP="003B4572">
      <w:pPr>
        <w:pStyle w:val="Textoindependiente"/>
        <w:ind w:right="84"/>
        <w:jc w:val="both"/>
        <w:rPr>
          <w:rFonts w:ascii="Book Antiqua" w:hAnsi="Book Antiqua"/>
          <w:sz w:val="24"/>
          <w:szCs w:val="24"/>
        </w:rPr>
      </w:pPr>
    </w:p>
    <w:p w14:paraId="5FE97278" w14:textId="77777777" w:rsidR="00E32632" w:rsidRPr="00E32632" w:rsidRDefault="00E32632" w:rsidP="003B4572">
      <w:pPr>
        <w:pStyle w:val="Textoindependiente"/>
        <w:ind w:right="84"/>
        <w:jc w:val="both"/>
        <w:rPr>
          <w:rFonts w:ascii="Book Antiqua" w:hAnsi="Book Antiqua"/>
          <w:sz w:val="24"/>
          <w:szCs w:val="24"/>
        </w:rPr>
      </w:pPr>
    </w:p>
    <w:p w14:paraId="7BD62C3C" w14:textId="05FA472F" w:rsidR="00E32632" w:rsidRPr="00E32632" w:rsidRDefault="00E32632" w:rsidP="002472AF">
      <w:pPr>
        <w:pStyle w:val="Textoindependiente"/>
        <w:ind w:right="84"/>
        <w:jc w:val="center"/>
        <w:rPr>
          <w:rFonts w:ascii="Book Antiqua" w:hAnsi="Book Antiqua"/>
          <w:sz w:val="24"/>
          <w:szCs w:val="24"/>
        </w:rPr>
      </w:pPr>
      <w:r w:rsidRPr="00E32632">
        <w:rPr>
          <w:rFonts w:ascii="Book Antiqua" w:hAnsi="Book Antiqua"/>
          <w:sz w:val="24"/>
          <w:szCs w:val="24"/>
        </w:rPr>
        <w:t>Sección Novena:</w:t>
      </w:r>
      <w:r w:rsidR="004A6D7D">
        <w:rPr>
          <w:rFonts w:ascii="Book Antiqua" w:hAnsi="Book Antiqua"/>
          <w:sz w:val="24"/>
          <w:szCs w:val="24"/>
        </w:rPr>
        <w:t xml:space="preserve"> </w:t>
      </w:r>
      <w:r w:rsidRPr="00E32632">
        <w:rPr>
          <w:rFonts w:ascii="Book Antiqua" w:hAnsi="Book Antiqua"/>
          <w:sz w:val="24"/>
          <w:szCs w:val="24"/>
        </w:rPr>
        <w:t>Educación Domiciliaria y Hospitalaria</w:t>
      </w:r>
    </w:p>
    <w:p w14:paraId="604F072E" w14:textId="77777777" w:rsidR="00E32632" w:rsidRPr="00E32632" w:rsidRDefault="00E32632" w:rsidP="003B4572">
      <w:pPr>
        <w:pStyle w:val="Textoindependiente"/>
        <w:spacing w:before="4"/>
        <w:ind w:right="84"/>
        <w:jc w:val="both"/>
        <w:rPr>
          <w:rFonts w:ascii="Book Antiqua" w:hAnsi="Book Antiqua"/>
          <w:sz w:val="24"/>
          <w:szCs w:val="24"/>
        </w:rPr>
      </w:pPr>
    </w:p>
    <w:p w14:paraId="52D360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63.- La Educación Domiciliaria y Hospitalaria es la modalidad del Sistema Educativo Provincial destinada a garantizar el derecho a la educación de los alumnos y alumnas que, por razones de salud, se vean imposibilitados de asistir con regularidad a una institución educativa en los niveles de la educación obligatoria.</w:t>
      </w:r>
    </w:p>
    <w:p w14:paraId="1231AFF0" w14:textId="77777777" w:rsidR="00E32632" w:rsidRPr="00E32632" w:rsidRDefault="00E32632" w:rsidP="003B4572">
      <w:pPr>
        <w:pStyle w:val="Textoindependiente"/>
        <w:ind w:right="84"/>
        <w:jc w:val="both"/>
        <w:rPr>
          <w:rFonts w:ascii="Book Antiqua" w:hAnsi="Book Antiqua"/>
          <w:sz w:val="24"/>
          <w:szCs w:val="24"/>
        </w:rPr>
      </w:pPr>
    </w:p>
    <w:p w14:paraId="173735CC"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64.- La modalidad Educación Domiciliaria y Hospitalaria busca garantizar la igualdad de oportunidades a los alumnos y alumnas, permitiendo la continuidad de sus estudios y su reinserción en el sistema común, cuando ello sea posible.</w:t>
      </w:r>
    </w:p>
    <w:p w14:paraId="0001D9F0" w14:textId="509A3922" w:rsidR="00006FA5" w:rsidRDefault="00006FA5" w:rsidP="00006FA5">
      <w:pPr>
        <w:jc w:val="both"/>
        <w:rPr>
          <w:rFonts w:ascii="Book Antiqua" w:hAnsi="Book Antiqua"/>
          <w:sz w:val="24"/>
          <w:szCs w:val="24"/>
        </w:rPr>
      </w:pPr>
    </w:p>
    <w:p w14:paraId="478EB9D9" w14:textId="77777777" w:rsidR="00F71F66" w:rsidRPr="00852D24" w:rsidRDefault="00F71F66" w:rsidP="00006FA5">
      <w:pPr>
        <w:jc w:val="both"/>
        <w:rPr>
          <w:rFonts w:ascii="Book Antiqua" w:hAnsi="Book Antiqua"/>
          <w:sz w:val="24"/>
          <w:szCs w:val="24"/>
        </w:rPr>
      </w:pPr>
    </w:p>
    <w:p w14:paraId="62126B6E" w14:textId="77777777" w:rsidR="00006FA5" w:rsidRPr="00852D24" w:rsidRDefault="00006FA5" w:rsidP="00006FA5">
      <w:pPr>
        <w:pStyle w:val="Ttulo1"/>
      </w:pPr>
      <w:r>
        <w:t>------------------------------------------------------</w:t>
      </w:r>
    </w:p>
    <w:p w14:paraId="77B05159" w14:textId="77777777" w:rsidR="00006FA5" w:rsidRPr="00852D24" w:rsidRDefault="00006FA5" w:rsidP="00006FA5">
      <w:pPr>
        <w:pStyle w:val="Ttulo1"/>
      </w:pPr>
      <w:r>
        <w:t>-------------------------------------------------------------------------------------------------------------------------------------</w:t>
      </w:r>
    </w:p>
    <w:p w14:paraId="3C17A202" w14:textId="77777777" w:rsidR="00E32632" w:rsidRPr="00E32632" w:rsidRDefault="00E32632" w:rsidP="00E32632">
      <w:pPr>
        <w:pStyle w:val="Textoindependiente"/>
        <w:jc w:val="both"/>
        <w:rPr>
          <w:rFonts w:ascii="Book Antiqua" w:hAnsi="Book Antiqua"/>
          <w:sz w:val="24"/>
          <w:szCs w:val="24"/>
        </w:rPr>
      </w:pPr>
    </w:p>
    <w:p w14:paraId="71AF0AD4" w14:textId="77777777" w:rsidR="00E32632" w:rsidRPr="00E32632" w:rsidRDefault="00E32632" w:rsidP="00E32632">
      <w:pPr>
        <w:pStyle w:val="Textoindependiente"/>
        <w:jc w:val="both"/>
        <w:rPr>
          <w:rFonts w:ascii="Book Antiqua" w:hAnsi="Book Antiqua"/>
          <w:sz w:val="24"/>
          <w:szCs w:val="24"/>
        </w:rPr>
      </w:pPr>
    </w:p>
    <w:p w14:paraId="633F5AA1" w14:textId="77777777" w:rsidR="00E32632" w:rsidRPr="00E32632" w:rsidRDefault="00E32632" w:rsidP="00E32632">
      <w:pPr>
        <w:pStyle w:val="Textoindependiente"/>
        <w:spacing w:before="3"/>
        <w:jc w:val="both"/>
        <w:rPr>
          <w:rFonts w:ascii="Book Antiqua" w:hAnsi="Book Antiqua"/>
          <w:sz w:val="24"/>
          <w:szCs w:val="24"/>
        </w:rPr>
      </w:pPr>
    </w:p>
    <w:p w14:paraId="7C71321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1084B6D2" w14:textId="543E7DE9" w:rsidR="00E32632" w:rsidRPr="0059100F" w:rsidRDefault="00E32632" w:rsidP="004A6D7D">
      <w:pPr>
        <w:pStyle w:val="Textoindependiente"/>
        <w:spacing w:before="1"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IV</w:t>
      </w:r>
    </w:p>
    <w:p w14:paraId="6B91C1D3" w14:textId="7C72C694" w:rsidR="005D6D6A" w:rsidRDefault="005D6D6A" w:rsidP="004A6D7D">
      <w:pPr>
        <w:pStyle w:val="Textoindependiente"/>
        <w:spacing w:before="1" w:line="279" w:lineRule="exact"/>
        <w:ind w:left="101"/>
        <w:jc w:val="center"/>
        <w:rPr>
          <w:rFonts w:ascii="Book Antiqua" w:hAnsi="Book Antiqua"/>
          <w:b/>
          <w:bCs/>
          <w:sz w:val="28"/>
          <w:szCs w:val="28"/>
        </w:rPr>
      </w:pPr>
    </w:p>
    <w:p w14:paraId="1C232FE6" w14:textId="77777777" w:rsidR="005D6D6A" w:rsidRDefault="005D6D6A" w:rsidP="004A6D7D">
      <w:pPr>
        <w:pStyle w:val="Textoindependiente"/>
        <w:spacing w:before="1" w:line="279" w:lineRule="exact"/>
        <w:ind w:left="101"/>
        <w:jc w:val="center"/>
        <w:rPr>
          <w:rFonts w:ascii="Book Antiqua" w:hAnsi="Book Antiqua"/>
          <w:b/>
          <w:bCs/>
          <w:sz w:val="28"/>
          <w:szCs w:val="28"/>
        </w:rPr>
      </w:pPr>
    </w:p>
    <w:p w14:paraId="6E2BAC6A" w14:textId="77777777" w:rsidR="009A1A7B" w:rsidRPr="0059100F" w:rsidRDefault="009A1A7B" w:rsidP="004A6D7D">
      <w:pPr>
        <w:pStyle w:val="Textoindependiente"/>
        <w:spacing w:before="1" w:line="279" w:lineRule="exact"/>
        <w:ind w:left="101"/>
        <w:jc w:val="center"/>
        <w:rPr>
          <w:rFonts w:ascii="Book Antiqua" w:hAnsi="Book Antiqua"/>
          <w:b/>
          <w:bCs/>
          <w:sz w:val="28"/>
          <w:szCs w:val="28"/>
        </w:rPr>
      </w:pPr>
    </w:p>
    <w:p w14:paraId="4E665215"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DE GESTIÓN PRIVADA</w:t>
      </w:r>
    </w:p>
    <w:p w14:paraId="4667C785" w14:textId="77777777" w:rsidR="00E32632" w:rsidRDefault="00E32632" w:rsidP="00E32632">
      <w:pPr>
        <w:pStyle w:val="Textoindependiente"/>
        <w:jc w:val="both"/>
        <w:rPr>
          <w:rFonts w:ascii="Book Antiqua" w:hAnsi="Book Antiqua"/>
          <w:sz w:val="28"/>
          <w:szCs w:val="28"/>
          <w:u w:val="single"/>
        </w:rPr>
      </w:pPr>
    </w:p>
    <w:p w14:paraId="1C824E61" w14:textId="77777777" w:rsidR="009A1A7B" w:rsidRPr="005D6D6A" w:rsidRDefault="009A1A7B" w:rsidP="00E32632">
      <w:pPr>
        <w:pStyle w:val="Textoindependiente"/>
        <w:jc w:val="both"/>
        <w:rPr>
          <w:rFonts w:ascii="Book Antiqua" w:hAnsi="Book Antiqua"/>
          <w:sz w:val="28"/>
          <w:szCs w:val="28"/>
          <w:u w:val="single"/>
        </w:rPr>
      </w:pPr>
    </w:p>
    <w:p w14:paraId="165E15A2" w14:textId="77777777" w:rsidR="00E32632" w:rsidRPr="00E32632" w:rsidRDefault="00E32632" w:rsidP="00E32632">
      <w:pPr>
        <w:pStyle w:val="Textoindependiente"/>
        <w:spacing w:before="5"/>
        <w:jc w:val="both"/>
        <w:rPr>
          <w:rFonts w:ascii="Book Antiqua" w:hAnsi="Book Antiqua"/>
          <w:sz w:val="24"/>
          <w:szCs w:val="24"/>
        </w:rPr>
      </w:pPr>
    </w:p>
    <w:p w14:paraId="327092F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65.- El Estado Provincial, dentro de los preceptos de la Constitución y de esta Ley, reconoce la libertad de la iniciativa privada para crear, organizar, gestionar y sostener unidades educativas en los diferentes niveles y modalidades del Sistema Educativo Provincial los que estarán sujetos al reconocimiento, autorización y supervisión del Ministerio de Cultura y Educación.</w:t>
      </w:r>
    </w:p>
    <w:p w14:paraId="23C1C5AD" w14:textId="77777777" w:rsidR="00E32632" w:rsidRPr="00E32632" w:rsidRDefault="00E32632" w:rsidP="003B4572">
      <w:pPr>
        <w:pStyle w:val="Textoindependiente"/>
        <w:ind w:right="84"/>
        <w:jc w:val="both"/>
        <w:rPr>
          <w:rFonts w:ascii="Book Antiqua" w:hAnsi="Book Antiqua"/>
          <w:sz w:val="24"/>
          <w:szCs w:val="24"/>
        </w:rPr>
      </w:pPr>
    </w:p>
    <w:p w14:paraId="5BC93212"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66.- El Estado Provincial garantiza el derecho de los padres y/o tutores a elegir la educación de sus hijos e hijas, de acuerdo con sus convicciones y preferencias.</w:t>
      </w:r>
    </w:p>
    <w:p w14:paraId="5092CD88" w14:textId="77777777" w:rsidR="00E32632" w:rsidRPr="00E32632" w:rsidRDefault="00E32632" w:rsidP="003B4572">
      <w:pPr>
        <w:pStyle w:val="Textoindependiente"/>
        <w:ind w:right="84"/>
        <w:jc w:val="both"/>
        <w:rPr>
          <w:rFonts w:ascii="Book Antiqua" w:hAnsi="Book Antiqua"/>
          <w:sz w:val="24"/>
          <w:szCs w:val="24"/>
        </w:rPr>
      </w:pPr>
    </w:p>
    <w:p w14:paraId="2AE3B0F3"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67.- Tendrán derecho a prestar servicios educativos de gestión privada las personas físicas o jurídicas vinculadas con la educación, la Iglesia Católica y los credos reconocidos oficialmente.</w:t>
      </w:r>
    </w:p>
    <w:p w14:paraId="36A85360" w14:textId="77777777" w:rsidR="003B4572" w:rsidRDefault="003B4572" w:rsidP="003B4572">
      <w:pPr>
        <w:pStyle w:val="Textoindependiente"/>
        <w:spacing w:before="85"/>
        <w:ind w:right="84"/>
        <w:jc w:val="both"/>
        <w:rPr>
          <w:rFonts w:ascii="Book Antiqua" w:hAnsi="Book Antiqua"/>
          <w:sz w:val="24"/>
          <w:szCs w:val="24"/>
        </w:rPr>
      </w:pPr>
    </w:p>
    <w:p w14:paraId="60966226" w14:textId="77777777" w:rsidR="00E32632" w:rsidRPr="00E32632" w:rsidRDefault="00E32632" w:rsidP="003B4572">
      <w:pPr>
        <w:pStyle w:val="Textoindependiente"/>
        <w:spacing w:before="85"/>
        <w:ind w:right="84"/>
        <w:jc w:val="both"/>
        <w:rPr>
          <w:rFonts w:ascii="Book Antiqua" w:hAnsi="Book Antiqua"/>
          <w:sz w:val="24"/>
          <w:szCs w:val="24"/>
        </w:rPr>
      </w:pPr>
      <w:r w:rsidRPr="00E32632">
        <w:rPr>
          <w:rFonts w:ascii="Book Antiqua" w:hAnsi="Book Antiqua"/>
          <w:sz w:val="24"/>
          <w:szCs w:val="24"/>
        </w:rPr>
        <w:t>Art. 68.- Los servicios educativos de gestión privada estarán sujetos para su funcionamiento al reconocimiento previo y a la supervisión, debiendo brindar toda la información necesaria para el control pedagógico, contable y laboral.</w:t>
      </w:r>
    </w:p>
    <w:p w14:paraId="72936895" w14:textId="77777777" w:rsidR="003B4572" w:rsidRDefault="003B4572" w:rsidP="003B4572">
      <w:pPr>
        <w:pStyle w:val="Textoindependiente"/>
        <w:spacing w:before="194"/>
        <w:ind w:right="84"/>
        <w:jc w:val="both"/>
        <w:rPr>
          <w:rFonts w:ascii="Book Antiqua" w:hAnsi="Book Antiqua"/>
          <w:sz w:val="24"/>
          <w:szCs w:val="24"/>
        </w:rPr>
      </w:pPr>
    </w:p>
    <w:p w14:paraId="2D7DAAC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69.- Los planes de estudios y los lineamientos curriculares que se apliquen en cada Nivel y Modalidad se adecuarán a la política educativa provincial. Serán aprobados, autorizados y supervisados por el Ministerio de Cultura y</w:t>
      </w:r>
      <w:r w:rsidRPr="00E32632">
        <w:rPr>
          <w:rFonts w:ascii="Book Antiqua" w:hAnsi="Book Antiqua"/>
          <w:spacing w:val="-22"/>
          <w:sz w:val="24"/>
          <w:szCs w:val="24"/>
        </w:rPr>
        <w:t xml:space="preserve"> </w:t>
      </w:r>
      <w:r w:rsidRPr="00E32632">
        <w:rPr>
          <w:rFonts w:ascii="Book Antiqua" w:hAnsi="Book Antiqua"/>
          <w:sz w:val="24"/>
          <w:szCs w:val="24"/>
        </w:rPr>
        <w:t>Educación.</w:t>
      </w:r>
    </w:p>
    <w:p w14:paraId="26629318" w14:textId="77777777" w:rsidR="009A1A7B" w:rsidRDefault="009A1A7B" w:rsidP="003B4572">
      <w:pPr>
        <w:pStyle w:val="Textoindependiente"/>
        <w:spacing w:before="193"/>
        <w:ind w:right="84"/>
        <w:jc w:val="both"/>
        <w:rPr>
          <w:rFonts w:ascii="Book Antiqua" w:hAnsi="Book Antiqua"/>
          <w:sz w:val="24"/>
          <w:szCs w:val="24"/>
        </w:rPr>
      </w:pPr>
    </w:p>
    <w:p w14:paraId="12F91BCF"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70.- Las acciones educativas no formales que requieran validez oficial deberán cumplir con los requisitos de autorización previa y supervisión.</w:t>
      </w:r>
    </w:p>
    <w:p w14:paraId="79AC8653" w14:textId="77777777" w:rsidR="00E32632" w:rsidRPr="00E32632" w:rsidRDefault="00E32632" w:rsidP="003B4572">
      <w:pPr>
        <w:pStyle w:val="Textoindependiente"/>
        <w:ind w:right="84"/>
        <w:jc w:val="both"/>
        <w:rPr>
          <w:rFonts w:ascii="Book Antiqua" w:hAnsi="Book Antiqua"/>
          <w:sz w:val="24"/>
          <w:szCs w:val="24"/>
        </w:rPr>
      </w:pPr>
    </w:p>
    <w:p w14:paraId="6AAA0BD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71.- Las carreras deberán orientarse o reconvertirse conforme con el Modelo Provincial facilitando el perfil de un egresado con oportunidades de inserción laboral y para la prosecución de estudios.</w:t>
      </w:r>
    </w:p>
    <w:p w14:paraId="18955AAD" w14:textId="77777777" w:rsidR="00E32632" w:rsidRPr="00E32632" w:rsidRDefault="00E32632" w:rsidP="003B4572">
      <w:pPr>
        <w:pStyle w:val="Textoindependiente"/>
        <w:ind w:right="84"/>
        <w:jc w:val="both"/>
        <w:rPr>
          <w:rFonts w:ascii="Book Antiqua" w:hAnsi="Book Antiqua"/>
          <w:sz w:val="24"/>
          <w:szCs w:val="24"/>
        </w:rPr>
      </w:pPr>
    </w:p>
    <w:p w14:paraId="34C4665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72.- El Estado Provincial respetará el derecho de las Instituciones Educativas de Gestión Privada a elaborar y ejecutar su propio proyecto educativo y a definir su reglamentación interna, conforme con su ideario pedagógico y/o confesional.</w:t>
      </w:r>
    </w:p>
    <w:p w14:paraId="6D96894B" w14:textId="77777777" w:rsidR="00E32632" w:rsidRDefault="00E32632" w:rsidP="00E32632">
      <w:pPr>
        <w:pStyle w:val="Textoindependiente"/>
        <w:jc w:val="both"/>
        <w:rPr>
          <w:rFonts w:ascii="Book Antiqua" w:hAnsi="Book Antiqua"/>
          <w:sz w:val="24"/>
          <w:szCs w:val="24"/>
        </w:rPr>
      </w:pPr>
    </w:p>
    <w:p w14:paraId="4E059A0E" w14:textId="77777777" w:rsidR="009A1A7B" w:rsidRPr="00E32632" w:rsidRDefault="009A1A7B" w:rsidP="00E32632">
      <w:pPr>
        <w:pStyle w:val="Textoindependiente"/>
        <w:jc w:val="both"/>
        <w:rPr>
          <w:rFonts w:ascii="Book Antiqua" w:hAnsi="Book Antiqua"/>
          <w:sz w:val="24"/>
          <w:szCs w:val="24"/>
        </w:rPr>
      </w:pPr>
    </w:p>
    <w:p w14:paraId="431DE7D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lastRenderedPageBreak/>
        <w:t>Art. 73.- El Estado Provincial regulará los aportes para el pago de salarios docentes a los establecimientos sin fines de lucro.</w:t>
      </w:r>
    </w:p>
    <w:p w14:paraId="6D54555C" w14:textId="77777777" w:rsidR="00E32632" w:rsidRPr="00E32632" w:rsidRDefault="00E32632" w:rsidP="00E32632">
      <w:pPr>
        <w:pStyle w:val="Textoindependiente"/>
        <w:jc w:val="both"/>
        <w:rPr>
          <w:rFonts w:ascii="Book Antiqua" w:hAnsi="Book Antiqua"/>
          <w:sz w:val="24"/>
          <w:szCs w:val="24"/>
        </w:rPr>
      </w:pPr>
    </w:p>
    <w:p w14:paraId="575B88F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74.- El Estado Provincial respetará la naturaleza y características propias del empleo privado que vincula al personal docente y no docente con cada unidad</w:t>
      </w:r>
      <w:r w:rsidRPr="00E32632">
        <w:rPr>
          <w:rFonts w:ascii="Book Antiqua" w:hAnsi="Book Antiqua"/>
          <w:spacing w:val="-1"/>
          <w:sz w:val="24"/>
          <w:szCs w:val="24"/>
        </w:rPr>
        <w:t xml:space="preserve"> </w:t>
      </w:r>
      <w:r w:rsidRPr="00E32632">
        <w:rPr>
          <w:rFonts w:ascii="Book Antiqua" w:hAnsi="Book Antiqua"/>
          <w:sz w:val="24"/>
          <w:szCs w:val="24"/>
        </w:rPr>
        <w:t>educativa.</w:t>
      </w:r>
    </w:p>
    <w:p w14:paraId="422DAABC" w14:textId="497C9445" w:rsidR="00006FA5" w:rsidRDefault="00006FA5" w:rsidP="00006FA5">
      <w:pPr>
        <w:jc w:val="both"/>
        <w:rPr>
          <w:rFonts w:ascii="Book Antiqua" w:hAnsi="Book Antiqua"/>
          <w:sz w:val="24"/>
          <w:szCs w:val="24"/>
        </w:rPr>
      </w:pPr>
    </w:p>
    <w:p w14:paraId="4B50FE1F" w14:textId="77777777" w:rsidR="00F71F66" w:rsidRPr="00852D24" w:rsidRDefault="00F71F66" w:rsidP="00006FA5">
      <w:pPr>
        <w:jc w:val="both"/>
        <w:rPr>
          <w:rFonts w:ascii="Book Antiqua" w:hAnsi="Book Antiqua"/>
          <w:sz w:val="24"/>
          <w:szCs w:val="24"/>
        </w:rPr>
      </w:pPr>
    </w:p>
    <w:p w14:paraId="6CFBBB3F" w14:textId="77777777" w:rsidR="00006FA5" w:rsidRPr="00852D24" w:rsidRDefault="00006FA5" w:rsidP="00006FA5">
      <w:pPr>
        <w:pStyle w:val="Ttulo1"/>
      </w:pPr>
      <w:r>
        <w:t>------------------------------------------------------</w:t>
      </w:r>
    </w:p>
    <w:p w14:paraId="104B4EA2" w14:textId="77777777" w:rsidR="00006FA5" w:rsidRPr="00852D24" w:rsidRDefault="00006FA5" w:rsidP="00006FA5">
      <w:pPr>
        <w:pStyle w:val="Ttulo1"/>
      </w:pPr>
      <w:r>
        <w:t>-------------------------------------------------------------------------------------------------------------------------------------</w:t>
      </w:r>
    </w:p>
    <w:p w14:paraId="1DABAB56" w14:textId="77777777" w:rsidR="00E32632" w:rsidRPr="00E32632" w:rsidRDefault="00E32632" w:rsidP="00E32632">
      <w:pPr>
        <w:pStyle w:val="Textoindependiente"/>
        <w:jc w:val="both"/>
        <w:rPr>
          <w:rFonts w:ascii="Book Antiqua" w:hAnsi="Book Antiqua"/>
          <w:sz w:val="24"/>
          <w:szCs w:val="24"/>
        </w:rPr>
      </w:pPr>
    </w:p>
    <w:p w14:paraId="5DD8B99D" w14:textId="7D31CA0B" w:rsidR="00E32632" w:rsidRDefault="00E32632" w:rsidP="00E32632">
      <w:pPr>
        <w:pStyle w:val="Textoindependiente"/>
        <w:spacing w:before="4"/>
        <w:jc w:val="both"/>
        <w:rPr>
          <w:rFonts w:ascii="Book Antiqua" w:hAnsi="Book Antiqua"/>
          <w:sz w:val="28"/>
          <w:szCs w:val="28"/>
          <w:u w:val="single"/>
        </w:rPr>
      </w:pPr>
    </w:p>
    <w:p w14:paraId="7A20FF94" w14:textId="77777777" w:rsidR="00F71F66" w:rsidRDefault="00F71F66" w:rsidP="00E32632">
      <w:pPr>
        <w:pStyle w:val="Textoindependiente"/>
        <w:spacing w:before="4"/>
        <w:jc w:val="both"/>
        <w:rPr>
          <w:rFonts w:ascii="Book Antiqua" w:hAnsi="Book Antiqua"/>
          <w:sz w:val="28"/>
          <w:szCs w:val="28"/>
          <w:u w:val="single"/>
        </w:rPr>
      </w:pPr>
    </w:p>
    <w:p w14:paraId="0D0C5927" w14:textId="77777777" w:rsidR="00006FA5" w:rsidRPr="0059100F" w:rsidRDefault="00006FA5" w:rsidP="00E32632">
      <w:pPr>
        <w:pStyle w:val="Textoindependiente"/>
        <w:spacing w:before="4"/>
        <w:jc w:val="both"/>
        <w:rPr>
          <w:rFonts w:ascii="Book Antiqua" w:hAnsi="Book Antiqua"/>
          <w:b/>
          <w:bCs/>
          <w:sz w:val="28"/>
          <w:szCs w:val="28"/>
        </w:rPr>
      </w:pPr>
    </w:p>
    <w:p w14:paraId="72B5AF9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E559ECA" w14:textId="1D9B87CE"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w:t>
      </w:r>
    </w:p>
    <w:p w14:paraId="65869E5D"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205DEE21"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15B994A9"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A DISTANCIA</w:t>
      </w:r>
    </w:p>
    <w:p w14:paraId="0B88D2BE" w14:textId="77777777" w:rsidR="00E32632" w:rsidRPr="00E32632" w:rsidRDefault="00E32632" w:rsidP="004A6D7D">
      <w:pPr>
        <w:pStyle w:val="Textoindependiente"/>
        <w:jc w:val="center"/>
        <w:rPr>
          <w:rFonts w:ascii="Book Antiqua" w:hAnsi="Book Antiqua"/>
          <w:sz w:val="24"/>
          <w:szCs w:val="24"/>
        </w:rPr>
      </w:pPr>
    </w:p>
    <w:p w14:paraId="1B09711B" w14:textId="77777777" w:rsidR="00E32632" w:rsidRPr="00E32632" w:rsidRDefault="00E32632" w:rsidP="00E32632">
      <w:pPr>
        <w:pStyle w:val="Textoindependiente"/>
        <w:spacing w:before="5"/>
        <w:jc w:val="both"/>
        <w:rPr>
          <w:rFonts w:ascii="Book Antiqua" w:hAnsi="Book Antiqua"/>
          <w:sz w:val="24"/>
          <w:szCs w:val="24"/>
        </w:rPr>
      </w:pPr>
    </w:p>
    <w:p w14:paraId="5444E77B" w14:textId="77777777" w:rsidR="00E32632" w:rsidRPr="00E32632" w:rsidRDefault="00E32632" w:rsidP="003B4572">
      <w:pPr>
        <w:pStyle w:val="Textoindependiente"/>
        <w:tabs>
          <w:tab w:val="left" w:pos="9072"/>
        </w:tabs>
        <w:spacing w:before="1"/>
        <w:ind w:right="84"/>
        <w:jc w:val="both"/>
        <w:rPr>
          <w:rFonts w:ascii="Book Antiqua" w:hAnsi="Book Antiqua"/>
          <w:sz w:val="24"/>
          <w:szCs w:val="24"/>
        </w:rPr>
      </w:pPr>
      <w:r w:rsidRPr="00E32632">
        <w:rPr>
          <w:rFonts w:ascii="Book Antiqua" w:hAnsi="Book Antiqua"/>
          <w:sz w:val="24"/>
          <w:szCs w:val="24"/>
        </w:rPr>
        <w:t>Art. 75.- La Educación a Distancia es una opción pedagógica y didáctica para jóvenes y adultos aplicable a distintos Niveles del Sistema Educativo Provincial que coadyuva al logro de los objetivos de la política educativa y puede integrarse tanto a la Educación Formal como No Formal.</w:t>
      </w:r>
    </w:p>
    <w:p w14:paraId="72714F3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7FF9FD7F"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76.- La Educación a Distancia constituye la opción pedagógica y didáctica donde la relación docente-alumno se encuentra separada en el tiempo y/o en el espacio durante todo o parte del proceso educativo, en el marco de una estrategia pedagógica integral que utiliza soportes materiales y recursos tecnológicos, diseñados especialmente para que los alumnos alcancen los objetivos de la propuesta educativa.</w:t>
      </w:r>
    </w:p>
    <w:p w14:paraId="347EFAA2"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661D852"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77.- Quedan incluidos en la denominación Educación a Distancia los estudios comprendidos como: educación semipresencial, educación asistida, educación abierta, educación virtual y cualquier otra que reúna las características indicadas en el presente Título.</w:t>
      </w:r>
    </w:p>
    <w:p w14:paraId="72B46F7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F262D56"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78.- El Ministerio de Cultura y Educación debe supervisar la veracidad de la información difundida desde las instituciones, la estricta coincidencia entre dicha información y la propuesta autorizada e implementada, así como el cumplimiento de la normativa federal y jurisdiccional</w:t>
      </w:r>
      <w:r w:rsidRPr="00E32632">
        <w:rPr>
          <w:rFonts w:ascii="Book Antiqua" w:hAnsi="Book Antiqua"/>
          <w:spacing w:val="-10"/>
          <w:sz w:val="24"/>
          <w:szCs w:val="24"/>
        </w:rPr>
        <w:t xml:space="preserve"> </w:t>
      </w:r>
      <w:r w:rsidRPr="00E32632">
        <w:rPr>
          <w:rFonts w:ascii="Book Antiqua" w:hAnsi="Book Antiqua"/>
          <w:sz w:val="24"/>
          <w:szCs w:val="24"/>
        </w:rPr>
        <w:t>correspondiente.</w:t>
      </w:r>
    </w:p>
    <w:p w14:paraId="2DC4E896" w14:textId="5EF9CD12" w:rsidR="00006FA5" w:rsidRDefault="00006FA5" w:rsidP="003B4572">
      <w:pPr>
        <w:tabs>
          <w:tab w:val="left" w:pos="9072"/>
        </w:tabs>
        <w:ind w:right="84"/>
        <w:jc w:val="both"/>
        <w:rPr>
          <w:rFonts w:ascii="Book Antiqua" w:hAnsi="Book Antiqua"/>
          <w:sz w:val="24"/>
          <w:szCs w:val="24"/>
        </w:rPr>
      </w:pPr>
    </w:p>
    <w:p w14:paraId="303D1291" w14:textId="77777777" w:rsidR="00F71F66" w:rsidRPr="00852D24" w:rsidRDefault="00F71F66" w:rsidP="00006FA5">
      <w:pPr>
        <w:jc w:val="both"/>
        <w:rPr>
          <w:rFonts w:ascii="Book Antiqua" w:hAnsi="Book Antiqua"/>
          <w:sz w:val="24"/>
          <w:szCs w:val="24"/>
        </w:rPr>
      </w:pPr>
    </w:p>
    <w:p w14:paraId="761B9DE7" w14:textId="77777777" w:rsidR="00006FA5" w:rsidRPr="00852D24" w:rsidRDefault="00006FA5" w:rsidP="00006FA5">
      <w:pPr>
        <w:pStyle w:val="Ttulo1"/>
      </w:pPr>
      <w:r>
        <w:t>------------------------------------------------------</w:t>
      </w:r>
    </w:p>
    <w:p w14:paraId="1C8597D6" w14:textId="77777777" w:rsidR="00006FA5" w:rsidRPr="00852D24" w:rsidRDefault="00006FA5" w:rsidP="00006FA5">
      <w:pPr>
        <w:pStyle w:val="Ttulo1"/>
      </w:pPr>
      <w:r>
        <w:t>-------------------------------------------------------------------------------------------------------------------------------------</w:t>
      </w:r>
    </w:p>
    <w:p w14:paraId="686B662F" w14:textId="4C1EBC64" w:rsidR="00E32632" w:rsidRDefault="00E32632" w:rsidP="00E32632">
      <w:pPr>
        <w:pStyle w:val="Textoindependiente"/>
        <w:jc w:val="both"/>
        <w:rPr>
          <w:rFonts w:ascii="Book Antiqua" w:hAnsi="Book Antiqua"/>
          <w:sz w:val="24"/>
          <w:szCs w:val="24"/>
        </w:rPr>
      </w:pPr>
    </w:p>
    <w:p w14:paraId="522E2563" w14:textId="31FE1526" w:rsidR="00006FA5" w:rsidRDefault="00006FA5" w:rsidP="00E32632">
      <w:pPr>
        <w:pStyle w:val="Textoindependiente"/>
        <w:jc w:val="both"/>
        <w:rPr>
          <w:rFonts w:ascii="Book Antiqua" w:hAnsi="Book Antiqua"/>
          <w:sz w:val="24"/>
          <w:szCs w:val="24"/>
        </w:rPr>
      </w:pPr>
    </w:p>
    <w:p w14:paraId="7B7E2FCA" w14:textId="77777777" w:rsidR="00F71F66" w:rsidRPr="00E32632" w:rsidRDefault="00F71F66" w:rsidP="00E32632">
      <w:pPr>
        <w:pStyle w:val="Textoindependiente"/>
        <w:jc w:val="both"/>
        <w:rPr>
          <w:rFonts w:ascii="Book Antiqua" w:hAnsi="Book Antiqua"/>
          <w:sz w:val="24"/>
          <w:szCs w:val="24"/>
        </w:rPr>
      </w:pPr>
    </w:p>
    <w:p w14:paraId="7B3C09B0" w14:textId="77777777" w:rsidR="00E32632" w:rsidRPr="00E32632" w:rsidRDefault="00E32632" w:rsidP="00E32632">
      <w:pPr>
        <w:pStyle w:val="Textoindependiente"/>
        <w:spacing w:before="2"/>
        <w:jc w:val="both"/>
        <w:rPr>
          <w:rFonts w:ascii="Book Antiqua" w:hAnsi="Book Antiqua"/>
          <w:sz w:val="24"/>
          <w:szCs w:val="24"/>
        </w:rPr>
      </w:pPr>
    </w:p>
    <w:p w14:paraId="055E0E29"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494CA55D" w14:textId="3F1E382E"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lastRenderedPageBreak/>
        <w:t>TÍTULO VI</w:t>
      </w:r>
    </w:p>
    <w:p w14:paraId="295D16F6" w14:textId="7346B6A1" w:rsidR="005D6D6A" w:rsidRPr="0059100F" w:rsidRDefault="005D6D6A" w:rsidP="004A6D7D">
      <w:pPr>
        <w:pStyle w:val="Textoindependiente"/>
        <w:spacing w:before="1"/>
        <w:ind w:left="101"/>
        <w:jc w:val="center"/>
        <w:rPr>
          <w:rFonts w:ascii="Book Antiqua" w:hAnsi="Book Antiqua"/>
          <w:b/>
          <w:bCs/>
          <w:sz w:val="28"/>
          <w:szCs w:val="28"/>
        </w:rPr>
      </w:pPr>
    </w:p>
    <w:p w14:paraId="7AD92177" w14:textId="77777777" w:rsidR="005D6D6A" w:rsidRPr="0059100F" w:rsidRDefault="005D6D6A" w:rsidP="004A6D7D">
      <w:pPr>
        <w:pStyle w:val="Textoindependiente"/>
        <w:spacing w:before="1"/>
        <w:ind w:left="101"/>
        <w:jc w:val="center"/>
        <w:rPr>
          <w:rFonts w:ascii="Book Antiqua" w:hAnsi="Book Antiqua"/>
          <w:b/>
          <w:bCs/>
          <w:sz w:val="28"/>
          <w:szCs w:val="28"/>
        </w:rPr>
      </w:pPr>
    </w:p>
    <w:p w14:paraId="1C70C784" w14:textId="77777777"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t>EDUCACIÓN NO FORMAL</w:t>
      </w:r>
    </w:p>
    <w:p w14:paraId="2DA2C78E" w14:textId="77777777" w:rsidR="00E32632" w:rsidRPr="00E32632" w:rsidRDefault="00E32632" w:rsidP="004A6D7D">
      <w:pPr>
        <w:pStyle w:val="Textoindependiente"/>
        <w:jc w:val="center"/>
        <w:rPr>
          <w:rFonts w:ascii="Book Antiqua" w:hAnsi="Book Antiqua"/>
          <w:sz w:val="24"/>
          <w:szCs w:val="24"/>
        </w:rPr>
      </w:pPr>
    </w:p>
    <w:p w14:paraId="58CE59B1" w14:textId="77777777" w:rsidR="00E32632" w:rsidRPr="00E32632" w:rsidRDefault="00E32632" w:rsidP="00E32632">
      <w:pPr>
        <w:pStyle w:val="Textoindependiente"/>
        <w:spacing w:before="4"/>
        <w:jc w:val="both"/>
        <w:rPr>
          <w:rFonts w:ascii="Book Antiqua" w:hAnsi="Book Antiqua"/>
          <w:sz w:val="24"/>
          <w:szCs w:val="24"/>
        </w:rPr>
      </w:pPr>
    </w:p>
    <w:p w14:paraId="7F53C399"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79.- La Educación no Formal integra la estructura del Sistema Educativo Provincial y está destinada a brindar capacitación, extensión y formación especializada. Se vincula con la Educación Formal y tendrá un régimen especial de calificación, acreditación y certificación correspondiente.</w:t>
      </w:r>
    </w:p>
    <w:p w14:paraId="4B83BECA" w14:textId="77777777" w:rsidR="00E32632" w:rsidRPr="00E32632" w:rsidRDefault="00E32632" w:rsidP="00D33AF0">
      <w:pPr>
        <w:pStyle w:val="Textoindependiente"/>
        <w:ind w:right="84"/>
        <w:jc w:val="both"/>
        <w:rPr>
          <w:rFonts w:ascii="Book Antiqua" w:hAnsi="Book Antiqua"/>
          <w:sz w:val="24"/>
          <w:szCs w:val="24"/>
        </w:rPr>
      </w:pPr>
    </w:p>
    <w:p w14:paraId="183B2F1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80.- El Estado Provincial promoverá la Educación No Formal destinada a cumplir con los siguientes objetivos:</w:t>
      </w:r>
    </w:p>
    <w:p w14:paraId="318B3C4F" w14:textId="77777777" w:rsidR="00E32632" w:rsidRPr="00E32632" w:rsidRDefault="00E32632" w:rsidP="00D230D5">
      <w:pPr>
        <w:pStyle w:val="Prrafodelista"/>
        <w:widowControl w:val="0"/>
        <w:numPr>
          <w:ilvl w:val="0"/>
          <w:numId w:val="1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y acciones educativas que atiendan los requerimientos, necesidades e intereses de los diversos sectores de la población.</w:t>
      </w:r>
    </w:p>
    <w:p w14:paraId="45957532"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programas culturales para niños y jóvenes a fin de desarrollar capacidades expresivas, lúdicas y de investigación mediante actividades vinculadas con el arte, la cultura, la ciencia, la tecnología y el</w:t>
      </w:r>
      <w:r w:rsidRPr="00E32632">
        <w:rPr>
          <w:rFonts w:ascii="Book Antiqua" w:hAnsi="Book Antiqua"/>
          <w:spacing w:val="-19"/>
          <w:sz w:val="24"/>
          <w:szCs w:val="24"/>
        </w:rPr>
        <w:t xml:space="preserve"> </w:t>
      </w:r>
      <w:r w:rsidRPr="00E32632">
        <w:rPr>
          <w:rFonts w:ascii="Book Antiqua" w:hAnsi="Book Antiqua"/>
          <w:sz w:val="24"/>
          <w:szCs w:val="24"/>
        </w:rPr>
        <w:t>deporte.</w:t>
      </w:r>
    </w:p>
    <w:p w14:paraId="11BDD87B"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estrategias que apoyen el desarrollo productivo y laboral de la Provincia, estimulando las capacidades de la población e incorporando, a través de la educación, los avances científicos y tecnológicos que permitan la promoción comunitaria, la animación sociocultural y el mejoramiento de las condiciones de</w:t>
      </w:r>
      <w:r w:rsidRPr="00E32632">
        <w:rPr>
          <w:rFonts w:ascii="Book Antiqua" w:hAnsi="Book Antiqua"/>
          <w:spacing w:val="-2"/>
          <w:sz w:val="24"/>
          <w:szCs w:val="24"/>
        </w:rPr>
        <w:t xml:space="preserve"> </w:t>
      </w:r>
      <w:r w:rsidRPr="00E32632">
        <w:rPr>
          <w:rFonts w:ascii="Book Antiqua" w:hAnsi="Book Antiqua"/>
          <w:sz w:val="24"/>
          <w:szCs w:val="24"/>
        </w:rPr>
        <w:t>vida.</w:t>
      </w:r>
    </w:p>
    <w:p w14:paraId="3B26ADF1"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Articular acciones con instituciones públicas y/o privadas, medios de comunicación social, organizaciones libres del pueblo, comunitarias y sociales a fin de abordar conjuntamente las demandas</w:t>
      </w:r>
      <w:r w:rsidRPr="00E32632">
        <w:rPr>
          <w:rFonts w:ascii="Book Antiqua" w:hAnsi="Book Antiqua"/>
          <w:spacing w:val="-11"/>
          <w:sz w:val="24"/>
          <w:szCs w:val="24"/>
        </w:rPr>
        <w:t xml:space="preserve"> </w:t>
      </w:r>
      <w:r w:rsidRPr="00E32632">
        <w:rPr>
          <w:rFonts w:ascii="Book Antiqua" w:hAnsi="Book Antiqua"/>
          <w:sz w:val="24"/>
          <w:szCs w:val="24"/>
        </w:rPr>
        <w:t>sociales.</w:t>
      </w:r>
    </w:p>
    <w:p w14:paraId="55EBC66C"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participación de agentes educativos no convencionales, facilitando el desenvolvimiento de la función educativa de la</w:t>
      </w:r>
      <w:r w:rsidRPr="00E32632">
        <w:rPr>
          <w:rFonts w:ascii="Book Antiqua" w:hAnsi="Book Antiqua"/>
          <w:spacing w:val="-19"/>
          <w:sz w:val="24"/>
          <w:szCs w:val="24"/>
        </w:rPr>
        <w:t xml:space="preserve"> </w:t>
      </w:r>
      <w:r w:rsidRPr="00E32632">
        <w:rPr>
          <w:rFonts w:ascii="Book Antiqua" w:hAnsi="Book Antiqua"/>
          <w:sz w:val="24"/>
          <w:szCs w:val="24"/>
        </w:rPr>
        <w:t>comunidad.</w:t>
      </w:r>
    </w:p>
    <w:p w14:paraId="51280F33" w14:textId="77777777" w:rsidR="00E32632" w:rsidRPr="00E32632" w:rsidRDefault="00E32632" w:rsidP="00D33AF0">
      <w:pPr>
        <w:pStyle w:val="Textoindependiente"/>
        <w:ind w:right="84"/>
        <w:jc w:val="both"/>
        <w:rPr>
          <w:rFonts w:ascii="Book Antiqua" w:hAnsi="Book Antiqua"/>
          <w:sz w:val="24"/>
          <w:szCs w:val="24"/>
        </w:rPr>
      </w:pPr>
    </w:p>
    <w:p w14:paraId="08DBFBEF"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81.- El Estado Provincial certificará las acciones que se desarrollen en el ámbito de la Educación No Formal destinadas a la capacitación laboral y formación profesional.</w:t>
      </w:r>
    </w:p>
    <w:p w14:paraId="7A5CC29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Las personas físicas o jurídicas -públicas o privadas- que brinden Educación No Formal sin autorización expresa del Ministerio de Cultura y Educación deberán consignar en toda su documentación, publicidad, comunicación, diplomas o certificados la leyenda: "SIN VALIDEZ OFICIAL", sin otra inscripción o aditamento que pueda interpretarse como reconocimiento o validez oficial de la enseñanza que imparten, bajo apercibimiento de Ley.</w:t>
      </w:r>
    </w:p>
    <w:p w14:paraId="4F5D37BB" w14:textId="32FC422F" w:rsidR="00006FA5" w:rsidRDefault="00006FA5" w:rsidP="00D230D5">
      <w:pPr>
        <w:jc w:val="both"/>
        <w:rPr>
          <w:rFonts w:ascii="Book Antiqua" w:hAnsi="Book Antiqua"/>
          <w:sz w:val="24"/>
          <w:szCs w:val="24"/>
        </w:rPr>
      </w:pPr>
    </w:p>
    <w:p w14:paraId="1283CAD6" w14:textId="77777777" w:rsidR="00F71F66" w:rsidRPr="00852D24" w:rsidRDefault="00F71F66" w:rsidP="00006FA5">
      <w:pPr>
        <w:jc w:val="both"/>
        <w:rPr>
          <w:rFonts w:ascii="Book Antiqua" w:hAnsi="Book Antiqua"/>
          <w:sz w:val="24"/>
          <w:szCs w:val="24"/>
        </w:rPr>
      </w:pPr>
    </w:p>
    <w:p w14:paraId="462FE8EF" w14:textId="77777777" w:rsidR="00006FA5" w:rsidRPr="00852D24" w:rsidRDefault="00006FA5" w:rsidP="00006FA5">
      <w:pPr>
        <w:pStyle w:val="Ttulo1"/>
      </w:pPr>
      <w:r>
        <w:t>------------------------------------------------------</w:t>
      </w:r>
    </w:p>
    <w:p w14:paraId="3707F729" w14:textId="77777777" w:rsidR="00006FA5" w:rsidRPr="00852D24" w:rsidRDefault="00006FA5" w:rsidP="00006FA5">
      <w:pPr>
        <w:pStyle w:val="Ttulo1"/>
      </w:pPr>
      <w:r>
        <w:t>-------------------------------------------------------------------------------------------------------------------------------------</w:t>
      </w:r>
    </w:p>
    <w:p w14:paraId="5659BA61" w14:textId="77777777" w:rsidR="00D33AF0" w:rsidRDefault="00D33AF0" w:rsidP="004A6D7D">
      <w:pPr>
        <w:pStyle w:val="Textoindependiente"/>
        <w:spacing w:line="279" w:lineRule="exact"/>
        <w:ind w:left="101"/>
        <w:jc w:val="center"/>
        <w:rPr>
          <w:rFonts w:ascii="Book Antiqua" w:hAnsi="Book Antiqua"/>
          <w:b/>
          <w:bCs/>
          <w:sz w:val="28"/>
          <w:szCs w:val="28"/>
        </w:rPr>
      </w:pPr>
    </w:p>
    <w:p w14:paraId="1AE2E095" w14:textId="77777777" w:rsidR="00D230D5" w:rsidRDefault="00D230D5" w:rsidP="004A6D7D">
      <w:pPr>
        <w:pStyle w:val="Textoindependiente"/>
        <w:spacing w:line="279" w:lineRule="exact"/>
        <w:ind w:left="101"/>
        <w:jc w:val="center"/>
        <w:rPr>
          <w:rFonts w:ascii="Book Antiqua" w:hAnsi="Book Antiqua"/>
          <w:b/>
          <w:bCs/>
          <w:sz w:val="28"/>
          <w:szCs w:val="28"/>
        </w:rPr>
      </w:pPr>
    </w:p>
    <w:p w14:paraId="0CCE7C4A" w14:textId="77777777" w:rsidR="00D230D5" w:rsidRDefault="00D230D5" w:rsidP="004A6D7D">
      <w:pPr>
        <w:pStyle w:val="Textoindependiente"/>
        <w:spacing w:line="279" w:lineRule="exact"/>
        <w:ind w:left="101"/>
        <w:jc w:val="center"/>
        <w:rPr>
          <w:rFonts w:ascii="Book Antiqua" w:hAnsi="Book Antiqua"/>
          <w:b/>
          <w:bCs/>
          <w:sz w:val="28"/>
          <w:szCs w:val="28"/>
        </w:rPr>
      </w:pPr>
    </w:p>
    <w:p w14:paraId="3EFF1E9E" w14:textId="76E5D07B"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w:t>
      </w:r>
    </w:p>
    <w:p w14:paraId="697C016E" w14:textId="554FD7D0" w:rsidR="005D6D6A" w:rsidRPr="0059100F" w:rsidRDefault="005D6D6A" w:rsidP="004A6D7D">
      <w:pPr>
        <w:pStyle w:val="Textoindependiente"/>
        <w:spacing w:line="279" w:lineRule="exact"/>
        <w:ind w:left="101"/>
        <w:jc w:val="center"/>
        <w:rPr>
          <w:rFonts w:ascii="Book Antiqua" w:hAnsi="Book Antiqua"/>
          <w:b/>
          <w:bCs/>
          <w:sz w:val="28"/>
          <w:szCs w:val="28"/>
        </w:rPr>
      </w:pPr>
    </w:p>
    <w:p w14:paraId="73173441" w14:textId="5CB921D7" w:rsidR="005D6D6A" w:rsidRDefault="005D6D6A" w:rsidP="004A6D7D">
      <w:pPr>
        <w:pStyle w:val="Textoindependiente"/>
        <w:spacing w:line="279" w:lineRule="exact"/>
        <w:ind w:left="101"/>
        <w:jc w:val="center"/>
        <w:rPr>
          <w:rFonts w:ascii="Book Antiqua" w:hAnsi="Book Antiqua"/>
          <w:b/>
          <w:bCs/>
          <w:sz w:val="28"/>
          <w:szCs w:val="28"/>
        </w:rPr>
      </w:pPr>
    </w:p>
    <w:p w14:paraId="4554250C" w14:textId="77777777" w:rsidR="0059100F" w:rsidRPr="0059100F" w:rsidRDefault="0059100F" w:rsidP="004A6D7D">
      <w:pPr>
        <w:pStyle w:val="Textoindependiente"/>
        <w:spacing w:line="279" w:lineRule="exact"/>
        <w:ind w:left="101"/>
        <w:jc w:val="center"/>
        <w:rPr>
          <w:rFonts w:ascii="Book Antiqua" w:hAnsi="Book Antiqua"/>
          <w:b/>
          <w:bCs/>
          <w:sz w:val="28"/>
          <w:szCs w:val="28"/>
        </w:rPr>
      </w:pPr>
    </w:p>
    <w:p w14:paraId="478EF8A1"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GOBIERNO, DIRECCIÓN </w:t>
      </w:r>
    </w:p>
    <w:p w14:paraId="36900E1F"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Y </w:t>
      </w:r>
    </w:p>
    <w:p w14:paraId="5C467C1C" w14:textId="52E50224"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ADMINISTRACIÓN DE LA EDUCACIÓN</w:t>
      </w:r>
    </w:p>
    <w:p w14:paraId="2B8829F7" w14:textId="77777777" w:rsidR="004A6D7D" w:rsidRPr="005D6D6A" w:rsidRDefault="004A6D7D" w:rsidP="00E32632">
      <w:pPr>
        <w:pStyle w:val="Textoindependiente"/>
        <w:spacing w:before="90"/>
        <w:ind w:left="101"/>
        <w:jc w:val="both"/>
        <w:rPr>
          <w:rFonts w:ascii="Book Antiqua" w:hAnsi="Book Antiqua"/>
          <w:sz w:val="28"/>
          <w:szCs w:val="28"/>
          <w:u w:val="single"/>
        </w:rPr>
      </w:pPr>
    </w:p>
    <w:p w14:paraId="2BDF87DF" w14:textId="77777777" w:rsidR="004A6D7D" w:rsidRDefault="004A6D7D" w:rsidP="00E32632">
      <w:pPr>
        <w:pStyle w:val="Textoindependiente"/>
        <w:spacing w:before="90"/>
        <w:ind w:left="101"/>
        <w:jc w:val="both"/>
        <w:rPr>
          <w:rFonts w:ascii="Book Antiqua" w:hAnsi="Book Antiqua"/>
          <w:sz w:val="24"/>
          <w:szCs w:val="24"/>
        </w:rPr>
      </w:pPr>
    </w:p>
    <w:p w14:paraId="7AE10620" w14:textId="48A93A67" w:rsidR="00E32632" w:rsidRPr="0059100F" w:rsidRDefault="00E32632" w:rsidP="00D230D5">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4A6D7D" w:rsidRPr="0059100F">
        <w:rPr>
          <w:rFonts w:ascii="Book Antiqua" w:hAnsi="Book Antiqua"/>
          <w:sz w:val="24"/>
          <w:szCs w:val="24"/>
          <w:u w:val="single"/>
        </w:rPr>
        <w:t xml:space="preserve">: </w:t>
      </w:r>
      <w:r w:rsidRPr="0059100F">
        <w:rPr>
          <w:rFonts w:ascii="Book Antiqua" w:hAnsi="Book Antiqua"/>
          <w:sz w:val="24"/>
          <w:szCs w:val="24"/>
          <w:u w:val="single"/>
        </w:rPr>
        <w:t>MINISTERIO DE CULTURA Y EDUCACIÓN</w:t>
      </w:r>
    </w:p>
    <w:p w14:paraId="5F3857B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82.- El Ministerio de Cultura y Educación será el órgano responsable del gobierno, la dirección, la organización, la administración, la supervisión y la evaluación del Sistema Educativo Provincial, otorgándole unidad política y normativa, así como desconcentración operativa.</w:t>
      </w:r>
    </w:p>
    <w:p w14:paraId="0F8A206A" w14:textId="77777777" w:rsidR="00E32632" w:rsidRPr="00E32632" w:rsidRDefault="00E32632" w:rsidP="00D230D5">
      <w:pPr>
        <w:pStyle w:val="Textoindependiente"/>
        <w:ind w:right="84"/>
        <w:jc w:val="both"/>
        <w:rPr>
          <w:rFonts w:ascii="Book Antiqua" w:hAnsi="Book Antiqua"/>
          <w:sz w:val="24"/>
          <w:szCs w:val="24"/>
        </w:rPr>
      </w:pPr>
    </w:p>
    <w:p w14:paraId="410A2B92"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83.- El Ministro de Cultura y Educación, por delegación del titular del Poder Ejecutivo, representará a la Provincia de Formosa ante el Consejo Federal de Educación.</w:t>
      </w:r>
    </w:p>
    <w:p w14:paraId="6C5F0811" w14:textId="77777777" w:rsidR="004A6D7D" w:rsidRDefault="004A6D7D" w:rsidP="00D230D5">
      <w:pPr>
        <w:pStyle w:val="Textoindependiente"/>
        <w:spacing w:before="84"/>
        <w:ind w:left="101" w:right="84"/>
        <w:jc w:val="both"/>
        <w:rPr>
          <w:rFonts w:ascii="Book Antiqua" w:hAnsi="Book Antiqua"/>
          <w:sz w:val="24"/>
          <w:szCs w:val="24"/>
        </w:rPr>
      </w:pPr>
    </w:p>
    <w:p w14:paraId="437C7CEE" w14:textId="1F326BD2"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sz w:val="24"/>
          <w:szCs w:val="24"/>
        </w:rPr>
        <w:t>Art. 84.- El Ministerio de Cultura y Educación contará con una estructura orgánica de conducción, gestión, planificación y evaluación de planes, programas, proyectos y</w:t>
      </w:r>
      <w:r w:rsidRPr="00E32632">
        <w:rPr>
          <w:rFonts w:ascii="Book Antiqua" w:hAnsi="Book Antiqua"/>
          <w:spacing w:val="-1"/>
          <w:sz w:val="24"/>
          <w:szCs w:val="24"/>
        </w:rPr>
        <w:t xml:space="preserve"> </w:t>
      </w:r>
      <w:r w:rsidRPr="00E32632">
        <w:rPr>
          <w:rFonts w:ascii="Book Antiqua" w:hAnsi="Book Antiqua"/>
          <w:sz w:val="24"/>
          <w:szCs w:val="24"/>
        </w:rPr>
        <w:t>acciones.</w:t>
      </w:r>
    </w:p>
    <w:p w14:paraId="19D19D57" w14:textId="77777777" w:rsidR="00E32632" w:rsidRPr="00E32632" w:rsidRDefault="00E32632" w:rsidP="00D230D5">
      <w:pPr>
        <w:pStyle w:val="Textoindependiente"/>
        <w:ind w:right="84"/>
        <w:jc w:val="both"/>
        <w:rPr>
          <w:rFonts w:ascii="Book Antiqua" w:hAnsi="Book Antiqua"/>
          <w:sz w:val="24"/>
          <w:szCs w:val="24"/>
        </w:rPr>
      </w:pPr>
    </w:p>
    <w:p w14:paraId="198DD525"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85.- El Ministerio de Cultura y Educación contará con servicios de desarrollo, de prevención y de asistencia técnica, que posibiliten mejorar los indicadores cualitativos y cuantitativos de desempeño en favor de la calidad y de la inclusión.</w:t>
      </w:r>
    </w:p>
    <w:p w14:paraId="7136AB4E" w14:textId="77777777" w:rsidR="00E32632" w:rsidRPr="00E32632" w:rsidRDefault="00E32632" w:rsidP="00D230D5">
      <w:pPr>
        <w:pStyle w:val="Textoindependiente"/>
        <w:ind w:right="84"/>
        <w:jc w:val="both"/>
        <w:rPr>
          <w:rFonts w:ascii="Book Antiqua" w:hAnsi="Book Antiqua"/>
          <w:sz w:val="24"/>
          <w:szCs w:val="24"/>
        </w:rPr>
      </w:pPr>
    </w:p>
    <w:p w14:paraId="5956B862"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86.- El Ministerio de Cultura y Educación, además de las previstas en la Ley de Ministerios, tendrá la siguientes atribuciones:</w:t>
      </w:r>
    </w:p>
    <w:p w14:paraId="6EEC7AEA"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Elaborar y ejecutar las políticas y estrategias educativas, conforme con las prescripciones de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013451C2"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fiscalizar y evaluar el Sistema Educativo Provincial en todos sus niveles y</w:t>
      </w:r>
      <w:r w:rsidRPr="00E32632">
        <w:rPr>
          <w:rFonts w:ascii="Book Antiqua" w:hAnsi="Book Antiqua"/>
          <w:spacing w:val="-2"/>
          <w:sz w:val="24"/>
          <w:szCs w:val="24"/>
        </w:rPr>
        <w:t xml:space="preserve"> </w:t>
      </w:r>
      <w:r w:rsidRPr="00E32632">
        <w:rPr>
          <w:rFonts w:ascii="Book Antiqua" w:hAnsi="Book Antiqua"/>
          <w:sz w:val="24"/>
          <w:szCs w:val="24"/>
        </w:rPr>
        <w:t>modalidades.</w:t>
      </w:r>
    </w:p>
    <w:p w14:paraId="4F311E92" w14:textId="77777777" w:rsidR="00E32632" w:rsidRPr="00E32632" w:rsidRDefault="00E32632" w:rsidP="00D230D5">
      <w:pPr>
        <w:pStyle w:val="Prrafodelista"/>
        <w:widowControl w:val="0"/>
        <w:numPr>
          <w:ilvl w:val="0"/>
          <w:numId w:val="17"/>
        </w:numPr>
        <w:tabs>
          <w:tab w:val="left" w:pos="567"/>
          <w:tab w:val="left" w:pos="2117"/>
          <w:tab w:val="left" w:pos="3773"/>
          <w:tab w:val="left" w:pos="4157"/>
          <w:tab w:val="left" w:pos="5270"/>
          <w:tab w:val="left" w:pos="7165"/>
          <w:tab w:val="left" w:pos="756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Planificar,</w:t>
      </w:r>
      <w:r w:rsidRPr="00E32632">
        <w:rPr>
          <w:rFonts w:ascii="Book Antiqua" w:hAnsi="Book Antiqua"/>
          <w:sz w:val="24"/>
          <w:szCs w:val="24"/>
        </w:rPr>
        <w:tab/>
        <w:t>instrumentar</w:t>
      </w:r>
      <w:r w:rsidRPr="00E32632">
        <w:rPr>
          <w:rFonts w:ascii="Book Antiqua" w:hAnsi="Book Antiqua"/>
          <w:sz w:val="24"/>
          <w:szCs w:val="24"/>
        </w:rPr>
        <w:tab/>
        <w:t>y</w:t>
      </w:r>
      <w:r w:rsidRPr="00E32632">
        <w:rPr>
          <w:rFonts w:ascii="Book Antiqua" w:hAnsi="Book Antiqua"/>
          <w:sz w:val="24"/>
          <w:szCs w:val="24"/>
        </w:rPr>
        <w:tab/>
        <w:t>difundir</w:t>
      </w:r>
      <w:r w:rsidRPr="00E32632">
        <w:rPr>
          <w:rFonts w:ascii="Book Antiqua" w:hAnsi="Book Antiqua"/>
          <w:sz w:val="24"/>
          <w:szCs w:val="24"/>
        </w:rPr>
        <w:tab/>
        <w:t>investigaciones</w:t>
      </w:r>
      <w:r w:rsidRPr="00E32632">
        <w:rPr>
          <w:rFonts w:ascii="Book Antiqua" w:hAnsi="Book Antiqua"/>
          <w:sz w:val="24"/>
          <w:szCs w:val="24"/>
        </w:rPr>
        <w:tab/>
        <w:t>e</w:t>
      </w:r>
      <w:r w:rsidRPr="00E32632">
        <w:rPr>
          <w:rFonts w:ascii="Book Antiqua" w:hAnsi="Book Antiqua"/>
          <w:sz w:val="24"/>
          <w:szCs w:val="24"/>
        </w:rPr>
        <w:tab/>
      </w:r>
      <w:r w:rsidRPr="00E32632">
        <w:rPr>
          <w:rFonts w:ascii="Book Antiqua" w:hAnsi="Book Antiqua"/>
          <w:spacing w:val="-3"/>
          <w:sz w:val="24"/>
          <w:szCs w:val="24"/>
        </w:rPr>
        <w:t xml:space="preserve">innovaciones </w:t>
      </w:r>
      <w:r w:rsidRPr="00E32632">
        <w:rPr>
          <w:rFonts w:ascii="Book Antiqua" w:hAnsi="Book Antiqua"/>
          <w:sz w:val="24"/>
          <w:szCs w:val="24"/>
        </w:rPr>
        <w:t>destinadas al mejoramiento de la inclusión y la calidad</w:t>
      </w:r>
      <w:r w:rsidRPr="00E32632">
        <w:rPr>
          <w:rFonts w:ascii="Book Antiqua" w:hAnsi="Book Antiqua"/>
          <w:spacing w:val="-10"/>
          <w:sz w:val="24"/>
          <w:szCs w:val="24"/>
        </w:rPr>
        <w:t xml:space="preserve"> </w:t>
      </w:r>
      <w:r w:rsidRPr="00E32632">
        <w:rPr>
          <w:rFonts w:ascii="Book Antiqua" w:hAnsi="Book Antiqua"/>
          <w:sz w:val="24"/>
          <w:szCs w:val="24"/>
        </w:rPr>
        <w:t>educativa.</w:t>
      </w:r>
    </w:p>
    <w:p w14:paraId="2A6EAF7E" w14:textId="77777777" w:rsidR="00E32632" w:rsidRPr="00E32632" w:rsidRDefault="00E32632" w:rsidP="00D230D5">
      <w:pPr>
        <w:pStyle w:val="Prrafodelista"/>
        <w:widowControl w:val="0"/>
        <w:numPr>
          <w:ilvl w:val="0"/>
          <w:numId w:val="17"/>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Expedir títulos, certificaciones de estudios y validaciones</w:t>
      </w:r>
      <w:r w:rsidRPr="00E32632">
        <w:rPr>
          <w:rFonts w:ascii="Book Antiqua" w:hAnsi="Book Antiqua"/>
          <w:spacing w:val="-8"/>
          <w:sz w:val="24"/>
          <w:szCs w:val="24"/>
        </w:rPr>
        <w:t xml:space="preserve"> </w:t>
      </w:r>
      <w:r w:rsidRPr="00E32632">
        <w:rPr>
          <w:rFonts w:ascii="Book Antiqua" w:hAnsi="Book Antiqua"/>
          <w:sz w:val="24"/>
          <w:szCs w:val="24"/>
        </w:rPr>
        <w:t>oficiales.</w:t>
      </w:r>
    </w:p>
    <w:p w14:paraId="734F3BA7"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firma de convenios de colaboración mutua con el sector de la producción y el trabajo, a fin de favorecer la realización de prácticas profesionales intracurriculares y/o pasantías laborales de los estudiantes con propósito formativo y acompañamiento</w:t>
      </w:r>
      <w:r w:rsidRPr="00E32632">
        <w:rPr>
          <w:rFonts w:ascii="Book Antiqua" w:hAnsi="Book Antiqua"/>
          <w:spacing w:val="-4"/>
          <w:sz w:val="24"/>
          <w:szCs w:val="24"/>
        </w:rPr>
        <w:t xml:space="preserve"> </w:t>
      </w:r>
      <w:r w:rsidRPr="00E32632">
        <w:rPr>
          <w:rFonts w:ascii="Book Antiqua" w:hAnsi="Book Antiqua"/>
          <w:sz w:val="24"/>
          <w:szCs w:val="24"/>
        </w:rPr>
        <w:t>docente.</w:t>
      </w:r>
    </w:p>
    <w:p w14:paraId="41B06F6D" w14:textId="77777777" w:rsidR="00E32632" w:rsidRPr="00E32632" w:rsidRDefault="00E32632" w:rsidP="00D230D5">
      <w:pPr>
        <w:pStyle w:val="Textoindependiente"/>
        <w:ind w:right="84"/>
        <w:jc w:val="both"/>
        <w:rPr>
          <w:rFonts w:ascii="Book Antiqua" w:hAnsi="Book Antiqua"/>
          <w:sz w:val="24"/>
          <w:szCs w:val="24"/>
        </w:rPr>
      </w:pPr>
    </w:p>
    <w:p w14:paraId="28AF88E2" w14:textId="77777777" w:rsidR="00E32632" w:rsidRPr="00E32632" w:rsidRDefault="00E32632" w:rsidP="00E32632">
      <w:pPr>
        <w:pStyle w:val="Textoindependiente"/>
        <w:jc w:val="both"/>
        <w:rPr>
          <w:rFonts w:ascii="Book Antiqua" w:hAnsi="Book Antiqua"/>
          <w:sz w:val="24"/>
          <w:szCs w:val="24"/>
        </w:rPr>
      </w:pPr>
    </w:p>
    <w:p w14:paraId="7123093C" w14:textId="77777777" w:rsidR="00E32632" w:rsidRPr="00E32632" w:rsidRDefault="00E32632" w:rsidP="00E32632">
      <w:pPr>
        <w:pStyle w:val="Textoindependiente"/>
        <w:spacing w:before="3"/>
        <w:jc w:val="both"/>
        <w:rPr>
          <w:rFonts w:ascii="Book Antiqua" w:hAnsi="Book Antiqua"/>
          <w:sz w:val="24"/>
          <w:szCs w:val="24"/>
        </w:rPr>
      </w:pPr>
    </w:p>
    <w:p w14:paraId="1D75394E" w14:textId="53497D5F" w:rsidR="00E32632" w:rsidRPr="0059100F" w:rsidRDefault="00E32632" w:rsidP="00D33AF0">
      <w:pPr>
        <w:pStyle w:val="Textoindependiente"/>
        <w:spacing w:line="360" w:lineRule="auto"/>
        <w:ind w:left="102"/>
        <w:jc w:val="both"/>
        <w:rPr>
          <w:rFonts w:ascii="Book Antiqua" w:hAnsi="Book Antiqua"/>
          <w:sz w:val="24"/>
          <w:szCs w:val="24"/>
          <w:u w:val="single"/>
        </w:rPr>
      </w:pPr>
      <w:r w:rsidRPr="0059100F">
        <w:rPr>
          <w:rFonts w:ascii="Book Antiqua" w:hAnsi="Book Antiqua"/>
          <w:sz w:val="24"/>
          <w:szCs w:val="24"/>
          <w:u w:val="single"/>
        </w:rPr>
        <w:lastRenderedPageBreak/>
        <w:t>CAPÍTULO II</w:t>
      </w:r>
      <w:r w:rsidR="004A6D7D" w:rsidRPr="0059100F">
        <w:rPr>
          <w:rFonts w:ascii="Book Antiqua" w:hAnsi="Book Antiqua"/>
          <w:sz w:val="24"/>
          <w:szCs w:val="24"/>
          <w:u w:val="single"/>
        </w:rPr>
        <w:t xml:space="preserve">: </w:t>
      </w:r>
      <w:r w:rsidRPr="0059100F">
        <w:rPr>
          <w:rFonts w:ascii="Book Antiqua" w:hAnsi="Book Antiqua"/>
          <w:sz w:val="24"/>
          <w:szCs w:val="24"/>
          <w:u w:val="single"/>
        </w:rPr>
        <w:t>REGIONALIZACIÓN DE LA EDUCACIÓN</w:t>
      </w:r>
    </w:p>
    <w:p w14:paraId="1F66A2AC" w14:textId="00BF793E" w:rsidR="00E32632" w:rsidRPr="00E32632" w:rsidRDefault="00E32632" w:rsidP="00D230D5">
      <w:pPr>
        <w:pStyle w:val="Textoindependiente"/>
        <w:tabs>
          <w:tab w:val="left" w:pos="759"/>
          <w:tab w:val="left" w:pos="1745"/>
          <w:tab w:val="left" w:pos="3310"/>
          <w:tab w:val="left" w:pos="3785"/>
          <w:tab w:val="left" w:pos="4291"/>
          <w:tab w:val="left" w:pos="5420"/>
          <w:tab w:val="left" w:pos="6777"/>
          <w:tab w:val="left" w:pos="7215"/>
          <w:tab w:val="left" w:pos="8308"/>
          <w:tab w:val="left" w:pos="9214"/>
        </w:tabs>
        <w:ind w:right="84"/>
        <w:jc w:val="both"/>
        <w:rPr>
          <w:rFonts w:ascii="Book Antiqua" w:hAnsi="Book Antiqua"/>
          <w:sz w:val="24"/>
          <w:szCs w:val="24"/>
        </w:rPr>
      </w:pPr>
      <w:r w:rsidRPr="00E32632">
        <w:rPr>
          <w:rFonts w:ascii="Book Antiqua" w:hAnsi="Book Antiqua"/>
          <w:sz w:val="24"/>
          <w:szCs w:val="24"/>
        </w:rPr>
        <w:t>Art.</w:t>
      </w:r>
      <w:r w:rsidRPr="00E32632">
        <w:rPr>
          <w:rFonts w:ascii="Book Antiqua" w:hAnsi="Book Antiqua"/>
          <w:sz w:val="24"/>
          <w:szCs w:val="24"/>
        </w:rPr>
        <w:tab/>
        <w:t>87.-</w:t>
      </w:r>
      <w:r w:rsidRPr="00E32632">
        <w:rPr>
          <w:rFonts w:ascii="Book Antiqua" w:hAnsi="Book Antiqua"/>
          <w:spacing w:val="-2"/>
          <w:sz w:val="24"/>
          <w:szCs w:val="24"/>
        </w:rPr>
        <w:t xml:space="preserve"> </w:t>
      </w:r>
      <w:r w:rsidRPr="00E32632">
        <w:rPr>
          <w:rFonts w:ascii="Book Antiqua" w:hAnsi="Book Antiqua"/>
          <w:sz w:val="24"/>
          <w:szCs w:val="24"/>
        </w:rPr>
        <w:t>La</w:t>
      </w:r>
      <w:r w:rsidRPr="00E32632">
        <w:rPr>
          <w:rFonts w:ascii="Book Antiqua" w:hAnsi="Book Antiqua"/>
          <w:sz w:val="24"/>
          <w:szCs w:val="24"/>
        </w:rPr>
        <w:tab/>
        <w:t>organización</w:t>
      </w:r>
      <w:r w:rsidRPr="00E32632">
        <w:rPr>
          <w:rFonts w:ascii="Book Antiqua" w:hAnsi="Book Antiqua"/>
          <w:sz w:val="24"/>
          <w:szCs w:val="24"/>
        </w:rPr>
        <w:tab/>
        <w:t>de</w:t>
      </w:r>
      <w:r w:rsidRPr="00E32632">
        <w:rPr>
          <w:rFonts w:ascii="Book Antiqua" w:hAnsi="Book Antiqua"/>
          <w:sz w:val="24"/>
          <w:szCs w:val="24"/>
        </w:rPr>
        <w:tab/>
        <w:t>los</w:t>
      </w:r>
      <w:r w:rsidRPr="00E32632">
        <w:rPr>
          <w:rFonts w:ascii="Book Antiqua" w:hAnsi="Book Antiqua"/>
          <w:sz w:val="24"/>
          <w:szCs w:val="24"/>
        </w:rPr>
        <w:tab/>
        <w:t>servicios</w:t>
      </w:r>
      <w:r w:rsidRPr="00E32632">
        <w:rPr>
          <w:rFonts w:ascii="Book Antiqua" w:hAnsi="Book Antiqua"/>
          <w:sz w:val="24"/>
          <w:szCs w:val="24"/>
        </w:rPr>
        <w:tab/>
        <w:t>educativos</w:t>
      </w:r>
      <w:r w:rsidRPr="00E32632">
        <w:rPr>
          <w:rFonts w:ascii="Book Antiqua" w:hAnsi="Book Antiqua"/>
          <w:sz w:val="24"/>
          <w:szCs w:val="24"/>
        </w:rPr>
        <w:tab/>
        <w:t>se</w:t>
      </w:r>
      <w:r w:rsidRPr="00E32632">
        <w:rPr>
          <w:rFonts w:ascii="Book Antiqua" w:hAnsi="Book Antiqua"/>
          <w:sz w:val="24"/>
          <w:szCs w:val="24"/>
        </w:rPr>
        <w:tab/>
        <w:t>ajustará</w:t>
      </w:r>
      <w:r w:rsidR="00D33AF0">
        <w:rPr>
          <w:rFonts w:ascii="Book Antiqua" w:hAnsi="Book Antiqua"/>
          <w:sz w:val="24"/>
          <w:szCs w:val="24"/>
        </w:rPr>
        <w:t xml:space="preserve"> a </w:t>
      </w:r>
      <w:r w:rsidRPr="00E32632">
        <w:rPr>
          <w:rFonts w:ascii="Book Antiqua" w:hAnsi="Book Antiqua"/>
          <w:spacing w:val="-6"/>
          <w:sz w:val="24"/>
          <w:szCs w:val="24"/>
        </w:rPr>
        <w:t xml:space="preserve">las </w:t>
      </w:r>
      <w:r w:rsidRPr="00E32632">
        <w:rPr>
          <w:rFonts w:ascii="Book Antiqua" w:hAnsi="Book Antiqua"/>
          <w:sz w:val="24"/>
          <w:szCs w:val="24"/>
        </w:rPr>
        <w:t>características de la desconcentración operativa y de la</w:t>
      </w:r>
      <w:r w:rsidRPr="00E32632">
        <w:rPr>
          <w:rFonts w:ascii="Book Antiqua" w:hAnsi="Book Antiqua"/>
          <w:spacing w:val="-12"/>
          <w:sz w:val="24"/>
          <w:szCs w:val="24"/>
        </w:rPr>
        <w:t xml:space="preserve"> </w:t>
      </w:r>
      <w:r w:rsidRPr="00E32632">
        <w:rPr>
          <w:rFonts w:ascii="Book Antiqua" w:hAnsi="Book Antiqua"/>
          <w:sz w:val="24"/>
          <w:szCs w:val="24"/>
        </w:rPr>
        <w:t>regionalización.</w:t>
      </w:r>
    </w:p>
    <w:p w14:paraId="3F7B5F59"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7B05C261" w14:textId="77777777" w:rsidR="00E32632" w:rsidRPr="00E32632" w:rsidRDefault="00E32632" w:rsidP="00D230D5">
      <w:pPr>
        <w:pStyle w:val="Textoindependiente"/>
        <w:tabs>
          <w:tab w:val="left" w:pos="9214"/>
        </w:tabs>
        <w:spacing w:before="194"/>
        <w:ind w:right="84"/>
        <w:jc w:val="both"/>
        <w:rPr>
          <w:rFonts w:ascii="Book Antiqua" w:hAnsi="Book Antiqua"/>
          <w:sz w:val="24"/>
          <w:szCs w:val="24"/>
        </w:rPr>
      </w:pPr>
      <w:r w:rsidRPr="00E32632">
        <w:rPr>
          <w:rFonts w:ascii="Book Antiqua" w:hAnsi="Book Antiqua"/>
          <w:sz w:val="24"/>
          <w:szCs w:val="24"/>
        </w:rPr>
        <w:t>Art. 88.- Los principios de la desconcentración operativa y de la regionalización se basarán en criterios del sistema de nuclearización, asegurando la participación de la comunidad a través de los distintos órganos y actores vinculados con el quehacer educativo.</w:t>
      </w:r>
    </w:p>
    <w:p w14:paraId="65AF6925" w14:textId="77777777" w:rsidR="004A6D7D" w:rsidRDefault="004A6D7D" w:rsidP="00D230D5">
      <w:pPr>
        <w:pStyle w:val="Textoindependiente"/>
        <w:tabs>
          <w:tab w:val="left" w:pos="9214"/>
        </w:tabs>
        <w:spacing w:before="1"/>
        <w:ind w:left="101" w:right="84"/>
        <w:jc w:val="both"/>
        <w:rPr>
          <w:rFonts w:ascii="Book Antiqua" w:hAnsi="Book Antiqua"/>
          <w:sz w:val="24"/>
          <w:szCs w:val="24"/>
        </w:rPr>
      </w:pPr>
    </w:p>
    <w:p w14:paraId="26FEF668" w14:textId="455B96A7" w:rsidR="00E32632" w:rsidRPr="00E32632" w:rsidRDefault="00E32632" w:rsidP="00D230D5">
      <w:pPr>
        <w:pStyle w:val="Textoindependiente"/>
        <w:tabs>
          <w:tab w:val="left" w:pos="9214"/>
        </w:tabs>
        <w:spacing w:before="1"/>
        <w:ind w:right="84"/>
        <w:jc w:val="both"/>
        <w:rPr>
          <w:rFonts w:ascii="Book Antiqua" w:hAnsi="Book Antiqua"/>
          <w:sz w:val="24"/>
          <w:szCs w:val="24"/>
        </w:rPr>
      </w:pPr>
      <w:r w:rsidRPr="00E32632">
        <w:rPr>
          <w:rFonts w:ascii="Book Antiqua" w:hAnsi="Book Antiqua"/>
          <w:sz w:val="24"/>
          <w:szCs w:val="24"/>
        </w:rPr>
        <w:t>Art. 89.- La regionalización es el ámbito para la construcción y desarrollo del currículo de todos los niveles, utilizando la micro planificación como instrumento de validación de saberes y procesos educativos de gestión y participación, en concordancia con el modelo pedagógico que articula la educación, con la producción y el trabajo.</w:t>
      </w:r>
    </w:p>
    <w:p w14:paraId="1E3FAE4D"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0C0E947F"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90.- Los organismos de conducción zonal serán responsables del cumplimiento de las políticas educativas, en una acción coordinada y articulada que incluya todos los niveles, las modalidades y otros servicios educativos.</w:t>
      </w:r>
    </w:p>
    <w:p w14:paraId="26637B6B"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518282F3"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91.- Corresponderá a los supervisores escolares, dentro del sistema de regionalización, la responsabilidad de acompañar, asesorar, controlar y evaluar, la organización, la planificación, la administración, la gestión y la evaluación del conjunto de las unidades educativas de cada nivel y su relación con la comunidad.</w:t>
      </w:r>
    </w:p>
    <w:p w14:paraId="5D58776B" w14:textId="3E08F0CA" w:rsidR="004A6D7D" w:rsidRDefault="004A6D7D" w:rsidP="00E32632">
      <w:pPr>
        <w:pStyle w:val="Textoindependiente"/>
        <w:spacing w:before="85"/>
        <w:ind w:left="101" w:right="6974"/>
        <w:jc w:val="both"/>
        <w:rPr>
          <w:rFonts w:ascii="Book Antiqua" w:hAnsi="Book Antiqua"/>
          <w:sz w:val="24"/>
          <w:szCs w:val="24"/>
        </w:rPr>
      </w:pPr>
    </w:p>
    <w:p w14:paraId="780A4DDF" w14:textId="77777777" w:rsidR="00E90F8D" w:rsidRDefault="00E90F8D" w:rsidP="00E32632">
      <w:pPr>
        <w:pStyle w:val="Textoindependiente"/>
        <w:spacing w:before="85"/>
        <w:ind w:left="101" w:right="6974"/>
        <w:jc w:val="both"/>
        <w:rPr>
          <w:rFonts w:ascii="Book Antiqua" w:hAnsi="Book Antiqua"/>
          <w:sz w:val="24"/>
          <w:szCs w:val="24"/>
        </w:rPr>
      </w:pPr>
    </w:p>
    <w:p w14:paraId="2386D650" w14:textId="087BAC60" w:rsidR="00E32632" w:rsidRPr="0059100F" w:rsidRDefault="00E32632" w:rsidP="00D230D5">
      <w:pPr>
        <w:pStyle w:val="Textoindependiente"/>
        <w:spacing w:before="85" w:line="360" w:lineRule="auto"/>
        <w:ind w:right="4336"/>
        <w:jc w:val="both"/>
        <w:rPr>
          <w:rFonts w:ascii="Book Antiqua" w:hAnsi="Book Antiqua"/>
          <w:sz w:val="24"/>
          <w:szCs w:val="24"/>
          <w:u w:val="single"/>
        </w:rPr>
      </w:pPr>
      <w:r w:rsidRPr="0059100F">
        <w:rPr>
          <w:rFonts w:ascii="Book Antiqua" w:hAnsi="Book Antiqua"/>
          <w:sz w:val="24"/>
          <w:szCs w:val="24"/>
          <w:u w:val="single"/>
        </w:rPr>
        <w:t>CAPÍTULO III</w:t>
      </w:r>
      <w:r w:rsidR="008E39D6" w:rsidRPr="0059100F">
        <w:rPr>
          <w:rFonts w:ascii="Book Antiqua" w:hAnsi="Book Antiqua"/>
          <w:sz w:val="24"/>
          <w:szCs w:val="24"/>
          <w:u w:val="single"/>
        </w:rPr>
        <w:t xml:space="preserve">: </w:t>
      </w:r>
      <w:r w:rsidRPr="0059100F">
        <w:rPr>
          <w:rFonts w:ascii="Book Antiqua" w:hAnsi="Book Antiqua"/>
          <w:sz w:val="24"/>
          <w:szCs w:val="24"/>
          <w:u w:val="single"/>
        </w:rPr>
        <w:t>COMUNIDAD EDUCATIVA</w:t>
      </w:r>
    </w:p>
    <w:p w14:paraId="3F4105EE" w14:textId="77777777" w:rsidR="00E32632" w:rsidRPr="00E32632" w:rsidRDefault="00E32632" w:rsidP="00D230D5">
      <w:pPr>
        <w:pStyle w:val="Textoindependiente"/>
        <w:tabs>
          <w:tab w:val="left" w:pos="9214"/>
        </w:tabs>
        <w:ind w:right="84"/>
        <w:jc w:val="both"/>
        <w:rPr>
          <w:rFonts w:ascii="Book Antiqua" w:hAnsi="Book Antiqua"/>
          <w:sz w:val="24"/>
          <w:szCs w:val="24"/>
        </w:rPr>
      </w:pPr>
      <w:r w:rsidRPr="00E32632">
        <w:rPr>
          <w:rFonts w:ascii="Book Antiqua" w:hAnsi="Book Antiqua"/>
          <w:sz w:val="24"/>
          <w:szCs w:val="24"/>
        </w:rPr>
        <w:t>Art. 92.- La comunidad educativa estará integrada por supervisores, directivos, docentes, padres, madres y/o tutores, tutoras, alumnos, alumnas, ex alumnos y alumnas, personal administrativo, técnico, auxiliar de la docencia, de servicio, profesionales de los equipos de apoyo, cooperadoras escolares y otras organizaciones libres del pueblo, que participan en el proyecto educativo sin afectar las responsabilidades del director o directora y del personal a cargo, contribuyendo a asegurar el funcionamiento de la unidad educativa y de los servicios de la educación.</w:t>
      </w:r>
    </w:p>
    <w:p w14:paraId="3C8D4497" w14:textId="77777777" w:rsidR="00E32632" w:rsidRPr="00E32632" w:rsidRDefault="00E32632" w:rsidP="00E32632">
      <w:pPr>
        <w:pStyle w:val="Textoindependiente"/>
        <w:jc w:val="both"/>
        <w:rPr>
          <w:rFonts w:ascii="Book Antiqua" w:hAnsi="Book Antiqua"/>
          <w:sz w:val="24"/>
          <w:szCs w:val="24"/>
        </w:rPr>
      </w:pPr>
    </w:p>
    <w:p w14:paraId="128D397D" w14:textId="77777777" w:rsidR="00E32632" w:rsidRPr="00E32632" w:rsidRDefault="00E32632" w:rsidP="00E32632">
      <w:pPr>
        <w:pStyle w:val="Textoindependiente"/>
        <w:jc w:val="both"/>
        <w:rPr>
          <w:rFonts w:ascii="Book Antiqua" w:hAnsi="Book Antiqua"/>
          <w:sz w:val="24"/>
          <w:szCs w:val="24"/>
        </w:rPr>
      </w:pPr>
    </w:p>
    <w:p w14:paraId="4EE321B6" w14:textId="77777777" w:rsidR="00E32632" w:rsidRPr="00E32632" w:rsidRDefault="00E32632" w:rsidP="00E32632">
      <w:pPr>
        <w:pStyle w:val="Textoindependiente"/>
        <w:spacing w:before="4"/>
        <w:jc w:val="both"/>
        <w:rPr>
          <w:rFonts w:ascii="Book Antiqua" w:hAnsi="Book Antiqua"/>
          <w:sz w:val="24"/>
          <w:szCs w:val="24"/>
        </w:rPr>
      </w:pPr>
    </w:p>
    <w:p w14:paraId="7A9130E2" w14:textId="645D2535" w:rsidR="00E32632" w:rsidRPr="0059100F" w:rsidRDefault="00E32632" w:rsidP="00D230D5">
      <w:pPr>
        <w:pStyle w:val="Textoindependiente"/>
        <w:spacing w:line="360" w:lineRule="auto"/>
        <w:ind w:right="4840"/>
        <w:jc w:val="both"/>
        <w:rPr>
          <w:rFonts w:ascii="Book Antiqua" w:hAnsi="Book Antiqua"/>
          <w:sz w:val="24"/>
          <w:szCs w:val="24"/>
          <w:u w:val="single"/>
        </w:rPr>
      </w:pPr>
      <w:r w:rsidRPr="0059100F">
        <w:rPr>
          <w:rFonts w:ascii="Book Antiqua" w:hAnsi="Book Antiqua"/>
          <w:sz w:val="24"/>
          <w:szCs w:val="24"/>
          <w:u w:val="single"/>
        </w:rPr>
        <w:t>CAPÍTULO IV</w:t>
      </w:r>
      <w:r w:rsidR="008E39D6" w:rsidRPr="0059100F">
        <w:rPr>
          <w:rFonts w:ascii="Book Antiqua" w:hAnsi="Book Antiqua"/>
          <w:sz w:val="24"/>
          <w:szCs w:val="24"/>
          <w:u w:val="single"/>
        </w:rPr>
        <w:t xml:space="preserve">: </w:t>
      </w:r>
      <w:r w:rsidRPr="0059100F">
        <w:rPr>
          <w:rFonts w:ascii="Book Antiqua" w:hAnsi="Book Antiqua"/>
          <w:sz w:val="24"/>
          <w:szCs w:val="24"/>
          <w:u w:val="single"/>
        </w:rPr>
        <w:t>UNIDAD EDUCATIVA</w:t>
      </w:r>
    </w:p>
    <w:p w14:paraId="60DC8A52" w14:textId="77777777" w:rsidR="00E32632" w:rsidRPr="00E32632" w:rsidRDefault="00E32632" w:rsidP="00D230D5">
      <w:pPr>
        <w:pStyle w:val="Textoindependiente"/>
        <w:ind w:right="720"/>
        <w:jc w:val="both"/>
        <w:rPr>
          <w:rFonts w:ascii="Book Antiqua" w:hAnsi="Book Antiqua"/>
          <w:sz w:val="24"/>
          <w:szCs w:val="24"/>
        </w:rPr>
      </w:pPr>
      <w:r w:rsidRPr="00E32632">
        <w:rPr>
          <w:rFonts w:ascii="Book Antiqua" w:hAnsi="Book Antiqua"/>
          <w:sz w:val="24"/>
          <w:szCs w:val="24"/>
        </w:rPr>
        <w:t>Art. 93.- Las unidades educativas constituyen la unidad pedagógica del sistema, responsables de los procesos de enseñanza y aprendizaje, destinados al logro de los objetivos establecidos por esta Ley.</w:t>
      </w:r>
    </w:p>
    <w:p w14:paraId="07B34DE0" w14:textId="77777777" w:rsidR="00E32632" w:rsidRPr="00E32632" w:rsidRDefault="00E32632" w:rsidP="00E32632">
      <w:pPr>
        <w:pStyle w:val="Textoindependiente"/>
        <w:jc w:val="both"/>
        <w:rPr>
          <w:rFonts w:ascii="Book Antiqua" w:hAnsi="Book Antiqua"/>
          <w:sz w:val="24"/>
          <w:szCs w:val="24"/>
        </w:rPr>
      </w:pPr>
    </w:p>
    <w:p w14:paraId="04BF34F0" w14:textId="31C76D35"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94.- Las unidades educativas, dispondrán de la autonomía pedagógica necesaria para elaborar y ejecutar su proyecto inst</w:t>
      </w:r>
      <w:r w:rsidR="00D230D5">
        <w:rPr>
          <w:rFonts w:ascii="Book Antiqua" w:hAnsi="Book Antiqua"/>
          <w:sz w:val="24"/>
          <w:szCs w:val="24"/>
        </w:rPr>
        <w:t>itucional. Este, se planificará y</w:t>
      </w:r>
      <w:r w:rsidRPr="00E32632">
        <w:rPr>
          <w:rFonts w:ascii="Book Antiqua" w:hAnsi="Book Antiqua"/>
          <w:sz w:val="24"/>
          <w:szCs w:val="24"/>
        </w:rPr>
        <w:t xml:space="preserve"> se desarrollará </w:t>
      </w:r>
      <w:r w:rsidRPr="00E32632">
        <w:rPr>
          <w:rFonts w:ascii="Book Antiqua" w:hAnsi="Book Antiqua"/>
          <w:sz w:val="24"/>
          <w:szCs w:val="24"/>
        </w:rPr>
        <w:lastRenderedPageBreak/>
        <w:t>según los lineamientos y objetivos generales de la política educacional, atendiendo a las exigencias específicas de la realidad local y regional.</w:t>
      </w:r>
    </w:p>
    <w:p w14:paraId="365E9542" w14:textId="77777777" w:rsidR="00E32632" w:rsidRPr="00E32632" w:rsidRDefault="00E32632" w:rsidP="00E32632">
      <w:pPr>
        <w:pStyle w:val="Textoindependiente"/>
        <w:jc w:val="both"/>
        <w:rPr>
          <w:rFonts w:ascii="Book Antiqua" w:hAnsi="Book Antiqua"/>
          <w:sz w:val="24"/>
          <w:szCs w:val="24"/>
        </w:rPr>
      </w:pPr>
    </w:p>
    <w:p w14:paraId="6590D60C"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95.- Cada unidad educativa estará a cargo de un director que será responsable de la misma. El director conducirá los procesos pedagógicos, los servicios sociales y administrativos, favoreciendo y articulando la participación de los distintos actores que constituyen la comunidad educativa, orientando todos los esfuerzos de la escuela hacia su misión esencial: el proceso de enseñanza-aprendizaje.</w:t>
      </w:r>
    </w:p>
    <w:p w14:paraId="47A1ADAC" w14:textId="1944B3C5" w:rsidR="00006FA5" w:rsidRDefault="00006FA5" w:rsidP="00006FA5">
      <w:pPr>
        <w:jc w:val="both"/>
        <w:rPr>
          <w:rFonts w:ascii="Book Antiqua" w:hAnsi="Book Antiqua"/>
          <w:sz w:val="24"/>
          <w:szCs w:val="24"/>
        </w:rPr>
      </w:pPr>
    </w:p>
    <w:p w14:paraId="7BB13DB7" w14:textId="77777777" w:rsidR="00F71F66" w:rsidRPr="00852D24" w:rsidRDefault="00F71F66" w:rsidP="00006FA5">
      <w:pPr>
        <w:jc w:val="both"/>
        <w:rPr>
          <w:rFonts w:ascii="Book Antiqua" w:hAnsi="Book Antiqua"/>
          <w:sz w:val="24"/>
          <w:szCs w:val="24"/>
        </w:rPr>
      </w:pPr>
    </w:p>
    <w:p w14:paraId="077F8C7C" w14:textId="77777777" w:rsidR="00F71F66" w:rsidRDefault="00006FA5" w:rsidP="00006FA5">
      <w:pPr>
        <w:pStyle w:val="Ttulo1"/>
      </w:pPr>
      <w:r>
        <w:t>------------------------------</w:t>
      </w:r>
    </w:p>
    <w:p w14:paraId="209067CB" w14:textId="3B7EB8AD" w:rsidR="00006FA5" w:rsidRPr="00852D24" w:rsidRDefault="00006FA5" w:rsidP="00006FA5">
      <w:pPr>
        <w:pStyle w:val="Ttulo1"/>
      </w:pPr>
      <w:r>
        <w:t>------------------------</w:t>
      </w:r>
    </w:p>
    <w:p w14:paraId="5EEA9516" w14:textId="77777777" w:rsidR="00006FA5" w:rsidRPr="00852D24" w:rsidRDefault="00006FA5" w:rsidP="00006FA5">
      <w:pPr>
        <w:pStyle w:val="Ttulo1"/>
      </w:pPr>
      <w:r>
        <w:t>-------------------------------------------------------------------------------------------------------------------------------------</w:t>
      </w:r>
    </w:p>
    <w:p w14:paraId="007078BC" w14:textId="77777777" w:rsidR="00E32632" w:rsidRPr="00E32632" w:rsidRDefault="00E32632" w:rsidP="00E32632">
      <w:pPr>
        <w:pStyle w:val="Textoindependiente"/>
        <w:jc w:val="both"/>
        <w:rPr>
          <w:rFonts w:ascii="Book Antiqua" w:hAnsi="Book Antiqua"/>
          <w:sz w:val="24"/>
          <w:szCs w:val="24"/>
        </w:rPr>
      </w:pPr>
    </w:p>
    <w:p w14:paraId="75D466C3" w14:textId="77E16FD3" w:rsidR="00E32632" w:rsidRDefault="00E32632" w:rsidP="00E32632">
      <w:pPr>
        <w:pStyle w:val="Textoindependiente"/>
        <w:jc w:val="both"/>
        <w:rPr>
          <w:rFonts w:ascii="Book Antiqua" w:hAnsi="Book Antiqua"/>
          <w:sz w:val="24"/>
          <w:szCs w:val="24"/>
        </w:rPr>
      </w:pPr>
    </w:p>
    <w:p w14:paraId="1E8BFAD9" w14:textId="7B2320C8" w:rsidR="00F71F66" w:rsidRDefault="00F71F66" w:rsidP="00E32632">
      <w:pPr>
        <w:pStyle w:val="Textoindependiente"/>
        <w:jc w:val="both"/>
        <w:rPr>
          <w:rFonts w:ascii="Book Antiqua" w:hAnsi="Book Antiqua"/>
          <w:sz w:val="24"/>
          <w:szCs w:val="24"/>
        </w:rPr>
      </w:pPr>
    </w:p>
    <w:p w14:paraId="2E7AE3B7" w14:textId="77777777" w:rsidR="00F71F66" w:rsidRPr="00E32632" w:rsidRDefault="00F71F66" w:rsidP="00E32632">
      <w:pPr>
        <w:pStyle w:val="Textoindependiente"/>
        <w:jc w:val="both"/>
        <w:rPr>
          <w:rFonts w:ascii="Book Antiqua" w:hAnsi="Book Antiqua"/>
          <w:sz w:val="24"/>
          <w:szCs w:val="24"/>
        </w:rPr>
      </w:pPr>
    </w:p>
    <w:p w14:paraId="707735F5" w14:textId="77777777" w:rsidR="00E32632" w:rsidRPr="0059100F" w:rsidRDefault="00E32632" w:rsidP="008E39D6">
      <w:pPr>
        <w:pStyle w:val="Textoindependiente"/>
        <w:spacing w:before="4"/>
        <w:jc w:val="center"/>
        <w:rPr>
          <w:rFonts w:ascii="Book Antiqua" w:hAnsi="Book Antiqua"/>
          <w:b/>
          <w:bCs/>
          <w:sz w:val="24"/>
          <w:szCs w:val="24"/>
        </w:rPr>
      </w:pPr>
    </w:p>
    <w:p w14:paraId="58BF06D3"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285DEBC5" w14:textId="0451FF62"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VIII</w:t>
      </w:r>
    </w:p>
    <w:p w14:paraId="29FD6399" w14:textId="59999BAD" w:rsidR="00E90F8D" w:rsidRDefault="00E90F8D" w:rsidP="008E39D6">
      <w:pPr>
        <w:pStyle w:val="Textoindependiente"/>
        <w:spacing w:line="279" w:lineRule="exact"/>
        <w:ind w:left="101"/>
        <w:jc w:val="center"/>
        <w:rPr>
          <w:rFonts w:ascii="Book Antiqua" w:hAnsi="Book Antiqua"/>
          <w:b/>
          <w:bCs/>
          <w:sz w:val="28"/>
          <w:szCs w:val="28"/>
        </w:rPr>
      </w:pPr>
    </w:p>
    <w:p w14:paraId="74F621F9" w14:textId="77777777" w:rsidR="00F71F66" w:rsidRDefault="00F71F66" w:rsidP="008E39D6">
      <w:pPr>
        <w:pStyle w:val="Textoindependiente"/>
        <w:spacing w:line="279" w:lineRule="exact"/>
        <w:ind w:left="101"/>
        <w:jc w:val="center"/>
        <w:rPr>
          <w:rFonts w:ascii="Book Antiqua" w:hAnsi="Book Antiqua"/>
          <w:b/>
          <w:bCs/>
          <w:sz w:val="28"/>
          <w:szCs w:val="28"/>
        </w:rPr>
      </w:pPr>
    </w:p>
    <w:p w14:paraId="2DD08B72" w14:textId="77777777" w:rsidR="0059100F" w:rsidRPr="0059100F" w:rsidRDefault="0059100F" w:rsidP="008E39D6">
      <w:pPr>
        <w:pStyle w:val="Textoindependiente"/>
        <w:spacing w:line="279" w:lineRule="exact"/>
        <w:ind w:left="101"/>
        <w:jc w:val="center"/>
        <w:rPr>
          <w:rFonts w:ascii="Book Antiqua" w:hAnsi="Book Antiqua"/>
          <w:b/>
          <w:bCs/>
          <w:sz w:val="28"/>
          <w:szCs w:val="28"/>
        </w:rPr>
      </w:pPr>
    </w:p>
    <w:p w14:paraId="2AEFC698"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362AB078"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CALIDAD EDUCATIVA</w:t>
      </w:r>
    </w:p>
    <w:p w14:paraId="7BF4C5CA" w14:textId="77777777" w:rsidR="008E39D6" w:rsidRPr="0059100F" w:rsidRDefault="008E39D6" w:rsidP="00E32632">
      <w:pPr>
        <w:pStyle w:val="Textoindependiente"/>
        <w:spacing w:before="90" w:line="279" w:lineRule="exact"/>
        <w:ind w:left="101"/>
        <w:jc w:val="both"/>
        <w:rPr>
          <w:rFonts w:ascii="Book Antiqua" w:hAnsi="Book Antiqua"/>
          <w:b/>
          <w:bCs/>
          <w:sz w:val="28"/>
          <w:szCs w:val="28"/>
        </w:rPr>
      </w:pPr>
    </w:p>
    <w:p w14:paraId="68EFD34A" w14:textId="4BA27488" w:rsidR="008E39D6" w:rsidRDefault="008E39D6" w:rsidP="00E32632">
      <w:pPr>
        <w:pStyle w:val="Textoindependiente"/>
        <w:spacing w:before="90" w:line="279" w:lineRule="exact"/>
        <w:ind w:left="101"/>
        <w:jc w:val="both"/>
        <w:rPr>
          <w:rFonts w:ascii="Book Antiqua" w:hAnsi="Book Antiqua"/>
          <w:sz w:val="24"/>
          <w:szCs w:val="24"/>
        </w:rPr>
      </w:pPr>
    </w:p>
    <w:p w14:paraId="325D71E7" w14:textId="77777777" w:rsidR="00E90F8D" w:rsidRDefault="00E90F8D" w:rsidP="00E32632">
      <w:pPr>
        <w:pStyle w:val="Textoindependiente"/>
        <w:spacing w:before="90" w:line="279" w:lineRule="exact"/>
        <w:ind w:left="101"/>
        <w:jc w:val="both"/>
        <w:rPr>
          <w:rFonts w:ascii="Book Antiqua" w:hAnsi="Book Antiqua"/>
          <w:sz w:val="24"/>
          <w:szCs w:val="24"/>
        </w:rPr>
      </w:pPr>
    </w:p>
    <w:p w14:paraId="6465E4DD" w14:textId="4F45AF6C" w:rsidR="00E32632" w:rsidRPr="0059100F" w:rsidRDefault="00E32632" w:rsidP="00D33AF0">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8E39D6" w:rsidRPr="0059100F">
        <w:rPr>
          <w:rFonts w:ascii="Book Antiqua" w:hAnsi="Book Antiqua"/>
          <w:sz w:val="24"/>
          <w:szCs w:val="24"/>
          <w:u w:val="single"/>
        </w:rPr>
        <w:t xml:space="preserve">: </w:t>
      </w:r>
      <w:r w:rsidRPr="0059100F">
        <w:rPr>
          <w:rFonts w:ascii="Book Antiqua" w:hAnsi="Book Antiqua"/>
          <w:sz w:val="24"/>
          <w:szCs w:val="24"/>
          <w:u w:val="single"/>
        </w:rPr>
        <w:t>DE LA CALIDAD DE LA EDUCACIÓN</w:t>
      </w:r>
    </w:p>
    <w:p w14:paraId="1F25FEB1"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96.- El Estado Provincial asume el compromiso de profundizar la calidad educativa en todos los niveles y modalidades del Sistema Educativo, afianzando las dimensiones de equidad en el acceso y permanencia en el mismo, la relevancia y pertinencia de los contenidos curriculares, así como la eficacia y eficiencia del proceso de enseñanza-aprendizaje.</w:t>
      </w:r>
    </w:p>
    <w:p w14:paraId="0FA883AD" w14:textId="77777777" w:rsidR="00E32632" w:rsidRPr="00E32632" w:rsidRDefault="00E32632" w:rsidP="00D33AF0">
      <w:pPr>
        <w:pStyle w:val="Textoindependiente"/>
        <w:ind w:right="84"/>
        <w:jc w:val="both"/>
        <w:rPr>
          <w:rFonts w:ascii="Book Antiqua" w:hAnsi="Book Antiqua"/>
          <w:sz w:val="24"/>
          <w:szCs w:val="24"/>
        </w:rPr>
      </w:pPr>
    </w:p>
    <w:p w14:paraId="4ED0403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97.- El acceso y dominio de las tecnologías de la información y la comunicación formarán parte de los contenidos curriculares indispensables para la inclusión en la sociedad del</w:t>
      </w:r>
      <w:r w:rsidRPr="00E32632">
        <w:rPr>
          <w:rFonts w:ascii="Book Antiqua" w:hAnsi="Book Antiqua"/>
          <w:spacing w:val="-5"/>
          <w:sz w:val="24"/>
          <w:szCs w:val="24"/>
        </w:rPr>
        <w:t xml:space="preserve"> </w:t>
      </w:r>
      <w:r w:rsidRPr="00E32632">
        <w:rPr>
          <w:rFonts w:ascii="Book Antiqua" w:hAnsi="Book Antiqua"/>
          <w:sz w:val="24"/>
          <w:szCs w:val="24"/>
        </w:rPr>
        <w:t>conocimiento.</w:t>
      </w:r>
    </w:p>
    <w:p w14:paraId="263D4D70" w14:textId="77777777" w:rsidR="00E32632" w:rsidRPr="00E32632" w:rsidRDefault="00E32632" w:rsidP="00D33AF0">
      <w:pPr>
        <w:pStyle w:val="Textoindependiente"/>
        <w:ind w:right="84"/>
        <w:jc w:val="both"/>
        <w:rPr>
          <w:rFonts w:ascii="Book Antiqua" w:hAnsi="Book Antiqua"/>
          <w:sz w:val="24"/>
          <w:szCs w:val="24"/>
        </w:rPr>
      </w:pPr>
    </w:p>
    <w:p w14:paraId="2F37FB5F" w14:textId="05BE6C5C"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98.- El Estado Provincial asegurará el adecuado funcionamiento de las bibliotecas escolares en todos los establecimientos educativos. Asimismo,</w:t>
      </w:r>
      <w:r w:rsidR="008E39D6">
        <w:rPr>
          <w:rFonts w:ascii="Book Antiqua" w:hAnsi="Book Antiqua"/>
          <w:sz w:val="24"/>
          <w:szCs w:val="24"/>
        </w:rPr>
        <w:t xml:space="preserve"> </w:t>
      </w:r>
      <w:r w:rsidRPr="00E32632">
        <w:rPr>
          <w:rFonts w:ascii="Book Antiqua" w:hAnsi="Book Antiqua"/>
          <w:sz w:val="24"/>
          <w:szCs w:val="24"/>
        </w:rPr>
        <w:t>implementará planes y programas permanentes de promoción del libro y la lectura.</w:t>
      </w:r>
    </w:p>
    <w:p w14:paraId="11B33AB7" w14:textId="77777777" w:rsidR="00E32632" w:rsidRPr="00E32632" w:rsidRDefault="00E32632" w:rsidP="00D33AF0">
      <w:pPr>
        <w:pStyle w:val="Textoindependiente"/>
        <w:ind w:right="84"/>
        <w:jc w:val="both"/>
        <w:rPr>
          <w:rFonts w:ascii="Book Antiqua" w:hAnsi="Book Antiqua"/>
          <w:sz w:val="24"/>
          <w:szCs w:val="24"/>
        </w:rPr>
      </w:pPr>
    </w:p>
    <w:p w14:paraId="23E031BC" w14:textId="77777777" w:rsidR="00E32632" w:rsidRPr="00E32632" w:rsidRDefault="00E32632" w:rsidP="00D230D5">
      <w:pPr>
        <w:pStyle w:val="Textoindependiente"/>
        <w:spacing w:before="194" w:line="279" w:lineRule="exact"/>
        <w:ind w:right="84"/>
        <w:jc w:val="both"/>
        <w:rPr>
          <w:rFonts w:ascii="Book Antiqua" w:hAnsi="Book Antiqua"/>
          <w:sz w:val="24"/>
          <w:szCs w:val="24"/>
        </w:rPr>
      </w:pPr>
      <w:r w:rsidRPr="00E32632">
        <w:rPr>
          <w:rFonts w:ascii="Book Antiqua" w:hAnsi="Book Antiqua"/>
          <w:sz w:val="24"/>
          <w:szCs w:val="24"/>
        </w:rPr>
        <w:t>Art. 99.- Formarán parte de los contenidos curriculares comunes:</w:t>
      </w:r>
    </w:p>
    <w:p w14:paraId="6AE0B610" w14:textId="77777777" w:rsidR="00E32632" w:rsidRPr="00E32632" w:rsidRDefault="00E32632" w:rsidP="00D230D5">
      <w:pPr>
        <w:pStyle w:val="Prrafodelista"/>
        <w:widowControl w:val="0"/>
        <w:numPr>
          <w:ilvl w:val="0"/>
          <w:numId w:val="16"/>
        </w:numPr>
        <w:tabs>
          <w:tab w:val="left" w:pos="0"/>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difusión y promoción de los derechos de los niños, niñas y adolescentes establecidos en la Constitución Nacional, los Tratados Internacionales y la Constitución</w:t>
      </w:r>
      <w:r w:rsidRPr="00E32632">
        <w:rPr>
          <w:rFonts w:ascii="Book Antiqua" w:hAnsi="Book Antiqua"/>
          <w:spacing w:val="-2"/>
          <w:sz w:val="24"/>
          <w:szCs w:val="24"/>
        </w:rPr>
        <w:t xml:space="preserve"> </w:t>
      </w:r>
      <w:r w:rsidRPr="00E32632">
        <w:rPr>
          <w:rFonts w:ascii="Book Antiqua" w:hAnsi="Book Antiqua"/>
          <w:sz w:val="24"/>
          <w:szCs w:val="24"/>
        </w:rPr>
        <w:t>Provincial.</w:t>
      </w:r>
    </w:p>
    <w:p w14:paraId="49B56991"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carácter multiétnico y pluricultural del pueblo formoseño, revalorizando la diversidad propia de las distintas vertientes que lo</w:t>
      </w:r>
      <w:r w:rsidRPr="00E32632">
        <w:rPr>
          <w:rFonts w:ascii="Book Antiqua" w:hAnsi="Book Antiqua"/>
          <w:spacing w:val="-13"/>
          <w:sz w:val="24"/>
          <w:szCs w:val="24"/>
        </w:rPr>
        <w:t xml:space="preserve"> </w:t>
      </w:r>
      <w:r w:rsidRPr="00E32632">
        <w:rPr>
          <w:rFonts w:ascii="Book Antiqua" w:hAnsi="Book Antiqua"/>
          <w:sz w:val="24"/>
          <w:szCs w:val="24"/>
        </w:rPr>
        <w:t>conforman.</w:t>
      </w:r>
    </w:p>
    <w:p w14:paraId="4F9FACED"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educación ambiental tendiente a promover valores, comportamientos y actitudes acordes con un ambiente saludable y la protección de la diversidad biológica, propendiendo a la preservación de los recursos naturales y a su utilización sostenible para mejorar la calidad de vida de la población.</w:t>
      </w:r>
    </w:p>
    <w:p w14:paraId="3BB9E45A"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fortalecimiento de la perspectiva regional latinoamericana, particularmente de la región del MERCOSUR, UNASUR y CELAC, en el marco de la construcción y afianzamiento de la identidad</w:t>
      </w:r>
      <w:r w:rsidRPr="00E32632">
        <w:rPr>
          <w:rFonts w:ascii="Book Antiqua" w:hAnsi="Book Antiqua"/>
          <w:spacing w:val="-12"/>
          <w:sz w:val="24"/>
          <w:szCs w:val="24"/>
        </w:rPr>
        <w:t xml:space="preserve"> </w:t>
      </w:r>
      <w:r w:rsidRPr="00E32632">
        <w:rPr>
          <w:rFonts w:ascii="Book Antiqua" w:hAnsi="Book Antiqua"/>
          <w:sz w:val="24"/>
          <w:szCs w:val="24"/>
        </w:rPr>
        <w:t>provincial.</w:t>
      </w:r>
    </w:p>
    <w:p w14:paraId="657A2BE2"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causa de la recuperación de nuestras Islas Malvinas, Georgias del Sur y Sandwich del Sur y mares aledaños; así como la causa Río Pilcomayo, Río Bermejo; el 8 de abril, día de la Fundación de Formosa; el 28 de junio, día de la Provincialización de Formosa y el 28 de Mayo, día de la Reparación Histórica.</w:t>
      </w:r>
    </w:p>
    <w:p w14:paraId="1AF2591E" w14:textId="77777777" w:rsidR="00E32632" w:rsidRPr="00E32632" w:rsidRDefault="00E32632" w:rsidP="00D230D5">
      <w:pPr>
        <w:pStyle w:val="Prrafodelista"/>
        <w:widowControl w:val="0"/>
        <w:numPr>
          <w:ilvl w:val="0"/>
          <w:numId w:val="1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El ejercicio y construcción de la memoria colectiva sobre los procesos históricos y políticos que quebraron el orden constitucional e impusieron el terrorismo de Estado, con el objeto de generar en los alumnos reflexiones y sentimientos democráticos, de </w:t>
      </w:r>
      <w:r w:rsidRPr="00E32632">
        <w:rPr>
          <w:rFonts w:ascii="Book Antiqua" w:hAnsi="Book Antiqua"/>
          <w:sz w:val="24"/>
          <w:szCs w:val="24"/>
        </w:rPr>
        <w:lastRenderedPageBreak/>
        <w:t>defensa del Estado de Derecho y la plena vigencia de los Derechos</w:t>
      </w:r>
      <w:r w:rsidRPr="00E32632">
        <w:rPr>
          <w:rFonts w:ascii="Book Antiqua" w:hAnsi="Book Antiqua"/>
          <w:spacing w:val="-9"/>
          <w:sz w:val="24"/>
          <w:szCs w:val="24"/>
        </w:rPr>
        <w:t xml:space="preserve"> </w:t>
      </w:r>
      <w:r w:rsidRPr="00E32632">
        <w:rPr>
          <w:rFonts w:ascii="Book Antiqua" w:hAnsi="Book Antiqua"/>
          <w:sz w:val="24"/>
          <w:szCs w:val="24"/>
        </w:rPr>
        <w:t>Humanos.</w:t>
      </w:r>
    </w:p>
    <w:p w14:paraId="5E518978"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Los contenidos y enfoques que promuevan el asociativismo y el emprendedorismo, así como las relaciones basadas en la igualdad, la equidad, solidaridad y el respeto entre las personas sin distinción de ninguna</w:t>
      </w:r>
      <w:r w:rsidRPr="00E32632">
        <w:rPr>
          <w:rFonts w:ascii="Book Antiqua" w:hAnsi="Book Antiqua"/>
          <w:spacing w:val="-2"/>
          <w:sz w:val="24"/>
          <w:szCs w:val="24"/>
        </w:rPr>
        <w:t xml:space="preserve"> </w:t>
      </w:r>
      <w:r w:rsidRPr="00E32632">
        <w:rPr>
          <w:rFonts w:ascii="Book Antiqua" w:hAnsi="Book Antiqua"/>
          <w:sz w:val="24"/>
          <w:szCs w:val="24"/>
        </w:rPr>
        <w:t>naturaleza.</w:t>
      </w:r>
    </w:p>
    <w:p w14:paraId="7913BBEC" w14:textId="77777777" w:rsidR="00E32632" w:rsidRPr="00E32632" w:rsidRDefault="00E32632" w:rsidP="00E32632">
      <w:pPr>
        <w:pStyle w:val="Textoindependiente"/>
        <w:jc w:val="both"/>
        <w:rPr>
          <w:rFonts w:ascii="Book Antiqua" w:hAnsi="Book Antiqua"/>
          <w:sz w:val="24"/>
          <w:szCs w:val="24"/>
        </w:rPr>
      </w:pPr>
    </w:p>
    <w:p w14:paraId="051D4C31"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100.- El Estado Provincial organizará programas para la identificación, evaluación temprana, seguimiento y orientación de alumnos con capacidades o talentos especiales permitiendo la flexibilización o ampliación del proceso de escolarización.</w:t>
      </w:r>
    </w:p>
    <w:p w14:paraId="5000A63A" w14:textId="77777777" w:rsidR="00E32632" w:rsidRPr="00E32632" w:rsidRDefault="00E32632" w:rsidP="00E32632">
      <w:pPr>
        <w:pStyle w:val="Textoindependiente"/>
        <w:jc w:val="both"/>
        <w:rPr>
          <w:rFonts w:ascii="Book Antiqua" w:hAnsi="Book Antiqua"/>
          <w:sz w:val="24"/>
          <w:szCs w:val="24"/>
        </w:rPr>
      </w:pPr>
    </w:p>
    <w:p w14:paraId="43F5E247" w14:textId="77777777" w:rsidR="00E32632" w:rsidRPr="00E32632" w:rsidRDefault="00E32632" w:rsidP="00E32632">
      <w:pPr>
        <w:pStyle w:val="Textoindependiente"/>
        <w:jc w:val="both"/>
        <w:rPr>
          <w:rFonts w:ascii="Book Antiqua" w:hAnsi="Book Antiqua"/>
          <w:sz w:val="24"/>
          <w:szCs w:val="24"/>
        </w:rPr>
      </w:pPr>
    </w:p>
    <w:p w14:paraId="4AF68426" w14:textId="77777777" w:rsidR="00E32632" w:rsidRPr="00E32632" w:rsidRDefault="00E32632" w:rsidP="00E32632">
      <w:pPr>
        <w:pStyle w:val="Textoindependiente"/>
        <w:spacing w:before="3"/>
        <w:jc w:val="both"/>
        <w:rPr>
          <w:rFonts w:ascii="Book Antiqua" w:hAnsi="Book Antiqua"/>
          <w:sz w:val="24"/>
          <w:szCs w:val="24"/>
        </w:rPr>
      </w:pPr>
    </w:p>
    <w:p w14:paraId="0BBEA980" w14:textId="2865E30B" w:rsidR="00E32632" w:rsidRPr="0059100F" w:rsidRDefault="00E32632" w:rsidP="00D230D5">
      <w:pPr>
        <w:pStyle w:val="Textoindependiente"/>
        <w:spacing w:before="1" w:line="360" w:lineRule="auto"/>
        <w:jc w:val="both"/>
        <w:rPr>
          <w:rFonts w:ascii="Book Antiqua" w:hAnsi="Book Antiqua"/>
          <w:sz w:val="24"/>
          <w:szCs w:val="24"/>
          <w:u w:val="single"/>
        </w:rPr>
      </w:pPr>
      <w:r w:rsidRPr="0059100F">
        <w:rPr>
          <w:rFonts w:ascii="Book Antiqua" w:hAnsi="Book Antiqua"/>
          <w:sz w:val="24"/>
          <w:szCs w:val="24"/>
          <w:u w:val="single"/>
        </w:rPr>
        <w:t>CAPÍTULO II</w:t>
      </w:r>
      <w:r w:rsidR="008E39D6" w:rsidRPr="0059100F">
        <w:rPr>
          <w:rFonts w:ascii="Book Antiqua" w:hAnsi="Book Antiqua"/>
          <w:sz w:val="24"/>
          <w:szCs w:val="24"/>
          <w:u w:val="single"/>
        </w:rPr>
        <w:t xml:space="preserve">: </w:t>
      </w:r>
      <w:r w:rsidRPr="0059100F">
        <w:rPr>
          <w:rFonts w:ascii="Book Antiqua" w:hAnsi="Book Antiqua"/>
          <w:sz w:val="24"/>
          <w:szCs w:val="24"/>
          <w:u w:val="single"/>
        </w:rPr>
        <w:t>EVALUACIÓN DE LA CALIDAD DE LA EDUCACIÓN</w:t>
      </w:r>
    </w:p>
    <w:p w14:paraId="7387C432"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101.- El Ministerio de Cultura y Educación tendrá la responsabilidad principal en el desarrollo e implementación de una política de información educativa y evaluación continua y periódica del sistema educativo para la toma de decisiones tendiente a mantener un proceso continuo de calidad de la educación, la equidad en la asignación de recursos, la transparencia y la participación</w:t>
      </w:r>
      <w:r w:rsidRPr="00E32632">
        <w:rPr>
          <w:rFonts w:ascii="Book Antiqua" w:hAnsi="Book Antiqua"/>
          <w:spacing w:val="-2"/>
          <w:sz w:val="24"/>
          <w:szCs w:val="24"/>
        </w:rPr>
        <w:t xml:space="preserve"> </w:t>
      </w:r>
      <w:r w:rsidRPr="00E32632">
        <w:rPr>
          <w:rFonts w:ascii="Book Antiqua" w:hAnsi="Book Antiqua"/>
          <w:sz w:val="24"/>
          <w:szCs w:val="24"/>
        </w:rPr>
        <w:t>social.</w:t>
      </w:r>
    </w:p>
    <w:p w14:paraId="63F2E41D" w14:textId="1CE64909" w:rsidR="00006FA5" w:rsidRDefault="00006FA5" w:rsidP="00006FA5">
      <w:pPr>
        <w:jc w:val="both"/>
        <w:rPr>
          <w:rFonts w:ascii="Book Antiqua" w:hAnsi="Book Antiqua"/>
          <w:sz w:val="24"/>
          <w:szCs w:val="24"/>
        </w:rPr>
      </w:pPr>
    </w:p>
    <w:p w14:paraId="498C9FAF" w14:textId="77777777" w:rsidR="00F71F66" w:rsidRPr="00852D24" w:rsidRDefault="00F71F66" w:rsidP="00006FA5">
      <w:pPr>
        <w:jc w:val="both"/>
        <w:rPr>
          <w:rFonts w:ascii="Book Antiqua" w:hAnsi="Book Antiqua"/>
          <w:sz w:val="24"/>
          <w:szCs w:val="24"/>
        </w:rPr>
      </w:pPr>
    </w:p>
    <w:p w14:paraId="782612BC" w14:textId="77777777" w:rsidR="00006FA5" w:rsidRPr="00BC5E76" w:rsidRDefault="00006FA5" w:rsidP="00006FA5">
      <w:pPr>
        <w:pStyle w:val="Ttulo1"/>
        <w:rPr>
          <w:lang w:val="pt-BR"/>
        </w:rPr>
      </w:pPr>
      <w:r w:rsidRPr="00BC5E76">
        <w:rPr>
          <w:lang w:val="pt-BR"/>
        </w:rPr>
        <w:t>------------------------------------------------------</w:t>
      </w:r>
    </w:p>
    <w:p w14:paraId="67A9AD35" w14:textId="77777777" w:rsidR="00006FA5" w:rsidRPr="00BC5E76" w:rsidRDefault="00006FA5" w:rsidP="00006FA5">
      <w:pPr>
        <w:pStyle w:val="Ttulo1"/>
        <w:rPr>
          <w:lang w:val="pt-BR"/>
        </w:rPr>
      </w:pPr>
      <w:r w:rsidRPr="00BC5E76">
        <w:rPr>
          <w:lang w:val="pt-BR"/>
        </w:rPr>
        <w:t>-------------------------------------------------------------------------------------------------------------------------------------</w:t>
      </w:r>
    </w:p>
    <w:p w14:paraId="3A7E9F1C" w14:textId="77777777" w:rsidR="00E32632" w:rsidRPr="00BC5E76" w:rsidRDefault="00E32632" w:rsidP="00E32632">
      <w:pPr>
        <w:pStyle w:val="Textoindependiente"/>
        <w:jc w:val="both"/>
        <w:rPr>
          <w:rFonts w:ascii="Book Antiqua" w:hAnsi="Book Antiqua"/>
          <w:sz w:val="24"/>
          <w:szCs w:val="24"/>
          <w:lang w:val="pt-BR"/>
        </w:rPr>
      </w:pPr>
    </w:p>
    <w:p w14:paraId="26AAD335" w14:textId="77777777" w:rsidR="00E32632" w:rsidRPr="00BC5E76" w:rsidRDefault="00E32632" w:rsidP="00E32632">
      <w:pPr>
        <w:pStyle w:val="Textoindependiente"/>
        <w:jc w:val="both"/>
        <w:rPr>
          <w:rFonts w:ascii="Book Antiqua" w:hAnsi="Book Antiqua"/>
          <w:sz w:val="24"/>
          <w:szCs w:val="24"/>
          <w:lang w:val="pt-BR"/>
        </w:rPr>
      </w:pPr>
    </w:p>
    <w:p w14:paraId="02757086" w14:textId="77777777" w:rsidR="00E32632" w:rsidRPr="00BC5E76" w:rsidRDefault="00E32632" w:rsidP="00E32632">
      <w:pPr>
        <w:pStyle w:val="Textoindependiente"/>
        <w:spacing w:before="4"/>
        <w:jc w:val="both"/>
        <w:rPr>
          <w:rFonts w:ascii="Book Antiqua" w:hAnsi="Book Antiqua"/>
          <w:b/>
          <w:bCs/>
          <w:sz w:val="24"/>
          <w:szCs w:val="24"/>
          <w:lang w:val="pt-BR"/>
        </w:rPr>
      </w:pPr>
    </w:p>
    <w:p w14:paraId="46F9397C" w14:textId="77777777" w:rsidR="00A76E14" w:rsidRPr="00BC5E76" w:rsidRDefault="00A76E14">
      <w:pPr>
        <w:rPr>
          <w:rFonts w:ascii="Book Antiqua" w:eastAsia="Times New Roman" w:hAnsi="Book Antiqua" w:cs="Times New Roman"/>
          <w:b/>
          <w:bCs/>
          <w:kern w:val="0"/>
          <w:sz w:val="28"/>
          <w:szCs w:val="28"/>
          <w:lang w:val="pt-BR"/>
          <w14:ligatures w14:val="none"/>
        </w:rPr>
      </w:pPr>
      <w:r w:rsidRPr="00BC5E76">
        <w:rPr>
          <w:rFonts w:ascii="Book Antiqua" w:hAnsi="Book Antiqua"/>
          <w:b/>
          <w:bCs/>
          <w:sz w:val="28"/>
          <w:szCs w:val="28"/>
          <w:lang w:val="pt-BR"/>
        </w:rPr>
        <w:br w:type="page"/>
      </w:r>
    </w:p>
    <w:p w14:paraId="6E6A771B" w14:textId="3375BDA5" w:rsidR="00E32632" w:rsidRPr="00BC5E76" w:rsidRDefault="00E32632" w:rsidP="008E39D6">
      <w:pPr>
        <w:pStyle w:val="Textoindependiente"/>
        <w:spacing w:line="279" w:lineRule="exact"/>
        <w:ind w:left="101"/>
        <w:jc w:val="center"/>
        <w:rPr>
          <w:rFonts w:ascii="Book Antiqua" w:hAnsi="Book Antiqua"/>
          <w:b/>
          <w:bCs/>
          <w:sz w:val="28"/>
          <w:szCs w:val="28"/>
          <w:lang w:val="pt-BR"/>
        </w:rPr>
      </w:pPr>
      <w:r w:rsidRPr="00BC5E76">
        <w:rPr>
          <w:rFonts w:ascii="Book Antiqua" w:hAnsi="Book Antiqua"/>
          <w:b/>
          <w:bCs/>
          <w:sz w:val="28"/>
          <w:szCs w:val="28"/>
          <w:lang w:val="pt-BR"/>
        </w:rPr>
        <w:lastRenderedPageBreak/>
        <w:t>TÍTULO IX</w:t>
      </w:r>
    </w:p>
    <w:p w14:paraId="5DF3D71D" w14:textId="6E905251" w:rsidR="00E90F8D" w:rsidRPr="00BC5E76" w:rsidRDefault="00E90F8D" w:rsidP="008E39D6">
      <w:pPr>
        <w:pStyle w:val="Textoindependiente"/>
        <w:spacing w:line="279" w:lineRule="exact"/>
        <w:ind w:left="101"/>
        <w:jc w:val="center"/>
        <w:rPr>
          <w:rFonts w:ascii="Book Antiqua" w:hAnsi="Book Antiqua"/>
          <w:b/>
          <w:bCs/>
          <w:sz w:val="28"/>
          <w:szCs w:val="28"/>
          <w:lang w:val="pt-BR"/>
        </w:rPr>
      </w:pPr>
    </w:p>
    <w:p w14:paraId="31B2E503" w14:textId="21823D67" w:rsidR="00E90F8D" w:rsidRPr="00BC5E76" w:rsidRDefault="00E90F8D" w:rsidP="008E39D6">
      <w:pPr>
        <w:pStyle w:val="Textoindependiente"/>
        <w:spacing w:line="279" w:lineRule="exact"/>
        <w:ind w:left="101"/>
        <w:jc w:val="center"/>
        <w:rPr>
          <w:rFonts w:ascii="Book Antiqua" w:hAnsi="Book Antiqua"/>
          <w:b/>
          <w:bCs/>
          <w:sz w:val="28"/>
          <w:szCs w:val="28"/>
          <w:lang w:val="pt-BR"/>
        </w:rPr>
      </w:pPr>
    </w:p>
    <w:p w14:paraId="1C7A5A48" w14:textId="77777777" w:rsidR="00F71F66" w:rsidRPr="00BC5E76" w:rsidRDefault="00F71F66" w:rsidP="008E39D6">
      <w:pPr>
        <w:pStyle w:val="Textoindependiente"/>
        <w:spacing w:line="279" w:lineRule="exact"/>
        <w:ind w:left="101"/>
        <w:jc w:val="center"/>
        <w:rPr>
          <w:rFonts w:ascii="Book Antiqua" w:hAnsi="Book Antiqua"/>
          <w:b/>
          <w:bCs/>
          <w:sz w:val="28"/>
          <w:szCs w:val="28"/>
          <w:lang w:val="pt-BR"/>
        </w:rPr>
      </w:pPr>
    </w:p>
    <w:p w14:paraId="05682A05" w14:textId="77777777" w:rsidR="00E32632" w:rsidRPr="00BC5E76" w:rsidRDefault="00E32632" w:rsidP="008E39D6">
      <w:pPr>
        <w:pStyle w:val="Textoindependiente"/>
        <w:ind w:left="101"/>
        <w:jc w:val="center"/>
        <w:rPr>
          <w:rFonts w:ascii="Book Antiqua" w:hAnsi="Book Antiqua"/>
          <w:b/>
          <w:bCs/>
          <w:sz w:val="28"/>
          <w:szCs w:val="28"/>
          <w:lang w:val="pt-BR"/>
        </w:rPr>
      </w:pPr>
      <w:r w:rsidRPr="00BC5E76">
        <w:rPr>
          <w:rFonts w:ascii="Book Antiqua" w:hAnsi="Book Antiqua"/>
          <w:b/>
          <w:bCs/>
          <w:sz w:val="28"/>
          <w:szCs w:val="28"/>
          <w:lang w:val="pt-BR"/>
        </w:rPr>
        <w:t>INSTITUTO PEDAGÓGICO PROVINCIAL</w:t>
      </w:r>
    </w:p>
    <w:p w14:paraId="0820B8E4" w14:textId="77777777" w:rsidR="00E32632" w:rsidRPr="00BC5E76" w:rsidRDefault="00E32632" w:rsidP="008E39D6">
      <w:pPr>
        <w:pStyle w:val="Textoindependiente"/>
        <w:jc w:val="center"/>
        <w:rPr>
          <w:rFonts w:ascii="Book Antiqua" w:hAnsi="Book Antiqua"/>
          <w:sz w:val="24"/>
          <w:szCs w:val="24"/>
          <w:lang w:val="pt-BR"/>
        </w:rPr>
      </w:pPr>
    </w:p>
    <w:p w14:paraId="6A61C9B5" w14:textId="77777777" w:rsidR="00E32632" w:rsidRPr="00BC5E76" w:rsidRDefault="00E32632" w:rsidP="00E32632">
      <w:pPr>
        <w:pStyle w:val="Textoindependiente"/>
        <w:spacing w:before="5"/>
        <w:jc w:val="both"/>
        <w:rPr>
          <w:rFonts w:ascii="Book Antiqua" w:hAnsi="Book Antiqua"/>
          <w:sz w:val="24"/>
          <w:szCs w:val="24"/>
          <w:lang w:val="pt-BR"/>
        </w:rPr>
      </w:pPr>
    </w:p>
    <w:p w14:paraId="0101DFA5" w14:textId="24F6E265" w:rsidR="00E32632" w:rsidRPr="00E32632" w:rsidRDefault="00E32632" w:rsidP="00D230D5">
      <w:pPr>
        <w:pStyle w:val="Textoindependiente"/>
        <w:ind w:right="84"/>
        <w:jc w:val="both"/>
        <w:rPr>
          <w:rFonts w:ascii="Book Antiqua" w:hAnsi="Book Antiqua"/>
          <w:sz w:val="24"/>
          <w:szCs w:val="24"/>
        </w:rPr>
      </w:pPr>
      <w:r w:rsidRPr="00BC5E76">
        <w:rPr>
          <w:rFonts w:ascii="Book Antiqua" w:hAnsi="Book Antiqua"/>
          <w:sz w:val="24"/>
          <w:szCs w:val="24"/>
          <w:lang w:val="pt-BR"/>
        </w:rPr>
        <w:t xml:space="preserve">Art. 102.- </w:t>
      </w:r>
      <w:r w:rsidRPr="00E32632">
        <w:rPr>
          <w:rFonts w:ascii="Book Antiqua" w:hAnsi="Book Antiqua"/>
          <w:sz w:val="24"/>
          <w:szCs w:val="24"/>
        </w:rPr>
        <w:t>El Instituto Pedagógico Provincial “Justicia Social” es un organismo descentralizado de la Administración Pública Provincial con dependencia</w:t>
      </w:r>
      <w:r w:rsidR="008E39D6">
        <w:rPr>
          <w:rFonts w:ascii="Book Antiqua" w:hAnsi="Book Antiqua"/>
          <w:sz w:val="24"/>
          <w:szCs w:val="24"/>
        </w:rPr>
        <w:t xml:space="preserve"> </w:t>
      </w:r>
      <w:r w:rsidRPr="00E32632">
        <w:rPr>
          <w:rFonts w:ascii="Book Antiqua" w:hAnsi="Book Antiqua"/>
          <w:sz w:val="24"/>
          <w:szCs w:val="24"/>
        </w:rPr>
        <w:t>funcional del Poder Ejecutivo. Es el órgano académico de nivel superior destinado a vincular la formación continua, capacitación e investigación docente con los principios, fines, derechos y obligaciones plasmados en la Constitución Provincial, en la presente Ley y la política educativa</w:t>
      </w:r>
      <w:r w:rsidRPr="00E32632">
        <w:rPr>
          <w:rFonts w:ascii="Book Antiqua" w:hAnsi="Book Antiqua"/>
          <w:spacing w:val="-8"/>
          <w:sz w:val="24"/>
          <w:szCs w:val="24"/>
        </w:rPr>
        <w:t xml:space="preserve"> </w:t>
      </w:r>
      <w:r w:rsidRPr="00E32632">
        <w:rPr>
          <w:rFonts w:ascii="Book Antiqua" w:hAnsi="Book Antiqua"/>
          <w:sz w:val="24"/>
          <w:szCs w:val="24"/>
        </w:rPr>
        <w:t>provincial.</w:t>
      </w:r>
    </w:p>
    <w:p w14:paraId="3FED6AF3" w14:textId="77777777" w:rsidR="00E32632" w:rsidRPr="00E32632" w:rsidRDefault="00E32632" w:rsidP="00D33AF0">
      <w:pPr>
        <w:pStyle w:val="Textoindependiente"/>
        <w:ind w:right="84"/>
        <w:jc w:val="both"/>
        <w:rPr>
          <w:rFonts w:ascii="Book Antiqua" w:hAnsi="Book Antiqua"/>
          <w:sz w:val="24"/>
          <w:szCs w:val="24"/>
        </w:rPr>
      </w:pPr>
    </w:p>
    <w:p w14:paraId="122CB3FD"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103.- El Instituto Pedagógico Provincial “Justicia Social” desarrollará sus actividades a través de sus Áreas Programáticas de Desarrollo Profesional, de Capacitación en la Conducción Educativa y de Investigación y Uso de la Información, en coordinación y articulación con el Ministerio de Cultura y Educación.</w:t>
      </w:r>
    </w:p>
    <w:p w14:paraId="7366AE48" w14:textId="32D6C601" w:rsidR="00006FA5" w:rsidRDefault="00006FA5" w:rsidP="00006FA5">
      <w:pPr>
        <w:jc w:val="both"/>
        <w:rPr>
          <w:rFonts w:ascii="Book Antiqua" w:hAnsi="Book Antiqua"/>
          <w:sz w:val="24"/>
          <w:szCs w:val="24"/>
        </w:rPr>
      </w:pPr>
    </w:p>
    <w:p w14:paraId="7476EE80" w14:textId="77777777" w:rsidR="00F71F66" w:rsidRPr="00852D24" w:rsidRDefault="00F71F66" w:rsidP="00006FA5">
      <w:pPr>
        <w:jc w:val="both"/>
        <w:rPr>
          <w:rFonts w:ascii="Book Antiqua" w:hAnsi="Book Antiqua"/>
          <w:sz w:val="24"/>
          <w:szCs w:val="24"/>
        </w:rPr>
      </w:pPr>
    </w:p>
    <w:p w14:paraId="4538ECCD" w14:textId="77777777" w:rsidR="00006FA5" w:rsidRPr="00852D24" w:rsidRDefault="00006FA5" w:rsidP="00006FA5">
      <w:pPr>
        <w:pStyle w:val="Ttulo1"/>
      </w:pPr>
      <w:r>
        <w:t>------------------------------------------------------</w:t>
      </w:r>
    </w:p>
    <w:p w14:paraId="33E15D00" w14:textId="77777777" w:rsidR="00006FA5" w:rsidRPr="00852D24" w:rsidRDefault="00006FA5" w:rsidP="00006FA5">
      <w:pPr>
        <w:pStyle w:val="Ttulo1"/>
      </w:pPr>
      <w:r>
        <w:t>-------------------------------------------------------------------------------------------------------------------------------------</w:t>
      </w:r>
    </w:p>
    <w:p w14:paraId="5801A954" w14:textId="77777777" w:rsidR="00E32632" w:rsidRPr="00E32632" w:rsidRDefault="00E32632" w:rsidP="00E32632">
      <w:pPr>
        <w:pStyle w:val="Textoindependiente"/>
        <w:jc w:val="both"/>
        <w:rPr>
          <w:rFonts w:ascii="Book Antiqua" w:hAnsi="Book Antiqua"/>
          <w:sz w:val="24"/>
          <w:szCs w:val="24"/>
        </w:rPr>
      </w:pPr>
    </w:p>
    <w:p w14:paraId="52C9F31A" w14:textId="11A8920C" w:rsidR="00E32632" w:rsidRDefault="00E32632" w:rsidP="00E32632">
      <w:pPr>
        <w:pStyle w:val="Textoindependiente"/>
        <w:jc w:val="both"/>
        <w:rPr>
          <w:rFonts w:ascii="Book Antiqua" w:hAnsi="Book Antiqua"/>
          <w:sz w:val="24"/>
          <w:szCs w:val="24"/>
        </w:rPr>
      </w:pPr>
    </w:p>
    <w:p w14:paraId="0AF79F6B" w14:textId="77777777" w:rsidR="00F71F66" w:rsidRPr="00E32632" w:rsidRDefault="00F71F66" w:rsidP="00E32632">
      <w:pPr>
        <w:pStyle w:val="Textoindependiente"/>
        <w:jc w:val="both"/>
        <w:rPr>
          <w:rFonts w:ascii="Book Antiqua" w:hAnsi="Book Antiqua"/>
          <w:sz w:val="24"/>
          <w:szCs w:val="24"/>
        </w:rPr>
      </w:pPr>
    </w:p>
    <w:p w14:paraId="28800264" w14:textId="77777777" w:rsidR="00E32632" w:rsidRPr="00E32632" w:rsidRDefault="00E32632" w:rsidP="00E32632">
      <w:pPr>
        <w:pStyle w:val="Textoindependiente"/>
        <w:spacing w:before="4"/>
        <w:jc w:val="both"/>
        <w:rPr>
          <w:rFonts w:ascii="Book Antiqua" w:hAnsi="Book Antiqua"/>
          <w:sz w:val="24"/>
          <w:szCs w:val="24"/>
        </w:rPr>
      </w:pPr>
    </w:p>
    <w:p w14:paraId="5E82BAB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1E876EA" w14:textId="621F1C04"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X</w:t>
      </w:r>
    </w:p>
    <w:p w14:paraId="5B3E6BDB" w14:textId="04BCA06E" w:rsidR="00E90F8D" w:rsidRPr="0059100F" w:rsidRDefault="00E90F8D" w:rsidP="008E39D6">
      <w:pPr>
        <w:pStyle w:val="Textoindependiente"/>
        <w:spacing w:line="279" w:lineRule="exact"/>
        <w:ind w:left="101"/>
        <w:jc w:val="center"/>
        <w:rPr>
          <w:rFonts w:ascii="Book Antiqua" w:hAnsi="Book Antiqua"/>
          <w:b/>
          <w:bCs/>
          <w:sz w:val="28"/>
          <w:szCs w:val="28"/>
        </w:rPr>
      </w:pPr>
    </w:p>
    <w:p w14:paraId="536356B4"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5E26DEE0"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FINANCIAMIENTO EDUCATIVO</w:t>
      </w:r>
    </w:p>
    <w:p w14:paraId="1441187C" w14:textId="77777777" w:rsidR="00E32632" w:rsidRPr="00E90F8D" w:rsidRDefault="00E32632" w:rsidP="00E32632">
      <w:pPr>
        <w:pStyle w:val="Textoindependiente"/>
        <w:jc w:val="both"/>
        <w:rPr>
          <w:rFonts w:ascii="Book Antiqua" w:hAnsi="Book Antiqua"/>
          <w:sz w:val="28"/>
          <w:szCs w:val="28"/>
          <w:u w:val="single"/>
        </w:rPr>
      </w:pPr>
    </w:p>
    <w:p w14:paraId="2055101C" w14:textId="77777777" w:rsidR="00E32632" w:rsidRPr="00E32632" w:rsidRDefault="00E32632" w:rsidP="00E32632">
      <w:pPr>
        <w:pStyle w:val="Textoindependiente"/>
        <w:spacing w:before="4"/>
        <w:jc w:val="both"/>
        <w:rPr>
          <w:rFonts w:ascii="Book Antiqua" w:hAnsi="Book Antiqua"/>
          <w:sz w:val="24"/>
          <w:szCs w:val="24"/>
        </w:rPr>
      </w:pPr>
    </w:p>
    <w:p w14:paraId="7A57CB73"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104.- El Estado Provincial incluirá en la Ley de Presupuesto Anual de Gastos y Recursos, las previsiones programáticas que requieran el sostenimiento, el mejoramiento y la extensión del servicio educativo. Contemplará además, la provisión de fondos del tesoro nacional en cuanto los compromisos federales, los créditos provenientes de organismos nacionales e internacionales, como así también las donaciones, legados, aportes comunitarios y otros.</w:t>
      </w:r>
    </w:p>
    <w:p w14:paraId="1524ED58" w14:textId="77777777" w:rsidR="00E32632" w:rsidRPr="00E32632" w:rsidRDefault="00E32632" w:rsidP="00D230D5">
      <w:pPr>
        <w:pStyle w:val="Textoindependiente"/>
        <w:ind w:right="84"/>
        <w:jc w:val="both"/>
        <w:rPr>
          <w:rFonts w:ascii="Book Antiqua" w:hAnsi="Book Antiqua"/>
          <w:sz w:val="24"/>
          <w:szCs w:val="24"/>
        </w:rPr>
      </w:pPr>
    </w:p>
    <w:p w14:paraId="44B21878"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105.- Las unidades educativas que, previa autorización del Ministerio de Cultura y Educación, en el marco de un proyecto pedagógico, produzcan bienes y/o servicios con la participación de alumnos y docentes, podrán comercializar los mismos y obtener el manejo autónomo del producido con fines educativos y como contribución al sostenimiento de la escuela, ajustándose a las disposiciones de la presente Ley y normativa aplicable a la</w:t>
      </w:r>
      <w:r w:rsidRPr="00E32632">
        <w:rPr>
          <w:rFonts w:ascii="Book Antiqua" w:hAnsi="Book Antiqua"/>
          <w:spacing w:val="-8"/>
          <w:sz w:val="24"/>
          <w:szCs w:val="24"/>
        </w:rPr>
        <w:t xml:space="preserve"> </w:t>
      </w:r>
      <w:r w:rsidRPr="00E32632">
        <w:rPr>
          <w:rFonts w:ascii="Book Antiqua" w:hAnsi="Book Antiqua"/>
          <w:sz w:val="24"/>
          <w:szCs w:val="24"/>
        </w:rPr>
        <w:t>materia.</w:t>
      </w:r>
    </w:p>
    <w:p w14:paraId="7F6182B7" w14:textId="77777777" w:rsidR="00E32632" w:rsidRPr="00E32632" w:rsidRDefault="00E32632" w:rsidP="00D230D5">
      <w:pPr>
        <w:pStyle w:val="Textoindependiente"/>
        <w:ind w:right="84"/>
        <w:jc w:val="both"/>
        <w:rPr>
          <w:rFonts w:ascii="Book Antiqua" w:hAnsi="Book Antiqua"/>
          <w:sz w:val="24"/>
          <w:szCs w:val="24"/>
        </w:rPr>
      </w:pPr>
    </w:p>
    <w:p w14:paraId="5AE09F7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106.- Corresponderá al Estado Provincial promover el financiamiento de bibliotecas públicas, populares y escolares.</w:t>
      </w:r>
    </w:p>
    <w:p w14:paraId="765365BC" w14:textId="77777777" w:rsidR="00E32632" w:rsidRPr="00E32632" w:rsidRDefault="00E32632" w:rsidP="00D230D5">
      <w:pPr>
        <w:pStyle w:val="Textoindependiente"/>
        <w:ind w:right="84"/>
        <w:jc w:val="both"/>
        <w:rPr>
          <w:rFonts w:ascii="Book Antiqua" w:hAnsi="Book Antiqua"/>
          <w:sz w:val="24"/>
          <w:szCs w:val="24"/>
        </w:rPr>
      </w:pPr>
    </w:p>
    <w:p w14:paraId="66AE8B97" w14:textId="6FE4EC0D"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107.- Los servicios técnicos y programas de orientación, atención y asistencia a los alumnos y alumnas constituyen aspectos priorita</w:t>
      </w:r>
      <w:r w:rsidR="00D230D5">
        <w:rPr>
          <w:rFonts w:ascii="Book Antiqua" w:hAnsi="Book Antiqua"/>
          <w:sz w:val="24"/>
          <w:szCs w:val="24"/>
        </w:rPr>
        <w:t xml:space="preserve">rios de la educación integral y </w:t>
      </w:r>
      <w:r w:rsidRPr="00E32632">
        <w:rPr>
          <w:rFonts w:ascii="Book Antiqua" w:hAnsi="Book Antiqua"/>
          <w:sz w:val="24"/>
          <w:szCs w:val="24"/>
        </w:rPr>
        <w:t>deberán contemplarse en las previsiones presupuestarias.</w:t>
      </w:r>
    </w:p>
    <w:p w14:paraId="512E192A" w14:textId="77777777" w:rsidR="00E32632" w:rsidRPr="00E32632" w:rsidRDefault="00E32632" w:rsidP="00D230D5">
      <w:pPr>
        <w:pStyle w:val="Textoindependiente"/>
        <w:ind w:right="84"/>
        <w:jc w:val="both"/>
        <w:rPr>
          <w:rFonts w:ascii="Book Antiqua" w:hAnsi="Book Antiqua"/>
          <w:sz w:val="24"/>
          <w:szCs w:val="24"/>
        </w:rPr>
      </w:pPr>
    </w:p>
    <w:p w14:paraId="70883D04" w14:textId="77777777" w:rsidR="00E32632" w:rsidRPr="00E32632" w:rsidRDefault="00E32632" w:rsidP="00D230D5">
      <w:pPr>
        <w:pStyle w:val="Textoindependiente"/>
        <w:ind w:right="84"/>
        <w:jc w:val="both"/>
        <w:rPr>
          <w:rFonts w:ascii="Book Antiqua" w:hAnsi="Book Antiqua"/>
          <w:sz w:val="24"/>
          <w:szCs w:val="24"/>
        </w:rPr>
      </w:pPr>
    </w:p>
    <w:p w14:paraId="3599BDB6" w14:textId="77777777" w:rsidR="00E32632" w:rsidRPr="00E32632" w:rsidRDefault="00E32632" w:rsidP="00D230D5">
      <w:pPr>
        <w:pStyle w:val="Textoindependiente"/>
        <w:ind w:right="84"/>
        <w:jc w:val="both"/>
        <w:rPr>
          <w:rFonts w:ascii="Book Antiqua" w:hAnsi="Book Antiqua"/>
          <w:sz w:val="24"/>
          <w:szCs w:val="24"/>
        </w:rPr>
      </w:pPr>
    </w:p>
    <w:p w14:paraId="0577FDDF" w14:textId="7E60783E" w:rsidR="00E32632" w:rsidRPr="0059100F" w:rsidRDefault="00E32632" w:rsidP="00D230D5">
      <w:pPr>
        <w:pStyle w:val="Textoindependiente"/>
        <w:spacing w:before="1" w:line="360" w:lineRule="auto"/>
        <w:ind w:right="84"/>
        <w:jc w:val="both"/>
        <w:rPr>
          <w:rFonts w:ascii="Book Antiqua" w:hAnsi="Book Antiqua"/>
          <w:sz w:val="24"/>
          <w:szCs w:val="24"/>
          <w:u w:val="single"/>
        </w:rPr>
      </w:pPr>
      <w:r w:rsidRPr="0059100F">
        <w:rPr>
          <w:rFonts w:ascii="Book Antiqua" w:hAnsi="Book Antiqua"/>
          <w:sz w:val="24"/>
          <w:szCs w:val="24"/>
          <w:u w:val="single"/>
        </w:rPr>
        <w:t>TÍTULO XI</w:t>
      </w:r>
      <w:r w:rsidR="004A5132" w:rsidRPr="0059100F">
        <w:rPr>
          <w:rFonts w:ascii="Book Antiqua" w:hAnsi="Book Antiqua"/>
          <w:sz w:val="24"/>
          <w:szCs w:val="24"/>
          <w:u w:val="single"/>
        </w:rPr>
        <w:t xml:space="preserve">: </w:t>
      </w:r>
      <w:r w:rsidRPr="0059100F">
        <w:rPr>
          <w:rFonts w:ascii="Book Antiqua" w:hAnsi="Book Antiqua"/>
          <w:sz w:val="24"/>
          <w:szCs w:val="24"/>
          <w:u w:val="single"/>
        </w:rPr>
        <w:t>CIENCIA Y TECNOLOGÍA</w:t>
      </w:r>
    </w:p>
    <w:p w14:paraId="3A1C221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108.- El Estado Provincial alentará las iniciativas orientadas a la investigación científica y al desarrollo tecnológico relacionadas con la sociedad, la producción y los sectores estratégicos de la Provincia. Creará canales de participación y cooperación en el ámbito provincial, regional, nacional e internacional, con preferencia en los organismos de integración como MERCOSUR, UNASUR y CELAC.</w:t>
      </w:r>
    </w:p>
    <w:p w14:paraId="64544370" w14:textId="77777777" w:rsidR="00E32632" w:rsidRPr="00E32632" w:rsidRDefault="00E32632" w:rsidP="00D230D5">
      <w:pPr>
        <w:pStyle w:val="Textoindependiente"/>
        <w:ind w:right="84"/>
        <w:jc w:val="both"/>
        <w:rPr>
          <w:rFonts w:ascii="Book Antiqua" w:hAnsi="Book Antiqua"/>
          <w:sz w:val="24"/>
          <w:szCs w:val="24"/>
        </w:rPr>
      </w:pPr>
    </w:p>
    <w:p w14:paraId="0FAC084A" w14:textId="77777777" w:rsidR="00E32632" w:rsidRPr="00E32632" w:rsidRDefault="00E32632" w:rsidP="00D230D5">
      <w:pPr>
        <w:pStyle w:val="Textoindependiente"/>
        <w:ind w:right="84"/>
        <w:jc w:val="both"/>
        <w:rPr>
          <w:rFonts w:ascii="Book Antiqua" w:hAnsi="Book Antiqua"/>
          <w:sz w:val="24"/>
          <w:szCs w:val="24"/>
        </w:rPr>
      </w:pPr>
    </w:p>
    <w:p w14:paraId="55C6C83D" w14:textId="77777777" w:rsidR="00E32632" w:rsidRPr="00E32632" w:rsidRDefault="00E32632" w:rsidP="00D230D5">
      <w:pPr>
        <w:pStyle w:val="Textoindependiente"/>
        <w:spacing w:before="4"/>
        <w:ind w:right="84"/>
        <w:jc w:val="both"/>
        <w:rPr>
          <w:rFonts w:ascii="Book Antiqua" w:hAnsi="Book Antiqua"/>
          <w:sz w:val="24"/>
          <w:szCs w:val="24"/>
        </w:rPr>
      </w:pPr>
    </w:p>
    <w:p w14:paraId="45FC9F55" w14:textId="77777777" w:rsidR="00E32632" w:rsidRPr="0059100F" w:rsidRDefault="00E32632" w:rsidP="00D230D5">
      <w:pPr>
        <w:pStyle w:val="Textoindependiente"/>
        <w:ind w:right="84"/>
        <w:jc w:val="both"/>
        <w:rPr>
          <w:rFonts w:ascii="Book Antiqua" w:hAnsi="Book Antiqua"/>
          <w:sz w:val="24"/>
          <w:szCs w:val="24"/>
          <w:u w:val="single"/>
        </w:rPr>
      </w:pPr>
      <w:r w:rsidRPr="0059100F">
        <w:rPr>
          <w:rFonts w:ascii="Book Antiqua" w:hAnsi="Book Antiqua"/>
          <w:sz w:val="24"/>
          <w:szCs w:val="24"/>
          <w:u w:val="single"/>
        </w:rPr>
        <w:t>DISPOSICIONES SUPLEMENTARIAS</w:t>
      </w:r>
    </w:p>
    <w:p w14:paraId="5346129B" w14:textId="55F1EE90"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noProof/>
          <w:sz w:val="24"/>
          <w:szCs w:val="24"/>
          <w:lang w:val="es-AR" w:eastAsia="es-AR"/>
        </w:rPr>
        <mc:AlternateContent>
          <mc:Choice Requires="wps">
            <w:drawing>
              <wp:anchor distT="0" distB="0" distL="114300" distR="114300" simplePos="0" relativeHeight="251661312" behindDoc="1" locked="0" layoutInCell="1" allowOverlap="1" wp14:anchorId="5797DF83" wp14:editId="0DD10EA9">
                <wp:simplePos x="0" y="0"/>
                <wp:positionH relativeFrom="page">
                  <wp:posOffset>1801495</wp:posOffset>
                </wp:positionH>
                <wp:positionV relativeFrom="paragraph">
                  <wp:posOffset>215265</wp:posOffset>
                </wp:positionV>
                <wp:extent cx="46355" cy="15240"/>
                <wp:effectExtent l="1270" t="2540" r="0" b="127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355" cy="152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CBDF267" id="Rectángulo 1" o:spid="_x0000_s1026" style="position:absolute;margin-left:141.85pt;margin-top:16.95pt;width:3.6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" fillcolor="black" stroked="f">
                <w10:wrap anchorx="page"/>
              </v:rect>
            </w:pict>
          </mc:Fallback>
        </mc:AlternateContent>
      </w:r>
      <w:r w:rsidRPr="00E32632">
        <w:rPr>
          <w:rFonts w:ascii="Book Antiqua" w:hAnsi="Book Antiqua"/>
          <w:sz w:val="24"/>
          <w:szCs w:val="24"/>
        </w:rPr>
        <w:t>Art. 109.- Modifícase el artículo 43 de la Ley N° 931, el que quedará redactado de la siguiente forma:</w:t>
      </w:r>
    </w:p>
    <w:p w14:paraId="4244978E"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43.- El Estado asegurará un sistema de perfeccionamiento organizado y administrado para ofrecer igualdad de oportunidades y posibilidades a los docentes de toda la provincia para lo cual podrán instrumentarse acciones convencionales o no </w:t>
      </w:r>
      <w:r w:rsidRPr="00E32632">
        <w:rPr>
          <w:rFonts w:ascii="Book Antiqua" w:hAnsi="Book Antiqua"/>
          <w:sz w:val="24"/>
          <w:szCs w:val="24"/>
        </w:rPr>
        <w:lastRenderedPageBreak/>
        <w:t>convencionales.</w:t>
      </w:r>
    </w:p>
    <w:p w14:paraId="5C76F4D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5A9C6055" w14:textId="77777777" w:rsidR="00E32632" w:rsidRPr="00E32632" w:rsidRDefault="00E32632" w:rsidP="00D230D5">
      <w:pPr>
        <w:pStyle w:val="Textoindependiente"/>
        <w:spacing w:before="89"/>
        <w:ind w:right="84"/>
        <w:jc w:val="both"/>
        <w:rPr>
          <w:rFonts w:ascii="Book Antiqua" w:hAnsi="Book Antiqua"/>
          <w:sz w:val="24"/>
          <w:szCs w:val="24"/>
        </w:rPr>
      </w:pPr>
      <w:r w:rsidRPr="00E32632">
        <w:rPr>
          <w:rFonts w:ascii="Book Antiqua" w:hAnsi="Book Antiqua"/>
          <w:sz w:val="24"/>
          <w:szCs w:val="24"/>
        </w:rPr>
        <w:t>Dentro de cada quinquenio el docente deberá acreditar la realización de acciones de perfeccionamiento en alguna de las formas que el sistema reconozca u obligatoriamente</w:t>
      </w:r>
      <w:r w:rsidRPr="00E32632">
        <w:rPr>
          <w:rFonts w:ascii="Book Antiqua" w:hAnsi="Book Antiqua"/>
          <w:spacing w:val="-2"/>
          <w:sz w:val="24"/>
          <w:szCs w:val="24"/>
        </w:rPr>
        <w:t xml:space="preserve"> </w:t>
      </w:r>
      <w:r w:rsidRPr="00E32632">
        <w:rPr>
          <w:rFonts w:ascii="Book Antiqua" w:hAnsi="Book Antiqua"/>
          <w:sz w:val="24"/>
          <w:szCs w:val="24"/>
        </w:rPr>
        <w:t>prevea.”</w:t>
      </w:r>
    </w:p>
    <w:p w14:paraId="3C287080" w14:textId="77777777" w:rsidR="00E32632" w:rsidRPr="00E32632" w:rsidRDefault="00E32632" w:rsidP="00E32632">
      <w:pPr>
        <w:pStyle w:val="Textoindependiente"/>
        <w:jc w:val="both"/>
        <w:rPr>
          <w:rFonts w:ascii="Book Antiqua" w:hAnsi="Book Antiqua"/>
          <w:sz w:val="24"/>
          <w:szCs w:val="24"/>
        </w:rPr>
      </w:pPr>
    </w:p>
    <w:p w14:paraId="7670AD3F" w14:textId="77777777" w:rsidR="00E32632" w:rsidRPr="00E32632" w:rsidRDefault="00E32632" w:rsidP="00E32632">
      <w:pPr>
        <w:pStyle w:val="Textoindependiente"/>
        <w:spacing w:before="5"/>
        <w:jc w:val="both"/>
        <w:rPr>
          <w:rFonts w:ascii="Book Antiqua" w:hAnsi="Book Antiqua"/>
          <w:sz w:val="24"/>
          <w:szCs w:val="24"/>
        </w:rPr>
      </w:pPr>
    </w:p>
    <w:p w14:paraId="5BB3466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110.- Modifícase el artículo 47 de la Ley N° 931, el que quedará redactado de la siguiente forma:</w:t>
      </w:r>
    </w:p>
    <w:p w14:paraId="07A14C85"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47.- Los ascensos de complejidad serán por concurso de títulos, antecedentes con acreditación de acciones obligatorias de capacitación y oposición.</w:t>
      </w:r>
    </w:p>
    <w:p w14:paraId="52012F0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Los ascensos de jerarquía, tanto en un mismo tramo como entre tramos, serán por concurso de títulos, antecedentes con acreditación de acciones obligatorias de capacitación y oposición.”</w:t>
      </w:r>
    </w:p>
    <w:p w14:paraId="12761FE6" w14:textId="77777777" w:rsidR="00E32632" w:rsidRPr="00E32632" w:rsidRDefault="00E32632" w:rsidP="00D230D5">
      <w:pPr>
        <w:pStyle w:val="Textoindependiente"/>
        <w:ind w:right="84"/>
        <w:jc w:val="both"/>
        <w:rPr>
          <w:rFonts w:ascii="Book Antiqua" w:hAnsi="Book Antiqua"/>
          <w:sz w:val="24"/>
          <w:szCs w:val="24"/>
        </w:rPr>
      </w:pPr>
    </w:p>
    <w:p w14:paraId="58B273CC" w14:textId="77777777" w:rsidR="00E32632" w:rsidRPr="00E32632" w:rsidRDefault="00E32632" w:rsidP="00D230D5">
      <w:pPr>
        <w:pStyle w:val="Textoindependiente"/>
        <w:spacing w:before="4"/>
        <w:ind w:right="84"/>
        <w:jc w:val="both"/>
        <w:rPr>
          <w:rFonts w:ascii="Book Antiqua" w:hAnsi="Book Antiqua"/>
          <w:sz w:val="24"/>
          <w:szCs w:val="24"/>
        </w:rPr>
      </w:pPr>
    </w:p>
    <w:p w14:paraId="5111509F"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111.- Modifícase el artículo 63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204EB2BD"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63.- En el ámbito del Ministerio de Cultura y Educación se constituirá un organismo permanente denominado Junta de Disciplina, que desempeñará las funciones previstas en el presente Estatuto y en su reglamentación, con relación al personal docente de los organismos y establecimientos de sus respectivas dependencias.”</w:t>
      </w:r>
    </w:p>
    <w:p w14:paraId="062BC160" w14:textId="77777777" w:rsidR="00E32632" w:rsidRPr="00E32632" w:rsidRDefault="00E32632" w:rsidP="00D230D5">
      <w:pPr>
        <w:pStyle w:val="Textoindependiente"/>
        <w:ind w:right="84"/>
        <w:jc w:val="both"/>
        <w:rPr>
          <w:rFonts w:ascii="Book Antiqua" w:hAnsi="Book Antiqua"/>
          <w:sz w:val="24"/>
          <w:szCs w:val="24"/>
        </w:rPr>
      </w:pPr>
    </w:p>
    <w:p w14:paraId="57A622A4"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112.- Modifícase el artículo 65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1B8BD23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65.- 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5E0C12E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103EAF25" w14:textId="77777777" w:rsidR="00E32632" w:rsidRPr="00E32632" w:rsidRDefault="00E32632" w:rsidP="00D230D5">
      <w:pPr>
        <w:pStyle w:val="Textoindependiente"/>
        <w:ind w:right="84"/>
        <w:jc w:val="both"/>
        <w:rPr>
          <w:rFonts w:ascii="Book Antiqua" w:hAnsi="Book Antiqua"/>
          <w:sz w:val="24"/>
          <w:szCs w:val="24"/>
        </w:rPr>
      </w:pPr>
    </w:p>
    <w:p w14:paraId="4FD1D5E3" w14:textId="77777777" w:rsidR="00E32632" w:rsidRPr="00E32632" w:rsidRDefault="00E32632" w:rsidP="00D230D5">
      <w:pPr>
        <w:pStyle w:val="Textoindependiente"/>
        <w:spacing w:before="4"/>
        <w:ind w:right="84"/>
        <w:jc w:val="both"/>
        <w:rPr>
          <w:rFonts w:ascii="Book Antiqua" w:hAnsi="Book Antiqua"/>
          <w:sz w:val="24"/>
          <w:szCs w:val="24"/>
        </w:rPr>
      </w:pPr>
    </w:p>
    <w:p w14:paraId="40074F30"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113.- Modifícase el artículo 75 de la Ley N° 931, el que quedará redactado de la siguiente forma:</w:t>
      </w:r>
    </w:p>
    <w:p w14:paraId="7375C99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75.- En el ámbito del Ministerio de Cultura y Educación se constituirán organismos permanentes para cada Nivel denominados Junta de Clasificación, que desempeñarán las funciones previstas en el presente Estatuto y en su reglamentación, </w:t>
      </w:r>
      <w:r w:rsidRPr="00E32632">
        <w:rPr>
          <w:rFonts w:ascii="Book Antiqua" w:hAnsi="Book Antiqua"/>
          <w:sz w:val="24"/>
          <w:szCs w:val="24"/>
        </w:rPr>
        <w:lastRenderedPageBreak/>
        <w:t>con relación al personal docente de los organismos y establecimientos de sus respectivas</w:t>
      </w:r>
      <w:r w:rsidRPr="00E32632">
        <w:rPr>
          <w:rFonts w:ascii="Book Antiqua" w:hAnsi="Book Antiqua"/>
          <w:spacing w:val="-4"/>
          <w:sz w:val="24"/>
          <w:szCs w:val="24"/>
        </w:rPr>
        <w:t xml:space="preserve"> </w:t>
      </w:r>
      <w:r w:rsidRPr="00E32632">
        <w:rPr>
          <w:rFonts w:ascii="Book Antiqua" w:hAnsi="Book Antiqua"/>
          <w:sz w:val="24"/>
          <w:szCs w:val="24"/>
        </w:rPr>
        <w:t>dependencias.”</w:t>
      </w:r>
    </w:p>
    <w:p w14:paraId="0BB5E32A" w14:textId="77777777" w:rsidR="004A5132" w:rsidRDefault="004A5132" w:rsidP="00E32632">
      <w:pPr>
        <w:pStyle w:val="Textoindependiente"/>
        <w:spacing w:before="85"/>
        <w:ind w:left="101" w:right="719"/>
        <w:jc w:val="both"/>
        <w:rPr>
          <w:rFonts w:ascii="Book Antiqua" w:hAnsi="Book Antiqua"/>
          <w:sz w:val="24"/>
          <w:szCs w:val="24"/>
        </w:rPr>
      </w:pPr>
    </w:p>
    <w:p w14:paraId="5042D32F" w14:textId="3F611D82" w:rsidR="00E32632" w:rsidRPr="00E32632" w:rsidRDefault="00E32632" w:rsidP="00E17630">
      <w:pPr>
        <w:pStyle w:val="Textoindependiente"/>
        <w:spacing w:before="85"/>
        <w:ind w:right="84"/>
        <w:jc w:val="both"/>
        <w:rPr>
          <w:rFonts w:ascii="Book Antiqua" w:hAnsi="Book Antiqua"/>
          <w:sz w:val="24"/>
          <w:szCs w:val="24"/>
        </w:rPr>
      </w:pPr>
      <w:r w:rsidRPr="00E32632">
        <w:rPr>
          <w:rFonts w:ascii="Book Antiqua" w:hAnsi="Book Antiqua"/>
          <w:sz w:val="24"/>
          <w:szCs w:val="24"/>
        </w:rPr>
        <w:t>Art. 114.- Modifícase el artículo 77 de la Ley N° 931, el que quedará redactado de la siguiente forma:</w:t>
      </w:r>
    </w:p>
    <w:p w14:paraId="2EAC997A"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“Art. 77.- 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2E88AA46"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De cada Junta dependerán comisiones que atenderán las clasificaciones de los docentes de las distintas modalidades del sistema educativo, como así mismo la competencia de títulos que correspondan a cada una de ellas.</w:t>
      </w:r>
    </w:p>
    <w:p w14:paraId="4BF907CF" w14:textId="77777777" w:rsidR="00E32632" w:rsidRPr="00E32632" w:rsidRDefault="00E32632" w:rsidP="00E17630">
      <w:pPr>
        <w:pStyle w:val="Textoindependiente"/>
        <w:spacing w:before="90"/>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BAD7BDF" w14:textId="77777777" w:rsidR="00E32632" w:rsidRPr="00E32632" w:rsidRDefault="00E32632" w:rsidP="00E17630">
      <w:pPr>
        <w:pStyle w:val="Textoindependiente"/>
        <w:ind w:right="84"/>
        <w:jc w:val="both"/>
        <w:rPr>
          <w:rFonts w:ascii="Book Antiqua" w:hAnsi="Book Antiqua"/>
          <w:sz w:val="24"/>
          <w:szCs w:val="24"/>
        </w:rPr>
      </w:pPr>
    </w:p>
    <w:p w14:paraId="3975F487" w14:textId="77777777" w:rsidR="00E32632" w:rsidRPr="00E32632" w:rsidRDefault="00E32632" w:rsidP="00E17630">
      <w:pPr>
        <w:pStyle w:val="Textoindependiente"/>
        <w:spacing w:before="5"/>
        <w:ind w:right="84"/>
        <w:jc w:val="both"/>
        <w:rPr>
          <w:rFonts w:ascii="Book Antiqua" w:hAnsi="Book Antiqua"/>
          <w:sz w:val="24"/>
          <w:szCs w:val="24"/>
        </w:rPr>
      </w:pPr>
    </w:p>
    <w:p w14:paraId="7D32A2B3" w14:textId="77777777" w:rsidR="00E32632" w:rsidRPr="00E32632" w:rsidRDefault="00E32632" w:rsidP="00E17630">
      <w:pPr>
        <w:ind w:right="84"/>
        <w:jc w:val="both"/>
        <w:rPr>
          <w:rFonts w:ascii="Book Antiqua" w:hAnsi="Book Antiqua"/>
          <w:sz w:val="24"/>
          <w:szCs w:val="24"/>
        </w:rPr>
      </w:pPr>
      <w:r w:rsidRPr="00E32632">
        <w:rPr>
          <w:rFonts w:ascii="Book Antiqua" w:hAnsi="Book Antiqua"/>
          <w:sz w:val="24"/>
          <w:szCs w:val="24"/>
        </w:rPr>
        <w:t>Art. 115.- Derógase la Ley Nº 559.</w:t>
      </w:r>
    </w:p>
    <w:p w14:paraId="6E5A20D5" w14:textId="77777777" w:rsidR="00E32632" w:rsidRPr="00E32632" w:rsidRDefault="00E32632" w:rsidP="00E17630">
      <w:pPr>
        <w:spacing w:before="193"/>
        <w:ind w:right="84"/>
        <w:jc w:val="both"/>
        <w:rPr>
          <w:rFonts w:ascii="Book Antiqua" w:hAnsi="Book Antiqua"/>
          <w:sz w:val="24"/>
          <w:szCs w:val="24"/>
        </w:rPr>
      </w:pPr>
      <w:r w:rsidRPr="00E32632">
        <w:rPr>
          <w:rFonts w:ascii="Book Antiqua" w:hAnsi="Book Antiqua"/>
          <w:sz w:val="24"/>
          <w:szCs w:val="24"/>
        </w:rPr>
        <w:t>Art. 116.- Derógase la Ley Nº 1470.</w:t>
      </w:r>
    </w:p>
    <w:p w14:paraId="2EF3FBEA" w14:textId="77777777" w:rsidR="00E32632" w:rsidRPr="00E32632" w:rsidRDefault="00E32632" w:rsidP="00E17630">
      <w:pPr>
        <w:pStyle w:val="Textoindependiente"/>
        <w:spacing w:before="194"/>
        <w:ind w:right="84"/>
        <w:jc w:val="both"/>
        <w:rPr>
          <w:rFonts w:ascii="Book Antiqua" w:hAnsi="Book Antiqua"/>
          <w:sz w:val="24"/>
          <w:szCs w:val="24"/>
        </w:rPr>
      </w:pPr>
      <w:r w:rsidRPr="00E32632">
        <w:rPr>
          <w:rFonts w:ascii="Book Antiqua" w:hAnsi="Book Antiqua"/>
          <w:sz w:val="24"/>
          <w:szCs w:val="24"/>
        </w:rPr>
        <w:t>Art. 117.- Comuníquese al Poder Ejecutivo, publíquese y archívese.</w:t>
      </w:r>
    </w:p>
    <w:p w14:paraId="61141A12" w14:textId="77777777" w:rsidR="00E32632" w:rsidRPr="00E32632" w:rsidRDefault="00E32632" w:rsidP="00E17630">
      <w:pPr>
        <w:pStyle w:val="Textoindependiente"/>
        <w:ind w:right="84"/>
        <w:jc w:val="both"/>
        <w:rPr>
          <w:rFonts w:ascii="Book Antiqua" w:hAnsi="Book Antiqua"/>
          <w:sz w:val="24"/>
          <w:szCs w:val="24"/>
        </w:rPr>
      </w:pPr>
    </w:p>
    <w:p w14:paraId="5B390B1D" w14:textId="41189A47" w:rsidR="00A76E14" w:rsidRDefault="00E32632" w:rsidP="00E17630">
      <w:pPr>
        <w:pStyle w:val="Textoindependiente"/>
        <w:spacing w:before="193"/>
        <w:ind w:right="84"/>
        <w:jc w:val="both"/>
        <w:rPr>
          <w:rFonts w:ascii="Book Antiqua" w:hAnsi="Book Antiqua"/>
          <w:sz w:val="24"/>
          <w:szCs w:val="24"/>
        </w:rPr>
      </w:pPr>
      <w:r w:rsidRPr="00E32632">
        <w:rPr>
          <w:rFonts w:ascii="Book Antiqua" w:hAnsi="Book Antiqua"/>
          <w:sz w:val="24"/>
          <w:szCs w:val="24"/>
        </w:rPr>
        <w:t>Sancionada en la Sala de Sesiones de la Honorable Cámara de Diputados de la provincia de Formosa, el dos de octubre de dos mil catorce.</w:t>
      </w:r>
    </w:p>
    <w:p w14:paraId="67E37121" w14:textId="47F3FB7A" w:rsidR="009A1A7B" w:rsidRDefault="00A76E14">
      <w:pPr>
        <w:rPr>
          <w:rFonts w:ascii="Book Antiqua" w:hAnsi="Book Antiqua"/>
          <w:sz w:val="24"/>
          <w:szCs w:val="24"/>
        </w:rPr>
      </w:pPr>
      <w:r>
        <w:rPr>
          <w:rFonts w:ascii="Book Antiqua" w:hAnsi="Book Antiqua"/>
          <w:sz w:val="24"/>
          <w:szCs w:val="24"/>
        </w:rPr>
        <w:br w:type="page"/>
      </w:r>
      <w:r w:rsidR="009A1A7B">
        <w:rPr>
          <w:rFonts w:ascii="Book Antiqua" w:hAnsi="Book Antiqua"/>
          <w:sz w:val="24"/>
          <w:szCs w:val="24"/>
        </w:rPr>
        <w:lastRenderedPageBreak/>
        <w:br w:type="page"/>
      </w:r>
    </w:p>
    <w:p w14:paraId="74CE7B1F" w14:textId="13A94C41" w:rsidR="0093586F" w:rsidRPr="00E90F8D" w:rsidRDefault="0093586F" w:rsidP="004A5132">
      <w:pPr>
        <w:pStyle w:val="Citadestacada"/>
        <w:rPr>
          <w:b/>
          <w:bCs/>
          <w:i w:val="0"/>
          <w:iCs w:val="0"/>
          <w:sz w:val="28"/>
          <w:szCs w:val="28"/>
        </w:rPr>
      </w:pPr>
      <w:r w:rsidRPr="00E90F8D">
        <w:rPr>
          <w:b/>
          <w:bCs/>
          <w:i w:val="0"/>
          <w:iCs w:val="0"/>
          <w:sz w:val="28"/>
          <w:szCs w:val="28"/>
        </w:rPr>
        <w:lastRenderedPageBreak/>
        <w:t>LEY N° 931</w:t>
      </w:r>
      <w:r w:rsidR="00E90F8D">
        <w:rPr>
          <w:b/>
          <w:bCs/>
          <w:i w:val="0"/>
          <w:iCs w:val="0"/>
          <w:sz w:val="28"/>
          <w:szCs w:val="28"/>
        </w:rPr>
        <w:t xml:space="preserve"> - </w:t>
      </w:r>
      <w:r w:rsidRPr="00E90F8D">
        <w:rPr>
          <w:b/>
          <w:bCs/>
          <w:i w:val="0"/>
          <w:iCs w:val="0"/>
          <w:sz w:val="28"/>
          <w:szCs w:val="28"/>
        </w:rPr>
        <w:t>ESTATUTO DEL DOCENTE PROVINCIAL</w:t>
      </w:r>
    </w:p>
    <w:p w14:paraId="30563CF0" w14:textId="77777777" w:rsidR="0093586F" w:rsidRPr="00E90F8D" w:rsidRDefault="0093586F" w:rsidP="004A5132">
      <w:pPr>
        <w:pStyle w:val="Citadestacada"/>
        <w:rPr>
          <w:b/>
          <w:bCs/>
          <w:i w:val="0"/>
          <w:iCs w:val="0"/>
          <w:sz w:val="28"/>
          <w:szCs w:val="28"/>
        </w:rPr>
      </w:pPr>
      <w:r w:rsidRPr="00E90F8D">
        <w:rPr>
          <w:b/>
          <w:bCs/>
          <w:i w:val="0"/>
          <w:iCs w:val="0"/>
          <w:sz w:val="28"/>
          <w:szCs w:val="28"/>
        </w:rPr>
        <w:t>Y</w:t>
      </w:r>
    </w:p>
    <w:p w14:paraId="1B66B783" w14:textId="500713DF" w:rsidR="0093586F" w:rsidRPr="00E90F8D" w:rsidRDefault="0093586F" w:rsidP="004A5132">
      <w:pPr>
        <w:pStyle w:val="Citadestacada"/>
        <w:rPr>
          <w:b/>
          <w:bCs/>
          <w:i w:val="0"/>
          <w:iCs w:val="0"/>
          <w:sz w:val="28"/>
          <w:szCs w:val="28"/>
        </w:rPr>
      </w:pPr>
      <w:r w:rsidRPr="00E90F8D">
        <w:rPr>
          <w:b/>
          <w:bCs/>
          <w:i w:val="0"/>
          <w:iCs w:val="0"/>
          <w:sz w:val="28"/>
          <w:szCs w:val="28"/>
        </w:rPr>
        <w:t>DECRETO N° 1.324/93</w:t>
      </w:r>
      <w:r w:rsidR="00E90F8D">
        <w:rPr>
          <w:b/>
          <w:bCs/>
          <w:i w:val="0"/>
          <w:iCs w:val="0"/>
          <w:sz w:val="28"/>
          <w:szCs w:val="28"/>
        </w:rPr>
        <w:t xml:space="preserve"> - </w:t>
      </w:r>
      <w:r w:rsidRPr="00E90F8D">
        <w:rPr>
          <w:b/>
          <w:bCs/>
          <w:i w:val="0"/>
          <w:iCs w:val="0"/>
          <w:sz w:val="28"/>
          <w:szCs w:val="28"/>
        </w:rPr>
        <w:t>REGLAMENTACIÓN DEL ESTATUTO DEL DOCENTE</w:t>
      </w:r>
    </w:p>
    <w:p w14:paraId="272F4B31" w14:textId="77777777" w:rsidR="0093586F" w:rsidRPr="0093586F" w:rsidRDefault="0093586F" w:rsidP="00D440EE">
      <w:pPr>
        <w:jc w:val="both"/>
        <w:rPr>
          <w:rFonts w:ascii="Book Antiqua" w:hAnsi="Book Antiqua"/>
          <w:sz w:val="24"/>
          <w:szCs w:val="24"/>
        </w:rPr>
      </w:pPr>
    </w:p>
    <w:p w14:paraId="6E5B661B" w14:textId="34825993" w:rsidR="007412A6" w:rsidRDefault="0093586F" w:rsidP="004A5132">
      <w:pPr>
        <w:jc w:val="center"/>
        <w:rPr>
          <w:rFonts w:ascii="Book Antiqua" w:hAnsi="Book Antiqua"/>
          <w:b/>
          <w:bCs/>
          <w:sz w:val="28"/>
          <w:szCs w:val="28"/>
        </w:rPr>
      </w:pPr>
      <w:r w:rsidRPr="0059100F">
        <w:rPr>
          <w:rFonts w:ascii="Book Antiqua" w:hAnsi="Book Antiqua"/>
          <w:b/>
          <w:bCs/>
          <w:sz w:val="28"/>
          <w:szCs w:val="28"/>
        </w:rPr>
        <w:t>TÍTULO I</w:t>
      </w:r>
    </w:p>
    <w:p w14:paraId="07B328FC" w14:textId="49EE572D" w:rsidR="0059100F" w:rsidRDefault="0059100F" w:rsidP="004A5132">
      <w:pPr>
        <w:jc w:val="center"/>
        <w:rPr>
          <w:rFonts w:ascii="Book Antiqua" w:hAnsi="Book Antiqua"/>
          <w:b/>
          <w:bCs/>
          <w:sz w:val="28"/>
          <w:szCs w:val="28"/>
        </w:rPr>
      </w:pPr>
    </w:p>
    <w:p w14:paraId="29707A78" w14:textId="0B3794FD" w:rsidR="0093586F" w:rsidRPr="0059100F" w:rsidRDefault="0093586F" w:rsidP="004A5132">
      <w:pPr>
        <w:jc w:val="center"/>
        <w:rPr>
          <w:rFonts w:ascii="Book Antiqua" w:hAnsi="Book Antiqua"/>
          <w:b/>
          <w:bCs/>
          <w:sz w:val="28"/>
          <w:szCs w:val="28"/>
        </w:rPr>
      </w:pPr>
      <w:r w:rsidRPr="0059100F">
        <w:rPr>
          <w:rFonts w:ascii="Book Antiqua" w:hAnsi="Book Antiqua"/>
          <w:b/>
          <w:bCs/>
          <w:sz w:val="28"/>
          <w:szCs w:val="28"/>
        </w:rPr>
        <w:t>DISPOSICIONES GENERALES</w:t>
      </w:r>
    </w:p>
    <w:p w14:paraId="2DAB29CB" w14:textId="67B98B62" w:rsidR="007412A6" w:rsidRDefault="007412A6" w:rsidP="00D440EE">
      <w:pPr>
        <w:jc w:val="both"/>
        <w:rPr>
          <w:rFonts w:ascii="Book Antiqua" w:hAnsi="Book Antiqua"/>
          <w:sz w:val="24"/>
          <w:szCs w:val="24"/>
        </w:rPr>
      </w:pPr>
    </w:p>
    <w:p w14:paraId="050B1782" w14:textId="77777777" w:rsidR="00A65F37" w:rsidRDefault="00A65F37" w:rsidP="00D440EE">
      <w:pPr>
        <w:jc w:val="both"/>
        <w:rPr>
          <w:rFonts w:ascii="Book Antiqua" w:hAnsi="Book Antiqua"/>
          <w:sz w:val="24"/>
          <w:szCs w:val="24"/>
        </w:rPr>
      </w:pPr>
    </w:p>
    <w:p w14:paraId="54252C41" w14:textId="77777777" w:rsidR="00006FA5" w:rsidRDefault="00006FA5" w:rsidP="00D440EE">
      <w:pPr>
        <w:jc w:val="both"/>
        <w:rPr>
          <w:rFonts w:ascii="Book Antiqua" w:hAnsi="Book Antiqua"/>
          <w:sz w:val="24"/>
          <w:szCs w:val="24"/>
        </w:rPr>
      </w:pPr>
    </w:p>
    <w:p w14:paraId="5B171BAB" w14:textId="32D90FA9"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ÁMBITO Y DEFINICIÓN</w:t>
      </w:r>
    </w:p>
    <w:p w14:paraId="68C1853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 La presente Ley, llamada Estatuto del Docente Provincial, determina DEBERES Y DERECHOS del Personal Docente designado por las autoridades educativas de la Provincia, de acuerdo con las prescripciones enmarcadas en ésta.</w:t>
      </w:r>
    </w:p>
    <w:p w14:paraId="631F88EF" w14:textId="77777777" w:rsidR="0093586F" w:rsidRPr="0093586F" w:rsidRDefault="0093586F" w:rsidP="00D440EE">
      <w:pPr>
        <w:jc w:val="both"/>
        <w:rPr>
          <w:rFonts w:ascii="Book Antiqua" w:hAnsi="Book Antiqua"/>
          <w:sz w:val="24"/>
          <w:szCs w:val="24"/>
        </w:rPr>
      </w:pPr>
    </w:p>
    <w:p w14:paraId="487BF274"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 Se considera docente, a todos los efectos, a quien, con sujeción a normas pedagógicas y reglamentarias del presente Estatuto, imparte, dirige, supervisa u orienta la educación general y la enseñanza sistematizada y el Planeamiento e Investigación, así como quien colabora directamente en estas funciones.</w:t>
      </w:r>
    </w:p>
    <w:p w14:paraId="6DE49D9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2°:</w:t>
      </w:r>
    </w:p>
    <w:p w14:paraId="767E4AF9"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Se consideran sujeto a las normas pedagógicas y reglamentarias del Estatuto a los cargos que figuran en las carreras y escalafones de todos los niveles y modalidades que se explicitan en la presente Ley, para los cuales se requiere el Título Docente correspondiente y los requisitos para ingreso y/o ascenso, según corresponda.</w:t>
      </w:r>
    </w:p>
    <w:p w14:paraId="660F17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Imparten enseñanza los Maestros y Profesores de los distintos Niveles y Modalidades, incluidos los Directores sin dirección libre, que tienen a su cargo en forma permanente y directa el proceso enseñanza-aprendizaje de los alumnos.</w:t>
      </w:r>
    </w:p>
    <w:p w14:paraId="6C00FE3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Dirigen la enseñanza los docentes de las distintas Unidades Educativas de los diferentes Niveles y Modalidades que tienen a su cargo en forma permanente y directa el asesoramiento y contralor del personal encargado de impartirla.</w:t>
      </w:r>
    </w:p>
    <w:p w14:paraId="7D25683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IV)</w:t>
      </w:r>
      <w:r w:rsidRPr="0093586F">
        <w:rPr>
          <w:rFonts w:ascii="Book Antiqua" w:hAnsi="Book Antiqua"/>
          <w:i/>
          <w:iCs/>
          <w:sz w:val="24"/>
          <w:szCs w:val="24"/>
        </w:rPr>
        <w:tab/>
        <w:t>Supervisan la enseñanza los docentes que tienen a su cargo el asesoramiento, contralor y/o coordinación en forma permanente y directa del personal docente encargado de impartirla o dirigirla.</w:t>
      </w:r>
    </w:p>
    <w:p w14:paraId="1F1CA12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w:t>
      </w:r>
      <w:r w:rsidRPr="0093586F">
        <w:rPr>
          <w:rFonts w:ascii="Book Antiqua" w:hAnsi="Book Antiqua"/>
          <w:i/>
          <w:iCs/>
          <w:sz w:val="24"/>
          <w:szCs w:val="24"/>
        </w:rPr>
        <w:tab/>
        <w:t>Orienta la enseñanza el personal superior que tiene a su cargo la dirección y administración de los Organismos Escolares de los distintos Niveles y Modalidades con sujeción a las normas reglamentarias que para ellas se establezcan, así como aquellos dedicados a las áreas del apoyo técnico, el planeamiento y la investigación educativa con fines pedagógicos.</w:t>
      </w:r>
    </w:p>
    <w:p w14:paraId="285E7F6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VI)</w:t>
      </w:r>
      <w:r w:rsidRPr="0093586F">
        <w:rPr>
          <w:rFonts w:ascii="Book Antiqua" w:hAnsi="Book Antiqua"/>
          <w:i/>
          <w:iCs/>
          <w:sz w:val="24"/>
          <w:szCs w:val="24"/>
        </w:rPr>
        <w:tab/>
        <w:t>Colaboran en la enseñanza los Auxiliares Docentes que, con sujeción a normas pedagógicas, actúan directamente a las órdenes de quienes imparten, dirigen, supervisan y orientan la enseñanza.</w:t>
      </w:r>
    </w:p>
    <w:p w14:paraId="26EC5256" w14:textId="77777777" w:rsidR="00006FA5" w:rsidRPr="0093586F" w:rsidRDefault="00006FA5" w:rsidP="00D440EE">
      <w:pPr>
        <w:jc w:val="both"/>
        <w:rPr>
          <w:rFonts w:ascii="Book Antiqua" w:hAnsi="Book Antiqua"/>
          <w:sz w:val="24"/>
          <w:szCs w:val="24"/>
        </w:rPr>
      </w:pPr>
    </w:p>
    <w:p w14:paraId="20AA5B5B" w14:textId="7F0B1C0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DEBERES Y DERECHOS</w:t>
      </w:r>
    </w:p>
    <w:p w14:paraId="3107552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3°: El personal docente adquiere los derechos y asume los deberes establecidos en este Estatuto desde el momento en que toma posesión del cargo, y puede encontrarse en las siguientes funciones.</w:t>
      </w:r>
    </w:p>
    <w:p w14:paraId="015AD56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Activa: Es la situación del personal docente comprendido en los siguientes ítems:</w:t>
      </w:r>
    </w:p>
    <w:p w14:paraId="14B952D2" w14:textId="1F954CC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Del que desempeña las funciones comprendidas en el cargo para el que fue designado.</w:t>
      </w:r>
    </w:p>
    <w:p w14:paraId="24AAEE93" w14:textId="2747C40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Del personal docente que desempeña otras funciones distintas del cargo para el que fue designado.</w:t>
      </w:r>
    </w:p>
    <w:p w14:paraId="4C8F49C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Pasiva: Es la situación del personal docente que sin haber cesado en el cargo no percibe haberes y la del personal jubilado.</w:t>
      </w:r>
    </w:p>
    <w:p w14:paraId="40AB9338" w14:textId="7A40375C" w:rsidR="0093586F" w:rsidRPr="00BC5E76" w:rsidRDefault="0093586F" w:rsidP="00D440EE">
      <w:pPr>
        <w:jc w:val="both"/>
        <w:rPr>
          <w:rFonts w:ascii="Book Antiqua" w:hAnsi="Book Antiqua"/>
          <w:i/>
          <w:iCs/>
          <w:sz w:val="24"/>
          <w:szCs w:val="24"/>
          <w:lang w:val="pt-BR"/>
        </w:rPr>
      </w:pPr>
      <w:r w:rsidRPr="00BC5E76">
        <w:rPr>
          <w:rFonts w:ascii="Book Antiqua" w:hAnsi="Book Antiqua"/>
          <w:i/>
          <w:iCs/>
          <w:sz w:val="24"/>
          <w:szCs w:val="24"/>
          <w:lang w:val="pt-BR"/>
        </w:rPr>
        <w:t>Decreto N° 1.324/93 -  ARTÍCULO 3°:</w:t>
      </w:r>
    </w:p>
    <w:p w14:paraId="113B935A" w14:textId="77777777" w:rsidR="0093586F" w:rsidRPr="00BC5E76" w:rsidRDefault="0093586F" w:rsidP="00D440EE">
      <w:pPr>
        <w:jc w:val="both"/>
        <w:rPr>
          <w:rFonts w:ascii="Book Antiqua" w:hAnsi="Book Antiqua"/>
          <w:i/>
          <w:iCs/>
          <w:sz w:val="24"/>
          <w:szCs w:val="24"/>
          <w:lang w:val="pt-BR"/>
        </w:rPr>
      </w:pPr>
      <w:r w:rsidRPr="00BC5E76">
        <w:rPr>
          <w:rFonts w:ascii="Book Antiqua" w:hAnsi="Book Antiqua"/>
          <w:i/>
          <w:iCs/>
          <w:sz w:val="24"/>
          <w:szCs w:val="24"/>
          <w:lang w:val="pt-BR"/>
        </w:rPr>
        <w:t>I)</w:t>
      </w:r>
      <w:r w:rsidRPr="00BC5E76">
        <w:rPr>
          <w:rFonts w:ascii="Book Antiqua" w:hAnsi="Book Antiqua"/>
          <w:i/>
          <w:iCs/>
          <w:sz w:val="24"/>
          <w:szCs w:val="24"/>
          <w:lang w:val="pt-BR"/>
        </w:rPr>
        <w:tab/>
        <w:t>Activa:</w:t>
      </w:r>
    </w:p>
    <w:p w14:paraId="3590AC8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Es la situación de todo el personal docente que se desempeña en las funciones referidas en el Artículo 2°, cualquiera sea su situación de revista y el personal en uso de licencia, en comisión de servicio o adscripto, el que se encuentra con ubicación transitoria, traslado provisorio interjurisdiccional, o en disponibilidad con goce de haberes según lo establece el Estatuto y su reglamentación.</w:t>
      </w:r>
    </w:p>
    <w:p w14:paraId="0A377FC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El personal docente que desempeña otras funciones dentro del sistema educativo provincial.</w:t>
      </w:r>
    </w:p>
    <w:p w14:paraId="0E2E9D4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Pasiva:</w:t>
      </w:r>
    </w:p>
    <w:p w14:paraId="2D53D94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Pasiva Transitoria: es la situación del personal docente en uso de licencia o en disponibilidad sin goce de haberes y del docente suspendido en virtud de sumario administrativo o proceso judicial, y todo aquel que, desaparecidas las causales, continuará en situación activa.</w:t>
      </w:r>
    </w:p>
    <w:p w14:paraId="04C231C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Pasiva Definitiva: es la situación del personal jubilado.</w:t>
      </w:r>
    </w:p>
    <w:p w14:paraId="28FCB514" w14:textId="77777777" w:rsidR="0093586F" w:rsidRPr="0093586F" w:rsidRDefault="0093586F" w:rsidP="00D440EE">
      <w:pPr>
        <w:jc w:val="both"/>
        <w:rPr>
          <w:rFonts w:ascii="Book Antiqua" w:hAnsi="Book Antiqua"/>
          <w:sz w:val="24"/>
          <w:szCs w:val="24"/>
        </w:rPr>
      </w:pPr>
    </w:p>
    <w:p w14:paraId="01BB779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4°: Los deberes y derechos del personal docente se extinguen:</w:t>
      </w:r>
    </w:p>
    <w:p w14:paraId="0FE6AB1A" w14:textId="6C3D36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Por renuncia aceptada, salvo en el caso que ésta sea presentada para acogerse a los beneficios de la jubilación.</w:t>
      </w:r>
    </w:p>
    <w:p w14:paraId="1F3ECB7B" w14:textId="2D73874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Por cesantía.</w:t>
      </w:r>
    </w:p>
    <w:p w14:paraId="4710FFA8" w14:textId="1439463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Por Exoneración.</w:t>
      </w:r>
    </w:p>
    <w:p w14:paraId="722C9EEE" w14:textId="5214230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Por cese dispuesto conforme a este Estatuto, respecto del personal que no adquirió estabilidad.</w:t>
      </w:r>
    </w:p>
    <w:p w14:paraId="34D9F491" w14:textId="77777777" w:rsidR="0093586F" w:rsidRPr="0093586F" w:rsidRDefault="0093586F" w:rsidP="00D440EE">
      <w:pPr>
        <w:jc w:val="both"/>
        <w:rPr>
          <w:rFonts w:ascii="Book Antiqua" w:hAnsi="Book Antiqua"/>
          <w:sz w:val="24"/>
          <w:szCs w:val="24"/>
        </w:rPr>
      </w:pPr>
    </w:p>
    <w:p w14:paraId="0B0A075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5°: Son deberes y derechos, sin perjuicio de los que establezcan las leyes y decretos generales para el personal de la Administración Pública Provincial:</w:t>
      </w:r>
    </w:p>
    <w:p w14:paraId="1AC8E2E3" w14:textId="61C07FB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Desempeñar, digna, eficaz y lealmente las funciones inherentes al cargo, respetando los principios fundamentales y las normas orgánicas de la educación.</w:t>
      </w:r>
    </w:p>
    <w:p w14:paraId="27B4D41E" w14:textId="7E0E6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Educar a los alumnos en los principios éticos, democráticos, republicanos y federales establecidos en la Constitución Nacional, Constitución Provincial y leyes dictadas en su consecuencia.</w:t>
      </w:r>
    </w:p>
    <w:p w14:paraId="5F3A3878" w14:textId="5BB851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Asumir principios y acciones culturales, sociales y políticas en el ejercicio docente, que aseguren los valores nacionales; provinciales y locales con prescindencia partidaria.</w:t>
      </w:r>
    </w:p>
    <w:p w14:paraId="57954EED" w14:textId="390B682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Protagonizar actitudes de compromiso para el desarrollo de una pedagogía nacional, con enfoque regional que revalorice la realidad pluricultural de Latinoamérica, del país y la provincia.</w:t>
      </w:r>
    </w:p>
    <w:p w14:paraId="1601B331" w14:textId="0CEAF53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Poseer capacidad y aptitud psicofísica que le permita cumplir adecuadamente con las obligaciones inherentes a su cargo, se somete a Reconocimiento Médico, a pedido de autoridad competente, debiendo preverse en cada caso las situaciones emergentes.</w:t>
      </w:r>
    </w:p>
    <w:p w14:paraId="5A441127" w14:textId="06930C9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Ejercer realmente el cargo para el que fue designado, la reglamentación determinará las causas de excepción a ésta norma.</w:t>
      </w:r>
    </w:p>
    <w:p w14:paraId="0052E169" w14:textId="67FBA1E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Respetar, las normas sobre jurisdicción técnica, así como a la vía jerárquica.</w:t>
      </w:r>
    </w:p>
    <w:p w14:paraId="069E1D44" w14:textId="087F045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Realizar las acciones de perfeccionamiento docente establecidas en el presente Estatuto.</w:t>
      </w:r>
    </w:p>
    <w:p w14:paraId="7AD55BF2" w14:textId="533A32D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Participar en actividades educativas complementarias y proyectar su labor docente en la comunidad.</w:t>
      </w:r>
    </w:p>
    <w:p w14:paraId="23387671" w14:textId="7533ACF5"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5°:</w:t>
      </w:r>
    </w:p>
    <w:p w14:paraId="482497D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 xml:space="preserve">Se considerarán exceptuados de esta obligación, los docentes que se encuentran en uso de licencia, en comisión de servicio dispuesta por Autoridad Educativa correspondiente, el que se </w:t>
      </w:r>
      <w:r w:rsidRPr="0093586F">
        <w:rPr>
          <w:rFonts w:ascii="Book Antiqua" w:hAnsi="Book Antiqua"/>
          <w:i/>
          <w:iCs/>
          <w:sz w:val="24"/>
          <w:szCs w:val="24"/>
        </w:rPr>
        <w:lastRenderedPageBreak/>
        <w:t>encuentra con Traslado Provisorio Interjurisdiccional, en disponibilidad con goce de haberes, el que desempeñe otras funciones, dentro del sistema educativo provincial dispuesta por Autoridad competente o el adscripto.</w:t>
      </w:r>
    </w:p>
    <w:p w14:paraId="3EE1847F" w14:textId="77777777" w:rsidR="0093586F" w:rsidRPr="0093586F" w:rsidRDefault="0093586F" w:rsidP="00D440EE">
      <w:pPr>
        <w:jc w:val="both"/>
        <w:rPr>
          <w:rFonts w:ascii="Book Antiqua" w:hAnsi="Book Antiqua"/>
          <w:sz w:val="24"/>
          <w:szCs w:val="24"/>
        </w:rPr>
      </w:pPr>
    </w:p>
    <w:p w14:paraId="6CA4C5D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6°: Son derechos del docente, sin perjuicio de los que establezcan las leyes y decretos generales para el personal de la Administración Pública Provincial:</w:t>
      </w:r>
    </w:p>
    <w:p w14:paraId="0847A54D" w14:textId="4DEE782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La estabilidad en el cargo, en la complejidad, jerarquía y condicionamiento de trabajo que solo podrá modificarse en virtud de resolución adoptada de acuerdo con las disposiciones de este Estatuto.</w:t>
      </w:r>
    </w:p>
    <w:p w14:paraId="3F9D31BF" w14:textId="6BAE164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El goce de una remuneración y jubilación digna y justa de acuerdo con las prescripciones de esta Ley.</w:t>
      </w:r>
    </w:p>
    <w:p w14:paraId="0C8A3DC3" w14:textId="2BFA2B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El ascenso y el aumento de clase u horas de cátedras, sin más requerimientos que sus antecedentes profesionales y los resultados de los concursos establecidos para cada nivel de la Educación.</w:t>
      </w:r>
    </w:p>
    <w:p w14:paraId="2E701F5B" w14:textId="69485CE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La pertenencia al escalafón correspondiente a su cargo o en la equivalencia respectiva.</w:t>
      </w:r>
    </w:p>
    <w:p w14:paraId="1E6FC4C5" w14:textId="6EF8713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Los traslados y permutas con las normas establecidas en el presente Estatuto, su reglamentación y los convenios interjurisdiccionales vigentes.</w:t>
      </w:r>
    </w:p>
    <w:p w14:paraId="40DC83D2" w14:textId="4195393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El cambio de funciones, cargo o escalafón, sin merma de retribución en caso de disminución o pérdida de aptitudes y a la jubilación por invalidez cuando corresponda.</w:t>
      </w:r>
    </w:p>
    <w:p w14:paraId="66B9E95A" w14:textId="54C9EC0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La concentración de tareas y la acumulación de cargos conforme con el régimen de compatibilidades, Leyes y Decretos que lo reglamenten y el previsto en el presente Estatuto.</w:t>
      </w:r>
    </w:p>
    <w:p w14:paraId="053A0847" w14:textId="134FE2A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El goce de un sistema integral de asistencia social, cualquiera sea su situación de revista, y la participación en el Gobierno de las Organizaciones pertinentes.</w:t>
      </w:r>
    </w:p>
    <w:p w14:paraId="1E5C3275" w14:textId="2E23CB7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El conocimiento de los antecedentes de los aspirantes y el de las nóminas confeccionadas según el orden de mérito para los nombramientos, ascensos, aumentos de clases u horas de cátedra, acumulación de cargo, traslados y permutas.</w:t>
      </w:r>
    </w:p>
    <w:p w14:paraId="520881DA" w14:textId="498075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j)</w:t>
      </w:r>
      <w:r w:rsidR="00162276">
        <w:rPr>
          <w:rFonts w:ascii="Book Antiqua" w:hAnsi="Book Antiqua"/>
          <w:b/>
          <w:bCs/>
          <w:sz w:val="24"/>
          <w:szCs w:val="24"/>
        </w:rPr>
        <w:t xml:space="preserve"> </w:t>
      </w:r>
      <w:r w:rsidRPr="00162276">
        <w:rPr>
          <w:rFonts w:ascii="Book Antiqua" w:hAnsi="Book Antiqua"/>
          <w:b/>
          <w:bCs/>
          <w:sz w:val="24"/>
          <w:szCs w:val="24"/>
        </w:rPr>
        <w:t>El ejercicio de su actividad en las mejores condiciones pedagógicas con respecto a infraestructuras, equipamiento, higiene, material didáctico, número de alumnos y personal.</w:t>
      </w:r>
    </w:p>
    <w:p w14:paraId="2B6A6FBF" w14:textId="48C4428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k)</w:t>
      </w:r>
      <w:r w:rsidR="00162276">
        <w:rPr>
          <w:rFonts w:ascii="Book Antiqua" w:hAnsi="Book Antiqua"/>
          <w:b/>
          <w:bCs/>
          <w:sz w:val="24"/>
          <w:szCs w:val="24"/>
        </w:rPr>
        <w:t xml:space="preserve"> </w:t>
      </w:r>
      <w:r w:rsidRPr="00162276">
        <w:rPr>
          <w:rFonts w:ascii="Book Antiqua" w:hAnsi="Book Antiqua"/>
          <w:b/>
          <w:bCs/>
          <w:sz w:val="24"/>
          <w:szCs w:val="24"/>
        </w:rPr>
        <w:t>El reconocimiento de las necesidades de integración del núcleo familiar.</w:t>
      </w:r>
    </w:p>
    <w:p w14:paraId="2D4DCD47" w14:textId="7F12B5A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w:t>
      </w:r>
      <w:r w:rsidR="00162276">
        <w:rPr>
          <w:rFonts w:ascii="Book Antiqua" w:hAnsi="Book Antiqua"/>
          <w:b/>
          <w:bCs/>
          <w:sz w:val="24"/>
          <w:szCs w:val="24"/>
        </w:rPr>
        <w:t xml:space="preserve"> </w:t>
      </w:r>
      <w:r w:rsidRPr="00162276">
        <w:rPr>
          <w:rFonts w:ascii="Book Antiqua" w:hAnsi="Book Antiqua"/>
          <w:b/>
          <w:bCs/>
          <w:sz w:val="24"/>
          <w:szCs w:val="24"/>
        </w:rPr>
        <w:t>El acceso a una vivienda digna.</w:t>
      </w:r>
    </w:p>
    <w:p w14:paraId="1CC8DCE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ll) El goce de las vacaciones reglamentarias.</w:t>
      </w:r>
    </w:p>
    <w:p w14:paraId="60D082E1" w14:textId="4D1B76D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m)</w:t>
      </w:r>
      <w:r w:rsidR="00162276">
        <w:rPr>
          <w:rFonts w:ascii="Book Antiqua" w:hAnsi="Book Antiqua"/>
          <w:b/>
          <w:bCs/>
          <w:sz w:val="24"/>
          <w:szCs w:val="24"/>
        </w:rPr>
        <w:t xml:space="preserve"> </w:t>
      </w:r>
      <w:r w:rsidRPr="00162276">
        <w:rPr>
          <w:rFonts w:ascii="Book Antiqua" w:hAnsi="Book Antiqua"/>
          <w:b/>
          <w:bCs/>
          <w:sz w:val="24"/>
          <w:szCs w:val="24"/>
        </w:rPr>
        <w:t>El goce de licencia, franquicia y justificaciones que se reglamente.</w:t>
      </w:r>
    </w:p>
    <w:p w14:paraId="3A39EB93" w14:textId="68680B9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n)</w:t>
      </w:r>
      <w:r w:rsidR="00162276">
        <w:rPr>
          <w:rFonts w:ascii="Book Antiqua" w:hAnsi="Book Antiqua"/>
          <w:b/>
          <w:bCs/>
          <w:sz w:val="24"/>
          <w:szCs w:val="24"/>
        </w:rPr>
        <w:t xml:space="preserve"> </w:t>
      </w:r>
      <w:r w:rsidRPr="00162276">
        <w:rPr>
          <w:rFonts w:ascii="Book Antiqua" w:hAnsi="Book Antiqua"/>
          <w:b/>
          <w:bCs/>
          <w:sz w:val="24"/>
          <w:szCs w:val="24"/>
        </w:rPr>
        <w:t>La libre agremiación para la defensa de los intereses profesionales y la integración del gobierno de las entidades que surgieran en consecuencia.</w:t>
      </w:r>
    </w:p>
    <w:p w14:paraId="5B0F2737"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ñ) La participación activa en el estudio de los problemas educacionales y docentes en las instancias u órganos específicos.</w:t>
      </w:r>
    </w:p>
    <w:p w14:paraId="6F604763" w14:textId="136D678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o)</w:t>
      </w:r>
      <w:r w:rsidR="00162276">
        <w:rPr>
          <w:rFonts w:ascii="Book Antiqua" w:hAnsi="Book Antiqua"/>
          <w:b/>
          <w:bCs/>
          <w:sz w:val="24"/>
          <w:szCs w:val="24"/>
        </w:rPr>
        <w:t xml:space="preserve"> </w:t>
      </w:r>
      <w:r w:rsidRPr="00162276">
        <w:rPr>
          <w:rFonts w:ascii="Book Antiqua" w:hAnsi="Book Antiqua"/>
          <w:b/>
          <w:bCs/>
          <w:sz w:val="24"/>
          <w:szCs w:val="24"/>
        </w:rPr>
        <w:t>La participación en el Gobierno Escolar, en las Juntas de Clasificación y de Disciplina y en otros Organismos de Educación.</w:t>
      </w:r>
    </w:p>
    <w:p w14:paraId="5B9F9C12" w14:textId="6BA0A87B"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w:t>
      </w:r>
      <w:r w:rsidR="00162276">
        <w:rPr>
          <w:rFonts w:ascii="Book Antiqua" w:hAnsi="Book Antiqua"/>
          <w:b/>
          <w:bCs/>
          <w:sz w:val="24"/>
          <w:szCs w:val="24"/>
        </w:rPr>
        <w:t xml:space="preserve"> </w:t>
      </w:r>
      <w:r w:rsidRPr="00162276">
        <w:rPr>
          <w:rFonts w:ascii="Book Antiqua" w:hAnsi="Book Antiqua"/>
          <w:b/>
          <w:bCs/>
          <w:sz w:val="24"/>
          <w:szCs w:val="24"/>
        </w:rPr>
        <w:t>La utilización de becas y/o licencias con goce de haberes para su perfeccionamiento docente, investigación educativa, científica, cultural y técnica en el país o en el extranjero acorde a la función.</w:t>
      </w:r>
    </w:p>
    <w:p w14:paraId="1533492A" w14:textId="1B1A2D8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q)</w:t>
      </w:r>
      <w:r w:rsidR="00162276">
        <w:rPr>
          <w:rFonts w:ascii="Book Antiqua" w:hAnsi="Book Antiqua"/>
          <w:b/>
          <w:bCs/>
          <w:sz w:val="24"/>
          <w:szCs w:val="24"/>
        </w:rPr>
        <w:t xml:space="preserve"> </w:t>
      </w:r>
      <w:r w:rsidRPr="00162276">
        <w:rPr>
          <w:rFonts w:ascii="Book Antiqua" w:hAnsi="Book Antiqua"/>
          <w:b/>
          <w:bCs/>
          <w:sz w:val="24"/>
          <w:szCs w:val="24"/>
        </w:rPr>
        <w:t>El uso de licencias con goce de haberes para rendir examen cuando curse estudios sistemáticos en carreras referentes a la educación.</w:t>
      </w:r>
    </w:p>
    <w:p w14:paraId="6B8A95F0" w14:textId="6F5BB46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r)</w:t>
      </w:r>
      <w:r w:rsidR="00162276">
        <w:rPr>
          <w:rFonts w:ascii="Book Antiqua" w:hAnsi="Book Antiqua"/>
          <w:b/>
          <w:bCs/>
          <w:sz w:val="24"/>
          <w:szCs w:val="24"/>
        </w:rPr>
        <w:t xml:space="preserve"> </w:t>
      </w:r>
      <w:r w:rsidRPr="00162276">
        <w:rPr>
          <w:rFonts w:ascii="Book Antiqua" w:hAnsi="Book Antiqua"/>
          <w:b/>
          <w:bCs/>
          <w:sz w:val="24"/>
          <w:szCs w:val="24"/>
        </w:rPr>
        <w:t>El ejercicio de todos los derechos políticos inherentes a su condición de ciudadano.</w:t>
      </w:r>
    </w:p>
    <w:p w14:paraId="3EA7158B" w14:textId="2A73042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s)</w:t>
      </w:r>
      <w:r w:rsidR="00162276">
        <w:rPr>
          <w:rFonts w:ascii="Book Antiqua" w:hAnsi="Book Antiqua"/>
          <w:b/>
          <w:bCs/>
          <w:sz w:val="24"/>
          <w:szCs w:val="24"/>
        </w:rPr>
        <w:t xml:space="preserve"> </w:t>
      </w:r>
      <w:r w:rsidRPr="00162276">
        <w:rPr>
          <w:rFonts w:ascii="Book Antiqua" w:hAnsi="Book Antiqua"/>
          <w:b/>
          <w:bCs/>
          <w:sz w:val="24"/>
          <w:szCs w:val="24"/>
        </w:rPr>
        <w:t>La defensa a sus derechos e intereses mediante las acciones y recursos que este Estatuto a las leyes y decretos establezcan.</w:t>
      </w:r>
    </w:p>
    <w:p w14:paraId="2AF24AFE" w14:textId="1B579FC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w:t>
      </w:r>
      <w:r w:rsidR="00162276">
        <w:rPr>
          <w:rFonts w:ascii="Book Antiqua" w:hAnsi="Book Antiqua"/>
          <w:b/>
          <w:bCs/>
          <w:sz w:val="24"/>
          <w:szCs w:val="24"/>
        </w:rPr>
        <w:t xml:space="preserve"> </w:t>
      </w:r>
      <w:r w:rsidRPr="00162276">
        <w:rPr>
          <w:rFonts w:ascii="Book Antiqua" w:hAnsi="Book Antiqua"/>
          <w:b/>
          <w:bCs/>
          <w:sz w:val="24"/>
          <w:szCs w:val="24"/>
        </w:rPr>
        <w:t>La calificación anual obligatoria.</w:t>
      </w:r>
    </w:p>
    <w:p w14:paraId="2C33AF6B" w14:textId="26AD6E2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u)</w:t>
      </w:r>
      <w:r w:rsidR="00162276">
        <w:rPr>
          <w:rFonts w:ascii="Book Antiqua" w:hAnsi="Book Antiqua"/>
          <w:b/>
          <w:bCs/>
          <w:sz w:val="24"/>
          <w:szCs w:val="24"/>
        </w:rPr>
        <w:t xml:space="preserve"> </w:t>
      </w:r>
      <w:r w:rsidRPr="00162276">
        <w:rPr>
          <w:rFonts w:ascii="Book Antiqua" w:hAnsi="Book Antiqua"/>
          <w:b/>
          <w:bCs/>
          <w:sz w:val="24"/>
          <w:szCs w:val="24"/>
        </w:rPr>
        <w:t>El registro de sus antecedentes profesionales.</w:t>
      </w:r>
    </w:p>
    <w:p w14:paraId="55DD57BD" w14:textId="2FA85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v)</w:t>
      </w:r>
      <w:r w:rsidR="00162276">
        <w:rPr>
          <w:rFonts w:ascii="Book Antiqua" w:hAnsi="Book Antiqua"/>
          <w:b/>
          <w:bCs/>
          <w:sz w:val="24"/>
          <w:szCs w:val="24"/>
        </w:rPr>
        <w:t xml:space="preserve"> </w:t>
      </w:r>
      <w:r w:rsidRPr="00162276">
        <w:rPr>
          <w:rFonts w:ascii="Book Antiqua" w:hAnsi="Book Antiqua"/>
          <w:b/>
          <w:bCs/>
          <w:sz w:val="24"/>
          <w:szCs w:val="24"/>
        </w:rPr>
        <w:t>La percepción de la indemnización que, por enfermedad profesional y/o accidente sufrido en acto o por acto de servicio, establezcan las leyes que rijan la materia, sin perjuicio de otros beneficios y derechos que legalmente le puedan corresponder.</w:t>
      </w:r>
    </w:p>
    <w:p w14:paraId="277BCC85" w14:textId="1FD7C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w)</w:t>
      </w:r>
      <w:r w:rsidR="00162276">
        <w:rPr>
          <w:rFonts w:ascii="Book Antiqua" w:hAnsi="Book Antiqua"/>
          <w:b/>
          <w:bCs/>
          <w:sz w:val="24"/>
          <w:szCs w:val="24"/>
        </w:rPr>
        <w:t xml:space="preserve"> </w:t>
      </w:r>
      <w:r w:rsidRPr="00162276">
        <w:rPr>
          <w:rFonts w:ascii="Book Antiqua" w:hAnsi="Book Antiqua"/>
          <w:b/>
          <w:bCs/>
          <w:sz w:val="24"/>
          <w:szCs w:val="24"/>
        </w:rPr>
        <w:t>El acceso a un reconocimiento médico periódico, extensible a su grupo familiar, cuando reviste en zonas consideradas endémicas por las autoridades sanitarias.</w:t>
      </w:r>
    </w:p>
    <w:p w14:paraId="5361E282" w14:textId="2062C67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x)</w:t>
      </w:r>
      <w:r w:rsidR="00162276">
        <w:rPr>
          <w:rFonts w:ascii="Book Antiqua" w:hAnsi="Book Antiqua"/>
          <w:b/>
          <w:bCs/>
          <w:sz w:val="24"/>
          <w:szCs w:val="24"/>
        </w:rPr>
        <w:t xml:space="preserve"> </w:t>
      </w:r>
      <w:r w:rsidRPr="00162276">
        <w:rPr>
          <w:rFonts w:ascii="Book Antiqua" w:hAnsi="Book Antiqua"/>
          <w:b/>
          <w:bCs/>
          <w:sz w:val="24"/>
          <w:szCs w:val="24"/>
        </w:rPr>
        <w:t>El goce de casa-habitación para los docentes que revistan en establecimientos cuyas condiciones de trabajo sean desfavorables, muy desfavorables o inhóspitas, cualquiera sea su ubicación en el escalafón.</w:t>
      </w:r>
    </w:p>
    <w:p w14:paraId="6D3B670C" w14:textId="26AEAC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y)</w:t>
      </w:r>
      <w:r w:rsidR="00162276">
        <w:rPr>
          <w:rFonts w:ascii="Book Antiqua" w:hAnsi="Book Antiqua"/>
          <w:b/>
          <w:bCs/>
          <w:sz w:val="24"/>
          <w:szCs w:val="24"/>
        </w:rPr>
        <w:t xml:space="preserve"> </w:t>
      </w:r>
      <w:r w:rsidRPr="00162276">
        <w:rPr>
          <w:rFonts w:ascii="Book Antiqua" w:hAnsi="Book Antiqua"/>
          <w:b/>
          <w:bCs/>
          <w:sz w:val="24"/>
          <w:szCs w:val="24"/>
        </w:rPr>
        <w:t>El derecho de huelga.</w:t>
      </w:r>
    </w:p>
    <w:p w14:paraId="15BF0C00" w14:textId="5857E6ED"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6°:</w:t>
      </w:r>
    </w:p>
    <w:p w14:paraId="5D3C09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Ver Capítulo X y su reglamentación.</w:t>
      </w:r>
    </w:p>
    <w:p w14:paraId="633637F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Ver Capítulo XIX y XX y su reglamentación.</w:t>
      </w:r>
    </w:p>
    <w:p w14:paraId="320E9C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Ver Capítulo XIV y su reglamentación.</w:t>
      </w:r>
    </w:p>
    <w:p w14:paraId="75A837B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Ver Capítulo V y su reglamentación.</w:t>
      </w:r>
    </w:p>
    <w:p w14:paraId="516F84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Ver Capítulo XI y su reglamentación.</w:t>
      </w:r>
    </w:p>
    <w:p w14:paraId="08E5DF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r>
    </w:p>
    <w:p w14:paraId="77C79DC5" w14:textId="19ED66C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 Los Docentes del Nivel Inicial con cuarenta (40) o más años de edad y con un mínimo de quince (15) años frente a sección de alumnos, podrán pasar a desempeñar otras funciones, que serán designadas por la autoridad de nivel.</w:t>
      </w:r>
    </w:p>
    <w:p w14:paraId="5509C3D1" w14:textId="65BF4FC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II: Los Maestros de grado de la Modalidad Especial de Nivel Primario, podrán cada diez (10) años de servicio continuo frente a alumnos, usufructuar de un cambio de funciones por un año no acumulable, dentro de las Unidades Educativas o donde lo establezca la Autoridad de la Modalidad Especial.</w:t>
      </w:r>
    </w:p>
    <w:p w14:paraId="72A9FD71"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En ambos casos los docentes gozarán de los derechos enunciados en el Artículo 6°.</w:t>
      </w:r>
    </w:p>
    <w:p w14:paraId="7E6CD40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Ver Capítulo LXII y su reglamentación.</w:t>
      </w:r>
    </w:p>
    <w:p w14:paraId="730D0AF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Ver Capítulo XVII y su reglamentación.</w:t>
      </w:r>
    </w:p>
    <w:p w14:paraId="6136A05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k)</w:t>
      </w:r>
      <w:r w:rsidRPr="0093586F">
        <w:rPr>
          <w:rFonts w:ascii="Book Antiqua" w:hAnsi="Book Antiqua"/>
          <w:i/>
          <w:iCs/>
          <w:sz w:val="24"/>
          <w:szCs w:val="24"/>
        </w:rPr>
        <w:tab/>
        <w:t>Ver Capítulo XI y su reglamentación.</w:t>
      </w:r>
    </w:p>
    <w:p w14:paraId="7778C181" w14:textId="77777777" w:rsidR="0093586F" w:rsidRPr="0093586F" w:rsidRDefault="0093586F" w:rsidP="00D440EE">
      <w:pPr>
        <w:jc w:val="both"/>
        <w:rPr>
          <w:rFonts w:ascii="Book Antiqua" w:hAnsi="Book Antiqua"/>
          <w:sz w:val="24"/>
          <w:szCs w:val="24"/>
        </w:rPr>
      </w:pPr>
    </w:p>
    <w:p w14:paraId="6EA46480" w14:textId="77777777" w:rsidR="0093586F" w:rsidRPr="0093586F" w:rsidRDefault="0093586F" w:rsidP="00D440EE">
      <w:pPr>
        <w:jc w:val="both"/>
        <w:rPr>
          <w:rFonts w:ascii="Book Antiqua" w:hAnsi="Book Antiqua"/>
          <w:sz w:val="24"/>
          <w:szCs w:val="24"/>
        </w:rPr>
      </w:pPr>
    </w:p>
    <w:p w14:paraId="15148AD5" w14:textId="3537A8E4"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LOS NIVELES, COMPLEJIDAD, CONDICIONAMIENTO Y TIPOS DE ENSEÑANZA DE LAS UNIDADES EDUCATIVAS</w:t>
      </w:r>
    </w:p>
    <w:p w14:paraId="46410A1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7°: La Unidades Educativas se clasifican:</w:t>
      </w:r>
    </w:p>
    <w:p w14:paraId="482CBB9E" w14:textId="0755B5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Por los niveles de estudios, según lo determine la reglamentación de este artículo.</w:t>
      </w:r>
    </w:p>
    <w:p w14:paraId="77267D21" w14:textId="6460971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w:t>
      </w:r>
      <w:r w:rsidR="00162276">
        <w:rPr>
          <w:rFonts w:ascii="Book Antiqua" w:hAnsi="Book Antiqua"/>
          <w:b/>
          <w:bCs/>
          <w:sz w:val="24"/>
          <w:szCs w:val="24"/>
        </w:rPr>
        <w:t xml:space="preserve"> </w:t>
      </w:r>
      <w:r w:rsidRPr="00162276">
        <w:rPr>
          <w:rFonts w:ascii="Book Antiqua" w:hAnsi="Book Antiqua"/>
          <w:b/>
          <w:bCs/>
          <w:sz w:val="24"/>
          <w:szCs w:val="24"/>
        </w:rPr>
        <w:t>Por el grado de complejidad resultante de alumnos, personal, grado, secciones, divisiones, especialidades, modalidad, duración de los estudios, turnos y/o servicios complementarios en:</w:t>
      </w:r>
    </w:p>
    <w:p w14:paraId="1A9B47F0" w14:textId="554EDE4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Complejidad 1</w:t>
      </w:r>
    </w:p>
    <w:p w14:paraId="522379DC" w14:textId="7687013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Complejidad 2</w:t>
      </w:r>
    </w:p>
    <w:p w14:paraId="3CC79B3A" w14:textId="1AE8F94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Complejidad 3</w:t>
      </w:r>
    </w:p>
    <w:p w14:paraId="509AE346" w14:textId="389100D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Complejidad 4</w:t>
      </w:r>
    </w:p>
    <w:p w14:paraId="610DE126" w14:textId="4A27B35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III)</w:t>
      </w:r>
      <w:r w:rsidR="00162276">
        <w:rPr>
          <w:rFonts w:ascii="Book Antiqua" w:hAnsi="Book Antiqua"/>
          <w:b/>
          <w:bCs/>
          <w:sz w:val="24"/>
          <w:szCs w:val="24"/>
        </w:rPr>
        <w:t xml:space="preserve"> </w:t>
      </w:r>
      <w:r w:rsidRPr="00162276">
        <w:rPr>
          <w:rFonts w:ascii="Book Antiqua" w:hAnsi="Book Antiqua"/>
          <w:b/>
          <w:bCs/>
          <w:sz w:val="24"/>
          <w:szCs w:val="24"/>
        </w:rPr>
        <w:t>Por los condicionamientos socio-económicos; geográficos y ambientales de trabajo en:</w:t>
      </w:r>
    </w:p>
    <w:p w14:paraId="6C835E25" w14:textId="61B4DBA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Favorables.</w:t>
      </w:r>
    </w:p>
    <w:p w14:paraId="06BFAE80" w14:textId="20CA34A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Poco favorables.</w:t>
      </w:r>
    </w:p>
    <w:p w14:paraId="02961E20" w14:textId="6F5146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Desfavorables.</w:t>
      </w:r>
    </w:p>
    <w:p w14:paraId="540E58E3" w14:textId="7E02FD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Muy desfavorables.</w:t>
      </w:r>
    </w:p>
    <w:p w14:paraId="4574DD33" w14:textId="0DE2D95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Inhóspitas.</w:t>
      </w:r>
    </w:p>
    <w:p w14:paraId="2F56CB1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subdivisiones a cada grupo indicado, para atender los múltiples matices diferenciadores que existen entre los distintos establecimientos, permitiendo alcanzar hasta veinte (20) clasificaciones en caso de ser necesario.</w:t>
      </w:r>
    </w:p>
    <w:p w14:paraId="2FBAEC5B" w14:textId="086DDEF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IV)</w:t>
      </w:r>
      <w:r w:rsidR="00162276">
        <w:rPr>
          <w:rFonts w:ascii="Book Antiqua" w:hAnsi="Book Antiqua"/>
          <w:b/>
          <w:bCs/>
          <w:sz w:val="24"/>
          <w:szCs w:val="24"/>
        </w:rPr>
        <w:t xml:space="preserve"> </w:t>
      </w:r>
      <w:r w:rsidRPr="00162276">
        <w:rPr>
          <w:rFonts w:ascii="Book Antiqua" w:hAnsi="Book Antiqua"/>
          <w:b/>
          <w:bCs/>
          <w:sz w:val="24"/>
          <w:szCs w:val="24"/>
        </w:rPr>
        <w:t>Por los tipos de enseñanza en:</w:t>
      </w:r>
    </w:p>
    <w:p w14:paraId="310A2A37" w14:textId="64060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Formal.</w:t>
      </w:r>
    </w:p>
    <w:p w14:paraId="6E023A92" w14:textId="3640D3F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b)</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no Formal.</w:t>
      </w:r>
    </w:p>
    <w:p w14:paraId="668DF4E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a), en tanto brinden servicios discriminados en grados, cursos, etapas, ciclos y niveles de enseñanza y aseguren titulaciones intermedias o terminales.</w:t>
      </w:r>
    </w:p>
    <w:p w14:paraId="6EF8A06C"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b), en tanto los servicios sean distintos a los enunciados en a). En este caso, la reglamentación establecerá a que etapa, ciclo o nivel serán equivalentes total o parcialmente los servicios docentes prestados a los efectos de la valoración de antecedentes para la prosecución de la carrera dentro del sistema educativo.</w:t>
      </w:r>
    </w:p>
    <w:p w14:paraId="6AC49D9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 xml:space="preserve">Decreto N° 1.324/93 –  ARTÍCULO 7°: </w:t>
      </w:r>
    </w:p>
    <w:p w14:paraId="62F4A8A2" w14:textId="7659B6B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clasificación de las Unidades Educativas, de acuerdo con lo establecido por los Organismos que rigen los distintos niveles de la educación, será la siguiente:</w:t>
      </w:r>
    </w:p>
    <w:p w14:paraId="5EF644B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Por los Niveles de Estudio:</w:t>
      </w:r>
    </w:p>
    <w:p w14:paraId="28B6EF9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Inicial: el Nivel Inicial comprende:</w:t>
      </w:r>
    </w:p>
    <w:p w14:paraId="0D12DF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Maternales</w:t>
      </w:r>
    </w:p>
    <w:p w14:paraId="28267AE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de Infantes</w:t>
      </w:r>
    </w:p>
    <w:p w14:paraId="6745623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Podrán funcionar como establecimientos comunes dentro del Nivel Inicial, como Departamento de Aplicación, como Escuelas integradas a los profesorados para el Nivel o como secciones anexas de escuelas primarias.</w:t>
      </w:r>
    </w:p>
    <w:p w14:paraId="6BD55BE0" w14:textId="7069B96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Primario: el Nivel Primario comprende: sus MODALIDADES.</w:t>
      </w:r>
    </w:p>
    <w:p w14:paraId="73328B4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Común – Especial – Aborigen y Adultos, con las variables de Jornada Simple, Jornada Completa, de Frontera, Albergues y Departamento de Aplicación o integradas surgiendo de ello las distintas combinaciones o dependencias.</w:t>
      </w:r>
    </w:p>
    <w:p w14:paraId="7516C4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Secundario o Medio: Al Nivel Secundario o Medio Corresponden:</w:t>
      </w:r>
    </w:p>
    <w:p w14:paraId="05734C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bachilleratos con sus distintas orientaciones, de Enseñanza Artística, Centro de Nivel Medio para Adultos, Centros Educativos de Nivel Medio para Comunidades Autóctonas y Sectores Marginales, Escuelas Técnicas y/o Agropecuarias, y en general, todo establecimiento que a los efectos de su ingreso en él demande como requisito haber cursado el nivel primario, que funcionen como establecimientos comunes del nivel, como escuelas integradas o Departamentos de Aplicación de los Profesorados.</w:t>
      </w:r>
    </w:p>
    <w:p w14:paraId="333A4EB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Superior o Terciario no Universitario: El Nivel Superior o Terciario no Universitario comprende:</w:t>
      </w:r>
    </w:p>
    <w:p w14:paraId="5EEBA0B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 xml:space="preserve">Los Institutos Superiores de Formación Docente, tanto en el campo de los Profesorados como en la formación para el Apoyo Técnico-Docente, de la Investigación Educativa y de toda carrera, </w:t>
      </w:r>
      <w:r w:rsidRPr="0093586F">
        <w:rPr>
          <w:rFonts w:ascii="Book Antiqua" w:hAnsi="Book Antiqua"/>
          <w:i/>
          <w:iCs/>
          <w:sz w:val="24"/>
          <w:szCs w:val="24"/>
        </w:rPr>
        <w:lastRenderedPageBreak/>
        <w:t>excepto la del ámbito universitario, que a los fines de su ingreso demande haber completado estudios de nivel medio o secundario.</w:t>
      </w:r>
    </w:p>
    <w:p w14:paraId="1080A60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Por el Grado de Complejidad:</w:t>
      </w:r>
    </w:p>
    <w:p w14:paraId="326F355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establecimientos, en función a la cantidad de alumnos, personal docente, grados, secciones o divisiones, especialidades, modalidades, etc., se clasificarán de acuerdo con los cuadros que a continuación se detalla, por niveles:</w:t>
      </w:r>
    </w:p>
    <w:p w14:paraId="6F5D09D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Por los Condicionamientos:</w:t>
      </w:r>
    </w:p>
    <w:p w14:paraId="5F4E62E7" w14:textId="3349717A"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 Favorables</w:t>
      </w:r>
      <w:r w:rsidRPr="0093586F">
        <w:rPr>
          <w:rFonts w:ascii="Book Antiqua" w:hAnsi="Book Antiqua"/>
          <w:i/>
          <w:iCs/>
          <w:sz w:val="24"/>
          <w:szCs w:val="24"/>
        </w:rPr>
        <w:tab/>
      </w:r>
      <w:r w:rsidR="008B52AE">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A: 20%</w:t>
      </w:r>
      <w:r w:rsidRPr="0093586F">
        <w:rPr>
          <w:rFonts w:ascii="Book Antiqua" w:hAnsi="Book Antiqua"/>
          <w:i/>
          <w:iCs/>
          <w:sz w:val="24"/>
          <w:szCs w:val="24"/>
        </w:rPr>
        <w:tab/>
        <w:t>A1: 30%</w:t>
      </w:r>
      <w:r w:rsidRPr="0093586F">
        <w:rPr>
          <w:rFonts w:ascii="Book Antiqua" w:hAnsi="Book Antiqua"/>
          <w:i/>
          <w:iCs/>
          <w:sz w:val="24"/>
          <w:szCs w:val="24"/>
        </w:rPr>
        <w:tab/>
        <w:t>A2: 40%</w:t>
      </w:r>
      <w:r w:rsidRPr="0093586F">
        <w:rPr>
          <w:rFonts w:ascii="Book Antiqua" w:hAnsi="Book Antiqua"/>
          <w:i/>
          <w:iCs/>
          <w:sz w:val="24"/>
          <w:szCs w:val="24"/>
        </w:rPr>
        <w:tab/>
      </w:r>
    </w:p>
    <w:p w14:paraId="4ECD0CF1" w14:textId="77777777" w:rsidR="008B52AE" w:rsidRDefault="0093586F" w:rsidP="00D440EE">
      <w:pPr>
        <w:jc w:val="both"/>
        <w:rPr>
          <w:rFonts w:ascii="Book Antiqua" w:hAnsi="Book Antiqua"/>
          <w:i/>
          <w:iCs/>
          <w:sz w:val="24"/>
          <w:szCs w:val="24"/>
        </w:rPr>
      </w:pPr>
      <w:r w:rsidRPr="0093586F">
        <w:rPr>
          <w:rFonts w:ascii="Book Antiqua" w:hAnsi="Book Antiqua"/>
          <w:i/>
          <w:iCs/>
          <w:sz w:val="24"/>
          <w:szCs w:val="24"/>
        </w:rPr>
        <w:t>b) Poco 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B: 50%</w:t>
      </w:r>
      <w:r w:rsidRPr="0093586F">
        <w:rPr>
          <w:rFonts w:ascii="Book Antiqua" w:hAnsi="Book Antiqua"/>
          <w:i/>
          <w:iCs/>
          <w:sz w:val="24"/>
          <w:szCs w:val="24"/>
        </w:rPr>
        <w:tab/>
        <w:t>B1: 60%</w:t>
      </w:r>
      <w:r w:rsidRPr="0093586F">
        <w:rPr>
          <w:rFonts w:ascii="Book Antiqua" w:hAnsi="Book Antiqua"/>
          <w:i/>
          <w:iCs/>
          <w:sz w:val="24"/>
          <w:szCs w:val="24"/>
        </w:rPr>
        <w:tab/>
        <w:t>B2: 70%</w:t>
      </w:r>
      <w:r w:rsidRPr="0093586F">
        <w:rPr>
          <w:rFonts w:ascii="Book Antiqua" w:hAnsi="Book Antiqua"/>
          <w:i/>
          <w:iCs/>
          <w:sz w:val="24"/>
          <w:szCs w:val="24"/>
        </w:rPr>
        <w:tab/>
        <w:t>B3: 80%</w:t>
      </w:r>
    </w:p>
    <w:p w14:paraId="159A37DC" w14:textId="2B765663"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 Desfavorables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C: 90%</w:t>
      </w:r>
      <w:r w:rsidRPr="0093586F">
        <w:rPr>
          <w:rFonts w:ascii="Book Antiqua" w:hAnsi="Book Antiqua"/>
          <w:i/>
          <w:iCs/>
          <w:sz w:val="24"/>
          <w:szCs w:val="24"/>
        </w:rPr>
        <w:tab/>
        <w:t>C1: 100%</w:t>
      </w:r>
      <w:r w:rsidRPr="0093586F">
        <w:rPr>
          <w:rFonts w:ascii="Book Antiqua" w:hAnsi="Book Antiqua"/>
          <w:i/>
          <w:iCs/>
          <w:sz w:val="24"/>
          <w:szCs w:val="24"/>
        </w:rPr>
        <w:tab/>
        <w:t>C2: 110%</w:t>
      </w:r>
      <w:r w:rsidRPr="0093586F">
        <w:rPr>
          <w:rFonts w:ascii="Book Antiqua" w:hAnsi="Book Antiqua"/>
          <w:i/>
          <w:iCs/>
          <w:sz w:val="24"/>
          <w:szCs w:val="24"/>
        </w:rPr>
        <w:tab/>
        <w:t>C3: 120%</w:t>
      </w:r>
    </w:p>
    <w:p w14:paraId="585D9F81" w14:textId="37D91DE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 Muy desfavorables</w:t>
      </w:r>
      <w:r w:rsidR="008B52AE">
        <w:rPr>
          <w:rFonts w:ascii="Book Antiqua" w:hAnsi="Book Antiqua"/>
          <w:i/>
          <w:iCs/>
          <w:sz w:val="24"/>
          <w:szCs w:val="24"/>
        </w:rPr>
        <w:tab/>
      </w:r>
      <w:r w:rsidRPr="0093586F">
        <w:rPr>
          <w:rFonts w:ascii="Book Antiqua" w:hAnsi="Book Antiqua"/>
          <w:i/>
          <w:iCs/>
          <w:sz w:val="24"/>
          <w:szCs w:val="24"/>
        </w:rPr>
        <w:tab/>
        <w:t>D: 130%</w:t>
      </w:r>
      <w:r w:rsidRPr="0093586F">
        <w:rPr>
          <w:rFonts w:ascii="Book Antiqua" w:hAnsi="Book Antiqua"/>
          <w:i/>
          <w:iCs/>
          <w:sz w:val="24"/>
          <w:szCs w:val="24"/>
        </w:rPr>
        <w:tab/>
        <w:t>D1: 140%</w:t>
      </w:r>
      <w:r w:rsidRPr="0093586F">
        <w:rPr>
          <w:rFonts w:ascii="Book Antiqua" w:hAnsi="Book Antiqua"/>
          <w:i/>
          <w:iCs/>
          <w:sz w:val="24"/>
          <w:szCs w:val="24"/>
        </w:rPr>
        <w:tab/>
        <w:t>D2: 150%</w:t>
      </w:r>
      <w:r w:rsidRPr="0093586F">
        <w:rPr>
          <w:rFonts w:ascii="Book Antiqua" w:hAnsi="Book Antiqua"/>
          <w:i/>
          <w:iCs/>
          <w:sz w:val="24"/>
          <w:szCs w:val="24"/>
        </w:rPr>
        <w:tab/>
        <w:t>D3: 160%</w:t>
      </w:r>
    </w:p>
    <w:p w14:paraId="1ABCF4A1" w14:textId="1F5C3E78" w:rsidR="0093586F" w:rsidRPr="00BC5E76" w:rsidRDefault="0093586F" w:rsidP="00D440EE">
      <w:pPr>
        <w:jc w:val="both"/>
        <w:rPr>
          <w:rFonts w:ascii="Book Antiqua" w:hAnsi="Book Antiqua"/>
          <w:i/>
          <w:iCs/>
          <w:sz w:val="24"/>
          <w:szCs w:val="24"/>
          <w:lang w:val="pt-BR"/>
        </w:rPr>
      </w:pPr>
      <w:r w:rsidRPr="00BC5E76">
        <w:rPr>
          <w:rFonts w:ascii="Book Antiqua" w:hAnsi="Book Antiqua"/>
          <w:i/>
          <w:iCs/>
          <w:sz w:val="24"/>
          <w:szCs w:val="24"/>
          <w:lang w:val="pt-BR"/>
        </w:rPr>
        <w:t>d) Muy desfavorables</w:t>
      </w:r>
      <w:r w:rsidR="008B52AE" w:rsidRPr="00BC5E76">
        <w:rPr>
          <w:rFonts w:ascii="Book Antiqua" w:hAnsi="Book Antiqua"/>
          <w:i/>
          <w:iCs/>
          <w:sz w:val="24"/>
          <w:szCs w:val="24"/>
          <w:lang w:val="pt-BR"/>
        </w:rPr>
        <w:tab/>
      </w:r>
      <w:r w:rsidRPr="00BC5E76">
        <w:rPr>
          <w:rFonts w:ascii="Book Antiqua" w:hAnsi="Book Antiqua"/>
          <w:i/>
          <w:iCs/>
          <w:sz w:val="24"/>
          <w:szCs w:val="24"/>
          <w:lang w:val="pt-BR"/>
        </w:rPr>
        <w:tab/>
        <w:t>E: 170%</w:t>
      </w:r>
      <w:r w:rsidRPr="00BC5E76">
        <w:rPr>
          <w:rFonts w:ascii="Book Antiqua" w:hAnsi="Book Antiqua"/>
          <w:i/>
          <w:iCs/>
          <w:sz w:val="24"/>
          <w:szCs w:val="24"/>
          <w:lang w:val="pt-BR"/>
        </w:rPr>
        <w:tab/>
        <w:t>E1: 180%</w:t>
      </w:r>
      <w:r w:rsidRPr="00BC5E76">
        <w:rPr>
          <w:rFonts w:ascii="Book Antiqua" w:hAnsi="Book Antiqua"/>
          <w:i/>
          <w:iCs/>
          <w:sz w:val="24"/>
          <w:szCs w:val="24"/>
          <w:lang w:val="pt-BR"/>
        </w:rPr>
        <w:tab/>
        <w:t>E2: 190%</w:t>
      </w:r>
      <w:r w:rsidRPr="00BC5E76">
        <w:rPr>
          <w:rFonts w:ascii="Book Antiqua" w:hAnsi="Book Antiqua"/>
          <w:i/>
          <w:iCs/>
          <w:sz w:val="24"/>
          <w:szCs w:val="24"/>
          <w:lang w:val="pt-BR"/>
        </w:rPr>
        <w:tab/>
        <w:t>E3: 200%</w:t>
      </w:r>
    </w:p>
    <w:p w14:paraId="5E017304" w14:textId="77777777" w:rsidR="0093586F" w:rsidRPr="00BC5E76" w:rsidRDefault="0093586F" w:rsidP="00D440EE">
      <w:pPr>
        <w:jc w:val="both"/>
        <w:rPr>
          <w:rFonts w:ascii="Book Antiqua" w:hAnsi="Book Antiqua"/>
          <w:i/>
          <w:iCs/>
          <w:sz w:val="24"/>
          <w:szCs w:val="24"/>
          <w:lang w:val="pt-BR"/>
        </w:rPr>
      </w:pPr>
    </w:p>
    <w:p w14:paraId="78A658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Cada grupo está dividido en subgrupos con una escala de bonificación de diez en diez, partiendo del 20% de bonificación para el más favorable, por ser Provincia de Frontera, estableciendo un total de diecinueve grupos</w:t>
      </w:r>
    </w:p>
    <w:p w14:paraId="20AECC0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1)</w:t>
      </w:r>
      <w:r w:rsidRPr="0093586F">
        <w:rPr>
          <w:rFonts w:ascii="Book Antiqua" w:hAnsi="Book Antiqua"/>
          <w:i/>
          <w:iCs/>
          <w:sz w:val="24"/>
          <w:szCs w:val="24"/>
        </w:rPr>
        <w:tab/>
        <w:t>La clasificación de las Unidades Educativas será determinada por los siguientes parámetros:</w:t>
      </w:r>
    </w:p>
    <w:p w14:paraId="6CD5DE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La ubicación geográfica, atendiendo a la que registra dentro del radio urbano con relación al radio urbano más cercano si el establecimiento es rural, teniendo en cuenta además la ubicación de la zona con relación a la ciudad capital o localidades importantes.</w:t>
      </w:r>
    </w:p>
    <w:p w14:paraId="63B6F9D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Las facilidades de acceso, atendiendo a la existencia o no de pavimento, mejorado, camino de tierra, rutas principales o secundarias, huellas, picadas, etc.</w:t>
      </w:r>
    </w:p>
    <w:p w14:paraId="7D9C92E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Existencia de servicio eléctrico, agua potable y cloacas.</w:t>
      </w:r>
    </w:p>
    <w:p w14:paraId="7ABBF5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Medios de Transporte adecuados y/o regulares.</w:t>
      </w:r>
    </w:p>
    <w:p w14:paraId="17B7540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Condiciones del edificio escolar tanto en la comodidad del servicio como en la infraestructura adecuada a la matrícula.</w:t>
      </w:r>
    </w:p>
    <w:p w14:paraId="6F20033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t>Existencia de vivienda en el edificio escolar o probabilidades habitacionales del lugar.</w:t>
      </w:r>
    </w:p>
    <w:p w14:paraId="3A28FB7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Inundaciones o sequías periódicas.</w:t>
      </w:r>
    </w:p>
    <w:p w14:paraId="51433EE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h)</w:t>
      </w:r>
      <w:r w:rsidRPr="0093586F">
        <w:rPr>
          <w:rFonts w:ascii="Book Antiqua" w:hAnsi="Book Antiqua"/>
          <w:i/>
          <w:iCs/>
          <w:sz w:val="24"/>
          <w:szCs w:val="24"/>
        </w:rPr>
        <w:tab/>
        <w:t>Población: nivel socio-económico y cultural, problemas endémicos, sanitarios o de alto riesgo, servicio de salud permanente.</w:t>
      </w:r>
    </w:p>
    <w:p w14:paraId="1BD1BCE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Comunicaciones: Teléfono, Radio y Televisión, Red Policial o Gendarmería Nacional, Medios Gráficos.</w:t>
      </w:r>
    </w:p>
    <w:p w14:paraId="5848A3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j)</w:t>
      </w:r>
      <w:r w:rsidRPr="0093586F">
        <w:rPr>
          <w:rFonts w:ascii="Book Antiqua" w:hAnsi="Book Antiqua"/>
          <w:i/>
          <w:iCs/>
          <w:sz w:val="24"/>
          <w:szCs w:val="24"/>
        </w:rPr>
        <w:tab/>
        <w:t>Servicios comerciales, bancarios y de seguridad.</w:t>
      </w:r>
    </w:p>
    <w:p w14:paraId="75AB334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k)</w:t>
      </w:r>
      <w:r w:rsidRPr="0093586F">
        <w:rPr>
          <w:rFonts w:ascii="Book Antiqua" w:hAnsi="Book Antiqua"/>
          <w:i/>
          <w:iCs/>
          <w:sz w:val="24"/>
          <w:szCs w:val="24"/>
        </w:rPr>
        <w:tab/>
        <w:t>Distancia o centros de perfeccionamiento o actuación docente.</w:t>
      </w:r>
    </w:p>
    <w:p w14:paraId="43DAF5A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2)</w:t>
      </w:r>
      <w:r w:rsidRPr="0093586F">
        <w:rPr>
          <w:rFonts w:ascii="Book Antiqua" w:hAnsi="Book Antiqua"/>
          <w:i/>
          <w:iCs/>
          <w:sz w:val="24"/>
          <w:szCs w:val="24"/>
        </w:rPr>
        <w:tab/>
        <w:t>La falta de vivienda para docentes en establecimientos ubicados en zonas rurales será factor gravitante al momento de establecer la clasificación.</w:t>
      </w:r>
    </w:p>
    <w:p w14:paraId="420EA67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3)</w:t>
      </w:r>
      <w:r w:rsidRPr="0093586F">
        <w:rPr>
          <w:rFonts w:ascii="Book Antiqua" w:hAnsi="Book Antiqua"/>
          <w:i/>
          <w:iCs/>
          <w:sz w:val="24"/>
          <w:szCs w:val="24"/>
        </w:rPr>
        <w:tab/>
        <w:t>A igual condicionamiento en establecimientos de distintos niveles y modalidades le corresponderá igual clasificación.</w:t>
      </w:r>
    </w:p>
    <w:p w14:paraId="4714EFC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4)</w:t>
      </w:r>
      <w:r w:rsidRPr="0093586F">
        <w:rPr>
          <w:rFonts w:ascii="Book Antiqua" w:hAnsi="Book Antiqua"/>
          <w:i/>
          <w:iCs/>
          <w:sz w:val="24"/>
          <w:szCs w:val="24"/>
        </w:rPr>
        <w:tab/>
        <w:t>El Ministerio de Cultura y Educación asignará el grado de condicionamiento a cada unidad educativa de acuerdo con los parámetros citados y efectuará por lo menos una revisión anual pudiendo aumentar o disminuir la clasificación si se registraran variantes sustanciales en las condiciones que la habían determinado.</w:t>
      </w:r>
    </w:p>
    <w:p w14:paraId="0940A4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IV)</w:t>
      </w:r>
      <w:r w:rsidRPr="0093586F">
        <w:rPr>
          <w:rFonts w:ascii="Book Antiqua" w:hAnsi="Book Antiqua"/>
          <w:i/>
          <w:iCs/>
          <w:sz w:val="24"/>
          <w:szCs w:val="24"/>
        </w:rPr>
        <w:tab/>
        <w:t>Por los tipos de Enseñanza:</w:t>
      </w:r>
    </w:p>
    <w:p w14:paraId="455EC91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Serán considerados Unidades de Enseñanza Sistematizada no Formal aquellas que dentro del sistema educativo extiendan certificados que impliquen capacitación laboral o cuyos planes de estudios no respondan a un nivel determinado o cuyos títulos no tengan alcance de titulación intermedia o terminal encuadrada en algún nivel de enseñanza.</w:t>
      </w:r>
    </w:p>
    <w:p w14:paraId="605440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valoración de los servicios prestados en la Enseñanza Sistematizada no Formal, a los efectos de prosecución de la carrera dentro del sistema educativo, se efectuará de la siguiente manera: cinco (5) años de servicios en el Sistema no Formal serán equivalentes a uno (1) del Sistema Formal.</w:t>
      </w:r>
    </w:p>
    <w:p w14:paraId="1B2B343B" w14:textId="77777777" w:rsidR="0093586F" w:rsidRPr="0093586F" w:rsidRDefault="0093586F" w:rsidP="00D440EE">
      <w:pPr>
        <w:jc w:val="both"/>
        <w:rPr>
          <w:rFonts w:ascii="Book Antiqua" w:hAnsi="Book Antiqua"/>
          <w:sz w:val="24"/>
          <w:szCs w:val="24"/>
        </w:rPr>
      </w:pPr>
    </w:p>
    <w:p w14:paraId="637F83AA" w14:textId="77777777" w:rsidR="0093586F" w:rsidRPr="0093586F" w:rsidRDefault="0093586F" w:rsidP="00D440EE">
      <w:pPr>
        <w:jc w:val="both"/>
        <w:rPr>
          <w:rFonts w:ascii="Book Antiqua" w:hAnsi="Book Antiqua"/>
          <w:sz w:val="24"/>
          <w:szCs w:val="24"/>
        </w:rPr>
      </w:pPr>
    </w:p>
    <w:p w14:paraId="28CC3A88" w14:textId="2E06493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ÁREA DE APOYO TÉCNICO, EL PLANEAMIENTO Y LA INVESTIGACIÓN</w:t>
      </w:r>
    </w:p>
    <w:p w14:paraId="76A6A32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8: Conforme al Artículo 2° se considera docente comprendido en este capítulo al personal que cumple funciones en el área de apoyo técnico, el planeamiento y la investigación, estableciéndose para tales docentes escalafones generales y especiales que determinen la carrera con mecanismos de movilidad.</w:t>
      </w:r>
    </w:p>
    <w:p w14:paraId="65E317DB" w14:textId="18D1D0D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8°:</w:t>
      </w:r>
    </w:p>
    <w:p w14:paraId="17930CB9" w14:textId="44454136"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I)</w:t>
      </w:r>
      <w:r w:rsidRPr="008B52AE">
        <w:rPr>
          <w:rFonts w:ascii="Book Antiqua" w:hAnsi="Book Antiqua"/>
          <w:i/>
          <w:iCs/>
          <w:sz w:val="24"/>
          <w:szCs w:val="24"/>
        </w:rPr>
        <w:tab/>
        <w:t>Considerarse personal de Apoyo Técnico a quien planifica la educación general y la enseñanza, con sujeción a normas científicas y pedagógicas, contribuyendo con los fundamentos, estrategias y técnicas necesarias para la toma de decisiones en las políticas educativas generales.</w:t>
      </w:r>
    </w:p>
    <w:p w14:paraId="7F5BCE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En el ámbito del Planeamiento considérese docente a quien participa del proceso de elección y selección entre cursos alternativos de acción, con el fin de obtener objetivos específicos que cubran los factores relevantes que sean identificados en el Sistema Educativo.</w:t>
      </w:r>
    </w:p>
    <w:p w14:paraId="000369A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III)</w:t>
      </w:r>
      <w:r w:rsidRPr="008B52AE">
        <w:rPr>
          <w:rFonts w:ascii="Book Antiqua" w:hAnsi="Book Antiqua"/>
          <w:i/>
          <w:iCs/>
          <w:sz w:val="24"/>
          <w:szCs w:val="24"/>
        </w:rPr>
        <w:tab/>
        <w:t>Están comprendidos en el sector Investigación quienes, en ejercicio profesional, desarrollan una metodología basada en la lógica de la investigación académica, destinada a generar información oportuna y relevante para la toma de decisiones.</w:t>
      </w:r>
    </w:p>
    <w:p w14:paraId="7382BA0B" w14:textId="77777777" w:rsidR="008C31C0" w:rsidRPr="0093586F" w:rsidRDefault="008C31C0" w:rsidP="00D440EE">
      <w:pPr>
        <w:jc w:val="both"/>
        <w:rPr>
          <w:rFonts w:ascii="Book Antiqua" w:hAnsi="Book Antiqua"/>
          <w:sz w:val="24"/>
          <w:szCs w:val="24"/>
        </w:rPr>
      </w:pPr>
    </w:p>
    <w:p w14:paraId="47DFDDB3" w14:textId="2F40B807"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lastRenderedPageBreak/>
        <w:t>CAPÍTULO 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ESCALAFÓN</w:t>
      </w:r>
    </w:p>
    <w:p w14:paraId="7381ADA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9°: El Escalafón Docente queda determinado, en los distintos niveles, modalidades, especialidades y en el sector de Apoyo Técnico Docente, por los grados jerárquicos resultantes de la función específica del cargo y de las plantas orgánicas correspondientes. Toda creación de cargo docente o técnico docente será incorporada al régimen de este Estatuto y ajustada a los escalafones respectivos y a los correspondientes índices de remuneración establecidos.</w:t>
      </w:r>
    </w:p>
    <w:p w14:paraId="50EEDE6A" w14:textId="546446EC" w:rsidR="0093586F" w:rsidRDefault="0093586F" w:rsidP="00D440EE">
      <w:pPr>
        <w:jc w:val="both"/>
        <w:rPr>
          <w:rFonts w:ascii="Book Antiqua" w:hAnsi="Book Antiqua"/>
          <w:sz w:val="24"/>
          <w:szCs w:val="24"/>
        </w:rPr>
      </w:pPr>
    </w:p>
    <w:p w14:paraId="2601A101" w14:textId="77777777" w:rsidR="0059100F" w:rsidRPr="0093586F" w:rsidRDefault="0059100F" w:rsidP="00D440EE">
      <w:pPr>
        <w:jc w:val="both"/>
        <w:rPr>
          <w:rFonts w:ascii="Book Antiqua" w:hAnsi="Book Antiqua"/>
          <w:sz w:val="24"/>
          <w:szCs w:val="24"/>
        </w:rPr>
      </w:pPr>
    </w:p>
    <w:p w14:paraId="630BA339" w14:textId="5FA2DE5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 CARRERA DOCENTE</w:t>
      </w:r>
    </w:p>
    <w:p w14:paraId="18B1AA9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10°: El ingreso en la carrera docente se efectuará por el cargo de menor jerarquía del escalafón respectivo. La carrera docente se define por los grados jerárquicos del escalafón respectivo. La agrupación de jerarquía constituye los tramos: inicial o de aula, medio y superior.</w:t>
      </w:r>
    </w:p>
    <w:p w14:paraId="72EA3978" w14:textId="77777777" w:rsidR="0093586F" w:rsidRPr="0093586F" w:rsidRDefault="0093586F" w:rsidP="00D440EE">
      <w:pPr>
        <w:jc w:val="both"/>
        <w:rPr>
          <w:rFonts w:ascii="Book Antiqua" w:hAnsi="Book Antiqua"/>
          <w:sz w:val="24"/>
          <w:szCs w:val="24"/>
        </w:rPr>
      </w:pPr>
    </w:p>
    <w:p w14:paraId="6512E23A"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11°: Los docentes que revisten en el tramo inicial o de aula de los respectivos escalafones, podrán optar por continuar su carrera en el ámbito de la conducción escolar, en el apoyo técnico, el planeamiento o en el de la investigación educativa.</w:t>
      </w:r>
    </w:p>
    <w:p w14:paraId="70A2265A" w14:textId="49865D09"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11°:</w:t>
      </w:r>
    </w:p>
    <w:p w14:paraId="17A64D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Los docentes del tramo inicial podrán participar en Congresos de Ascensos para el primer cargo del tramo medio en la carrera de conducción escolar del nivel que corresponda o en el área de apoyo técnico, el planeamiento o la investigación educativa.</w:t>
      </w:r>
    </w:p>
    <w:p w14:paraId="61ED475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Los docentes que hubieren optado por la carrera en el ámbito de conducción escolar o en la de apoyo técnico, el planeamiento o en la investigación educativa no podrán participar en Concursos, ni movilización horizontal fura de la carrera elegida.</w:t>
      </w:r>
    </w:p>
    <w:p w14:paraId="66D7BBCF" w14:textId="77777777" w:rsidR="0093586F" w:rsidRPr="0093586F" w:rsidRDefault="0093586F" w:rsidP="00D440EE">
      <w:pPr>
        <w:jc w:val="both"/>
        <w:rPr>
          <w:rFonts w:ascii="Book Antiqua" w:hAnsi="Book Antiqua"/>
          <w:sz w:val="24"/>
          <w:szCs w:val="24"/>
        </w:rPr>
      </w:pPr>
    </w:p>
    <w:p w14:paraId="7D4CEC2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12°: La movilidad se hará por concurso. Entre tramos será de títulos, antecedentes y oposición, con acreditación de Acciones de Capacitación. Dentro de un mismo tramo, de Título y Antecedentes.</w:t>
      </w:r>
    </w:p>
    <w:p w14:paraId="0147FCC7" w14:textId="42ABFF8E"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12°:</w:t>
      </w:r>
    </w:p>
    <w:p w14:paraId="41B9034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acreditación de las acciones de capacitación a los fines de la participación en los Cursos de Ascensos entre tramos, tendrá carácter obligatorio para todos los aspirantes.</w:t>
      </w:r>
    </w:p>
    <w:p w14:paraId="71C0BD32"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w:t>
      </w:r>
    </w:p>
    <w:p w14:paraId="0A27281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Las acciones de capacitación tendrán como finalidad aportar al aspirante los elementos necesarios para asumir responsabilidades de conducción, además de la formación académica, o condiciones específicas para la movilidad entre cargos jerárquicos y/o tramos.</w:t>
      </w:r>
    </w:p>
    <w:p w14:paraId="1B3AD19B" w14:textId="77777777" w:rsidR="0093586F" w:rsidRPr="0093586F" w:rsidRDefault="0093586F" w:rsidP="00D440EE">
      <w:pPr>
        <w:jc w:val="both"/>
        <w:rPr>
          <w:rFonts w:ascii="Book Antiqua" w:hAnsi="Book Antiqua"/>
          <w:sz w:val="24"/>
          <w:szCs w:val="24"/>
        </w:rPr>
      </w:pPr>
    </w:p>
    <w:p w14:paraId="5B76FE55" w14:textId="60A82AE2"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DESTINO DE LAS VACANTES</w:t>
      </w:r>
    </w:p>
    <w:p w14:paraId="6CAE04E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13°: Previa ubicación del personal en disponibilidad, no más del 50% de las vacantes existentes en el ámbito de cada Junta de Clasificación se destinarán anualmente en forma proporcional a los efectos siguientes:</w:t>
      </w:r>
    </w:p>
    <w:p w14:paraId="6AFDEB80" w14:textId="26BFC00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Traslados por concentración de tareas en un turno, en un establecimiento o en establecimientos de una misma localidad.</w:t>
      </w:r>
    </w:p>
    <w:p w14:paraId="2A407D85" w14:textId="247B651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Traslados por razones de salud, necesidad del núcleo familiar o motivos debidamente justificados o traslados cuando registre más de dos (2) años en su último destino.</w:t>
      </w:r>
    </w:p>
    <w:p w14:paraId="071C2013" w14:textId="50B017F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Readmisiones.</w:t>
      </w:r>
    </w:p>
    <w:p w14:paraId="5D073AB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El resto de las vacantes se destinarán para:</w:t>
      </w:r>
    </w:p>
    <w:p w14:paraId="79635E35" w14:textId="71B692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Ingresos.</w:t>
      </w:r>
    </w:p>
    <w:p w14:paraId="74220326" w14:textId="583D22B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Ascensos.</w:t>
      </w:r>
    </w:p>
    <w:p w14:paraId="57DFB839" w14:textId="1C547F3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Acrecentamiento de clases semanales.</w:t>
      </w:r>
    </w:p>
    <w:p w14:paraId="3CAB4071" w14:textId="14018F6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Acumulación de cargos.</w:t>
      </w:r>
    </w:p>
    <w:p w14:paraId="10D411C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específicamente los porcentajes máximos y mínimos a aplicar en cada nivel, modalidad, jerarquías y en las vacantes de los establecimientos comprendidos en el Capítulo III – Artículo 7°.</w:t>
      </w:r>
    </w:p>
    <w:p w14:paraId="6FB714E0" w14:textId="5B77C9E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13°:</w:t>
      </w:r>
    </w:p>
    <w:p w14:paraId="5DA8D02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Dirección de cada Nivel enviará a la Junta de Clasificación correspondiente la nómina de las vacantes existentes en los establecimientos de su jurisdicción al 30 de Abril de cada año, discriminadas por Modalidad.</w:t>
      </w:r>
    </w:p>
    <w:p w14:paraId="304769D3" w14:textId="69513DD1" w:rsidR="0093586F"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Previa ubicación del personal en disponibilidad, según lo establece el Artículo 26°, la Junta de Clasificación procederá a distribuir las vacantes restantes en la proporción y a los fines que se detallan para cada Nivel y sus respectivos Tramos:</w:t>
      </w:r>
    </w:p>
    <w:p w14:paraId="6FB6D5B5" w14:textId="1A0EC6A7" w:rsidR="008B52AE" w:rsidRDefault="008B52AE" w:rsidP="00D440EE">
      <w:pPr>
        <w:pStyle w:val="Ttulo4"/>
        <w:spacing w:after="2"/>
        <w:ind w:left="0" w:right="0"/>
        <w:jc w:val="both"/>
        <w:rPr>
          <w:rFonts w:ascii="Book Antiqua" w:hAnsi="Book Antiqua"/>
          <w:b w:val="0"/>
          <w:bCs w:val="0"/>
          <w:i/>
          <w:iCs/>
          <w:sz w:val="24"/>
          <w:szCs w:val="24"/>
          <w:u w:val="none"/>
        </w:rPr>
      </w:pPr>
      <w:r w:rsidRPr="008B52AE">
        <w:rPr>
          <w:rFonts w:ascii="Book Antiqua" w:hAnsi="Book Antiqua"/>
          <w:b w:val="0"/>
          <w:bCs w:val="0"/>
          <w:i/>
          <w:iCs/>
          <w:sz w:val="24"/>
          <w:szCs w:val="24"/>
          <w:u w:val="none"/>
        </w:rPr>
        <w:t>NIVELES INICIAL Y PRIMARIO: TRAMO INICIAL</w:t>
      </w:r>
    </w:p>
    <w:p w14:paraId="43E7C6F0" w14:textId="77777777" w:rsidR="008B52AE" w:rsidRPr="008B52AE" w:rsidRDefault="008B52AE" w:rsidP="00D440EE">
      <w:pPr>
        <w:pStyle w:val="Ttulo4"/>
        <w:spacing w:after="2"/>
        <w:ind w:left="0" w:right="0"/>
        <w:jc w:val="both"/>
        <w:rPr>
          <w:rFonts w:ascii="Book Antiqua" w:hAnsi="Book Antiqua"/>
          <w:b w:val="0"/>
          <w:bCs w:val="0"/>
          <w:i/>
          <w:iCs/>
          <w:sz w:val="24"/>
          <w:szCs w:val="24"/>
          <w:u w:val="none"/>
        </w:rPr>
      </w:pPr>
    </w:p>
    <w:tbl>
      <w:tblPr>
        <w:tblStyle w:val="TableNormal"/>
        <w:tblW w:w="7724" w:type="dxa"/>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80"/>
        <w:gridCol w:w="850"/>
        <w:gridCol w:w="718"/>
        <w:gridCol w:w="1421"/>
        <w:gridCol w:w="862"/>
        <w:gridCol w:w="893"/>
      </w:tblGrid>
      <w:tr w:rsidR="008B52AE" w:rsidRPr="008B52AE" w14:paraId="2C361D8C" w14:textId="77777777" w:rsidTr="008B52AE">
        <w:trPr>
          <w:trHeight w:val="460"/>
        </w:trPr>
        <w:tc>
          <w:tcPr>
            <w:tcW w:w="2980" w:type="dxa"/>
          </w:tcPr>
          <w:p w14:paraId="54317CFC" w14:textId="77777777" w:rsidR="008B52AE" w:rsidRPr="008B52AE" w:rsidRDefault="008B52AE" w:rsidP="00D440EE">
            <w:pPr>
              <w:pStyle w:val="TableParagraph"/>
              <w:spacing w:line="223" w:lineRule="exact"/>
              <w:ind w:left="242"/>
              <w:jc w:val="both"/>
              <w:rPr>
                <w:rFonts w:ascii="Book Antiqua" w:hAnsi="Book Antiqua"/>
                <w:i/>
                <w:iCs/>
                <w:sz w:val="24"/>
                <w:szCs w:val="24"/>
              </w:rPr>
            </w:pPr>
            <w:r w:rsidRPr="008B52AE">
              <w:rPr>
                <w:rFonts w:ascii="Book Antiqua" w:hAnsi="Book Antiqua"/>
                <w:i/>
                <w:iCs/>
                <w:sz w:val="24"/>
                <w:szCs w:val="24"/>
              </w:rPr>
              <w:t>CONDICIONAMIENTOS</w:t>
            </w:r>
          </w:p>
        </w:tc>
        <w:tc>
          <w:tcPr>
            <w:tcW w:w="850" w:type="dxa"/>
          </w:tcPr>
          <w:p w14:paraId="0994AFAF" w14:textId="0377787D" w:rsidR="008B52AE" w:rsidRPr="008B52AE" w:rsidRDefault="008B52AE" w:rsidP="00D440EE">
            <w:pPr>
              <w:pStyle w:val="TableParagraph"/>
              <w:spacing w:line="223" w:lineRule="exact"/>
              <w:ind w:left="141" w:right="136"/>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718" w:type="dxa"/>
          </w:tcPr>
          <w:p w14:paraId="282481C6" w14:textId="134A61C1" w:rsidR="008B52AE" w:rsidRPr="008B52AE" w:rsidRDefault="008B52AE" w:rsidP="00D440EE">
            <w:pPr>
              <w:pStyle w:val="TableParagraph"/>
              <w:spacing w:line="223" w:lineRule="exact"/>
              <w:ind w:left="124" w:right="124"/>
              <w:jc w:val="both"/>
              <w:rPr>
                <w:rFonts w:ascii="Book Antiqua" w:hAnsi="Book Antiqua"/>
                <w:i/>
                <w:iCs/>
                <w:sz w:val="24"/>
                <w:szCs w:val="24"/>
              </w:rPr>
            </w:pPr>
            <w:r w:rsidRPr="008B52AE">
              <w:rPr>
                <w:rFonts w:ascii="Book Antiqua" w:hAnsi="Book Antiqua"/>
                <w:i/>
                <w:iCs/>
                <w:sz w:val="24"/>
                <w:szCs w:val="24"/>
              </w:rPr>
              <w:t>Máx</w:t>
            </w:r>
          </w:p>
        </w:tc>
        <w:tc>
          <w:tcPr>
            <w:tcW w:w="1421" w:type="dxa"/>
          </w:tcPr>
          <w:p w14:paraId="1B93616C" w14:textId="77777777" w:rsidR="008B52AE" w:rsidRPr="008B52AE" w:rsidRDefault="008B52AE" w:rsidP="00D440EE">
            <w:pPr>
              <w:pStyle w:val="TableParagraph"/>
              <w:spacing w:line="223" w:lineRule="exact"/>
              <w:ind w:left="457" w:right="452"/>
              <w:jc w:val="both"/>
              <w:rPr>
                <w:rFonts w:ascii="Book Antiqua" w:hAnsi="Book Antiqua"/>
                <w:i/>
                <w:iCs/>
                <w:sz w:val="24"/>
                <w:szCs w:val="24"/>
              </w:rPr>
            </w:pPr>
            <w:r w:rsidRPr="008B52AE">
              <w:rPr>
                <w:rFonts w:ascii="Book Antiqua" w:hAnsi="Book Antiqua"/>
                <w:i/>
                <w:iCs/>
                <w:sz w:val="24"/>
                <w:szCs w:val="24"/>
              </w:rPr>
              <w:t>Mín.</w:t>
            </w:r>
          </w:p>
          <w:p w14:paraId="000D3392" w14:textId="77777777" w:rsidR="008B52AE" w:rsidRPr="008B52AE" w:rsidRDefault="008B52AE" w:rsidP="00D440EE">
            <w:pPr>
              <w:pStyle w:val="TableParagraph"/>
              <w:spacing w:line="217" w:lineRule="exact"/>
              <w:ind w:left="458" w:right="452"/>
              <w:jc w:val="both"/>
              <w:rPr>
                <w:rFonts w:ascii="Book Antiqua" w:hAnsi="Book Antiqua"/>
                <w:i/>
                <w:iCs/>
                <w:sz w:val="24"/>
                <w:szCs w:val="24"/>
              </w:rPr>
            </w:pPr>
            <w:r w:rsidRPr="008B52AE">
              <w:rPr>
                <w:rFonts w:ascii="Book Antiqua" w:hAnsi="Book Antiqua"/>
                <w:i/>
                <w:iCs/>
                <w:sz w:val="24"/>
                <w:szCs w:val="24"/>
              </w:rPr>
              <w:t>Máx.</w:t>
            </w:r>
          </w:p>
        </w:tc>
        <w:tc>
          <w:tcPr>
            <w:tcW w:w="862" w:type="dxa"/>
          </w:tcPr>
          <w:p w14:paraId="15801885" w14:textId="6B0C5E31" w:rsidR="008B52AE" w:rsidRPr="008B52AE" w:rsidRDefault="008B52AE" w:rsidP="00D440EE">
            <w:pPr>
              <w:pStyle w:val="TableParagraph"/>
              <w:spacing w:line="223" w:lineRule="exact"/>
              <w:ind w:left="85" w:right="82"/>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893" w:type="dxa"/>
          </w:tcPr>
          <w:p w14:paraId="6E396DCC" w14:textId="69ABA961" w:rsidR="008B52AE" w:rsidRPr="008B52AE" w:rsidRDefault="008B52AE" w:rsidP="00D440EE">
            <w:pPr>
              <w:pStyle w:val="TableParagraph"/>
              <w:spacing w:line="223" w:lineRule="exact"/>
              <w:ind w:left="82" w:right="82"/>
              <w:jc w:val="both"/>
              <w:rPr>
                <w:rFonts w:ascii="Book Antiqua" w:hAnsi="Book Antiqua"/>
                <w:i/>
                <w:iCs/>
                <w:sz w:val="24"/>
                <w:szCs w:val="24"/>
              </w:rPr>
            </w:pPr>
            <w:r w:rsidRPr="008B52AE">
              <w:rPr>
                <w:rFonts w:ascii="Book Antiqua" w:hAnsi="Book Antiqua"/>
                <w:i/>
                <w:iCs/>
                <w:sz w:val="24"/>
                <w:szCs w:val="24"/>
              </w:rPr>
              <w:t>Máx</w:t>
            </w:r>
            <w:r>
              <w:rPr>
                <w:rFonts w:ascii="Book Antiqua" w:hAnsi="Book Antiqua"/>
                <w:i/>
                <w:iCs/>
                <w:sz w:val="24"/>
                <w:szCs w:val="24"/>
              </w:rPr>
              <w:t>.</w:t>
            </w:r>
          </w:p>
        </w:tc>
      </w:tr>
      <w:tr w:rsidR="008B52AE" w:rsidRPr="008B52AE" w14:paraId="431DA906" w14:textId="77777777" w:rsidTr="008B52AE">
        <w:trPr>
          <w:trHeight w:val="688"/>
        </w:trPr>
        <w:tc>
          <w:tcPr>
            <w:tcW w:w="2980" w:type="dxa"/>
          </w:tcPr>
          <w:p w14:paraId="33183DA1"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Favorable</w:t>
            </w:r>
          </w:p>
          <w:p w14:paraId="4401250D" w14:textId="77777777" w:rsidR="008B52AE" w:rsidRPr="008B52AE" w:rsidRDefault="008B52AE" w:rsidP="00D440EE">
            <w:pPr>
              <w:pStyle w:val="TableParagraph"/>
              <w:ind w:left="107"/>
              <w:jc w:val="both"/>
              <w:rPr>
                <w:rFonts w:ascii="Book Antiqua" w:hAnsi="Book Antiqua"/>
                <w:i/>
                <w:iCs/>
                <w:sz w:val="24"/>
                <w:szCs w:val="24"/>
              </w:rPr>
            </w:pPr>
            <w:r w:rsidRPr="008B52AE">
              <w:rPr>
                <w:rFonts w:ascii="Book Antiqua" w:hAnsi="Book Antiqua"/>
                <w:i/>
                <w:iCs/>
                <w:sz w:val="24"/>
                <w:szCs w:val="24"/>
              </w:rPr>
              <w:t>Poco Favorable</w:t>
            </w:r>
          </w:p>
        </w:tc>
        <w:tc>
          <w:tcPr>
            <w:tcW w:w="850" w:type="dxa"/>
          </w:tcPr>
          <w:p w14:paraId="7AF73C36" w14:textId="77777777" w:rsidR="008B52AE" w:rsidRPr="008B52AE" w:rsidRDefault="008B52AE" w:rsidP="00D440EE">
            <w:pPr>
              <w:pStyle w:val="TableParagraph"/>
              <w:spacing w:before="5"/>
              <w:jc w:val="both"/>
              <w:rPr>
                <w:rFonts w:ascii="Book Antiqua" w:hAnsi="Book Antiqua"/>
                <w:b/>
                <w:i/>
                <w:iCs/>
                <w:sz w:val="24"/>
                <w:szCs w:val="24"/>
              </w:rPr>
            </w:pPr>
          </w:p>
          <w:p w14:paraId="79CDD14F"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20%</w:t>
            </w:r>
          </w:p>
        </w:tc>
        <w:tc>
          <w:tcPr>
            <w:tcW w:w="718" w:type="dxa"/>
          </w:tcPr>
          <w:p w14:paraId="67E3C0E7" w14:textId="77777777" w:rsidR="008B52AE" w:rsidRPr="008B52AE" w:rsidRDefault="008B52AE" w:rsidP="00D440EE">
            <w:pPr>
              <w:pStyle w:val="TableParagraph"/>
              <w:spacing w:before="5"/>
              <w:jc w:val="both"/>
              <w:rPr>
                <w:rFonts w:ascii="Book Antiqua" w:hAnsi="Book Antiqua"/>
                <w:b/>
                <w:i/>
                <w:iCs/>
                <w:sz w:val="24"/>
                <w:szCs w:val="24"/>
              </w:rPr>
            </w:pPr>
          </w:p>
          <w:p w14:paraId="276C4BD7"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50%</w:t>
            </w:r>
          </w:p>
        </w:tc>
        <w:tc>
          <w:tcPr>
            <w:tcW w:w="1421" w:type="dxa"/>
          </w:tcPr>
          <w:p w14:paraId="00A63C7E" w14:textId="77777777" w:rsidR="008B52AE" w:rsidRPr="008B52AE" w:rsidRDefault="008B52AE" w:rsidP="00D440EE">
            <w:pPr>
              <w:pStyle w:val="TableParagraph"/>
              <w:spacing w:before="5"/>
              <w:jc w:val="both"/>
              <w:rPr>
                <w:rFonts w:ascii="Book Antiqua" w:hAnsi="Book Antiqua"/>
                <w:b/>
                <w:i/>
                <w:iCs/>
                <w:sz w:val="24"/>
                <w:szCs w:val="24"/>
              </w:rPr>
            </w:pPr>
          </w:p>
          <w:p w14:paraId="046B68E5" w14:textId="77777777" w:rsidR="008B52AE" w:rsidRPr="008B52AE" w:rsidRDefault="008B52AE" w:rsidP="00D440EE">
            <w:pPr>
              <w:pStyle w:val="TableParagraph"/>
              <w:spacing w:line="229" w:lineRule="exact"/>
              <w:ind w:left="458" w:right="450"/>
              <w:jc w:val="both"/>
              <w:rPr>
                <w:rFonts w:ascii="Book Antiqua" w:hAnsi="Book Antiqua"/>
                <w:i/>
                <w:iCs/>
                <w:sz w:val="24"/>
                <w:szCs w:val="24"/>
              </w:rPr>
            </w:pPr>
            <w:r w:rsidRPr="008B52AE">
              <w:rPr>
                <w:rFonts w:ascii="Book Antiqua" w:hAnsi="Book Antiqua"/>
                <w:i/>
                <w:iCs/>
                <w:sz w:val="24"/>
                <w:szCs w:val="24"/>
              </w:rPr>
              <w:t>30%</w:t>
            </w:r>
          </w:p>
          <w:p w14:paraId="27A3D8BC" w14:textId="77777777" w:rsidR="008B52AE" w:rsidRPr="008B52AE" w:rsidRDefault="008B52AE" w:rsidP="00D440EE">
            <w:pPr>
              <w:pStyle w:val="TableParagraph"/>
              <w:spacing w:line="216" w:lineRule="exact"/>
              <w:ind w:left="458" w:right="450"/>
              <w:jc w:val="both"/>
              <w:rPr>
                <w:rFonts w:ascii="Book Antiqua" w:hAnsi="Book Antiqua"/>
                <w:i/>
                <w:iCs/>
                <w:sz w:val="24"/>
                <w:szCs w:val="24"/>
              </w:rPr>
            </w:pPr>
            <w:r w:rsidRPr="008B52AE">
              <w:rPr>
                <w:rFonts w:ascii="Book Antiqua" w:hAnsi="Book Antiqua"/>
                <w:i/>
                <w:iCs/>
                <w:sz w:val="24"/>
                <w:szCs w:val="24"/>
              </w:rPr>
              <w:t>75%</w:t>
            </w:r>
          </w:p>
        </w:tc>
        <w:tc>
          <w:tcPr>
            <w:tcW w:w="862" w:type="dxa"/>
          </w:tcPr>
          <w:p w14:paraId="53BE6478" w14:textId="77777777" w:rsidR="008B52AE" w:rsidRPr="008B52AE" w:rsidRDefault="008B52AE" w:rsidP="00D440EE">
            <w:pPr>
              <w:pStyle w:val="TableParagraph"/>
              <w:spacing w:before="5"/>
              <w:jc w:val="both"/>
              <w:rPr>
                <w:rFonts w:ascii="Book Antiqua" w:hAnsi="Book Antiqua"/>
                <w:b/>
                <w:i/>
                <w:iCs/>
                <w:sz w:val="24"/>
                <w:szCs w:val="24"/>
              </w:rPr>
            </w:pPr>
          </w:p>
          <w:p w14:paraId="4A2124AD" w14:textId="77777777" w:rsidR="008B52AE" w:rsidRPr="008B52AE" w:rsidRDefault="008B52AE" w:rsidP="00D440EE">
            <w:pPr>
              <w:pStyle w:val="TableParagraph"/>
              <w:ind w:left="85" w:right="75"/>
              <w:jc w:val="both"/>
              <w:rPr>
                <w:rFonts w:ascii="Book Antiqua" w:hAnsi="Book Antiqua"/>
                <w:i/>
                <w:iCs/>
                <w:sz w:val="24"/>
                <w:szCs w:val="24"/>
              </w:rPr>
            </w:pPr>
            <w:r w:rsidRPr="008B52AE">
              <w:rPr>
                <w:rFonts w:ascii="Book Antiqua" w:hAnsi="Book Antiqua"/>
                <w:i/>
                <w:iCs/>
                <w:sz w:val="24"/>
                <w:szCs w:val="24"/>
              </w:rPr>
              <w:t>5%</w:t>
            </w:r>
          </w:p>
        </w:tc>
        <w:tc>
          <w:tcPr>
            <w:tcW w:w="893" w:type="dxa"/>
          </w:tcPr>
          <w:p w14:paraId="7488D12B" w14:textId="77777777" w:rsidR="008B52AE" w:rsidRPr="008B52AE" w:rsidRDefault="008B52AE" w:rsidP="00D440EE">
            <w:pPr>
              <w:pStyle w:val="TableParagraph"/>
              <w:spacing w:before="5"/>
              <w:jc w:val="both"/>
              <w:rPr>
                <w:rFonts w:ascii="Book Antiqua" w:hAnsi="Book Antiqua"/>
                <w:b/>
                <w:i/>
                <w:iCs/>
                <w:sz w:val="24"/>
                <w:szCs w:val="24"/>
              </w:rPr>
            </w:pPr>
          </w:p>
          <w:p w14:paraId="3FCD5409" w14:textId="77777777" w:rsidR="008B52AE" w:rsidRPr="008B52AE" w:rsidRDefault="008B52AE" w:rsidP="00D440EE">
            <w:pPr>
              <w:pStyle w:val="TableParagraph"/>
              <w:ind w:left="82" w:right="80"/>
              <w:jc w:val="both"/>
              <w:rPr>
                <w:rFonts w:ascii="Book Antiqua" w:hAnsi="Book Antiqua"/>
                <w:i/>
                <w:iCs/>
                <w:sz w:val="24"/>
                <w:szCs w:val="24"/>
              </w:rPr>
            </w:pPr>
            <w:r w:rsidRPr="008B52AE">
              <w:rPr>
                <w:rFonts w:ascii="Book Antiqua" w:hAnsi="Book Antiqua"/>
                <w:i/>
                <w:iCs/>
                <w:sz w:val="24"/>
                <w:szCs w:val="24"/>
              </w:rPr>
              <w:t>20%</w:t>
            </w:r>
          </w:p>
        </w:tc>
      </w:tr>
      <w:tr w:rsidR="008B52AE" w:rsidRPr="008B52AE" w14:paraId="5EBDCB0A" w14:textId="77777777" w:rsidTr="008B52AE">
        <w:trPr>
          <w:trHeight w:val="460"/>
        </w:trPr>
        <w:tc>
          <w:tcPr>
            <w:tcW w:w="2980" w:type="dxa"/>
          </w:tcPr>
          <w:p w14:paraId="63EA1728"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Desfavorable</w:t>
            </w:r>
          </w:p>
        </w:tc>
        <w:tc>
          <w:tcPr>
            <w:tcW w:w="850" w:type="dxa"/>
          </w:tcPr>
          <w:p w14:paraId="26873A6A" w14:textId="77777777" w:rsidR="008B52AE" w:rsidRPr="008B52AE" w:rsidRDefault="008B52AE" w:rsidP="00D440EE">
            <w:pPr>
              <w:pStyle w:val="TableParagraph"/>
              <w:spacing w:line="223" w:lineRule="exact"/>
              <w:ind w:left="141" w:right="130"/>
              <w:jc w:val="both"/>
              <w:rPr>
                <w:rFonts w:ascii="Book Antiqua" w:hAnsi="Book Antiqua"/>
                <w:i/>
                <w:iCs/>
                <w:sz w:val="24"/>
                <w:szCs w:val="24"/>
              </w:rPr>
            </w:pPr>
            <w:r w:rsidRPr="008B52AE">
              <w:rPr>
                <w:rFonts w:ascii="Book Antiqua" w:hAnsi="Book Antiqua"/>
                <w:i/>
                <w:iCs/>
                <w:sz w:val="24"/>
                <w:szCs w:val="24"/>
              </w:rPr>
              <w:t>15%</w:t>
            </w:r>
          </w:p>
        </w:tc>
        <w:tc>
          <w:tcPr>
            <w:tcW w:w="718" w:type="dxa"/>
          </w:tcPr>
          <w:p w14:paraId="2CD8C907" w14:textId="77777777" w:rsidR="008B52AE" w:rsidRPr="008B52AE" w:rsidRDefault="008B52AE" w:rsidP="00D440EE">
            <w:pPr>
              <w:pStyle w:val="TableParagraph"/>
              <w:spacing w:line="223" w:lineRule="exact"/>
              <w:ind w:left="124" w:right="118"/>
              <w:jc w:val="both"/>
              <w:rPr>
                <w:rFonts w:ascii="Book Antiqua" w:hAnsi="Book Antiqua"/>
                <w:i/>
                <w:iCs/>
                <w:sz w:val="24"/>
                <w:szCs w:val="24"/>
              </w:rPr>
            </w:pPr>
            <w:r w:rsidRPr="008B52AE">
              <w:rPr>
                <w:rFonts w:ascii="Book Antiqua" w:hAnsi="Book Antiqua"/>
                <w:i/>
                <w:iCs/>
                <w:sz w:val="24"/>
                <w:szCs w:val="24"/>
              </w:rPr>
              <w:t>35%</w:t>
            </w:r>
          </w:p>
        </w:tc>
        <w:tc>
          <w:tcPr>
            <w:tcW w:w="1421" w:type="dxa"/>
          </w:tcPr>
          <w:p w14:paraId="13A4E730" w14:textId="77777777" w:rsidR="008B52AE" w:rsidRPr="008B52AE" w:rsidRDefault="008B52AE" w:rsidP="00D440EE">
            <w:pPr>
              <w:pStyle w:val="TableParagraph"/>
              <w:spacing w:line="223" w:lineRule="exact"/>
              <w:ind w:left="458" w:right="450"/>
              <w:jc w:val="both"/>
              <w:rPr>
                <w:rFonts w:ascii="Book Antiqua" w:hAnsi="Book Antiqua"/>
                <w:i/>
                <w:iCs/>
                <w:sz w:val="24"/>
                <w:szCs w:val="24"/>
              </w:rPr>
            </w:pPr>
            <w:r w:rsidRPr="008B52AE">
              <w:rPr>
                <w:rFonts w:ascii="Book Antiqua" w:hAnsi="Book Antiqua"/>
                <w:i/>
                <w:iCs/>
                <w:sz w:val="24"/>
                <w:szCs w:val="24"/>
              </w:rPr>
              <w:t>65%</w:t>
            </w:r>
          </w:p>
          <w:p w14:paraId="3845E784"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85%</w:t>
            </w:r>
          </w:p>
        </w:tc>
        <w:tc>
          <w:tcPr>
            <w:tcW w:w="862" w:type="dxa"/>
          </w:tcPr>
          <w:p w14:paraId="6CCF8CF1" w14:textId="77777777" w:rsidR="008B52AE" w:rsidRPr="008B52AE" w:rsidRDefault="008B52AE" w:rsidP="00D440EE">
            <w:pPr>
              <w:pStyle w:val="TableParagraph"/>
              <w:spacing w:line="223" w:lineRule="exact"/>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715ED928" w14:textId="77777777" w:rsidR="008B52AE" w:rsidRPr="008B52AE" w:rsidRDefault="008B52AE" w:rsidP="00D440EE">
            <w:pPr>
              <w:pStyle w:val="TableParagraph"/>
              <w:spacing w:line="223" w:lineRule="exact"/>
              <w:ind w:left="81" w:right="82"/>
              <w:jc w:val="both"/>
              <w:rPr>
                <w:rFonts w:ascii="Book Antiqua" w:hAnsi="Book Antiqua"/>
                <w:i/>
                <w:iCs/>
                <w:sz w:val="24"/>
                <w:szCs w:val="24"/>
              </w:rPr>
            </w:pPr>
            <w:r w:rsidRPr="008B52AE">
              <w:rPr>
                <w:rFonts w:ascii="Book Antiqua" w:hAnsi="Book Antiqua"/>
                <w:i/>
                <w:iCs/>
                <w:sz w:val="24"/>
                <w:szCs w:val="24"/>
              </w:rPr>
              <w:t>---</w:t>
            </w:r>
          </w:p>
        </w:tc>
      </w:tr>
      <w:tr w:rsidR="008B52AE" w:rsidRPr="008B52AE" w14:paraId="7F455FA9" w14:textId="77777777" w:rsidTr="008B52AE">
        <w:trPr>
          <w:trHeight w:val="690"/>
        </w:trPr>
        <w:tc>
          <w:tcPr>
            <w:tcW w:w="2980" w:type="dxa"/>
          </w:tcPr>
          <w:p w14:paraId="3223340C" w14:textId="77777777" w:rsidR="008B52AE" w:rsidRPr="008B52AE" w:rsidRDefault="008B52AE" w:rsidP="00D440EE">
            <w:pPr>
              <w:pStyle w:val="TableParagraph"/>
              <w:ind w:left="107" w:right="1011"/>
              <w:jc w:val="both"/>
              <w:rPr>
                <w:rFonts w:ascii="Book Antiqua" w:hAnsi="Book Antiqua"/>
                <w:i/>
                <w:iCs/>
                <w:sz w:val="24"/>
                <w:szCs w:val="24"/>
              </w:rPr>
            </w:pPr>
            <w:r w:rsidRPr="008B52AE">
              <w:rPr>
                <w:rFonts w:ascii="Book Antiqua" w:hAnsi="Book Antiqua"/>
                <w:i/>
                <w:iCs/>
                <w:sz w:val="24"/>
                <w:szCs w:val="24"/>
              </w:rPr>
              <w:t>Muy Desfavorable Inhóspito</w:t>
            </w:r>
          </w:p>
        </w:tc>
        <w:tc>
          <w:tcPr>
            <w:tcW w:w="850" w:type="dxa"/>
          </w:tcPr>
          <w:p w14:paraId="0B907C0A" w14:textId="77777777" w:rsidR="008B52AE" w:rsidRPr="008B52AE" w:rsidRDefault="008B52AE" w:rsidP="00D440EE">
            <w:pPr>
              <w:pStyle w:val="TableParagraph"/>
              <w:spacing w:before="5"/>
              <w:jc w:val="both"/>
              <w:rPr>
                <w:rFonts w:ascii="Book Antiqua" w:hAnsi="Book Antiqua"/>
                <w:b/>
                <w:i/>
                <w:iCs/>
                <w:sz w:val="24"/>
                <w:szCs w:val="24"/>
              </w:rPr>
            </w:pPr>
          </w:p>
          <w:p w14:paraId="40F350A4"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10%</w:t>
            </w:r>
          </w:p>
        </w:tc>
        <w:tc>
          <w:tcPr>
            <w:tcW w:w="718" w:type="dxa"/>
          </w:tcPr>
          <w:p w14:paraId="51698895" w14:textId="77777777" w:rsidR="008B52AE" w:rsidRPr="008B52AE" w:rsidRDefault="008B52AE" w:rsidP="00D440EE">
            <w:pPr>
              <w:pStyle w:val="TableParagraph"/>
              <w:spacing w:before="5"/>
              <w:jc w:val="both"/>
              <w:rPr>
                <w:rFonts w:ascii="Book Antiqua" w:hAnsi="Book Antiqua"/>
                <w:b/>
                <w:i/>
                <w:iCs/>
                <w:sz w:val="24"/>
                <w:szCs w:val="24"/>
              </w:rPr>
            </w:pPr>
          </w:p>
          <w:p w14:paraId="58A99046"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20%</w:t>
            </w:r>
          </w:p>
        </w:tc>
        <w:tc>
          <w:tcPr>
            <w:tcW w:w="1421" w:type="dxa"/>
          </w:tcPr>
          <w:p w14:paraId="7C10A697" w14:textId="77777777" w:rsidR="008B52AE" w:rsidRPr="008B52AE" w:rsidRDefault="008B52AE" w:rsidP="00D440EE">
            <w:pPr>
              <w:pStyle w:val="TableParagraph"/>
              <w:spacing w:before="5"/>
              <w:jc w:val="both"/>
              <w:rPr>
                <w:rFonts w:ascii="Book Antiqua" w:hAnsi="Book Antiqua"/>
                <w:b/>
                <w:i/>
                <w:iCs/>
                <w:sz w:val="24"/>
                <w:szCs w:val="24"/>
              </w:rPr>
            </w:pPr>
          </w:p>
          <w:p w14:paraId="25D3F4E7" w14:textId="77777777" w:rsidR="008B52AE" w:rsidRPr="008B52AE" w:rsidRDefault="008B52AE" w:rsidP="00D440EE">
            <w:pPr>
              <w:pStyle w:val="TableParagraph"/>
              <w:ind w:left="458" w:right="450"/>
              <w:jc w:val="both"/>
              <w:rPr>
                <w:rFonts w:ascii="Book Antiqua" w:hAnsi="Book Antiqua"/>
                <w:i/>
                <w:iCs/>
                <w:sz w:val="24"/>
                <w:szCs w:val="24"/>
              </w:rPr>
            </w:pPr>
            <w:r w:rsidRPr="008B52AE">
              <w:rPr>
                <w:rFonts w:ascii="Book Antiqua" w:hAnsi="Book Antiqua"/>
                <w:i/>
                <w:iCs/>
                <w:sz w:val="24"/>
                <w:szCs w:val="24"/>
              </w:rPr>
              <w:t>80%</w:t>
            </w:r>
          </w:p>
          <w:p w14:paraId="4F671A1C"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90%</w:t>
            </w:r>
          </w:p>
        </w:tc>
        <w:tc>
          <w:tcPr>
            <w:tcW w:w="862" w:type="dxa"/>
          </w:tcPr>
          <w:p w14:paraId="416175FE" w14:textId="77777777" w:rsidR="008B52AE" w:rsidRPr="008B52AE" w:rsidRDefault="008B52AE" w:rsidP="00D440EE">
            <w:pPr>
              <w:pStyle w:val="TableParagraph"/>
              <w:spacing w:before="5"/>
              <w:jc w:val="both"/>
              <w:rPr>
                <w:rFonts w:ascii="Book Antiqua" w:hAnsi="Book Antiqua"/>
                <w:b/>
                <w:i/>
                <w:iCs/>
                <w:sz w:val="24"/>
                <w:szCs w:val="24"/>
              </w:rPr>
            </w:pPr>
          </w:p>
          <w:p w14:paraId="52F87899" w14:textId="77777777" w:rsidR="008B52AE" w:rsidRPr="008B52AE" w:rsidRDefault="008B52AE" w:rsidP="00D440EE">
            <w:pPr>
              <w:pStyle w:val="TableParagraph"/>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213771EE" w14:textId="77777777" w:rsidR="008B52AE" w:rsidRPr="008B52AE" w:rsidRDefault="008B52AE" w:rsidP="00D440EE">
            <w:pPr>
              <w:pStyle w:val="TableParagraph"/>
              <w:spacing w:before="5"/>
              <w:jc w:val="both"/>
              <w:rPr>
                <w:rFonts w:ascii="Book Antiqua" w:hAnsi="Book Antiqua"/>
                <w:b/>
                <w:i/>
                <w:iCs/>
                <w:sz w:val="24"/>
                <w:szCs w:val="24"/>
              </w:rPr>
            </w:pPr>
          </w:p>
          <w:p w14:paraId="671A83F6" w14:textId="77777777" w:rsidR="008B52AE" w:rsidRPr="008B52AE" w:rsidRDefault="008B52AE" w:rsidP="00D440EE">
            <w:pPr>
              <w:pStyle w:val="TableParagraph"/>
              <w:ind w:left="81" w:right="82"/>
              <w:jc w:val="both"/>
              <w:rPr>
                <w:rFonts w:ascii="Book Antiqua" w:hAnsi="Book Antiqua"/>
                <w:i/>
                <w:iCs/>
                <w:sz w:val="24"/>
                <w:szCs w:val="24"/>
              </w:rPr>
            </w:pPr>
            <w:r w:rsidRPr="008B52AE">
              <w:rPr>
                <w:rFonts w:ascii="Book Antiqua" w:hAnsi="Book Antiqua"/>
                <w:i/>
                <w:iCs/>
                <w:sz w:val="24"/>
                <w:szCs w:val="24"/>
              </w:rPr>
              <w:t>---</w:t>
            </w:r>
          </w:p>
        </w:tc>
      </w:tr>
    </w:tbl>
    <w:p w14:paraId="2373DACB" w14:textId="77777777" w:rsidR="008B52AE" w:rsidRPr="008B52AE" w:rsidRDefault="008B52AE" w:rsidP="00D440EE">
      <w:pPr>
        <w:pStyle w:val="Textoindependiente"/>
        <w:spacing w:before="10"/>
        <w:jc w:val="both"/>
        <w:rPr>
          <w:rFonts w:ascii="Book Antiqua" w:hAnsi="Book Antiqua"/>
          <w:b/>
          <w:i/>
          <w:iCs/>
          <w:sz w:val="24"/>
          <w:szCs w:val="24"/>
        </w:rPr>
      </w:pPr>
    </w:p>
    <w:p w14:paraId="5085924E" w14:textId="77777777" w:rsidR="00A76E14" w:rsidRDefault="00A76E14" w:rsidP="00D440EE">
      <w:pPr>
        <w:ind w:left="157" w:right="49"/>
        <w:jc w:val="both"/>
        <w:rPr>
          <w:rFonts w:ascii="Book Antiqua" w:hAnsi="Book Antiqua"/>
          <w:bCs/>
          <w:i/>
          <w:iCs/>
          <w:sz w:val="24"/>
          <w:szCs w:val="24"/>
          <w:u w:val="single" w:color="00AF50"/>
        </w:rPr>
      </w:pPr>
    </w:p>
    <w:p w14:paraId="7C288EE6" w14:textId="2F4A95E6" w:rsidR="00013B61" w:rsidRDefault="00013B61" w:rsidP="00D440EE">
      <w:pPr>
        <w:ind w:left="157" w:right="49"/>
        <w:jc w:val="both"/>
        <w:rPr>
          <w:rFonts w:ascii="Book Antiqua" w:hAnsi="Book Antiqua"/>
          <w:bCs/>
          <w:i/>
          <w:iCs/>
          <w:sz w:val="24"/>
          <w:szCs w:val="24"/>
          <w:u w:val="single" w:color="00AF50"/>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CARGOS P.T.P.</w:t>
      </w:r>
      <w:r w:rsidRPr="00013B61">
        <w:rPr>
          <w:rFonts w:ascii="Book Antiqua" w:hAnsi="Book Antiqua"/>
          <w:bCs/>
          <w:i/>
          <w:iCs/>
          <w:sz w:val="24"/>
          <w:szCs w:val="24"/>
        </w:rPr>
        <w:t xml:space="preserve"> (12, 18, 24 horas cátedra) </w:t>
      </w:r>
      <w:r w:rsidRPr="00013B61">
        <w:rPr>
          <w:rFonts w:ascii="Book Antiqua" w:hAnsi="Book Antiqua"/>
          <w:bCs/>
          <w:i/>
          <w:iCs/>
          <w:sz w:val="24"/>
          <w:szCs w:val="24"/>
          <w:u w:val="single" w:color="00AF50"/>
        </w:rPr>
        <w:t>POR CARGOS PRECEPTORES</w:t>
      </w:r>
      <w:r>
        <w:rPr>
          <w:rFonts w:ascii="Book Antiqua" w:hAnsi="Book Antiqua"/>
          <w:bCs/>
          <w:i/>
          <w:iCs/>
          <w:sz w:val="24"/>
          <w:szCs w:val="24"/>
          <w:u w:val="single" w:color="00AF50"/>
        </w:rPr>
        <w:t xml:space="preserve"> </w:t>
      </w:r>
      <w:r w:rsidRPr="00013B61">
        <w:rPr>
          <w:rFonts w:ascii="Book Antiqua" w:hAnsi="Book Antiqua"/>
          <w:bCs/>
          <w:i/>
          <w:iCs/>
          <w:sz w:val="24"/>
          <w:szCs w:val="24"/>
          <w:u w:val="single" w:color="00AF50"/>
        </w:rPr>
        <w:t>POR CARGOS AUXILIAR DE DIRECCIÓN</w:t>
      </w:r>
    </w:p>
    <w:p w14:paraId="5B65710B" w14:textId="77777777" w:rsidR="00A76E14" w:rsidRPr="00013B61" w:rsidRDefault="00A76E14" w:rsidP="00D440EE">
      <w:pPr>
        <w:ind w:left="157" w:right="49"/>
        <w:jc w:val="both"/>
        <w:rPr>
          <w:rFonts w:ascii="Book Antiqua" w:hAnsi="Book Antiqua"/>
          <w:bCs/>
          <w:i/>
          <w:iCs/>
          <w:sz w:val="24"/>
          <w:szCs w:val="24"/>
        </w:rPr>
      </w:pPr>
    </w:p>
    <w:tbl>
      <w:tblPr>
        <w:tblStyle w:val="TableNormal"/>
        <w:tblW w:w="9365"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5"/>
        <w:gridCol w:w="851"/>
        <w:gridCol w:w="845"/>
        <w:gridCol w:w="993"/>
        <w:gridCol w:w="991"/>
        <w:gridCol w:w="1418"/>
        <w:gridCol w:w="1432"/>
      </w:tblGrid>
      <w:tr w:rsidR="00013B61" w:rsidRPr="00013B61" w14:paraId="03F1B494" w14:textId="77777777" w:rsidTr="00013B61">
        <w:trPr>
          <w:trHeight w:val="230"/>
        </w:trPr>
        <w:tc>
          <w:tcPr>
            <w:tcW w:w="2835" w:type="dxa"/>
            <w:vMerge w:val="restart"/>
          </w:tcPr>
          <w:p w14:paraId="3AFF0D3C" w14:textId="77777777" w:rsidR="00013B61" w:rsidRPr="00013B61" w:rsidRDefault="00013B61" w:rsidP="00D440EE">
            <w:pPr>
              <w:pStyle w:val="TableParagraph"/>
              <w:spacing w:line="223" w:lineRule="exact"/>
              <w:ind w:left="124"/>
              <w:jc w:val="both"/>
              <w:rPr>
                <w:rFonts w:ascii="Book Antiqua" w:hAnsi="Book Antiqua"/>
                <w:bCs/>
                <w:i/>
                <w:iCs/>
                <w:sz w:val="24"/>
                <w:szCs w:val="24"/>
              </w:rPr>
            </w:pPr>
            <w:r w:rsidRPr="00013B61">
              <w:rPr>
                <w:rFonts w:ascii="Book Antiqua" w:hAnsi="Book Antiqua"/>
                <w:bCs/>
                <w:i/>
                <w:iCs/>
                <w:sz w:val="24"/>
                <w:szCs w:val="24"/>
              </w:rPr>
              <w:t>CONDICIONAMIENTOS</w:t>
            </w:r>
          </w:p>
        </w:tc>
        <w:tc>
          <w:tcPr>
            <w:tcW w:w="1696" w:type="dxa"/>
            <w:gridSpan w:val="2"/>
          </w:tcPr>
          <w:p w14:paraId="65AB7E0D"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1984" w:type="dxa"/>
            <w:gridSpan w:val="2"/>
          </w:tcPr>
          <w:p w14:paraId="7F0FAEF5" w14:textId="77777777" w:rsidR="00013B61" w:rsidRPr="00013B61" w:rsidRDefault="00013B61" w:rsidP="00D440EE">
            <w:pPr>
              <w:pStyle w:val="TableParagraph"/>
              <w:spacing w:line="210" w:lineRule="exact"/>
              <w:ind w:left="267"/>
              <w:jc w:val="both"/>
              <w:rPr>
                <w:rFonts w:ascii="Book Antiqua" w:hAnsi="Book Antiqua"/>
                <w:bCs/>
                <w:i/>
                <w:iCs/>
                <w:sz w:val="24"/>
                <w:szCs w:val="24"/>
              </w:rPr>
            </w:pPr>
            <w:r w:rsidRPr="00013B61">
              <w:rPr>
                <w:rFonts w:ascii="Book Antiqua" w:hAnsi="Book Antiqua"/>
                <w:bCs/>
                <w:i/>
                <w:iCs/>
                <w:sz w:val="24"/>
                <w:szCs w:val="24"/>
              </w:rPr>
              <w:t>PARA INGRESO</w:t>
            </w:r>
          </w:p>
        </w:tc>
        <w:tc>
          <w:tcPr>
            <w:tcW w:w="2850" w:type="dxa"/>
            <w:gridSpan w:val="2"/>
          </w:tcPr>
          <w:p w14:paraId="17B7DEF9" w14:textId="77777777" w:rsidR="00013B61" w:rsidRPr="00013B61" w:rsidRDefault="00013B61" w:rsidP="00D440EE">
            <w:pPr>
              <w:pStyle w:val="TableParagraph"/>
              <w:spacing w:line="210" w:lineRule="exact"/>
              <w:ind w:left="145"/>
              <w:jc w:val="both"/>
              <w:rPr>
                <w:rFonts w:ascii="Book Antiqua" w:hAnsi="Book Antiqua"/>
                <w:bCs/>
                <w:i/>
                <w:iCs/>
                <w:sz w:val="24"/>
                <w:szCs w:val="24"/>
              </w:rPr>
            </w:pPr>
            <w:r w:rsidRPr="00013B61">
              <w:rPr>
                <w:rFonts w:ascii="Book Antiqua" w:hAnsi="Book Antiqua"/>
                <w:bCs/>
                <w:i/>
                <w:iCs/>
                <w:sz w:val="24"/>
                <w:szCs w:val="24"/>
              </w:rPr>
              <w:t>PARA ACRECENTAMIENTO</w:t>
            </w:r>
          </w:p>
        </w:tc>
      </w:tr>
      <w:tr w:rsidR="00013B61" w:rsidRPr="00013B61" w14:paraId="664871C3" w14:textId="77777777" w:rsidTr="00013B61">
        <w:trPr>
          <w:trHeight w:val="229"/>
        </w:trPr>
        <w:tc>
          <w:tcPr>
            <w:tcW w:w="2835" w:type="dxa"/>
            <w:vMerge/>
            <w:tcBorders>
              <w:top w:val="nil"/>
            </w:tcBorders>
          </w:tcPr>
          <w:p w14:paraId="6AA93521" w14:textId="77777777" w:rsidR="00013B61" w:rsidRPr="00013B61" w:rsidRDefault="00013B61" w:rsidP="00D440EE">
            <w:pPr>
              <w:jc w:val="both"/>
              <w:rPr>
                <w:rFonts w:ascii="Book Antiqua" w:hAnsi="Book Antiqua"/>
                <w:bCs/>
                <w:i/>
                <w:iCs/>
                <w:sz w:val="24"/>
                <w:szCs w:val="24"/>
              </w:rPr>
            </w:pPr>
          </w:p>
        </w:tc>
        <w:tc>
          <w:tcPr>
            <w:tcW w:w="851" w:type="dxa"/>
          </w:tcPr>
          <w:p w14:paraId="786828FF" w14:textId="41324DB7" w:rsidR="00013B61" w:rsidRPr="00013B61" w:rsidRDefault="00013B61" w:rsidP="00D440EE">
            <w:pPr>
              <w:pStyle w:val="TableParagraph"/>
              <w:spacing w:line="210" w:lineRule="exact"/>
              <w:ind w:left="133" w:right="130"/>
              <w:jc w:val="both"/>
              <w:rPr>
                <w:rFonts w:ascii="Book Antiqua" w:hAnsi="Book Antiqua"/>
                <w:bCs/>
                <w:i/>
                <w:iCs/>
                <w:sz w:val="24"/>
                <w:szCs w:val="24"/>
              </w:rPr>
            </w:pPr>
            <w:r w:rsidRPr="00013B61">
              <w:rPr>
                <w:rFonts w:ascii="Book Antiqua" w:hAnsi="Book Antiqua"/>
                <w:bCs/>
                <w:i/>
                <w:iCs/>
                <w:sz w:val="24"/>
                <w:szCs w:val="24"/>
              </w:rPr>
              <w:t>Míni</w:t>
            </w:r>
          </w:p>
        </w:tc>
        <w:tc>
          <w:tcPr>
            <w:tcW w:w="845" w:type="dxa"/>
          </w:tcPr>
          <w:p w14:paraId="4EF9C20F" w14:textId="2A793960" w:rsidR="00013B61" w:rsidRPr="00013B61" w:rsidRDefault="00013B61" w:rsidP="00D440EE">
            <w:pPr>
              <w:pStyle w:val="TableParagraph"/>
              <w:spacing w:line="210" w:lineRule="exact"/>
              <w:ind w:left="156"/>
              <w:jc w:val="both"/>
              <w:rPr>
                <w:rFonts w:ascii="Book Antiqua" w:hAnsi="Book Antiqua"/>
                <w:bCs/>
                <w:i/>
                <w:iCs/>
                <w:sz w:val="24"/>
                <w:szCs w:val="24"/>
              </w:rPr>
            </w:pPr>
            <w:r w:rsidRPr="00013B61">
              <w:rPr>
                <w:rFonts w:ascii="Book Antiqua" w:hAnsi="Book Antiqua"/>
                <w:bCs/>
                <w:i/>
                <w:iCs/>
                <w:sz w:val="24"/>
                <w:szCs w:val="24"/>
              </w:rPr>
              <w:t>Máx</w:t>
            </w:r>
          </w:p>
        </w:tc>
        <w:tc>
          <w:tcPr>
            <w:tcW w:w="993" w:type="dxa"/>
          </w:tcPr>
          <w:p w14:paraId="5E96AA5D" w14:textId="4B7070B5" w:rsidR="00013B61" w:rsidRPr="00013B61" w:rsidRDefault="00013B61" w:rsidP="00D440EE">
            <w:pPr>
              <w:pStyle w:val="TableParagraph"/>
              <w:spacing w:line="210" w:lineRule="exact"/>
              <w:ind w:left="133" w:right="129"/>
              <w:jc w:val="both"/>
              <w:rPr>
                <w:rFonts w:ascii="Book Antiqua" w:hAnsi="Book Antiqua"/>
                <w:bCs/>
                <w:i/>
                <w:iCs/>
                <w:sz w:val="24"/>
                <w:szCs w:val="24"/>
              </w:rPr>
            </w:pPr>
            <w:r w:rsidRPr="00013B61">
              <w:rPr>
                <w:rFonts w:ascii="Book Antiqua" w:hAnsi="Book Antiqua"/>
                <w:bCs/>
                <w:i/>
                <w:iCs/>
                <w:sz w:val="24"/>
                <w:szCs w:val="24"/>
              </w:rPr>
              <w:t>Mínio</w:t>
            </w:r>
          </w:p>
        </w:tc>
        <w:tc>
          <w:tcPr>
            <w:tcW w:w="991" w:type="dxa"/>
          </w:tcPr>
          <w:p w14:paraId="5512A7B9" w14:textId="4C199C16" w:rsidR="00013B61" w:rsidRPr="00013B61" w:rsidRDefault="00013B61" w:rsidP="00D440EE">
            <w:pPr>
              <w:pStyle w:val="TableParagraph"/>
              <w:spacing w:line="210" w:lineRule="exact"/>
              <w:ind w:left="96" w:right="89"/>
              <w:jc w:val="both"/>
              <w:rPr>
                <w:rFonts w:ascii="Book Antiqua" w:hAnsi="Book Antiqua"/>
                <w:bCs/>
                <w:i/>
                <w:iCs/>
                <w:sz w:val="24"/>
                <w:szCs w:val="24"/>
              </w:rPr>
            </w:pPr>
            <w:r w:rsidRPr="00013B61">
              <w:rPr>
                <w:rFonts w:ascii="Book Antiqua" w:hAnsi="Book Antiqua"/>
                <w:bCs/>
                <w:i/>
                <w:iCs/>
                <w:sz w:val="24"/>
                <w:szCs w:val="24"/>
              </w:rPr>
              <w:t>Máxi</w:t>
            </w:r>
          </w:p>
        </w:tc>
        <w:tc>
          <w:tcPr>
            <w:tcW w:w="1418" w:type="dxa"/>
          </w:tcPr>
          <w:p w14:paraId="47B93A4D" w14:textId="36F88DFC" w:rsidR="00013B61" w:rsidRPr="00013B61" w:rsidRDefault="00013B61" w:rsidP="00D440EE">
            <w:pPr>
              <w:pStyle w:val="TableParagraph"/>
              <w:spacing w:line="210" w:lineRule="exact"/>
              <w:ind w:left="365" w:right="357"/>
              <w:jc w:val="both"/>
              <w:rPr>
                <w:rFonts w:ascii="Book Antiqua" w:hAnsi="Book Antiqua"/>
                <w:bCs/>
                <w:i/>
                <w:iCs/>
                <w:sz w:val="24"/>
                <w:szCs w:val="24"/>
              </w:rPr>
            </w:pPr>
            <w:r w:rsidRPr="00013B61">
              <w:rPr>
                <w:rFonts w:ascii="Book Antiqua" w:hAnsi="Book Antiqua"/>
                <w:bCs/>
                <w:i/>
                <w:iCs/>
                <w:sz w:val="24"/>
                <w:szCs w:val="24"/>
              </w:rPr>
              <w:t>Mínio</w:t>
            </w:r>
          </w:p>
        </w:tc>
        <w:tc>
          <w:tcPr>
            <w:tcW w:w="1432" w:type="dxa"/>
          </w:tcPr>
          <w:p w14:paraId="27FE6A80" w14:textId="59026640" w:rsidR="00013B61" w:rsidRPr="00013B61" w:rsidRDefault="00013B61" w:rsidP="00D440EE">
            <w:pPr>
              <w:pStyle w:val="TableParagraph"/>
              <w:spacing w:line="210" w:lineRule="exact"/>
              <w:ind w:left="356" w:right="348"/>
              <w:jc w:val="both"/>
              <w:rPr>
                <w:rFonts w:ascii="Book Antiqua" w:hAnsi="Book Antiqua"/>
                <w:bCs/>
                <w:i/>
                <w:iCs/>
                <w:sz w:val="24"/>
                <w:szCs w:val="24"/>
              </w:rPr>
            </w:pPr>
            <w:r w:rsidRPr="00013B61">
              <w:rPr>
                <w:rFonts w:ascii="Book Antiqua" w:hAnsi="Book Antiqua"/>
                <w:bCs/>
                <w:i/>
                <w:iCs/>
                <w:sz w:val="24"/>
                <w:szCs w:val="24"/>
              </w:rPr>
              <w:t>Máx</w:t>
            </w:r>
          </w:p>
        </w:tc>
      </w:tr>
      <w:tr w:rsidR="00013B61" w:rsidRPr="00013B61" w14:paraId="62234A18" w14:textId="77777777" w:rsidTr="00013B61">
        <w:trPr>
          <w:trHeight w:val="460"/>
        </w:trPr>
        <w:tc>
          <w:tcPr>
            <w:tcW w:w="2835" w:type="dxa"/>
          </w:tcPr>
          <w:p w14:paraId="044127B3" w14:textId="77777777" w:rsidR="00013B61" w:rsidRPr="00013B61" w:rsidRDefault="00013B61" w:rsidP="00D440EE">
            <w:pPr>
              <w:pStyle w:val="TableParagraph"/>
              <w:spacing w:line="223" w:lineRule="exact"/>
              <w:ind w:left="105"/>
              <w:jc w:val="both"/>
              <w:rPr>
                <w:rFonts w:ascii="Book Antiqua" w:hAnsi="Book Antiqua"/>
                <w:bCs/>
                <w:i/>
                <w:iCs/>
                <w:sz w:val="24"/>
                <w:szCs w:val="24"/>
              </w:rPr>
            </w:pPr>
            <w:r w:rsidRPr="00013B61">
              <w:rPr>
                <w:rFonts w:ascii="Book Antiqua" w:hAnsi="Book Antiqua"/>
                <w:bCs/>
                <w:i/>
                <w:iCs/>
                <w:sz w:val="24"/>
                <w:szCs w:val="24"/>
              </w:rPr>
              <w:t>Favorable</w:t>
            </w:r>
          </w:p>
          <w:p w14:paraId="529CBA0B"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Poco Favorable</w:t>
            </w:r>
          </w:p>
        </w:tc>
        <w:tc>
          <w:tcPr>
            <w:tcW w:w="851" w:type="dxa"/>
          </w:tcPr>
          <w:p w14:paraId="619A24CA" w14:textId="77777777" w:rsidR="00013B61" w:rsidRPr="00013B61" w:rsidRDefault="00013B61" w:rsidP="00D440EE">
            <w:pPr>
              <w:pStyle w:val="TableParagraph"/>
              <w:spacing w:before="5"/>
              <w:jc w:val="both"/>
              <w:rPr>
                <w:rFonts w:ascii="Book Antiqua" w:hAnsi="Book Antiqua"/>
                <w:bCs/>
                <w:i/>
                <w:iCs/>
                <w:sz w:val="24"/>
                <w:szCs w:val="24"/>
              </w:rPr>
            </w:pPr>
          </w:p>
          <w:p w14:paraId="71824FB1"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845" w:type="dxa"/>
          </w:tcPr>
          <w:p w14:paraId="2F38323D" w14:textId="77777777" w:rsidR="00013B61" w:rsidRPr="00013B61" w:rsidRDefault="00013B61" w:rsidP="00D440EE">
            <w:pPr>
              <w:pStyle w:val="TableParagraph"/>
              <w:spacing w:before="5"/>
              <w:jc w:val="both"/>
              <w:rPr>
                <w:rFonts w:ascii="Book Antiqua" w:hAnsi="Book Antiqua"/>
                <w:bCs/>
                <w:i/>
                <w:iCs/>
                <w:sz w:val="24"/>
                <w:szCs w:val="24"/>
              </w:rPr>
            </w:pPr>
          </w:p>
          <w:p w14:paraId="19EC083B" w14:textId="77777777" w:rsidR="00013B61" w:rsidRPr="00013B61" w:rsidRDefault="00013B61" w:rsidP="00D440EE">
            <w:pPr>
              <w:pStyle w:val="TableParagraph"/>
              <w:spacing w:line="217" w:lineRule="exact"/>
              <w:ind w:left="108"/>
              <w:jc w:val="both"/>
              <w:rPr>
                <w:rFonts w:ascii="Book Antiqua" w:hAnsi="Book Antiqua"/>
                <w:bCs/>
                <w:i/>
                <w:iCs/>
                <w:sz w:val="24"/>
                <w:szCs w:val="24"/>
              </w:rPr>
            </w:pPr>
            <w:r w:rsidRPr="00013B61">
              <w:rPr>
                <w:rFonts w:ascii="Book Antiqua" w:hAnsi="Book Antiqua"/>
                <w:bCs/>
                <w:i/>
                <w:iCs/>
                <w:sz w:val="24"/>
                <w:szCs w:val="24"/>
              </w:rPr>
              <w:t>50%</w:t>
            </w:r>
          </w:p>
        </w:tc>
        <w:tc>
          <w:tcPr>
            <w:tcW w:w="993" w:type="dxa"/>
          </w:tcPr>
          <w:p w14:paraId="0F049082" w14:textId="77777777" w:rsidR="00013B61" w:rsidRPr="00013B61" w:rsidRDefault="00013B61" w:rsidP="00D440EE">
            <w:pPr>
              <w:pStyle w:val="TableParagraph"/>
              <w:spacing w:before="5"/>
              <w:jc w:val="both"/>
              <w:rPr>
                <w:rFonts w:ascii="Book Antiqua" w:hAnsi="Book Antiqua"/>
                <w:bCs/>
                <w:i/>
                <w:iCs/>
                <w:sz w:val="24"/>
                <w:szCs w:val="24"/>
              </w:rPr>
            </w:pPr>
          </w:p>
          <w:p w14:paraId="3D28933C" w14:textId="77777777" w:rsidR="00013B61" w:rsidRPr="00013B61" w:rsidRDefault="00013B61" w:rsidP="00D440EE">
            <w:pPr>
              <w:pStyle w:val="TableParagraph"/>
              <w:spacing w:line="217" w:lineRule="exact"/>
              <w:ind w:left="133" w:right="122"/>
              <w:jc w:val="both"/>
              <w:rPr>
                <w:rFonts w:ascii="Book Antiqua" w:hAnsi="Book Antiqua"/>
                <w:bCs/>
                <w:i/>
                <w:iCs/>
                <w:sz w:val="24"/>
                <w:szCs w:val="24"/>
              </w:rPr>
            </w:pPr>
            <w:r w:rsidRPr="00013B61">
              <w:rPr>
                <w:rFonts w:ascii="Book Antiqua" w:hAnsi="Book Antiqua"/>
                <w:bCs/>
                <w:i/>
                <w:iCs/>
                <w:sz w:val="24"/>
                <w:szCs w:val="24"/>
              </w:rPr>
              <w:t>40%</w:t>
            </w:r>
          </w:p>
        </w:tc>
        <w:tc>
          <w:tcPr>
            <w:tcW w:w="991" w:type="dxa"/>
          </w:tcPr>
          <w:p w14:paraId="58A52DA0" w14:textId="77777777" w:rsidR="00013B61" w:rsidRPr="00013B61" w:rsidRDefault="00013B61" w:rsidP="00D440EE">
            <w:pPr>
              <w:pStyle w:val="TableParagraph"/>
              <w:spacing w:before="5"/>
              <w:jc w:val="both"/>
              <w:rPr>
                <w:rFonts w:ascii="Book Antiqua" w:hAnsi="Book Antiqua"/>
                <w:bCs/>
                <w:i/>
                <w:iCs/>
                <w:sz w:val="24"/>
                <w:szCs w:val="24"/>
              </w:rPr>
            </w:pPr>
          </w:p>
          <w:p w14:paraId="53D4423E" w14:textId="77777777" w:rsidR="00013B61" w:rsidRPr="00013B61" w:rsidRDefault="00013B61" w:rsidP="00D440EE">
            <w:pPr>
              <w:pStyle w:val="TableParagraph"/>
              <w:spacing w:line="217" w:lineRule="exact"/>
              <w:ind w:left="96" w:right="82"/>
              <w:jc w:val="both"/>
              <w:rPr>
                <w:rFonts w:ascii="Book Antiqua" w:hAnsi="Book Antiqua"/>
                <w:bCs/>
                <w:i/>
                <w:iCs/>
                <w:sz w:val="24"/>
                <w:szCs w:val="24"/>
              </w:rPr>
            </w:pPr>
            <w:r w:rsidRPr="00013B61">
              <w:rPr>
                <w:rFonts w:ascii="Book Antiqua" w:hAnsi="Book Antiqua"/>
                <w:bCs/>
                <w:i/>
                <w:iCs/>
                <w:sz w:val="24"/>
                <w:szCs w:val="24"/>
              </w:rPr>
              <w:t>65%</w:t>
            </w:r>
          </w:p>
        </w:tc>
        <w:tc>
          <w:tcPr>
            <w:tcW w:w="1418" w:type="dxa"/>
          </w:tcPr>
          <w:p w14:paraId="10FE2CAD" w14:textId="77777777" w:rsidR="00013B61" w:rsidRPr="00013B61" w:rsidRDefault="00013B61" w:rsidP="00D440EE">
            <w:pPr>
              <w:pStyle w:val="TableParagraph"/>
              <w:spacing w:before="5"/>
              <w:jc w:val="both"/>
              <w:rPr>
                <w:rFonts w:ascii="Book Antiqua" w:hAnsi="Book Antiqua"/>
                <w:bCs/>
                <w:i/>
                <w:iCs/>
                <w:sz w:val="24"/>
                <w:szCs w:val="24"/>
              </w:rPr>
            </w:pPr>
          </w:p>
          <w:p w14:paraId="0204AEC3" w14:textId="77777777" w:rsidR="00013B61" w:rsidRPr="00013B61" w:rsidRDefault="00013B61" w:rsidP="00D440EE">
            <w:pPr>
              <w:pStyle w:val="TableParagraph"/>
              <w:spacing w:line="217" w:lineRule="exact"/>
              <w:ind w:left="365" w:right="350"/>
              <w:jc w:val="both"/>
              <w:rPr>
                <w:rFonts w:ascii="Book Antiqua" w:hAnsi="Book Antiqua"/>
                <w:bCs/>
                <w:i/>
                <w:iCs/>
                <w:sz w:val="24"/>
                <w:szCs w:val="24"/>
              </w:rPr>
            </w:pPr>
            <w:r w:rsidRPr="00013B61">
              <w:rPr>
                <w:rFonts w:ascii="Book Antiqua" w:hAnsi="Book Antiqua"/>
                <w:bCs/>
                <w:i/>
                <w:iCs/>
                <w:sz w:val="24"/>
                <w:szCs w:val="24"/>
              </w:rPr>
              <w:t>5%</w:t>
            </w:r>
          </w:p>
        </w:tc>
        <w:tc>
          <w:tcPr>
            <w:tcW w:w="1432" w:type="dxa"/>
          </w:tcPr>
          <w:p w14:paraId="08B10E04" w14:textId="77777777" w:rsidR="00013B61" w:rsidRPr="00013B61" w:rsidRDefault="00013B61" w:rsidP="00D440EE">
            <w:pPr>
              <w:pStyle w:val="TableParagraph"/>
              <w:spacing w:before="5"/>
              <w:jc w:val="both"/>
              <w:rPr>
                <w:rFonts w:ascii="Book Antiqua" w:hAnsi="Book Antiqua"/>
                <w:bCs/>
                <w:i/>
                <w:iCs/>
                <w:sz w:val="24"/>
                <w:szCs w:val="24"/>
              </w:rPr>
            </w:pPr>
          </w:p>
          <w:p w14:paraId="0B735227" w14:textId="77777777" w:rsidR="00013B61" w:rsidRPr="00013B61" w:rsidRDefault="00013B61" w:rsidP="00D440EE">
            <w:pPr>
              <w:pStyle w:val="TableParagraph"/>
              <w:spacing w:line="217" w:lineRule="exact"/>
              <w:ind w:left="356" w:right="340"/>
              <w:jc w:val="both"/>
              <w:rPr>
                <w:rFonts w:ascii="Book Antiqua" w:hAnsi="Book Antiqua"/>
                <w:bCs/>
                <w:i/>
                <w:iCs/>
                <w:sz w:val="24"/>
                <w:szCs w:val="24"/>
              </w:rPr>
            </w:pPr>
            <w:r w:rsidRPr="00013B61">
              <w:rPr>
                <w:rFonts w:ascii="Book Antiqua" w:hAnsi="Book Antiqua"/>
                <w:bCs/>
                <w:i/>
                <w:iCs/>
                <w:sz w:val="24"/>
                <w:szCs w:val="24"/>
              </w:rPr>
              <w:t>10%</w:t>
            </w:r>
          </w:p>
        </w:tc>
      </w:tr>
      <w:tr w:rsidR="00013B61" w:rsidRPr="00013B61" w14:paraId="2358FFFA" w14:textId="77777777" w:rsidTr="00013B61">
        <w:trPr>
          <w:trHeight w:val="690"/>
        </w:trPr>
        <w:tc>
          <w:tcPr>
            <w:tcW w:w="2835" w:type="dxa"/>
          </w:tcPr>
          <w:p w14:paraId="7EDE648B" w14:textId="77777777" w:rsidR="00013B61" w:rsidRPr="00013B61" w:rsidRDefault="00013B61" w:rsidP="00D440EE">
            <w:pPr>
              <w:pStyle w:val="TableParagraph"/>
              <w:ind w:left="105" w:right="797"/>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15"/>
                <w:sz w:val="24"/>
                <w:szCs w:val="24"/>
              </w:rPr>
              <w:t xml:space="preserve"> </w:t>
            </w:r>
            <w:r w:rsidRPr="00013B61">
              <w:rPr>
                <w:rFonts w:ascii="Book Antiqua" w:hAnsi="Book Antiqua"/>
                <w:bCs/>
                <w:i/>
                <w:iCs/>
                <w:sz w:val="24"/>
                <w:szCs w:val="24"/>
              </w:rPr>
              <w:t>Desfavorable</w:t>
            </w:r>
          </w:p>
          <w:p w14:paraId="34C41C09"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Inhóspito</w:t>
            </w:r>
          </w:p>
        </w:tc>
        <w:tc>
          <w:tcPr>
            <w:tcW w:w="851" w:type="dxa"/>
          </w:tcPr>
          <w:p w14:paraId="627462B4" w14:textId="77777777" w:rsidR="00013B61" w:rsidRPr="00013B61" w:rsidRDefault="00013B61" w:rsidP="00D440EE">
            <w:pPr>
              <w:pStyle w:val="TableParagraph"/>
              <w:spacing w:before="5"/>
              <w:jc w:val="both"/>
              <w:rPr>
                <w:rFonts w:ascii="Book Antiqua" w:hAnsi="Book Antiqua"/>
                <w:bCs/>
                <w:i/>
                <w:iCs/>
                <w:sz w:val="24"/>
                <w:szCs w:val="24"/>
              </w:rPr>
            </w:pPr>
          </w:p>
          <w:p w14:paraId="25FB80A3"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10%</w:t>
            </w:r>
          </w:p>
        </w:tc>
        <w:tc>
          <w:tcPr>
            <w:tcW w:w="845" w:type="dxa"/>
          </w:tcPr>
          <w:p w14:paraId="3C82C09C" w14:textId="77777777" w:rsidR="00013B61" w:rsidRPr="00013B61" w:rsidRDefault="00013B61" w:rsidP="00D440EE">
            <w:pPr>
              <w:pStyle w:val="TableParagraph"/>
              <w:spacing w:before="5"/>
              <w:jc w:val="both"/>
              <w:rPr>
                <w:rFonts w:ascii="Book Antiqua" w:hAnsi="Book Antiqua"/>
                <w:bCs/>
                <w:i/>
                <w:iCs/>
                <w:sz w:val="24"/>
                <w:szCs w:val="24"/>
              </w:rPr>
            </w:pPr>
          </w:p>
          <w:p w14:paraId="7F2400E0" w14:textId="77777777" w:rsidR="00013B61" w:rsidRPr="00013B61" w:rsidRDefault="00013B61" w:rsidP="00D440EE">
            <w:pPr>
              <w:pStyle w:val="TableParagraph"/>
              <w:ind w:left="312"/>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23429A45" w14:textId="77777777" w:rsidR="00013B61" w:rsidRPr="00013B61" w:rsidRDefault="00013B61" w:rsidP="00D440EE">
            <w:pPr>
              <w:pStyle w:val="TableParagraph"/>
              <w:spacing w:before="5"/>
              <w:jc w:val="both"/>
              <w:rPr>
                <w:rFonts w:ascii="Book Antiqua" w:hAnsi="Book Antiqua"/>
                <w:bCs/>
                <w:i/>
                <w:iCs/>
                <w:sz w:val="24"/>
                <w:szCs w:val="24"/>
              </w:rPr>
            </w:pPr>
          </w:p>
          <w:p w14:paraId="4D251D83" w14:textId="77777777" w:rsidR="00013B61" w:rsidRPr="00013B61" w:rsidRDefault="00013B61" w:rsidP="00D440EE">
            <w:pPr>
              <w:pStyle w:val="TableParagraph"/>
              <w:ind w:left="133" w:right="122"/>
              <w:jc w:val="both"/>
              <w:rPr>
                <w:rFonts w:ascii="Book Antiqua" w:hAnsi="Book Antiqua"/>
                <w:bCs/>
                <w:i/>
                <w:iCs/>
                <w:sz w:val="24"/>
                <w:szCs w:val="24"/>
              </w:rPr>
            </w:pPr>
            <w:r w:rsidRPr="00013B61">
              <w:rPr>
                <w:rFonts w:ascii="Book Antiqua" w:hAnsi="Book Antiqua"/>
                <w:bCs/>
                <w:i/>
                <w:iCs/>
                <w:sz w:val="24"/>
                <w:szCs w:val="24"/>
              </w:rPr>
              <w:t>20%</w:t>
            </w:r>
          </w:p>
        </w:tc>
        <w:tc>
          <w:tcPr>
            <w:tcW w:w="991" w:type="dxa"/>
          </w:tcPr>
          <w:p w14:paraId="23E9F944" w14:textId="77777777" w:rsidR="00013B61" w:rsidRPr="00013B61" w:rsidRDefault="00013B61" w:rsidP="00D440EE">
            <w:pPr>
              <w:pStyle w:val="TableParagraph"/>
              <w:spacing w:before="5"/>
              <w:jc w:val="both"/>
              <w:rPr>
                <w:rFonts w:ascii="Book Antiqua" w:hAnsi="Book Antiqua"/>
                <w:bCs/>
                <w:i/>
                <w:iCs/>
                <w:sz w:val="24"/>
                <w:szCs w:val="24"/>
              </w:rPr>
            </w:pPr>
          </w:p>
          <w:p w14:paraId="620C74E7" w14:textId="77777777" w:rsidR="00013B61" w:rsidRPr="00013B61" w:rsidRDefault="00013B61" w:rsidP="00D440EE">
            <w:pPr>
              <w:pStyle w:val="TableParagraph"/>
              <w:ind w:left="96" w:right="82"/>
              <w:jc w:val="both"/>
              <w:rPr>
                <w:rFonts w:ascii="Book Antiqua" w:hAnsi="Book Antiqua"/>
                <w:bCs/>
                <w:i/>
                <w:iCs/>
                <w:sz w:val="24"/>
                <w:szCs w:val="24"/>
              </w:rPr>
            </w:pPr>
            <w:r w:rsidRPr="00013B61">
              <w:rPr>
                <w:rFonts w:ascii="Book Antiqua" w:hAnsi="Book Antiqua"/>
                <w:bCs/>
                <w:i/>
                <w:iCs/>
                <w:sz w:val="24"/>
                <w:szCs w:val="24"/>
              </w:rPr>
              <w:t>70%</w:t>
            </w:r>
          </w:p>
        </w:tc>
        <w:tc>
          <w:tcPr>
            <w:tcW w:w="1418" w:type="dxa"/>
          </w:tcPr>
          <w:p w14:paraId="12ED9B89" w14:textId="77777777" w:rsidR="00013B61" w:rsidRPr="00013B61" w:rsidRDefault="00013B61" w:rsidP="00D440EE">
            <w:pPr>
              <w:pStyle w:val="TableParagraph"/>
              <w:spacing w:before="5"/>
              <w:jc w:val="both"/>
              <w:rPr>
                <w:rFonts w:ascii="Book Antiqua" w:hAnsi="Book Antiqua"/>
                <w:bCs/>
                <w:i/>
                <w:iCs/>
                <w:sz w:val="24"/>
                <w:szCs w:val="24"/>
              </w:rPr>
            </w:pPr>
          </w:p>
          <w:p w14:paraId="40749389" w14:textId="77777777" w:rsidR="00013B61" w:rsidRPr="00013B61" w:rsidRDefault="00013B61" w:rsidP="00D440EE">
            <w:pPr>
              <w:pStyle w:val="TableParagraph"/>
              <w:ind w:left="365" w:right="350"/>
              <w:jc w:val="both"/>
              <w:rPr>
                <w:rFonts w:ascii="Book Antiqua" w:hAnsi="Book Antiqua"/>
                <w:bCs/>
                <w:i/>
                <w:iCs/>
                <w:sz w:val="24"/>
                <w:szCs w:val="24"/>
              </w:rPr>
            </w:pPr>
            <w:r w:rsidRPr="00013B61">
              <w:rPr>
                <w:rFonts w:ascii="Book Antiqua" w:hAnsi="Book Antiqua"/>
                <w:bCs/>
                <w:i/>
                <w:iCs/>
                <w:sz w:val="24"/>
                <w:szCs w:val="24"/>
              </w:rPr>
              <w:t>20%</w:t>
            </w:r>
          </w:p>
        </w:tc>
        <w:tc>
          <w:tcPr>
            <w:tcW w:w="1432" w:type="dxa"/>
          </w:tcPr>
          <w:p w14:paraId="534CD485" w14:textId="77777777" w:rsidR="00013B61" w:rsidRPr="00013B61" w:rsidRDefault="00013B61" w:rsidP="00D440EE">
            <w:pPr>
              <w:pStyle w:val="TableParagraph"/>
              <w:spacing w:before="5"/>
              <w:jc w:val="both"/>
              <w:rPr>
                <w:rFonts w:ascii="Book Antiqua" w:hAnsi="Book Antiqua"/>
                <w:bCs/>
                <w:i/>
                <w:iCs/>
                <w:sz w:val="24"/>
                <w:szCs w:val="24"/>
              </w:rPr>
            </w:pPr>
          </w:p>
          <w:p w14:paraId="4581E5C8" w14:textId="77777777" w:rsidR="00013B61" w:rsidRPr="00013B61" w:rsidRDefault="00013B61" w:rsidP="00D440EE">
            <w:pPr>
              <w:pStyle w:val="TableParagraph"/>
              <w:ind w:left="356" w:right="340"/>
              <w:jc w:val="both"/>
              <w:rPr>
                <w:rFonts w:ascii="Book Antiqua" w:hAnsi="Book Antiqua"/>
                <w:bCs/>
                <w:i/>
                <w:iCs/>
                <w:sz w:val="24"/>
                <w:szCs w:val="24"/>
              </w:rPr>
            </w:pPr>
            <w:r w:rsidRPr="00013B61">
              <w:rPr>
                <w:rFonts w:ascii="Book Antiqua" w:hAnsi="Book Antiqua"/>
                <w:bCs/>
                <w:i/>
                <w:iCs/>
                <w:sz w:val="24"/>
                <w:szCs w:val="24"/>
              </w:rPr>
              <w:t>50%</w:t>
            </w:r>
          </w:p>
        </w:tc>
      </w:tr>
    </w:tbl>
    <w:p w14:paraId="7F7C185F" w14:textId="7A1B3E20" w:rsidR="0093586F" w:rsidRPr="00013B61" w:rsidRDefault="0093586F" w:rsidP="00D440EE">
      <w:pPr>
        <w:jc w:val="both"/>
        <w:rPr>
          <w:rFonts w:ascii="Book Antiqua" w:hAnsi="Book Antiqua"/>
          <w:bCs/>
          <w:i/>
          <w:iCs/>
          <w:sz w:val="24"/>
          <w:szCs w:val="24"/>
        </w:rPr>
      </w:pPr>
    </w:p>
    <w:p w14:paraId="4823DB30" w14:textId="77777777" w:rsidR="00013B61" w:rsidRPr="00013B61" w:rsidRDefault="00013B61" w:rsidP="00D440EE">
      <w:pPr>
        <w:spacing w:before="126" w:after="3"/>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 P.T.P.</w:t>
      </w:r>
      <w:r w:rsidRPr="00013B61">
        <w:rPr>
          <w:rFonts w:ascii="Book Antiqua" w:hAnsi="Book Antiqua"/>
          <w:bCs/>
          <w:i/>
          <w:iCs/>
          <w:sz w:val="24"/>
          <w:szCs w:val="24"/>
        </w:rPr>
        <w:t xml:space="preserve"> (30 horas cátedra)</w:t>
      </w:r>
    </w:p>
    <w:tbl>
      <w:tblPr>
        <w:tblStyle w:val="TableNormal"/>
        <w:tblW w:w="0" w:type="auto"/>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28"/>
        <w:gridCol w:w="991"/>
        <w:gridCol w:w="993"/>
        <w:gridCol w:w="1132"/>
        <w:gridCol w:w="990"/>
      </w:tblGrid>
      <w:tr w:rsidR="00013B61" w:rsidRPr="00013B61" w14:paraId="2383B3D2" w14:textId="77777777" w:rsidTr="00013B61">
        <w:trPr>
          <w:trHeight w:val="229"/>
        </w:trPr>
        <w:tc>
          <w:tcPr>
            <w:tcW w:w="3828" w:type="dxa"/>
            <w:vMerge w:val="restart"/>
          </w:tcPr>
          <w:p w14:paraId="229C9914"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Pr>
          <w:p w14:paraId="6CA96988"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Pr>
          <w:p w14:paraId="3A427B5F" w14:textId="77777777" w:rsidR="00013B61" w:rsidRPr="00013B61" w:rsidRDefault="00013B61" w:rsidP="00D440EE">
            <w:pPr>
              <w:pStyle w:val="TableParagraph"/>
              <w:spacing w:line="210" w:lineRule="exact"/>
              <w:ind w:left="336"/>
              <w:jc w:val="both"/>
              <w:rPr>
                <w:rFonts w:ascii="Book Antiqua" w:hAnsi="Book Antiqua"/>
                <w:bCs/>
                <w:i/>
                <w:iCs/>
                <w:sz w:val="24"/>
                <w:szCs w:val="24"/>
              </w:rPr>
            </w:pPr>
            <w:r w:rsidRPr="00013B61">
              <w:rPr>
                <w:rFonts w:ascii="Book Antiqua" w:hAnsi="Book Antiqua"/>
                <w:bCs/>
                <w:i/>
                <w:iCs/>
                <w:sz w:val="24"/>
                <w:szCs w:val="24"/>
              </w:rPr>
              <w:t>PARA INGRESO</w:t>
            </w:r>
          </w:p>
        </w:tc>
      </w:tr>
      <w:tr w:rsidR="00013B61" w:rsidRPr="00013B61" w14:paraId="72D4C9E4" w14:textId="77777777" w:rsidTr="00013B61">
        <w:trPr>
          <w:trHeight w:val="230"/>
        </w:trPr>
        <w:tc>
          <w:tcPr>
            <w:tcW w:w="3828" w:type="dxa"/>
            <w:vMerge/>
            <w:tcBorders>
              <w:top w:val="nil"/>
            </w:tcBorders>
          </w:tcPr>
          <w:p w14:paraId="0E963DA2" w14:textId="77777777" w:rsidR="00013B61" w:rsidRPr="00013B61" w:rsidRDefault="00013B61" w:rsidP="00D440EE">
            <w:pPr>
              <w:jc w:val="both"/>
              <w:rPr>
                <w:rFonts w:ascii="Book Antiqua" w:hAnsi="Book Antiqua"/>
                <w:bCs/>
                <w:i/>
                <w:iCs/>
                <w:sz w:val="24"/>
                <w:szCs w:val="24"/>
              </w:rPr>
            </w:pPr>
          </w:p>
        </w:tc>
        <w:tc>
          <w:tcPr>
            <w:tcW w:w="991" w:type="dxa"/>
          </w:tcPr>
          <w:p w14:paraId="34C72820" w14:textId="36982475" w:rsidR="00013B61" w:rsidRPr="00013B61" w:rsidRDefault="00013B61" w:rsidP="00D440EE">
            <w:pPr>
              <w:pStyle w:val="TableParagraph"/>
              <w:spacing w:line="210" w:lineRule="exact"/>
              <w:ind w:left="93" w:right="89"/>
              <w:jc w:val="both"/>
              <w:rPr>
                <w:rFonts w:ascii="Book Antiqua" w:hAnsi="Book Antiqua"/>
                <w:bCs/>
                <w:i/>
                <w:iCs/>
                <w:sz w:val="24"/>
                <w:szCs w:val="24"/>
              </w:rPr>
            </w:pPr>
            <w:r w:rsidRPr="00013B61">
              <w:rPr>
                <w:rFonts w:ascii="Book Antiqua" w:hAnsi="Book Antiqua"/>
                <w:bCs/>
                <w:i/>
                <w:iCs/>
                <w:sz w:val="24"/>
                <w:szCs w:val="24"/>
              </w:rPr>
              <w:t>Mín</w:t>
            </w:r>
          </w:p>
        </w:tc>
        <w:tc>
          <w:tcPr>
            <w:tcW w:w="993" w:type="dxa"/>
          </w:tcPr>
          <w:p w14:paraId="575B16E9" w14:textId="3584A617" w:rsidR="00013B61" w:rsidRPr="00013B61" w:rsidRDefault="00013B61" w:rsidP="00D440EE">
            <w:pPr>
              <w:pStyle w:val="TableParagraph"/>
              <w:spacing w:line="210" w:lineRule="exact"/>
              <w:ind w:left="133" w:right="131"/>
              <w:jc w:val="both"/>
              <w:rPr>
                <w:rFonts w:ascii="Book Antiqua" w:hAnsi="Book Antiqua"/>
                <w:bCs/>
                <w:i/>
                <w:iCs/>
                <w:sz w:val="24"/>
                <w:szCs w:val="24"/>
              </w:rPr>
            </w:pPr>
            <w:r w:rsidRPr="00013B61">
              <w:rPr>
                <w:rFonts w:ascii="Book Antiqua" w:hAnsi="Book Antiqua"/>
                <w:bCs/>
                <w:i/>
                <w:iCs/>
                <w:sz w:val="24"/>
                <w:szCs w:val="24"/>
              </w:rPr>
              <w:t>Máx</w:t>
            </w:r>
          </w:p>
        </w:tc>
        <w:tc>
          <w:tcPr>
            <w:tcW w:w="1132" w:type="dxa"/>
          </w:tcPr>
          <w:p w14:paraId="5C8AC6D4" w14:textId="29721C89" w:rsidR="00013B61" w:rsidRPr="00013B61" w:rsidRDefault="00013B61" w:rsidP="00D440EE">
            <w:pPr>
              <w:pStyle w:val="TableParagraph"/>
              <w:spacing w:line="210" w:lineRule="exact"/>
              <w:ind w:left="218" w:right="218"/>
              <w:jc w:val="both"/>
              <w:rPr>
                <w:rFonts w:ascii="Book Antiqua" w:hAnsi="Book Antiqua"/>
                <w:bCs/>
                <w:i/>
                <w:iCs/>
                <w:sz w:val="24"/>
                <w:szCs w:val="24"/>
              </w:rPr>
            </w:pPr>
            <w:r w:rsidRPr="00013B61">
              <w:rPr>
                <w:rFonts w:ascii="Book Antiqua" w:hAnsi="Book Antiqua"/>
                <w:bCs/>
                <w:i/>
                <w:iCs/>
                <w:sz w:val="24"/>
                <w:szCs w:val="24"/>
              </w:rPr>
              <w:t>Míni</w:t>
            </w:r>
          </w:p>
        </w:tc>
        <w:tc>
          <w:tcPr>
            <w:tcW w:w="990" w:type="dxa"/>
          </w:tcPr>
          <w:p w14:paraId="52FA9938" w14:textId="7002CDA5" w:rsidR="00013B61" w:rsidRPr="00013B61" w:rsidRDefault="00013B61" w:rsidP="00D440EE">
            <w:pPr>
              <w:pStyle w:val="TableParagraph"/>
              <w:spacing w:line="210" w:lineRule="exact"/>
              <w:ind w:left="135" w:right="127"/>
              <w:jc w:val="both"/>
              <w:rPr>
                <w:rFonts w:ascii="Book Antiqua" w:hAnsi="Book Antiqua"/>
                <w:bCs/>
                <w:i/>
                <w:iCs/>
                <w:sz w:val="24"/>
                <w:szCs w:val="24"/>
              </w:rPr>
            </w:pPr>
            <w:r w:rsidRPr="00013B61">
              <w:rPr>
                <w:rFonts w:ascii="Book Antiqua" w:hAnsi="Book Antiqua"/>
                <w:bCs/>
                <w:i/>
                <w:iCs/>
                <w:sz w:val="24"/>
                <w:szCs w:val="24"/>
              </w:rPr>
              <w:t>Máx</w:t>
            </w:r>
          </w:p>
        </w:tc>
      </w:tr>
      <w:tr w:rsidR="00013B61" w:rsidRPr="00013B61" w14:paraId="73CA1BC0" w14:textId="77777777" w:rsidTr="00013B61">
        <w:trPr>
          <w:trHeight w:val="460"/>
        </w:trPr>
        <w:tc>
          <w:tcPr>
            <w:tcW w:w="3828" w:type="dxa"/>
          </w:tcPr>
          <w:p w14:paraId="685213C8"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2FCDC57C"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Pr>
          <w:p w14:paraId="041DFA1F" w14:textId="77777777" w:rsidR="00013B61" w:rsidRPr="00013B61" w:rsidRDefault="00013B61" w:rsidP="00D440EE">
            <w:pPr>
              <w:pStyle w:val="TableParagraph"/>
              <w:spacing w:before="5"/>
              <w:jc w:val="both"/>
              <w:rPr>
                <w:rFonts w:ascii="Book Antiqua" w:hAnsi="Book Antiqua"/>
                <w:bCs/>
                <w:i/>
                <w:iCs/>
                <w:sz w:val="24"/>
                <w:szCs w:val="24"/>
              </w:rPr>
            </w:pPr>
          </w:p>
          <w:p w14:paraId="0D112319" w14:textId="77777777" w:rsidR="00013B61" w:rsidRPr="00013B61" w:rsidRDefault="00013B61" w:rsidP="00D440EE">
            <w:pPr>
              <w:pStyle w:val="TableParagraph"/>
              <w:spacing w:line="217"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657C3385" w14:textId="77777777" w:rsidR="00013B61" w:rsidRPr="00013B61" w:rsidRDefault="00013B61" w:rsidP="00D440EE">
            <w:pPr>
              <w:pStyle w:val="TableParagraph"/>
              <w:spacing w:before="5"/>
              <w:jc w:val="both"/>
              <w:rPr>
                <w:rFonts w:ascii="Book Antiqua" w:hAnsi="Book Antiqua"/>
                <w:bCs/>
                <w:i/>
                <w:iCs/>
                <w:sz w:val="24"/>
                <w:szCs w:val="24"/>
              </w:rPr>
            </w:pPr>
          </w:p>
          <w:p w14:paraId="68D1736B"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Pr>
          <w:p w14:paraId="4645C49C" w14:textId="77777777" w:rsidR="00013B61" w:rsidRPr="00013B61" w:rsidRDefault="00013B61" w:rsidP="00D440EE">
            <w:pPr>
              <w:pStyle w:val="TableParagraph"/>
              <w:spacing w:before="5"/>
              <w:jc w:val="both"/>
              <w:rPr>
                <w:rFonts w:ascii="Book Antiqua" w:hAnsi="Book Antiqua"/>
                <w:bCs/>
                <w:i/>
                <w:iCs/>
                <w:sz w:val="24"/>
                <w:szCs w:val="24"/>
              </w:rPr>
            </w:pPr>
          </w:p>
          <w:p w14:paraId="7D946E5C" w14:textId="77777777" w:rsidR="00013B61" w:rsidRPr="00013B61" w:rsidRDefault="00013B61" w:rsidP="00D440EE">
            <w:pPr>
              <w:pStyle w:val="TableParagraph"/>
              <w:spacing w:line="217"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Pr>
          <w:p w14:paraId="425AA985" w14:textId="77777777" w:rsidR="00013B61" w:rsidRPr="00013B61" w:rsidRDefault="00013B61" w:rsidP="00D440EE">
            <w:pPr>
              <w:pStyle w:val="TableParagraph"/>
              <w:spacing w:before="5"/>
              <w:jc w:val="both"/>
              <w:rPr>
                <w:rFonts w:ascii="Book Antiqua" w:hAnsi="Book Antiqua"/>
                <w:bCs/>
                <w:i/>
                <w:iCs/>
                <w:sz w:val="24"/>
                <w:szCs w:val="24"/>
              </w:rPr>
            </w:pPr>
          </w:p>
          <w:p w14:paraId="2B2634F3" w14:textId="77777777" w:rsidR="00013B61" w:rsidRPr="00013B61" w:rsidRDefault="00013B61" w:rsidP="00D440EE">
            <w:pPr>
              <w:pStyle w:val="TableParagraph"/>
              <w:spacing w:line="217"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3E3C040F" w14:textId="77777777" w:rsidTr="00013B61">
        <w:trPr>
          <w:trHeight w:val="690"/>
        </w:trPr>
        <w:tc>
          <w:tcPr>
            <w:tcW w:w="3828" w:type="dxa"/>
          </w:tcPr>
          <w:p w14:paraId="2B978DE9"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702BF28B"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Pr>
          <w:p w14:paraId="6104A299" w14:textId="77777777" w:rsidR="00013B61" w:rsidRPr="00013B61" w:rsidRDefault="00013B61" w:rsidP="00D440EE">
            <w:pPr>
              <w:pStyle w:val="TableParagraph"/>
              <w:spacing w:before="5"/>
              <w:jc w:val="both"/>
              <w:rPr>
                <w:rFonts w:ascii="Book Antiqua" w:hAnsi="Book Antiqua"/>
                <w:bCs/>
                <w:i/>
                <w:iCs/>
                <w:sz w:val="24"/>
                <w:szCs w:val="24"/>
              </w:rPr>
            </w:pPr>
          </w:p>
          <w:p w14:paraId="09DEBB33"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Pr>
          <w:p w14:paraId="40C0516B" w14:textId="77777777" w:rsidR="00013B61" w:rsidRPr="00013B61" w:rsidRDefault="00013B61" w:rsidP="00D440EE">
            <w:pPr>
              <w:pStyle w:val="TableParagraph"/>
              <w:spacing w:before="5"/>
              <w:jc w:val="both"/>
              <w:rPr>
                <w:rFonts w:ascii="Book Antiqua" w:hAnsi="Book Antiqua"/>
                <w:bCs/>
                <w:i/>
                <w:iCs/>
                <w:sz w:val="24"/>
                <w:szCs w:val="24"/>
              </w:rPr>
            </w:pPr>
          </w:p>
          <w:p w14:paraId="2D00510F"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Pr>
          <w:p w14:paraId="00328877" w14:textId="77777777" w:rsidR="00013B61" w:rsidRPr="00013B61" w:rsidRDefault="00013B61" w:rsidP="00D440EE">
            <w:pPr>
              <w:pStyle w:val="TableParagraph"/>
              <w:spacing w:before="5"/>
              <w:jc w:val="both"/>
              <w:rPr>
                <w:rFonts w:ascii="Book Antiqua" w:hAnsi="Book Antiqua"/>
                <w:bCs/>
                <w:i/>
                <w:iCs/>
                <w:sz w:val="24"/>
                <w:szCs w:val="24"/>
              </w:rPr>
            </w:pPr>
          </w:p>
          <w:p w14:paraId="2DA9F2CE"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Pr>
          <w:p w14:paraId="6BD49DCE" w14:textId="77777777" w:rsidR="00013B61" w:rsidRPr="00013B61" w:rsidRDefault="00013B61" w:rsidP="00D440EE">
            <w:pPr>
              <w:pStyle w:val="TableParagraph"/>
              <w:spacing w:before="5"/>
              <w:jc w:val="both"/>
              <w:rPr>
                <w:rFonts w:ascii="Book Antiqua" w:hAnsi="Book Antiqua"/>
                <w:bCs/>
                <w:i/>
                <w:iCs/>
                <w:sz w:val="24"/>
                <w:szCs w:val="24"/>
              </w:rPr>
            </w:pPr>
          </w:p>
          <w:p w14:paraId="56B6CF50"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F747EAE" w14:textId="77777777" w:rsidR="00013B61" w:rsidRPr="00013B61" w:rsidRDefault="00013B61" w:rsidP="00D440EE">
      <w:pPr>
        <w:pStyle w:val="Textoindependiente"/>
        <w:spacing w:before="10"/>
        <w:jc w:val="both"/>
        <w:rPr>
          <w:rFonts w:ascii="Book Antiqua" w:hAnsi="Book Antiqua"/>
          <w:bCs/>
          <w:i/>
          <w:iCs/>
          <w:sz w:val="24"/>
          <w:szCs w:val="24"/>
        </w:rPr>
      </w:pPr>
    </w:p>
    <w:p w14:paraId="4DF44DB4" w14:textId="77777777" w:rsidR="00013B61" w:rsidRPr="00013B61" w:rsidRDefault="00013B61" w:rsidP="00D440EE">
      <w:pPr>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PTC – TRAMO MEDIO – TRAMO SUPERIOR</w:t>
      </w:r>
    </w:p>
    <w:tbl>
      <w:tblPr>
        <w:tblStyle w:val="TableNormal"/>
        <w:tblW w:w="0" w:type="auto"/>
        <w:tblInd w:w="444" w:type="dxa"/>
        <w:tblBorders>
          <w:top w:val="thickThinMediumGap" w:sz="4" w:space="0" w:color="00AF50"/>
          <w:left w:val="thickThinMediumGap" w:sz="4" w:space="0" w:color="00AF50"/>
          <w:bottom w:val="thickThinMediumGap" w:sz="4" w:space="0" w:color="00AF50"/>
          <w:right w:val="thickThinMediumGap" w:sz="4" w:space="0" w:color="00AF50"/>
          <w:insideH w:val="thickThinMediumGap" w:sz="4" w:space="0" w:color="00AF50"/>
          <w:insideV w:val="thickThinMediumGap" w:sz="4" w:space="0" w:color="00AF50"/>
        </w:tblBorders>
        <w:tblLayout w:type="fixed"/>
        <w:tblLook w:val="01E0" w:firstRow="1" w:lastRow="1" w:firstColumn="1" w:lastColumn="1" w:noHBand="0" w:noVBand="0"/>
      </w:tblPr>
      <w:tblGrid>
        <w:gridCol w:w="3828"/>
        <w:gridCol w:w="991"/>
        <w:gridCol w:w="993"/>
        <w:gridCol w:w="1132"/>
        <w:gridCol w:w="990"/>
      </w:tblGrid>
      <w:tr w:rsidR="00013B61" w:rsidRPr="00013B61" w14:paraId="6C9610C5" w14:textId="77777777" w:rsidTr="00013B61">
        <w:trPr>
          <w:trHeight w:val="220"/>
        </w:trPr>
        <w:tc>
          <w:tcPr>
            <w:tcW w:w="3828" w:type="dxa"/>
            <w:vMerge w:val="restart"/>
            <w:tcBorders>
              <w:left w:val="single" w:sz="4" w:space="0" w:color="000000"/>
              <w:bottom w:val="single" w:sz="4" w:space="0" w:color="000000"/>
              <w:right w:val="single" w:sz="4" w:space="0" w:color="000000"/>
            </w:tcBorders>
          </w:tcPr>
          <w:p w14:paraId="3055D226" w14:textId="77777777" w:rsidR="00013B61" w:rsidRPr="00013B61" w:rsidRDefault="00013B61" w:rsidP="00D440EE">
            <w:pPr>
              <w:pStyle w:val="TableParagraph"/>
              <w:spacing w:line="211"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Borders>
              <w:left w:val="single" w:sz="4" w:space="0" w:color="000000"/>
              <w:bottom w:val="single" w:sz="4" w:space="0" w:color="000000"/>
              <w:right w:val="single" w:sz="4" w:space="0" w:color="000000"/>
            </w:tcBorders>
          </w:tcPr>
          <w:p w14:paraId="676BDAE3" w14:textId="77777777" w:rsidR="00013B61" w:rsidRPr="00013B61" w:rsidRDefault="00013B61" w:rsidP="00D440EE">
            <w:pPr>
              <w:pStyle w:val="TableParagraph"/>
              <w:spacing w:line="20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Borders>
              <w:top w:val="single" w:sz="4" w:space="0" w:color="00AF50"/>
              <w:left w:val="single" w:sz="4" w:space="0" w:color="000000"/>
              <w:bottom w:val="single" w:sz="4" w:space="0" w:color="000000"/>
              <w:right w:val="single" w:sz="4" w:space="0" w:color="000000"/>
            </w:tcBorders>
          </w:tcPr>
          <w:p w14:paraId="2FB92390" w14:textId="77777777" w:rsidR="00013B61" w:rsidRPr="00013B61" w:rsidRDefault="00013B61" w:rsidP="00D440EE">
            <w:pPr>
              <w:pStyle w:val="TableParagraph"/>
              <w:spacing w:line="200" w:lineRule="exact"/>
              <w:ind w:left="312"/>
              <w:jc w:val="both"/>
              <w:rPr>
                <w:rFonts w:ascii="Book Antiqua" w:hAnsi="Book Antiqua"/>
                <w:bCs/>
                <w:i/>
                <w:iCs/>
                <w:sz w:val="24"/>
                <w:szCs w:val="24"/>
              </w:rPr>
            </w:pPr>
            <w:r w:rsidRPr="00013B61">
              <w:rPr>
                <w:rFonts w:ascii="Book Antiqua" w:hAnsi="Book Antiqua"/>
                <w:bCs/>
                <w:i/>
                <w:iCs/>
                <w:sz w:val="24"/>
                <w:szCs w:val="24"/>
              </w:rPr>
              <w:t>PARA ASCENSO</w:t>
            </w:r>
          </w:p>
        </w:tc>
      </w:tr>
      <w:tr w:rsidR="00013B61" w:rsidRPr="00013B61" w14:paraId="6D24DDC7" w14:textId="77777777" w:rsidTr="00013B61">
        <w:trPr>
          <w:trHeight w:val="230"/>
        </w:trPr>
        <w:tc>
          <w:tcPr>
            <w:tcW w:w="3828" w:type="dxa"/>
            <w:vMerge/>
            <w:tcBorders>
              <w:top w:val="nil"/>
              <w:left w:val="single" w:sz="4" w:space="0" w:color="000000"/>
              <w:bottom w:val="single" w:sz="4" w:space="0" w:color="000000"/>
              <w:right w:val="single" w:sz="4" w:space="0" w:color="000000"/>
            </w:tcBorders>
          </w:tcPr>
          <w:p w14:paraId="540E3E04" w14:textId="77777777" w:rsidR="00013B61" w:rsidRPr="00013B61" w:rsidRDefault="00013B61" w:rsidP="00D440EE">
            <w:pPr>
              <w:jc w:val="both"/>
              <w:rPr>
                <w:rFonts w:ascii="Book Antiqua" w:hAnsi="Book Antiqua"/>
                <w:bCs/>
                <w:i/>
                <w:iCs/>
                <w:sz w:val="24"/>
                <w:szCs w:val="24"/>
              </w:rPr>
            </w:pPr>
          </w:p>
        </w:tc>
        <w:tc>
          <w:tcPr>
            <w:tcW w:w="991" w:type="dxa"/>
            <w:tcBorders>
              <w:top w:val="single" w:sz="4" w:space="0" w:color="000000"/>
              <w:left w:val="single" w:sz="4" w:space="0" w:color="000000"/>
              <w:bottom w:val="single" w:sz="4" w:space="0" w:color="000000"/>
              <w:right w:val="single" w:sz="4" w:space="0" w:color="000000"/>
            </w:tcBorders>
          </w:tcPr>
          <w:p w14:paraId="416E0162" w14:textId="694ABFE3" w:rsidR="00013B61" w:rsidRPr="00013B61" w:rsidRDefault="00013B61" w:rsidP="00D440EE">
            <w:pPr>
              <w:pStyle w:val="TableParagraph"/>
              <w:spacing w:line="210" w:lineRule="exact"/>
              <w:ind w:left="93" w:right="89"/>
              <w:jc w:val="both"/>
              <w:rPr>
                <w:rFonts w:ascii="Book Antiqua" w:hAnsi="Book Antiqua"/>
                <w:bCs/>
                <w:i/>
                <w:iCs/>
                <w:sz w:val="24"/>
                <w:szCs w:val="24"/>
              </w:rPr>
            </w:pPr>
            <w:r w:rsidRPr="00013B61">
              <w:rPr>
                <w:rFonts w:ascii="Book Antiqua" w:hAnsi="Book Antiqua"/>
                <w:bCs/>
                <w:i/>
                <w:iCs/>
                <w:sz w:val="24"/>
                <w:szCs w:val="24"/>
              </w:rPr>
              <w:t>Míni</w:t>
            </w:r>
          </w:p>
        </w:tc>
        <w:tc>
          <w:tcPr>
            <w:tcW w:w="993" w:type="dxa"/>
            <w:tcBorders>
              <w:top w:val="single" w:sz="4" w:space="0" w:color="000000"/>
              <w:left w:val="single" w:sz="4" w:space="0" w:color="000000"/>
              <w:bottom w:val="single" w:sz="4" w:space="0" w:color="000000"/>
              <w:right w:val="single" w:sz="4" w:space="0" w:color="000000"/>
            </w:tcBorders>
          </w:tcPr>
          <w:p w14:paraId="3437F5F4" w14:textId="4D5BA22E" w:rsidR="00013B61" w:rsidRPr="00013B61" w:rsidRDefault="00013B61" w:rsidP="00D440EE">
            <w:pPr>
              <w:pStyle w:val="TableParagraph"/>
              <w:spacing w:line="210" w:lineRule="exact"/>
              <w:ind w:left="133" w:right="131"/>
              <w:jc w:val="both"/>
              <w:rPr>
                <w:rFonts w:ascii="Book Antiqua" w:hAnsi="Book Antiqua"/>
                <w:bCs/>
                <w:i/>
                <w:iCs/>
                <w:sz w:val="24"/>
                <w:szCs w:val="24"/>
              </w:rPr>
            </w:pPr>
            <w:r w:rsidRPr="00013B61">
              <w:rPr>
                <w:rFonts w:ascii="Book Antiqua" w:hAnsi="Book Antiqua"/>
                <w:bCs/>
                <w:i/>
                <w:iCs/>
                <w:sz w:val="24"/>
                <w:szCs w:val="24"/>
              </w:rPr>
              <w:t>Máx</w:t>
            </w:r>
          </w:p>
        </w:tc>
        <w:tc>
          <w:tcPr>
            <w:tcW w:w="1132" w:type="dxa"/>
            <w:tcBorders>
              <w:top w:val="single" w:sz="4" w:space="0" w:color="000000"/>
              <w:left w:val="single" w:sz="4" w:space="0" w:color="000000"/>
              <w:bottom w:val="single" w:sz="4" w:space="0" w:color="000000"/>
              <w:right w:val="single" w:sz="4" w:space="0" w:color="000000"/>
            </w:tcBorders>
          </w:tcPr>
          <w:p w14:paraId="61E353F3" w14:textId="214A882E" w:rsidR="00013B61" w:rsidRPr="00013B61" w:rsidRDefault="00013B61" w:rsidP="00D440EE">
            <w:pPr>
              <w:pStyle w:val="TableParagraph"/>
              <w:spacing w:line="210" w:lineRule="exact"/>
              <w:ind w:left="218" w:right="218"/>
              <w:jc w:val="both"/>
              <w:rPr>
                <w:rFonts w:ascii="Book Antiqua" w:hAnsi="Book Antiqua"/>
                <w:bCs/>
                <w:i/>
                <w:iCs/>
                <w:sz w:val="24"/>
                <w:szCs w:val="24"/>
              </w:rPr>
            </w:pPr>
            <w:r w:rsidRPr="00013B61">
              <w:rPr>
                <w:rFonts w:ascii="Book Antiqua" w:hAnsi="Book Antiqua"/>
                <w:bCs/>
                <w:i/>
                <w:iCs/>
                <w:sz w:val="24"/>
                <w:szCs w:val="24"/>
              </w:rPr>
              <w:t>Míni</w:t>
            </w:r>
          </w:p>
        </w:tc>
        <w:tc>
          <w:tcPr>
            <w:tcW w:w="990" w:type="dxa"/>
            <w:tcBorders>
              <w:top w:val="single" w:sz="4" w:space="0" w:color="000000"/>
              <w:left w:val="single" w:sz="4" w:space="0" w:color="000000"/>
              <w:bottom w:val="single" w:sz="4" w:space="0" w:color="000000"/>
              <w:right w:val="single" w:sz="4" w:space="0" w:color="000000"/>
            </w:tcBorders>
          </w:tcPr>
          <w:p w14:paraId="691887F6" w14:textId="0D3C3F90" w:rsidR="00013B61" w:rsidRPr="00013B61" w:rsidRDefault="00013B61" w:rsidP="00D440EE">
            <w:pPr>
              <w:pStyle w:val="TableParagraph"/>
              <w:spacing w:line="210" w:lineRule="exact"/>
              <w:ind w:left="135" w:right="127"/>
              <w:jc w:val="both"/>
              <w:rPr>
                <w:rFonts w:ascii="Book Antiqua" w:hAnsi="Book Antiqua"/>
                <w:bCs/>
                <w:i/>
                <w:iCs/>
                <w:sz w:val="24"/>
                <w:szCs w:val="24"/>
              </w:rPr>
            </w:pPr>
            <w:r w:rsidRPr="00013B61">
              <w:rPr>
                <w:rFonts w:ascii="Book Antiqua" w:hAnsi="Book Antiqua"/>
                <w:bCs/>
                <w:i/>
                <w:iCs/>
                <w:sz w:val="24"/>
                <w:szCs w:val="24"/>
              </w:rPr>
              <w:t>Máx</w:t>
            </w:r>
          </w:p>
        </w:tc>
      </w:tr>
      <w:tr w:rsidR="00013B61" w:rsidRPr="00013B61" w14:paraId="1C38C1E0" w14:textId="77777777" w:rsidTr="00013B61">
        <w:trPr>
          <w:trHeight w:val="460"/>
        </w:trPr>
        <w:tc>
          <w:tcPr>
            <w:tcW w:w="3828" w:type="dxa"/>
            <w:tcBorders>
              <w:top w:val="single" w:sz="4" w:space="0" w:color="000000"/>
              <w:left w:val="single" w:sz="4" w:space="0" w:color="000000"/>
              <w:bottom w:val="single" w:sz="4" w:space="0" w:color="000000"/>
              <w:right w:val="single" w:sz="4" w:space="0" w:color="000000"/>
            </w:tcBorders>
          </w:tcPr>
          <w:p w14:paraId="3A5D0D56" w14:textId="77777777" w:rsidR="00013B61" w:rsidRPr="00013B61" w:rsidRDefault="00013B61" w:rsidP="00D440EE">
            <w:pPr>
              <w:pStyle w:val="TableParagraph"/>
              <w:spacing w:line="220"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1ED56167" w14:textId="77777777" w:rsidR="00013B61" w:rsidRPr="00013B61" w:rsidRDefault="00013B61" w:rsidP="00D440EE">
            <w:pPr>
              <w:pStyle w:val="TableParagraph"/>
              <w:spacing w:line="221"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Borders>
              <w:top w:val="single" w:sz="4" w:space="0" w:color="000000"/>
              <w:left w:val="single" w:sz="4" w:space="0" w:color="000000"/>
              <w:bottom w:val="single" w:sz="4" w:space="0" w:color="000000"/>
              <w:right w:val="single" w:sz="4" w:space="0" w:color="000000"/>
            </w:tcBorders>
          </w:tcPr>
          <w:p w14:paraId="7B0678FE" w14:textId="77777777" w:rsidR="00013B61" w:rsidRPr="00013B61" w:rsidRDefault="00013B61" w:rsidP="00D440EE">
            <w:pPr>
              <w:pStyle w:val="TableParagraph"/>
              <w:jc w:val="both"/>
              <w:rPr>
                <w:rFonts w:ascii="Book Antiqua" w:hAnsi="Book Antiqua"/>
                <w:bCs/>
                <w:i/>
                <w:iCs/>
                <w:sz w:val="24"/>
                <w:szCs w:val="24"/>
              </w:rPr>
            </w:pPr>
          </w:p>
          <w:p w14:paraId="425C9A8A" w14:textId="77777777" w:rsidR="00013B61" w:rsidRPr="00013B61" w:rsidRDefault="00013B61" w:rsidP="00D440EE">
            <w:pPr>
              <w:pStyle w:val="TableParagraph"/>
              <w:spacing w:line="222"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Borders>
              <w:top w:val="single" w:sz="4" w:space="0" w:color="000000"/>
              <w:left w:val="single" w:sz="4" w:space="0" w:color="000000"/>
              <w:bottom w:val="single" w:sz="4" w:space="0" w:color="000000"/>
              <w:right w:val="single" w:sz="4" w:space="0" w:color="000000"/>
            </w:tcBorders>
          </w:tcPr>
          <w:p w14:paraId="75A17A1E" w14:textId="77777777" w:rsidR="00013B61" w:rsidRPr="00013B61" w:rsidRDefault="00013B61" w:rsidP="00D440EE">
            <w:pPr>
              <w:pStyle w:val="TableParagraph"/>
              <w:jc w:val="both"/>
              <w:rPr>
                <w:rFonts w:ascii="Book Antiqua" w:hAnsi="Book Antiqua"/>
                <w:bCs/>
                <w:i/>
                <w:iCs/>
                <w:sz w:val="24"/>
                <w:szCs w:val="24"/>
              </w:rPr>
            </w:pPr>
          </w:p>
          <w:p w14:paraId="4ED6D6DF" w14:textId="77777777" w:rsidR="00013B61" w:rsidRPr="00013B61" w:rsidRDefault="00013B61" w:rsidP="00D440EE">
            <w:pPr>
              <w:pStyle w:val="TableParagraph"/>
              <w:spacing w:line="222"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Borders>
              <w:top w:val="single" w:sz="4" w:space="0" w:color="000000"/>
              <w:left w:val="single" w:sz="4" w:space="0" w:color="000000"/>
              <w:bottom w:val="single" w:sz="4" w:space="0" w:color="000000"/>
              <w:right w:val="single" w:sz="4" w:space="0" w:color="000000"/>
            </w:tcBorders>
          </w:tcPr>
          <w:p w14:paraId="22FDFA29" w14:textId="77777777" w:rsidR="00013B61" w:rsidRPr="00013B61" w:rsidRDefault="00013B61" w:rsidP="00D440EE">
            <w:pPr>
              <w:pStyle w:val="TableParagraph"/>
              <w:jc w:val="both"/>
              <w:rPr>
                <w:rFonts w:ascii="Book Antiqua" w:hAnsi="Book Antiqua"/>
                <w:bCs/>
                <w:i/>
                <w:iCs/>
                <w:sz w:val="24"/>
                <w:szCs w:val="24"/>
              </w:rPr>
            </w:pPr>
          </w:p>
          <w:p w14:paraId="0472C5DF" w14:textId="77777777" w:rsidR="00013B61" w:rsidRPr="00013B61" w:rsidRDefault="00013B61" w:rsidP="00D440EE">
            <w:pPr>
              <w:pStyle w:val="TableParagraph"/>
              <w:spacing w:line="222"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Borders>
              <w:top w:val="single" w:sz="4" w:space="0" w:color="000000"/>
              <w:left w:val="single" w:sz="4" w:space="0" w:color="000000"/>
              <w:bottom w:val="single" w:sz="4" w:space="0" w:color="000000"/>
              <w:right w:val="single" w:sz="4" w:space="0" w:color="000000"/>
            </w:tcBorders>
          </w:tcPr>
          <w:p w14:paraId="421DC0B9" w14:textId="77777777" w:rsidR="00013B61" w:rsidRPr="00013B61" w:rsidRDefault="00013B61" w:rsidP="00D440EE">
            <w:pPr>
              <w:pStyle w:val="TableParagraph"/>
              <w:jc w:val="both"/>
              <w:rPr>
                <w:rFonts w:ascii="Book Antiqua" w:hAnsi="Book Antiqua"/>
                <w:bCs/>
                <w:i/>
                <w:iCs/>
                <w:sz w:val="24"/>
                <w:szCs w:val="24"/>
              </w:rPr>
            </w:pPr>
          </w:p>
          <w:p w14:paraId="0A774257" w14:textId="77777777" w:rsidR="00013B61" w:rsidRPr="00013B61" w:rsidRDefault="00013B61" w:rsidP="00D440EE">
            <w:pPr>
              <w:pStyle w:val="TableParagraph"/>
              <w:spacing w:line="222"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2025E61A" w14:textId="77777777" w:rsidTr="00013B61">
        <w:trPr>
          <w:trHeight w:val="690"/>
        </w:trPr>
        <w:tc>
          <w:tcPr>
            <w:tcW w:w="3828" w:type="dxa"/>
            <w:tcBorders>
              <w:top w:val="single" w:sz="4" w:space="0" w:color="000000"/>
              <w:left w:val="single" w:sz="4" w:space="0" w:color="000000"/>
              <w:bottom w:val="single" w:sz="4" w:space="0" w:color="000000"/>
              <w:right w:val="single" w:sz="4" w:space="0" w:color="000000"/>
            </w:tcBorders>
          </w:tcPr>
          <w:p w14:paraId="48725FAD"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66CD5D9E" w14:textId="77777777" w:rsidR="00013B61" w:rsidRPr="00013B61" w:rsidRDefault="00013B61" w:rsidP="00D440EE">
            <w:pPr>
              <w:pStyle w:val="TableParagraph"/>
              <w:spacing w:line="222"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Borders>
              <w:top w:val="single" w:sz="4" w:space="0" w:color="000000"/>
              <w:left w:val="single" w:sz="4" w:space="0" w:color="000000"/>
              <w:bottom w:val="single" w:sz="4" w:space="0" w:color="000000"/>
              <w:right w:val="single" w:sz="4" w:space="0" w:color="000000"/>
            </w:tcBorders>
          </w:tcPr>
          <w:p w14:paraId="6F8D5435" w14:textId="77777777" w:rsidR="00013B61" w:rsidRPr="00013B61" w:rsidRDefault="00013B61" w:rsidP="00D440EE">
            <w:pPr>
              <w:pStyle w:val="TableParagraph"/>
              <w:jc w:val="both"/>
              <w:rPr>
                <w:rFonts w:ascii="Book Antiqua" w:hAnsi="Book Antiqua"/>
                <w:bCs/>
                <w:i/>
                <w:iCs/>
                <w:sz w:val="24"/>
                <w:szCs w:val="24"/>
              </w:rPr>
            </w:pPr>
          </w:p>
          <w:p w14:paraId="1BE45EFB"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Borders>
              <w:top w:val="single" w:sz="4" w:space="0" w:color="000000"/>
              <w:left w:val="single" w:sz="4" w:space="0" w:color="000000"/>
              <w:bottom w:val="single" w:sz="4" w:space="0" w:color="000000"/>
              <w:right w:val="single" w:sz="4" w:space="0" w:color="000000"/>
            </w:tcBorders>
          </w:tcPr>
          <w:p w14:paraId="231C820D" w14:textId="77777777" w:rsidR="00013B61" w:rsidRPr="00013B61" w:rsidRDefault="00013B61" w:rsidP="00D440EE">
            <w:pPr>
              <w:pStyle w:val="TableParagraph"/>
              <w:jc w:val="both"/>
              <w:rPr>
                <w:rFonts w:ascii="Book Antiqua" w:hAnsi="Book Antiqua"/>
                <w:bCs/>
                <w:i/>
                <w:iCs/>
                <w:sz w:val="24"/>
                <w:szCs w:val="24"/>
              </w:rPr>
            </w:pPr>
          </w:p>
          <w:p w14:paraId="17B5EF69"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Borders>
              <w:top w:val="single" w:sz="4" w:space="0" w:color="000000"/>
              <w:left w:val="single" w:sz="4" w:space="0" w:color="000000"/>
              <w:bottom w:val="single" w:sz="4" w:space="0" w:color="000000"/>
              <w:right w:val="single" w:sz="4" w:space="0" w:color="000000"/>
            </w:tcBorders>
          </w:tcPr>
          <w:p w14:paraId="39AE5BF2" w14:textId="77777777" w:rsidR="00013B61" w:rsidRPr="00013B61" w:rsidRDefault="00013B61" w:rsidP="00D440EE">
            <w:pPr>
              <w:pStyle w:val="TableParagraph"/>
              <w:jc w:val="both"/>
              <w:rPr>
                <w:rFonts w:ascii="Book Antiqua" w:hAnsi="Book Antiqua"/>
                <w:bCs/>
                <w:i/>
                <w:iCs/>
                <w:sz w:val="24"/>
                <w:szCs w:val="24"/>
              </w:rPr>
            </w:pPr>
          </w:p>
          <w:p w14:paraId="710A33B8"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Borders>
              <w:top w:val="single" w:sz="4" w:space="0" w:color="000000"/>
              <w:left w:val="single" w:sz="4" w:space="0" w:color="000000"/>
              <w:bottom w:val="single" w:sz="4" w:space="0" w:color="000000"/>
              <w:right w:val="single" w:sz="4" w:space="0" w:color="000000"/>
            </w:tcBorders>
          </w:tcPr>
          <w:p w14:paraId="2F6F0DC2" w14:textId="77777777" w:rsidR="00013B61" w:rsidRPr="00013B61" w:rsidRDefault="00013B61" w:rsidP="00D440EE">
            <w:pPr>
              <w:pStyle w:val="TableParagraph"/>
              <w:jc w:val="both"/>
              <w:rPr>
                <w:rFonts w:ascii="Book Antiqua" w:hAnsi="Book Antiqua"/>
                <w:bCs/>
                <w:i/>
                <w:iCs/>
                <w:sz w:val="24"/>
                <w:szCs w:val="24"/>
              </w:rPr>
            </w:pPr>
          </w:p>
          <w:p w14:paraId="526FA551"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9B93DDE" w14:textId="77777777" w:rsidR="00013B61" w:rsidRDefault="00013B61" w:rsidP="00D440EE">
      <w:pPr>
        <w:jc w:val="both"/>
        <w:rPr>
          <w:rFonts w:ascii="Book Antiqua" w:hAnsi="Book Antiqua"/>
          <w:sz w:val="24"/>
          <w:szCs w:val="24"/>
        </w:rPr>
      </w:pPr>
    </w:p>
    <w:p w14:paraId="04289BA4" w14:textId="1998E5EC" w:rsidR="0093586F" w:rsidRPr="00013B61" w:rsidRDefault="0093586F" w:rsidP="00D440EE">
      <w:pPr>
        <w:jc w:val="both"/>
        <w:rPr>
          <w:rFonts w:ascii="Book Antiqua" w:hAnsi="Book Antiqua"/>
          <w:i/>
          <w:iCs/>
          <w:sz w:val="24"/>
          <w:szCs w:val="24"/>
        </w:rPr>
      </w:pPr>
      <w:r w:rsidRPr="00013B61">
        <w:rPr>
          <w:rFonts w:ascii="Book Antiqua" w:hAnsi="Book Antiqua"/>
          <w:i/>
          <w:iCs/>
          <w:sz w:val="24"/>
          <w:szCs w:val="24"/>
        </w:rPr>
        <w:t>III)</w:t>
      </w:r>
      <w:r w:rsidRPr="00013B61">
        <w:rPr>
          <w:rFonts w:ascii="Book Antiqua" w:hAnsi="Book Antiqua"/>
          <w:i/>
          <w:iCs/>
          <w:sz w:val="24"/>
          <w:szCs w:val="24"/>
        </w:rPr>
        <w:tab/>
        <w:t>El porcentaje se debe aplicar independientemente a cada condicionamiento aún cuando establecimientos de distintos condicionamientos conforman un mismo grupo.</w:t>
      </w:r>
    </w:p>
    <w:p w14:paraId="24E78366" w14:textId="77777777" w:rsidR="0093586F" w:rsidRPr="0093586F" w:rsidRDefault="0093586F" w:rsidP="00D440EE">
      <w:pPr>
        <w:jc w:val="both"/>
        <w:rPr>
          <w:rFonts w:ascii="Book Antiqua" w:hAnsi="Book Antiqua"/>
          <w:sz w:val="24"/>
          <w:szCs w:val="24"/>
        </w:rPr>
      </w:pPr>
    </w:p>
    <w:p w14:paraId="60A8A8F5" w14:textId="77777777" w:rsidR="0093586F" w:rsidRPr="0093586F" w:rsidRDefault="0093586F" w:rsidP="00D440EE">
      <w:pPr>
        <w:jc w:val="both"/>
        <w:rPr>
          <w:rFonts w:ascii="Book Antiqua" w:hAnsi="Book Antiqua"/>
          <w:sz w:val="24"/>
          <w:szCs w:val="24"/>
        </w:rPr>
      </w:pPr>
    </w:p>
    <w:p w14:paraId="1C3E1763" w14:textId="59BE8AB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INGRESO EN LA DOCENCIA</w:t>
      </w:r>
    </w:p>
    <w:p w14:paraId="3A01144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14°: Para ingresar como titular en la docencia por el modo que este Estatuto y su reglamentación establecen, el aspirante debe cumplir con las siguientes condiciones generales y concurrentes:</w:t>
      </w:r>
    </w:p>
    <w:p w14:paraId="56732927" w14:textId="23B77D2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a)</w:t>
      </w:r>
      <w:r w:rsidR="00162276">
        <w:rPr>
          <w:rFonts w:ascii="Book Antiqua" w:hAnsi="Book Antiqua"/>
          <w:b/>
          <w:bCs/>
          <w:sz w:val="24"/>
          <w:szCs w:val="24"/>
        </w:rPr>
        <w:t xml:space="preserve"> </w:t>
      </w:r>
      <w:r w:rsidRPr="00162276">
        <w:rPr>
          <w:rFonts w:ascii="Book Antiqua" w:hAnsi="Book Antiqua"/>
          <w:b/>
          <w:bCs/>
          <w:sz w:val="24"/>
          <w:szCs w:val="24"/>
        </w:rPr>
        <w:t>Ser argentino nativo, por opción o naturalizado, con dominio del idioma castellano.</w:t>
      </w:r>
    </w:p>
    <w:p w14:paraId="1AFE9CB4" w14:textId="17ECB2E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Poseer la capacidad psíquica, física y ética inherente a la función educativa.</w:t>
      </w:r>
    </w:p>
    <w:p w14:paraId="34CE6F92" w14:textId="39543FC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Poseer el título docente oficial que corresponda para el cargo o asignatura.</w:t>
      </w:r>
    </w:p>
    <w:p w14:paraId="6E9B0722" w14:textId="76B70A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En la enseñanza superior o terciaria, poseer los títulos y antecedentes que establezcan las disposiciones especiales para el nivel.</w:t>
      </w:r>
    </w:p>
    <w:p w14:paraId="4C6D8E0D" w14:textId="7C35875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No haber sido declarado cesante por causas imputables al aspirante o exonerado de la Administración Pública Nacional, Provincial o Municipal, excepto que hubiere sido rehabilitado.</w:t>
      </w:r>
    </w:p>
    <w:p w14:paraId="75AB16BE" w14:textId="0651901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425782" w:rsidRPr="009E650F">
        <w:rPr>
          <w:rFonts w:ascii="Book Antiqua" w:hAnsi="Book Antiqua"/>
          <w:i/>
          <w:iCs/>
          <w:sz w:val="24"/>
          <w:szCs w:val="24"/>
        </w:rPr>
        <w:t xml:space="preserve"> </w:t>
      </w:r>
      <w:r w:rsidRPr="009E650F">
        <w:rPr>
          <w:rFonts w:ascii="Book Antiqua" w:hAnsi="Book Antiqua"/>
          <w:i/>
          <w:iCs/>
          <w:sz w:val="24"/>
          <w:szCs w:val="24"/>
        </w:rPr>
        <w:t>ARTÍCULO 14°:</w:t>
      </w:r>
    </w:p>
    <w:p w14:paraId="3F94732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Los argentinos por opción o naturalizado deberán acreditar cinco (5) años como mínimo de residencia continua en el País.</w:t>
      </w:r>
    </w:p>
    <w:p w14:paraId="3D1384C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La autoridad médica competente determinará la capacidad psíquica y física inherente al cargo o asignatura a desempeñar la que deberá renovarse cada cinco años.</w:t>
      </w:r>
    </w:p>
    <w:p w14:paraId="30DA8530"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El docente con discapacidad física podrá ingresar siempre que ésta no afecte el normal desempeño del cargo o función. La misma será evaluada por la autoridad médica competente.</w:t>
      </w:r>
    </w:p>
    <w:p w14:paraId="4A345EA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Los títulos docentes que posee el aspirante deberán estar debidamente registrados en los organismos respectivos.</w:t>
      </w:r>
    </w:p>
    <w:p w14:paraId="5620DD53"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Los docentes que provengan de otra provincia, además de los requisitos establecidos en este artículo, deberán acreditar con constancia legalizada no encontrase bajo sumario o cumpliendo sanción disciplinaria, extendida por la autoridad competente del último lugar de trabajo.</w:t>
      </w:r>
    </w:p>
    <w:p w14:paraId="45D7A81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w:t>
      </w:r>
      <w:r w:rsidRPr="009E650F">
        <w:rPr>
          <w:rFonts w:ascii="Book Antiqua" w:hAnsi="Book Antiqua"/>
          <w:i/>
          <w:iCs/>
          <w:sz w:val="24"/>
          <w:szCs w:val="24"/>
        </w:rPr>
        <w:tab/>
        <w:t>No podrán ingresar aquellos que, habiendo recibido sanción disciplinaria expulsiva, – cesantía o exoneración–, no hubieran sido rehabilitados a las condiciones previstas en el Artículo 41° de la Ley 931.</w:t>
      </w:r>
    </w:p>
    <w:p w14:paraId="7D59877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r>
    </w:p>
    <w:p w14:paraId="6EAF2178"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La titularidad obtenida en cargos u horas de cátedra, con título habilitante, no podrá ser transferida a otro cargo u horas de cátedra para los cuales posea título docente o lo haya obtenido a posteriori.</w:t>
      </w:r>
    </w:p>
    <w:p w14:paraId="5D67A011" w14:textId="3CEC44D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b)</w:t>
      </w:r>
      <w:r w:rsidRPr="009E650F">
        <w:rPr>
          <w:rFonts w:ascii="Book Antiqua" w:hAnsi="Book Antiqua"/>
          <w:i/>
          <w:iCs/>
          <w:sz w:val="24"/>
          <w:szCs w:val="24"/>
        </w:rPr>
        <w:tab/>
        <w:t>La titularidad en cargos u horas de cátedra, con título docente, no podrá ser transferida a otro cargo o asignatura, aunque la competencia de su título lo habilite y el número de horas sea equivalente.</w:t>
      </w:r>
    </w:p>
    <w:p w14:paraId="6B748F87" w14:textId="77777777" w:rsidR="0093586F" w:rsidRPr="0093586F" w:rsidRDefault="0093586F" w:rsidP="00D440EE">
      <w:pPr>
        <w:jc w:val="both"/>
        <w:rPr>
          <w:rFonts w:ascii="Book Antiqua" w:hAnsi="Book Antiqua"/>
          <w:sz w:val="24"/>
          <w:szCs w:val="24"/>
        </w:rPr>
      </w:pPr>
    </w:p>
    <w:p w14:paraId="71B328B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 xml:space="preserve">ARTÍCULO 15°: En lo sucesivo no se concederán autorizaciones, habilitaciones, capacitaciones ni reválidas para el ejercicio de la enseñanza en ninguno de los niveles para los que existan títulos docentes o específicos de carácter técnico, otorgados por instituciones de formulación de maestros y profesores, con excepción </w:t>
      </w:r>
      <w:r w:rsidRPr="00162276">
        <w:rPr>
          <w:rFonts w:ascii="Book Antiqua" w:hAnsi="Book Antiqua"/>
          <w:b/>
          <w:bCs/>
          <w:sz w:val="24"/>
          <w:szCs w:val="24"/>
        </w:rPr>
        <w:lastRenderedPageBreak/>
        <w:t>de los legalmente reconocidos por acuerdos suscriptos con otras provincias o por la Nación con países extranjeros.</w:t>
      </w:r>
    </w:p>
    <w:p w14:paraId="16F57597" w14:textId="77777777" w:rsidR="0093586F" w:rsidRPr="0093586F" w:rsidRDefault="0093586F" w:rsidP="00D440EE">
      <w:pPr>
        <w:jc w:val="both"/>
        <w:rPr>
          <w:rFonts w:ascii="Book Antiqua" w:hAnsi="Book Antiqua"/>
          <w:sz w:val="24"/>
          <w:szCs w:val="24"/>
        </w:rPr>
      </w:pPr>
    </w:p>
    <w:p w14:paraId="61ACED62"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16°: La valoración de los títulos y antecedentes y las demás normas de procedimientos se regirán por el presente Estatuto y por lo que la reglamentación de cada nivel y modalidad establezca.</w:t>
      </w:r>
    </w:p>
    <w:p w14:paraId="13D372C5" w14:textId="77777777" w:rsidR="009E650F" w:rsidRPr="009E650F" w:rsidRDefault="009E650F" w:rsidP="00D440EE">
      <w:pPr>
        <w:jc w:val="both"/>
        <w:rPr>
          <w:rFonts w:ascii="Book Antiqua" w:hAnsi="Book Antiqua"/>
          <w:i/>
          <w:iCs/>
          <w:sz w:val="24"/>
          <w:szCs w:val="24"/>
        </w:rPr>
      </w:pPr>
      <w:r w:rsidRPr="009E650F">
        <w:rPr>
          <w:rFonts w:ascii="Book Antiqua" w:hAnsi="Book Antiqua"/>
          <w:i/>
          <w:iCs/>
          <w:sz w:val="24"/>
          <w:szCs w:val="24"/>
        </w:rPr>
        <w:t xml:space="preserve">Decreto N° 1.324/93 – </w:t>
      </w:r>
      <w:r w:rsidR="0093586F" w:rsidRPr="009E650F">
        <w:rPr>
          <w:rFonts w:ascii="Book Antiqua" w:hAnsi="Book Antiqua"/>
          <w:i/>
          <w:iCs/>
          <w:sz w:val="24"/>
          <w:szCs w:val="24"/>
        </w:rPr>
        <w:t xml:space="preserve">ARTÍCULO 16°: </w:t>
      </w:r>
    </w:p>
    <w:p w14:paraId="38F75F59" w14:textId="2B2DB708"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 valoración de los títulos y antecedentes de los aspirantes será realizada por la respectiva Junta de Clasificación de acuerdo con el Régimen de Valoraciones.</w:t>
      </w:r>
    </w:p>
    <w:p w14:paraId="0511B98B" w14:textId="77777777" w:rsidR="0093586F" w:rsidRPr="0093586F" w:rsidRDefault="0093586F" w:rsidP="00D440EE">
      <w:pPr>
        <w:jc w:val="both"/>
        <w:rPr>
          <w:rFonts w:ascii="Book Antiqua" w:hAnsi="Book Antiqua"/>
          <w:sz w:val="24"/>
          <w:szCs w:val="24"/>
        </w:rPr>
      </w:pPr>
    </w:p>
    <w:p w14:paraId="1407C5A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17°: El ingreso en la docencia se hará por concurso de título y antecedentes. En caso de igualdad de puntaje final entre dos o más aspirantes, en cualquier orden de la clasificación, previo a la elección de cargos, y siempre que los interesados no resuelvan de común acuerdo el orden de la elección, se determinará a dicho orden por un concurso de oposición se efectuará por la de Clasificación en presencia de los interesados.</w:t>
      </w:r>
    </w:p>
    <w:p w14:paraId="191ABCB3" w14:textId="779F5373"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17°:</w:t>
      </w:r>
    </w:p>
    <w:p w14:paraId="31C5CBF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Entiéndase como Concurso de Ingreso en la Docencia al mecanismo mediante el cual el aspirante sin cargo titular alguno lo adquiere por primera vez.</w:t>
      </w:r>
    </w:p>
    <w:p w14:paraId="0C2F5BC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Cada nivel determinará en su reglamentación la forma de llevarse a cabo los Concurso de Oposición suscitados por igualdad en el puntaje final.</w:t>
      </w:r>
    </w:p>
    <w:p w14:paraId="0FE114AD" w14:textId="77777777" w:rsidR="0093586F" w:rsidRPr="0093586F" w:rsidRDefault="0093586F" w:rsidP="00D440EE">
      <w:pPr>
        <w:jc w:val="both"/>
        <w:rPr>
          <w:rFonts w:ascii="Book Antiqua" w:hAnsi="Book Antiqua"/>
          <w:sz w:val="24"/>
          <w:szCs w:val="24"/>
        </w:rPr>
      </w:pPr>
    </w:p>
    <w:p w14:paraId="48E2DE7B" w14:textId="77777777" w:rsidR="0093586F" w:rsidRPr="0059100F" w:rsidRDefault="0093586F" w:rsidP="00D440EE">
      <w:pPr>
        <w:jc w:val="both"/>
        <w:rPr>
          <w:rFonts w:ascii="Book Antiqua" w:hAnsi="Book Antiqua"/>
          <w:sz w:val="24"/>
          <w:szCs w:val="24"/>
          <w:u w:val="single"/>
        </w:rPr>
      </w:pPr>
    </w:p>
    <w:p w14:paraId="7203D591" w14:textId="366D6F5E"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IX</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LOS NOMBRAMIENTOS EN EL PRIMER GRADO DEL ESCALAFON</w:t>
      </w:r>
    </w:p>
    <w:p w14:paraId="624C7CD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18°: El personal docente podrá ser designado titular, interino o suplente:</w:t>
      </w:r>
    </w:p>
    <w:p w14:paraId="2B5DA6E3" w14:textId="4065434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Docente Titular: Aquel que ha sido designado para desempeñar en forma definitiva un cargo u horas cátedras vacantes.</w:t>
      </w:r>
    </w:p>
    <w:p w14:paraId="42D80C16" w14:textId="5A9F753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Docente Interino: Aquel que ha sido designado para desempeñar transitoriamente un cargo y horas cátedra vacantes.</w:t>
      </w:r>
    </w:p>
    <w:p w14:paraId="7554759D" w14:textId="286CE3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Docente Suplente: Aquel que ha sido designado para desempeñar transitoriamente un cargo u horas cátedra en reemplazo de un titular, un interino o de otro suplente.</w:t>
      </w:r>
    </w:p>
    <w:p w14:paraId="0B3CFB95" w14:textId="22D9B70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 /93</w:t>
      </w:r>
      <w:r w:rsidR="009E650F" w:rsidRPr="009E650F">
        <w:rPr>
          <w:rFonts w:ascii="Book Antiqua" w:hAnsi="Book Antiqua"/>
          <w:i/>
          <w:iCs/>
          <w:sz w:val="24"/>
          <w:szCs w:val="24"/>
        </w:rPr>
        <w:t xml:space="preserve"> </w:t>
      </w:r>
      <w:r w:rsidRPr="009E650F">
        <w:rPr>
          <w:rFonts w:ascii="Book Antiqua" w:hAnsi="Book Antiqua"/>
          <w:i/>
          <w:iCs/>
          <w:sz w:val="24"/>
          <w:szCs w:val="24"/>
        </w:rPr>
        <w:t>–</w:t>
      </w:r>
      <w:r w:rsidR="009E650F" w:rsidRPr="009E650F">
        <w:rPr>
          <w:rFonts w:ascii="Book Antiqua" w:hAnsi="Book Antiqua"/>
          <w:i/>
          <w:iCs/>
          <w:sz w:val="24"/>
          <w:szCs w:val="24"/>
        </w:rPr>
        <w:t xml:space="preserve"> </w:t>
      </w:r>
      <w:r w:rsidRPr="009E650F">
        <w:rPr>
          <w:rFonts w:ascii="Book Antiqua" w:hAnsi="Book Antiqua"/>
          <w:i/>
          <w:iCs/>
          <w:sz w:val="24"/>
          <w:szCs w:val="24"/>
        </w:rPr>
        <w:t>ARTÍCULO 18°:</w:t>
      </w:r>
    </w:p>
    <w:p w14:paraId="3D8C495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Para ser interino o suplente será necesario acreditar las mismas condiciones generales y concurrentes establecidas para el ingreso como titular en la docencia.</w:t>
      </w:r>
    </w:p>
    <w:p w14:paraId="49E649A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lastRenderedPageBreak/>
        <w:t>II)</w:t>
      </w:r>
      <w:r w:rsidRPr="009E650F">
        <w:rPr>
          <w:rFonts w:ascii="Book Antiqua" w:hAnsi="Book Antiqua"/>
          <w:i/>
          <w:iCs/>
          <w:sz w:val="24"/>
          <w:szCs w:val="24"/>
        </w:rPr>
        <w:tab/>
        <w:t>El personal interino cesará en sus funciones a la presentación del titular designado para ese cargo u horas de cátedra vacantes.</w:t>
      </w:r>
    </w:p>
    <w:p w14:paraId="22A4443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El personal suplente cesará únicamente por presentación del docente titular, interino o suplente a quien reemplaza.</w:t>
      </w:r>
    </w:p>
    <w:p w14:paraId="12DAB75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Ante la renuncia del titular o interino de un cargo u horas de cátedra el suplente en ejercicio que lo reemplaza cambiará su situación de revista a interino.</w:t>
      </w:r>
    </w:p>
    <w:p w14:paraId="7C7BAD1C" w14:textId="154F4ECD"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Los interinos y suplentes con títulos habilitantes o supletorios serán desplazados de acuerdo con lo estipulado en el Artículo 21° del Estatuto del Docente y su Reglamentación.</w:t>
      </w:r>
    </w:p>
    <w:p w14:paraId="2FACF3F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personal titular podrá cesar por renuncia aceptada, por jubilación o por medida expulsiva resultantes de los procedimientos sumariales previstos en el Estatuto – Ley 931.</w:t>
      </w:r>
    </w:p>
    <w:p w14:paraId="19195BF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El personal interino y/o suplente que cese por renuncia, jubilación, cesantía, fallecimiento o desplazamiento, tendrá derecho a percibir haberes por cada mes del período de vacaciones reglamentarias –Diciembre, enero y febrero, en la proporción de una novena parte del total de los haberes percibidos en el período escolar, cuando el interinato o suplencia haya durado como mínimo treinta (30) días continuos o discontinuos.</w:t>
      </w:r>
    </w:p>
    <w:p w14:paraId="7CEA2D3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Para proceder a su liquidación se sumarán los días trabajados en el periodo escolar y al resultado se lo dividirá por nueve (9). El cociente obtenido serán los días a liquidar por cada mes de vacaciones con el índice y adicionales actualizados al mes de la liquidación, efectuándose éste por la última escuela donde hubiese ejercido.</w:t>
      </w:r>
    </w:p>
    <w:p w14:paraId="3ED61F1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Cuando se trate de niveles que desarrollan actividades en el mes de febrero o diciembre el cálculo se hará sobre la base de diez (10) meses, abonándose al proporcional durante los dos (2) meses restantes (Diciembre – Enero o Enero – Febrero).</w:t>
      </w:r>
    </w:p>
    <w:p w14:paraId="37740D3A" w14:textId="77777777" w:rsidR="0093586F" w:rsidRPr="0093586F" w:rsidRDefault="0093586F" w:rsidP="00D440EE">
      <w:pPr>
        <w:jc w:val="both"/>
        <w:rPr>
          <w:rFonts w:ascii="Book Antiqua" w:hAnsi="Book Antiqua"/>
          <w:sz w:val="24"/>
          <w:szCs w:val="24"/>
        </w:rPr>
      </w:pPr>
    </w:p>
    <w:p w14:paraId="0B39A13B" w14:textId="1F56455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19°: Previa determinación del destino de las vacantes y demás cargos a cubrir que resulten de las plantas funcionales pertinentes, en el ámbito del Consejo General de Educación y en el ámbito del Ministerio de Cultura y Educación se convocarán anualmente para el período escolar siguiente a inscripción de aspirantes para ingreso como titular en la docencia y para ejercer como interino o suplente.</w:t>
      </w:r>
    </w:p>
    <w:p w14:paraId="3CEB0CB5" w14:textId="3385E462"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19°:</w:t>
      </w:r>
    </w:p>
    <w:p w14:paraId="20533F0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Las inscripciones se realizarán en la forma, lugar y en los plazos indicados en la convocatoria emitida por los respectivos niveles, personalmente o por interpósita persona debidamente autorizada, por correspondencia certificada u otros medios que aseguren la identidad del interesado.</w:t>
      </w:r>
    </w:p>
    <w:p w14:paraId="34A640D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Los datos consignados en la solicitud de inscripción del aspirante tendrán carácter de declaración jurada.</w:t>
      </w:r>
    </w:p>
    <w:p w14:paraId="69117820" w14:textId="77777777" w:rsidR="0093586F" w:rsidRPr="0093586F" w:rsidRDefault="0093586F" w:rsidP="00D440EE">
      <w:pPr>
        <w:jc w:val="both"/>
        <w:rPr>
          <w:rFonts w:ascii="Book Antiqua" w:hAnsi="Book Antiqua"/>
          <w:sz w:val="24"/>
          <w:szCs w:val="24"/>
        </w:rPr>
      </w:pPr>
    </w:p>
    <w:p w14:paraId="5E3A5A8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 xml:space="preserve">ARTÍCULO 20°: Los nombramientos del personal docente titular, por ingreso, acrecentamiento, acumulación o traslado se harán únicamente una vez al año, antes </w:t>
      </w:r>
      <w:r w:rsidRPr="00162276">
        <w:rPr>
          <w:rFonts w:ascii="Book Antiqua" w:hAnsi="Book Antiqua"/>
          <w:b/>
          <w:bCs/>
          <w:sz w:val="24"/>
          <w:szCs w:val="24"/>
        </w:rPr>
        <w:lastRenderedPageBreak/>
        <w:t>del inicio del período escolar inmediato, excepto en el profesorado del Nivel Terciario que se exceptuará según determine en el Título de Disposiciones Especiales.</w:t>
      </w:r>
    </w:p>
    <w:p w14:paraId="227127E3" w14:textId="71816565"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20°:</w:t>
      </w:r>
    </w:p>
    <w:p w14:paraId="6A13F5A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Los concursos de ingreso, acrecentamiento o acumulación, se efectuarán dentro del año en ejercicio. Las designaciones se harán en el mes de diciembre de ese año y la toma de posesión dentro de los diez (10) días hábiles anteriores al inicio del Término siguiente. Cada nivel dará amplia difusión a la convocatoria.</w:t>
      </w:r>
    </w:p>
    <w:p w14:paraId="1AC4A8E5"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Si el docente designado no se presentara para la toma de posesión en ese término, perderá su derecho excepto en los siguientes casos:</w:t>
      </w:r>
    </w:p>
    <w:p w14:paraId="059011C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Enfermedad del agente o familiar consanguíneo en primer grado o cónyuge a su cargo debidamente certificado.</w:t>
      </w:r>
    </w:p>
    <w:p w14:paraId="0306450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b)</w:t>
      </w:r>
      <w:r w:rsidRPr="009E650F">
        <w:rPr>
          <w:rFonts w:ascii="Book Antiqua" w:hAnsi="Book Antiqua"/>
          <w:i/>
          <w:iCs/>
          <w:sz w:val="24"/>
          <w:szCs w:val="24"/>
        </w:rPr>
        <w:tab/>
        <w:t>Duelo por fallecimiento de pariente consanguíneo en primer grado o cónyuge.</w:t>
      </w:r>
    </w:p>
    <w:p w14:paraId="2291DEB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Las certificaciones deberán presentarse dentro de los diez (10) días hábiles acordados en el Punto 1.</w:t>
      </w:r>
    </w:p>
    <w:p w14:paraId="511960B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Para acrecentamiento o acumulación se deberá reunir los mismos requisitos que para ingreso en la docencia, además de los que la autoridad del nivel disponga.</w:t>
      </w:r>
    </w:p>
    <w:p w14:paraId="55A0BF6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No podrá accederse a la acumulación de cargos cuando, el que se pretende acumular, se encuentre a una distancia que impida el cumplimiento del horario completo en cada cargo o función.</w:t>
      </w:r>
    </w:p>
    <w:p w14:paraId="09FA3BE3" w14:textId="0C1BD300"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El aspirante que habiendo elegido un cargo renunciare o desistiera posteriormente a tomar posesión de él, será inhabilitado para participar en los (2) concursos siguientes de ingreso que se convocaren para el mismo cargo y modalidad en el que hubiera participado.</w:t>
      </w:r>
    </w:p>
    <w:p w14:paraId="5FD8197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aspirante podrá desistir de continuar en el concurso hasta el momento antes del acto de elección de cargo, presentado su renuncia por escrito, la que deberá ser agregada a su legajo.</w:t>
      </w:r>
    </w:p>
    <w:p w14:paraId="0055548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Todo trámite relacionado con los concursos y que deban ser conocidos por los aspirantes, tendrá la mayor difusión a través de la prensa oral, escrita, televisiva y también por circulares a los establecimientos y otros medios disponibles.</w:t>
      </w:r>
    </w:p>
    <w:p w14:paraId="649798C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VIII)</w:t>
      </w:r>
      <w:r w:rsidRPr="009E650F">
        <w:rPr>
          <w:rFonts w:ascii="Book Antiqua" w:hAnsi="Book Antiqua"/>
          <w:i/>
          <w:iCs/>
          <w:sz w:val="24"/>
          <w:szCs w:val="24"/>
        </w:rPr>
        <w:tab/>
        <w:t>Las inasistencias en que incurriera el personal docente para cumplir trámite de inscripción o de elección de cargos, incluidos los días de viajes no serán computadas, considerándose como “comisión de servicios” a los efectos correspondientes.</w:t>
      </w:r>
    </w:p>
    <w:p w14:paraId="26CCE1D0" w14:textId="77777777" w:rsidR="0093586F" w:rsidRPr="0093586F" w:rsidRDefault="0093586F" w:rsidP="00D440EE">
      <w:pPr>
        <w:jc w:val="both"/>
        <w:rPr>
          <w:rFonts w:ascii="Book Antiqua" w:hAnsi="Book Antiqua"/>
          <w:sz w:val="24"/>
          <w:szCs w:val="24"/>
        </w:rPr>
      </w:pPr>
    </w:p>
    <w:p w14:paraId="181FDA21" w14:textId="4BADDF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21°: Los aspirantes con título habilitantes o supletorios serán designados con carácter de interinos o suplentes, según corresponda hasta la presentación de aspirantes con títulos docentes, excepto en el cargo de maestro de grado para el que necesariamente se deberá poseer el título docente.</w:t>
      </w:r>
    </w:p>
    <w:p w14:paraId="15917ACB" w14:textId="77777777" w:rsidR="00A65F37" w:rsidRDefault="00A65F37" w:rsidP="00D440EE">
      <w:pPr>
        <w:jc w:val="both"/>
        <w:rPr>
          <w:rFonts w:ascii="Book Antiqua" w:hAnsi="Book Antiqua"/>
          <w:i/>
          <w:iCs/>
          <w:sz w:val="24"/>
          <w:szCs w:val="24"/>
        </w:rPr>
      </w:pPr>
    </w:p>
    <w:p w14:paraId="18FFF4FD" w14:textId="48AEE5DB"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lastRenderedPageBreak/>
        <w:t>Decreto N° 1.324/93 –</w:t>
      </w:r>
      <w:r w:rsidR="009E650F" w:rsidRPr="007412A6">
        <w:rPr>
          <w:rFonts w:ascii="Book Antiqua" w:hAnsi="Book Antiqua"/>
          <w:i/>
          <w:iCs/>
          <w:sz w:val="24"/>
          <w:szCs w:val="24"/>
        </w:rPr>
        <w:t xml:space="preserve"> </w:t>
      </w:r>
      <w:r w:rsidRPr="007412A6">
        <w:rPr>
          <w:rFonts w:ascii="Book Antiqua" w:hAnsi="Book Antiqua"/>
          <w:i/>
          <w:iCs/>
          <w:sz w:val="24"/>
          <w:szCs w:val="24"/>
        </w:rPr>
        <w:t>ARTÍCULO 21°:</w:t>
      </w:r>
    </w:p>
    <w:p w14:paraId="2E664EF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Cuando sean varios los docentes con título habilitante o supletorio que revisten como interinos o suplentes, el docente diplomado desplazará en primer lugar al docente con título supletorio, luego al que posee título habilitante, en ambos casos en orden creciente de puntaje (comenzando por el de menor puntaje).</w:t>
      </w:r>
    </w:p>
    <w:p w14:paraId="25EF8D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Cuando varios docentes diplomados pretenden simultáneamente las horas de un docente no diplomado, se adjudicarán al aspirante con mayor puntaje, elaborado por la Junta de Clasificación.</w:t>
      </w:r>
    </w:p>
    <w:p w14:paraId="7209D8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Los aspirantes con título docente que desplacen a otro docente en virtud de la aplicación del Artículo 21° del Estatuto del Docente, no podrán por ningún concepto exceder los límites establecidos por el Régimen de Compatibilidad vigente.</w:t>
      </w:r>
    </w:p>
    <w:p w14:paraId="7ECF8F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docente designado por aplicación del Artículo 21°, no podrá solicitar se incluya el cargo u horas de cátedra a licencias, comisiones de servicio, asignaciones de funciones, adscripciones u otras, concedidas con anterioridad a dicha designación, debiendo prestar efectivo servicio en las cátedras o cargos que le fueron concedidas por aplicación de este Artículo.</w:t>
      </w:r>
    </w:p>
    <w:p w14:paraId="7BB6CB62"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En todas las designaciones de personal docente interino o suplente se deberá consignar la categoría del título: docente, habilitante o supletorio. Si se tratara de alguno de los dos últimos se deberá agregar “sujeto a la aplicación del Artículo 21° - Ley 931 y su reglamentación”.</w:t>
      </w:r>
    </w:p>
    <w:p w14:paraId="2EA55FA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No corresponderá desplazar a docentes con título habilitante o supletorio, en horas de cátedra o cargos, que hayan sido designados con anterioridad a la vigencia del presente decreto reglamentario.</w:t>
      </w:r>
    </w:p>
    <w:p w14:paraId="195400B6" w14:textId="77777777" w:rsidR="0093586F" w:rsidRPr="0093586F" w:rsidRDefault="0093586F" w:rsidP="00D440EE">
      <w:pPr>
        <w:jc w:val="both"/>
        <w:rPr>
          <w:rFonts w:ascii="Book Antiqua" w:hAnsi="Book Antiqua"/>
          <w:sz w:val="24"/>
          <w:szCs w:val="24"/>
        </w:rPr>
      </w:pPr>
    </w:p>
    <w:p w14:paraId="46ABF49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22°: A los fines de la clasificación de los títulos (excepto en el Profesorado de Nivel Terciario que lo establecerá en las Disposiciones Especiales), se formulan las siguientes definiciones:</w:t>
      </w:r>
    </w:p>
    <w:p w14:paraId="4DD2768E" w14:textId="62D5432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Títulos Docentes: Son los otorgados oficialmente para el ejercicio profesional de la enseñanza, en el nivel, modalidad y/o especialidad de su competencia.</w:t>
      </w:r>
    </w:p>
    <w:p w14:paraId="1E1B068C" w14:textId="6CD720F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Títulos Habilitantes: Son los otorgados por el Nivel Superior para el ejercicio técnico profesional en el campo laboral ajeno a la enseñanza escolar. También lo son los que, siendo docentes para otras asignaturas o especialidades, guardan afinidad con las asignaturas o cargos a cubrir.</w:t>
      </w:r>
    </w:p>
    <w:p w14:paraId="0DD6DDFD" w14:textId="66293F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Títulos Supletorios: Son los otorgados por el Nivel Medio y los intermedios del Nivel Superior que suponen afinidades de contenidos o técnicas con los requeridos por los cargos o asignaturas a cubrir.</w:t>
      </w:r>
    </w:p>
    <w:p w14:paraId="070EDE1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También lo son los títulos docentes para el nivel, para otras asignaturas o especialidades, que no guarden afinidad con las asignaturas o cargos a cubrir.</w:t>
      </w:r>
    </w:p>
    <w:p w14:paraId="606A23F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Los títulos habilitantes serán admitidos en ausencia de los docentes y los supletorios en ausencia de los habilitantes.</w:t>
      </w:r>
    </w:p>
    <w:p w14:paraId="62F39DBD" w14:textId="77777777" w:rsidR="0093586F" w:rsidRPr="0093586F" w:rsidRDefault="0093586F" w:rsidP="00D440EE">
      <w:pPr>
        <w:jc w:val="both"/>
        <w:rPr>
          <w:rFonts w:ascii="Book Antiqua" w:hAnsi="Book Antiqua"/>
          <w:sz w:val="24"/>
          <w:szCs w:val="24"/>
        </w:rPr>
      </w:pPr>
    </w:p>
    <w:p w14:paraId="07F5A61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23°: El anexo de competencia de Títulos de este Estatuto determinará con criterio restrictivo la clasificación de estos.</w:t>
      </w:r>
    </w:p>
    <w:p w14:paraId="75F08D20" w14:textId="77777777" w:rsidR="0093586F" w:rsidRPr="0093586F" w:rsidRDefault="0093586F" w:rsidP="00D440EE">
      <w:pPr>
        <w:jc w:val="both"/>
        <w:rPr>
          <w:rFonts w:ascii="Book Antiqua" w:hAnsi="Book Antiqua"/>
          <w:sz w:val="24"/>
          <w:szCs w:val="24"/>
        </w:rPr>
      </w:pPr>
    </w:p>
    <w:p w14:paraId="101C2651" w14:textId="77777777" w:rsidR="0093586F" w:rsidRPr="0093586F" w:rsidRDefault="0093586F" w:rsidP="00D440EE">
      <w:pPr>
        <w:jc w:val="both"/>
        <w:rPr>
          <w:rFonts w:ascii="Book Antiqua" w:hAnsi="Book Antiqua"/>
          <w:sz w:val="24"/>
          <w:szCs w:val="24"/>
        </w:rPr>
      </w:pPr>
    </w:p>
    <w:p w14:paraId="6C1DF835" w14:textId="7306ABA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 ESTABILIDAD</w:t>
      </w:r>
    </w:p>
    <w:p w14:paraId="16737E0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24°: El personal docente comprendido en el presente Estatuto tendrá derecho a la estabilidad en el cargo, no pudiendo ser removido, trasladado, descendido de jerarquía o grado de complejidad, separado del cargo, declarado cesante o exonerado sino por las causas y procedimientos establecidos en este Estatuto.</w:t>
      </w:r>
    </w:p>
    <w:p w14:paraId="0E56309A" w14:textId="77777777" w:rsidR="0093586F" w:rsidRPr="008A77F3" w:rsidRDefault="0093586F" w:rsidP="00D440EE">
      <w:pPr>
        <w:jc w:val="both"/>
        <w:rPr>
          <w:rFonts w:ascii="Book Antiqua" w:hAnsi="Book Antiqua"/>
          <w:b/>
          <w:bCs/>
          <w:sz w:val="24"/>
          <w:szCs w:val="24"/>
        </w:rPr>
      </w:pPr>
    </w:p>
    <w:p w14:paraId="1B9345F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25°: Cuando por razones de cambio de planes de estudio o clausura de escuelas, cursos, divisiones, secciones de grado, sean suprimidas asignaturas o cargos docentes, o cuando los establecimientos desciendan de complejidad y los titulares deban quedar en disponibilidad, ésta será con goce íntegro de haberes.</w:t>
      </w:r>
    </w:p>
    <w:p w14:paraId="7BEFA2D0" w14:textId="77777777" w:rsidR="0093586F" w:rsidRPr="0093586F" w:rsidRDefault="0093586F" w:rsidP="00D440EE">
      <w:pPr>
        <w:jc w:val="both"/>
        <w:rPr>
          <w:rFonts w:ascii="Book Antiqua" w:hAnsi="Book Antiqua"/>
          <w:sz w:val="24"/>
          <w:szCs w:val="24"/>
        </w:rPr>
      </w:pPr>
    </w:p>
    <w:p w14:paraId="2837175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26°: La autoridad competente, previa conformidad del interesado, procederá a dar nuevo destino al docente en disponibilidad, con intervención de la respectiva Junta de Clasificación que tendrá en cuenta el título docente o técnico profesional, el turno, la asignatura, la modalidad, el cargo y el número de horas cátedra en que se desempeñaba:</w:t>
      </w:r>
    </w:p>
    <w:p w14:paraId="6486B1BA" w14:textId="6FD8C2A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En el mismo establecimiento.</w:t>
      </w:r>
    </w:p>
    <w:p w14:paraId="1E5D1FF6" w14:textId="5504D878"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En otro establecimiento de la misma localidad.</w:t>
      </w:r>
    </w:p>
    <w:p w14:paraId="759FEFB7" w14:textId="03D89C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En otra localidad.</w:t>
      </w:r>
    </w:p>
    <w:p w14:paraId="13BC270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En cualquiera de los casos el interesado podrá optar por la rebaja de la jerarquía.</w:t>
      </w:r>
    </w:p>
    <w:p w14:paraId="343238F2" w14:textId="5FCD8E3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w:t>
      </w:r>
      <w:r w:rsidR="008A77F3">
        <w:rPr>
          <w:rFonts w:ascii="Book Antiqua" w:hAnsi="Book Antiqua"/>
          <w:b/>
          <w:bCs/>
          <w:sz w:val="24"/>
          <w:szCs w:val="24"/>
        </w:rPr>
        <w:t xml:space="preserve"> </w:t>
      </w:r>
      <w:r w:rsidRPr="008A77F3">
        <w:rPr>
          <w:rFonts w:ascii="Book Antiqua" w:hAnsi="Book Antiqua"/>
          <w:b/>
          <w:bCs/>
          <w:sz w:val="24"/>
          <w:szCs w:val="24"/>
        </w:rPr>
        <w:t>La disconformidad fundada otorga derecho al docente a permanecer hasta un año en disponibilidad con goce íntegro de sueldo y otro año en disponibilidad sin goce de sueldo, cumplido los cuales será dado de baja en el cargo u hora de cátedra.</w:t>
      </w:r>
    </w:p>
    <w:p w14:paraId="05BF69FE" w14:textId="76FE5F8C"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II)</w:t>
      </w:r>
      <w:r w:rsidR="008A77F3">
        <w:rPr>
          <w:rFonts w:ascii="Book Antiqua" w:hAnsi="Book Antiqua"/>
          <w:b/>
          <w:bCs/>
          <w:sz w:val="24"/>
          <w:szCs w:val="24"/>
        </w:rPr>
        <w:t xml:space="preserve"> </w:t>
      </w:r>
      <w:r w:rsidRPr="008A77F3">
        <w:rPr>
          <w:rFonts w:ascii="Book Antiqua" w:hAnsi="Book Antiqua"/>
          <w:b/>
          <w:bCs/>
          <w:sz w:val="24"/>
          <w:szCs w:val="24"/>
        </w:rPr>
        <w:t>Durante estos dos años tendrá prioridad para ocupar las vacantes que se produzcan.</w:t>
      </w:r>
    </w:p>
    <w:p w14:paraId="31E78D93" w14:textId="6120A628"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26°:</w:t>
      </w:r>
    </w:p>
    <w:p w14:paraId="1B2F208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caso de situación de disponibilidad se seguirá el siguiente trámite:</w:t>
      </w:r>
    </w:p>
    <w:p w14:paraId="7A000354"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 xml:space="preserve">Los docentes comprendidos en el presente artículo deberán presentar dentro de los cinco (5) días hábiles de la notificación del instrumento legal respectivo, una nota en la que indique los establecimientos de su preferencia, cuando corresponda aplicar lo determinado en los Incisos b) y </w:t>
      </w:r>
      <w:r w:rsidRPr="007412A6">
        <w:rPr>
          <w:rFonts w:ascii="Book Antiqua" w:hAnsi="Book Antiqua"/>
          <w:i/>
          <w:iCs/>
          <w:sz w:val="24"/>
          <w:szCs w:val="24"/>
        </w:rPr>
        <w:lastRenderedPageBreak/>
        <w:t>c), donde desee ser ubicado en el mismo cargo o asignatura o número de horas de cátedra del mismo nivel, modalidad y complejidad de acuerdo con sus títulos y antecedentes.</w:t>
      </w:r>
    </w:p>
    <w:p w14:paraId="6D8CAC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Esta nota será enviada por el establecimiento donde prestaba servicios y en la misma consignará la propuesta mencionada, a las Juntas de Clasificación de los distintos niveles según corresponda.</w:t>
      </w:r>
    </w:p>
    <w:p w14:paraId="48BD7FE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Cuando existan vacantes en las condiciones solicitadas por el docente, la Junta de Clasificación dentro de los diez (10) días hábiles de recibida la propuesta propondrá su ubicación definitiva, la que se efectuará de tal manera que facilite en lo posible la concentración de tareas, si lo hubiere, en un solo establecimiento.</w:t>
      </w:r>
    </w:p>
    <w:p w14:paraId="6338064E" w14:textId="3C933ED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 xml:space="preserve"> III)</w:t>
      </w:r>
      <w:r w:rsidRPr="007412A6">
        <w:rPr>
          <w:rFonts w:ascii="Book Antiqua" w:hAnsi="Book Antiqua"/>
          <w:i/>
          <w:iCs/>
          <w:sz w:val="24"/>
          <w:szCs w:val="24"/>
        </w:rPr>
        <w:tab/>
        <w:t>Cuando no existan vacantes en las condiciones solicitadas, la Junta de Clasificación dentro del mismo plazo le propondrá notificándole por escrito la existencia de vacantes. El docente dentro de los cinco (5) días hábiles de su notificación, deberá en la misma forma expresar su aceptación o disconformidad fundada.</w:t>
      </w:r>
    </w:p>
    <w:p w14:paraId="7756BF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término de dos (2) años fijados en situación de disponibilidad, se contará a partir del momento en que el docente sea notificado de su nuevo destino y exprese su disconformidad a la ubicación que se le propone.</w:t>
      </w:r>
    </w:p>
    <w:p w14:paraId="55F85B9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Hasta tanto se produzca su ubicación definitiva, el docente que se encuentre en disponibilidad podrá optar por prestar servicios transitorios durante un curso escolar completo, en el establecimiento en el que revistaba; en reemplazo del personal en uso de licencia o en otras tareas docentes que se le asignen, en este caso el derecho al goce de haberes se prorrogará por un año más y la disponibilidad por otro, sin goce de haberes, en caso de mantener la disconformidad.</w:t>
      </w:r>
    </w:p>
    <w:p w14:paraId="33DF16D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El docente que opte por solicitar rebaja de jerarquía podrá hacerlo en cualquier momento a partir de la notificación de la norma legal por la que se le hace saber.</w:t>
      </w:r>
    </w:p>
    <w:p w14:paraId="107CCFB0" w14:textId="77777777" w:rsidR="0093586F" w:rsidRPr="0093586F" w:rsidRDefault="0093586F" w:rsidP="00D440EE">
      <w:pPr>
        <w:jc w:val="both"/>
        <w:rPr>
          <w:rFonts w:ascii="Book Antiqua" w:hAnsi="Book Antiqua"/>
          <w:sz w:val="24"/>
          <w:szCs w:val="24"/>
        </w:rPr>
      </w:pPr>
    </w:p>
    <w:p w14:paraId="1F385DA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27°: Cuando un establecimiento sea elevado de complejidad, el personal directivo correspondiente será promovido automáticamente a ella. Cuando el establecimiento descienda de complejidad deberá ser reubicado en otro de igual complejidad, siempre que no acepte rebaja de la misma.</w:t>
      </w:r>
    </w:p>
    <w:p w14:paraId="095A5236" w14:textId="608412B5"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27°:</w:t>
      </w:r>
    </w:p>
    <w:p w14:paraId="69108A87"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La reubicación del personal directivo por descenso de complejidad del establecimiento donde presta servicios será realizada según lo preceptuado en éste Artículo, siempre que existan vacantes, caso contrario quedará en disponibilidad, procediéndose a iniciar los trámites en la forma establecida en el Artículo 26° y su reglamentación.</w:t>
      </w:r>
    </w:p>
    <w:p w14:paraId="3A9F3DA0" w14:textId="77777777" w:rsidR="0093586F" w:rsidRPr="0093586F" w:rsidRDefault="0093586F" w:rsidP="00D440EE">
      <w:pPr>
        <w:jc w:val="both"/>
        <w:rPr>
          <w:rFonts w:ascii="Book Antiqua" w:hAnsi="Book Antiqua"/>
          <w:sz w:val="24"/>
          <w:szCs w:val="24"/>
        </w:rPr>
      </w:pPr>
    </w:p>
    <w:p w14:paraId="0A0C0223" w14:textId="77777777" w:rsidR="0093586F" w:rsidRPr="0093586F" w:rsidRDefault="0093586F" w:rsidP="00D440EE">
      <w:pPr>
        <w:jc w:val="both"/>
        <w:rPr>
          <w:rFonts w:ascii="Book Antiqua" w:hAnsi="Book Antiqua"/>
          <w:sz w:val="24"/>
          <w:szCs w:val="24"/>
        </w:rPr>
      </w:pPr>
    </w:p>
    <w:p w14:paraId="5B441043" w14:textId="2FF5B55C"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LAS PERMUTAS, TRASLADO Y UBICACIÓN TRANSITORIA</w:t>
      </w:r>
    </w:p>
    <w:p w14:paraId="329F41D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 xml:space="preserve">ARTÍCULO 28°: Se entiende por permuta el cambio de destino en cargos del mismo nivel y modalidad, jerarquía, especialidad y complejidad, entre dos o más docentes </w:t>
      </w:r>
      <w:r w:rsidRPr="008A77F3">
        <w:rPr>
          <w:rFonts w:ascii="Book Antiqua" w:hAnsi="Book Antiqua"/>
          <w:b/>
          <w:bCs/>
          <w:sz w:val="24"/>
          <w:szCs w:val="24"/>
        </w:rPr>
        <w:lastRenderedPageBreak/>
        <w:t>titulares siempre que reúnan las condiciones que este Estatuto fije para la provisión de los respectivos cargos. La complejidad no incide en el primer grado del escalafón.</w:t>
      </w:r>
    </w:p>
    <w:p w14:paraId="51723706" w14:textId="025F860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28°:</w:t>
      </w:r>
    </w:p>
    <w:p w14:paraId="25B5C2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Para los docentes de las escuelas de Modalidad Especial del Nivel Primario, las permutas deberán efectuarse entre cargos del mismo tipo de establecimiento, según lo define el Artículo 125° de la Ley. Cuando sea entre cargos de escuelas de distinto tipo deberán acreditar acciones de capacitación o especialización necesarias y suficientes, correspondientes al cargo que aspira.</w:t>
      </w:r>
    </w:p>
    <w:p w14:paraId="48EE33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Y para los Maestros Especiales en el primer ciclo para la Modalidad Aborigen, la permuta deberá hacerse en la misma modalidad y etnia.</w:t>
      </w:r>
    </w:p>
    <w:p w14:paraId="75469E15"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En el Nivel Medio la permuta se efectuará en igual cargo, en la misma asignatura y cantidad de horas de cátedra o cargos equivalentes, siempre que no implique un ascenso.</w:t>
      </w:r>
    </w:p>
    <w:p w14:paraId="6CA3731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29°: El Personal Docente Titular en situación activa, excepto el que se encuentre en disponibilidad o con trámite jubilatorio iniciado, tiene derecho a solicitar por permuta su cambio de destino, el que podrá hacerse efectivo en cualquier época del año, menos en los dos últimos meses del término lectivo.</w:t>
      </w:r>
    </w:p>
    <w:p w14:paraId="229DBECE" w14:textId="462306EA"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29°:</w:t>
      </w:r>
    </w:p>
    <w:p w14:paraId="3A660AED" w14:textId="1495E6C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las solicitudes de permutas suscriptas por los interesados, se hará constar: Nombre y Apellido, Documento de Identidad, Establecimiento y Localidad en los que prestan servicios como titulares, Títulos, Antigüedad en la docencia Cargo u horas de cátedra con</w:t>
      </w:r>
      <w:r w:rsidR="007412A6" w:rsidRPr="007412A6">
        <w:rPr>
          <w:rFonts w:ascii="Book Antiqua" w:hAnsi="Book Antiqua"/>
          <w:i/>
          <w:iCs/>
          <w:sz w:val="24"/>
          <w:szCs w:val="24"/>
        </w:rPr>
        <w:t xml:space="preserve"> </w:t>
      </w:r>
      <w:r w:rsidRPr="007412A6">
        <w:rPr>
          <w:rFonts w:ascii="Book Antiqua" w:hAnsi="Book Antiqua"/>
          <w:i/>
          <w:iCs/>
          <w:sz w:val="24"/>
          <w:szCs w:val="24"/>
        </w:rPr>
        <w:t>especificación de la Asignatura o área que corresponda, Turno, Nivel, Complejidad y Modalidad, se agregará:</w:t>
      </w:r>
    </w:p>
    <w:p w14:paraId="77BE008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Constancia de no haber iniciado los trámites jubilatorios, extendida por el Organismo Previsional respectivo.</w:t>
      </w:r>
    </w:p>
    <w:p w14:paraId="4F276AD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Informe producido por el Superior inmediato de cada aspirante, referente a la situación de revista y desempeño en situación activa, Antigüedad en el Establecimiento, Asignatura, Cursos, Planes de Estudios y Turno en el que se desempeña el docente.</w:t>
      </w:r>
    </w:p>
    <w:p w14:paraId="3639FF9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La solicitud de permuta seguirá el siguiente trámite:</w:t>
      </w:r>
    </w:p>
    <w:p w14:paraId="6A0EFCA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Será presentada, junto con las constancias requeridas ante el Superior inmediato jerárquico de uno de los interesados, quien elevará las actuaciones siguiendo la vía jerárquica correspondiente.</w:t>
      </w:r>
    </w:p>
    <w:p w14:paraId="5BFF60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La Junta de Clasificación del Nivel se expedirá y, previo informe de la Coordinación de Personal, elevará el expediente a la Dirección correspondiente, quien resolverá la permuta. Dichos trámites no excederán los veinte (20) días hábiles.</w:t>
      </w:r>
    </w:p>
    <w:p w14:paraId="6F20DDD9"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Resuelto favorablemente el pedido, se notificarán la o las partes dando validez a la permuta.</w:t>
      </w:r>
    </w:p>
    <w:p w14:paraId="5AEBB6A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Podrá dejarse sin efecto el pedido de permuta a solicitud de uno o ambos interesados hasta el dictado del instrumento legal, acordada la misma y hasta su notificación, únicamente en forma conjunta.</w:t>
      </w:r>
    </w:p>
    <w:p w14:paraId="1FCB29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lastRenderedPageBreak/>
        <w:t>V)</w:t>
      </w:r>
      <w:r w:rsidRPr="007412A6">
        <w:rPr>
          <w:rFonts w:ascii="Book Antiqua" w:hAnsi="Book Antiqua"/>
          <w:i/>
          <w:iCs/>
          <w:sz w:val="24"/>
          <w:szCs w:val="24"/>
        </w:rPr>
        <w:tab/>
        <w:t>La Junta de Clasificación abrirá un registro en el que se anotarán los pedidos individuales de permuta del personal. Los interesados cumplimentarán una solicitud consignando idénticos datos a los mencionados en el Punto I, a lo que se agregará: Localidad, Establecimiento y Turno en el que se desea la permuta, en forma trimestral, enviará a la Dirección de Nivel correspondiente la nómina de los docentes inscriptos, con los datos necesarios para su publicación.</w:t>
      </w:r>
    </w:p>
    <w:p w14:paraId="4FFEC8E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Para las Escuelas de Educación Especial, las permutas deberán darse entre cargos de escuelas de una misma Especialidad. Cuando sean entre cargos de escuelas de distintas especialidades deberán acreditar capacitación y/o especialización correspondiente al cargo y a la especialización de la escuela que aspira.</w:t>
      </w:r>
    </w:p>
    <w:p w14:paraId="7C6EF466" w14:textId="77777777" w:rsidR="0093586F" w:rsidRPr="008A77F3" w:rsidRDefault="0093586F" w:rsidP="00D440EE">
      <w:pPr>
        <w:jc w:val="both"/>
        <w:rPr>
          <w:rFonts w:ascii="Book Antiqua" w:hAnsi="Book Antiqua"/>
          <w:b/>
          <w:bCs/>
          <w:sz w:val="24"/>
          <w:szCs w:val="24"/>
        </w:rPr>
      </w:pPr>
    </w:p>
    <w:p w14:paraId="47A2F81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30°: La permuta acordada no podrá dejarse sin efecto cuando uno de los permutantes hubiere tomado posesión del cargo.</w:t>
      </w:r>
    </w:p>
    <w:p w14:paraId="220A89D8" w14:textId="04C653D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30°:</w:t>
      </w:r>
    </w:p>
    <w:p w14:paraId="0956DB4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Notificada la permuta la misma deberá hacerse efectiva en el término de diez (10) días hábiles impostergables.</w:t>
      </w:r>
    </w:p>
    <w:p w14:paraId="64278C1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Los días que medien entre la notificación y la efectivización de la permuta serán considerados a los fines de la asistencia como “comisión de Servicios” sin goce de viáticos.</w:t>
      </w:r>
    </w:p>
    <w:p w14:paraId="5C35F88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Si él o los docentes permutantes, revistaran transitoriamente en situación activa cumpliendo funciones fuera del cargo que permutan, se presentará ante el superior inmediato en el nuevo destino dejando constancia en acta y continuando en las funciones que venía desempeñando. Esta presentación no originará desplazamiento.</w:t>
      </w:r>
    </w:p>
    <w:p w14:paraId="1D8CAA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 producirse la permuta en los dos (2) últimos meses del término lectivo y teniendo en cuenta que la misma no puede hacerse efectiva en ese lapso, las partes continuarán en sus funciones hasta el inicio del término lectivo siguiente, en que se hará efectiva la presentación en el nuevo destino, en este caso se otorgará prórroga.</w:t>
      </w:r>
    </w:p>
    <w:p w14:paraId="3865F3AC" w14:textId="77777777" w:rsidR="0093586F" w:rsidRPr="0093586F" w:rsidRDefault="0093586F" w:rsidP="00D440EE">
      <w:pPr>
        <w:jc w:val="both"/>
        <w:rPr>
          <w:rFonts w:ascii="Book Antiqua" w:hAnsi="Book Antiqua"/>
          <w:sz w:val="24"/>
          <w:szCs w:val="24"/>
        </w:rPr>
      </w:pPr>
    </w:p>
    <w:p w14:paraId="3A41D39E"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31°: El personal docente titular podrá solicitar traslado por razones de salud, necesidad del núcleo familiar, concentración de tareas y otro motivo debidamente justificado. De no mediar tales razones, sólo podrá hacerlo cuando hayan transcurrido por los menos dos (2) años de prestación efectiva en el cargo o clases semanales desde la toma de posesión.</w:t>
      </w:r>
    </w:p>
    <w:p w14:paraId="26F1AACD" w14:textId="3B63662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31°:</w:t>
      </w:r>
    </w:p>
    <w:p w14:paraId="203232E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traslado que tendrá carácter de declaración jurada, podrá presentarse directamente ante la Junta de Clasificación, o siguiendo la vía jerárquica correspondiente.</w:t>
      </w:r>
    </w:p>
    <w:p w14:paraId="1E9B5474" w14:textId="6F5395C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II)</w:t>
      </w:r>
      <w:r w:rsidRPr="002D73F8">
        <w:rPr>
          <w:rFonts w:ascii="Book Antiqua" w:hAnsi="Book Antiqua"/>
          <w:i/>
          <w:iCs/>
          <w:sz w:val="24"/>
          <w:szCs w:val="24"/>
        </w:rPr>
        <w:tab/>
        <w:t>En la solicitud, el interesado deberá consignar en orden excluyente, el o los cargos u horas de cátedra de su preferencia.</w:t>
      </w:r>
    </w:p>
    <w:p w14:paraId="4803A6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III)</w:t>
      </w:r>
      <w:r w:rsidRPr="002D73F8">
        <w:rPr>
          <w:rFonts w:ascii="Book Antiqua" w:hAnsi="Book Antiqua"/>
          <w:i/>
          <w:iCs/>
          <w:sz w:val="24"/>
          <w:szCs w:val="24"/>
        </w:rPr>
        <w:tab/>
        <w:t>Cuando no se acrediten los dos (2) años de prestación efectiva en el cargo, a la solicitud se acompañará las certificaciones oficiales y otras documentaciones que avalen la causal, a saber:</w:t>
      </w:r>
    </w:p>
    <w:p w14:paraId="4F201D7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Las razones de salud se justificarán exclusivamente con el dictamen del Departamento de Reconocimientos Médicos que así lo aconseje. Las razones de vínculo familiar con las partidas de nacimiento, certificado de matrimonio o acta notarial que documente la relación de hecho, tenencia a cargo o de familia. De igual manera, en todos los casos la certificación que se presente deberá ser extendida por la autoridad competente en la causal que se invoca.</w:t>
      </w:r>
    </w:p>
    <w:p w14:paraId="1E1632C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Las solicitudes de traslado por concentración de tareas podrán efectuarse cuando el docente desempeña dos cargos u horas de cátedra titulares en distintas unidades educativas.</w:t>
      </w:r>
    </w:p>
    <w:p w14:paraId="54A77F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Tratándose de horas de cátedra, la movilidad se efectuará desde la Institución en la que se posea menor número de horas hacia la que reviste en un mayor número de horas, excepto cuando razones fundadas, a juicio de la Junta de Clasificación, justifiquen lo contrario.</w:t>
      </w:r>
    </w:p>
    <w:p w14:paraId="38C6844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aspirantes a traslados deberán reunir los siguientes requisitos:</w:t>
      </w:r>
    </w:p>
    <w:p w14:paraId="32CCF0E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Estar en situación activa, según lo define el Artículo 3° de la Ley, con excepción de los docentes en disponibilidad y de los comprendidos en los alcances del Artículo 79° Punto II de la Ley.</w:t>
      </w:r>
    </w:p>
    <w:p w14:paraId="7B42C3B4" w14:textId="77777777" w:rsidR="0093586F" w:rsidRPr="0093586F" w:rsidRDefault="0093586F" w:rsidP="00D440EE">
      <w:pPr>
        <w:jc w:val="both"/>
        <w:rPr>
          <w:rFonts w:ascii="Book Antiqua" w:hAnsi="Book Antiqua"/>
          <w:sz w:val="24"/>
          <w:szCs w:val="24"/>
        </w:rPr>
      </w:pPr>
    </w:p>
    <w:p w14:paraId="735AC77C" w14:textId="43EF3E1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32°: Los traslados se efectuarán dentro del mismo nivel y modalidad en vacantes de igual jerarquía, denominación, especialidad y complejidad (excepto en este último caso en el primer grado de escalafón, salvo que los interesados opten por la rebaja de jerarquía o disminución de complejidad).</w:t>
      </w:r>
    </w:p>
    <w:p w14:paraId="7CA3CDE3" w14:textId="17C6E295"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32°:</w:t>
      </w:r>
    </w:p>
    <w:p w14:paraId="331E88C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Con la publicación del destino de las vacantes que establece el Artículo 80°, cada Junta de Clasificación informará el período establecido para presentación de las solicitudes de traslado.</w:t>
      </w:r>
    </w:p>
    <w:p w14:paraId="357147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los traslados con rebaja de jerarquía o disminución de complejidad y al sólo efecto de dicho movimiento, se acreditarán los antecedentes de los interesados del modo siguiente:</w:t>
      </w:r>
    </w:p>
    <w:p w14:paraId="55D98ED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rebaja de jerarquía: los puntos equivalentes a dos (2) años de servicios en la función que desempeña como titular.</w:t>
      </w:r>
    </w:p>
    <w:p w14:paraId="16490F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disminución de cada complejidad: los puntos equivalentes a dos (2) años de servicios en la función que desempeña como titular.</w:t>
      </w:r>
    </w:p>
    <w:p w14:paraId="0BF187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Esta bonificación es acumulable cuando la solicitud de traslado implique ambas situaciones.</w:t>
      </w:r>
    </w:p>
    <w:p w14:paraId="4BD965D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de cada nivel confeccionará la nómina de aspirante por orden de mérito determinado en función a los antecedentes aportados y obrantes en los respectivos legajos y la asignación valorativa de cada uno de los rubros de acuerdo a los establecido en el Artículo 80° Inciso a) de la Ley.</w:t>
      </w:r>
    </w:p>
    <w:p w14:paraId="6E2497B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el caso de igualdad de antecedentes se establece el siguiente orden excluyente de prioridades:</w:t>
      </w:r>
    </w:p>
    <w:p w14:paraId="0CDCFA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a)</w:t>
      </w:r>
      <w:r w:rsidRPr="002D73F8">
        <w:rPr>
          <w:rFonts w:ascii="Book Antiqua" w:hAnsi="Book Antiqua"/>
          <w:i/>
          <w:iCs/>
          <w:sz w:val="24"/>
          <w:szCs w:val="24"/>
        </w:rPr>
        <w:tab/>
        <w:t>Razón de salud.</w:t>
      </w:r>
    </w:p>
    <w:p w14:paraId="14779C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Necesidades del grupo familiar.</w:t>
      </w:r>
    </w:p>
    <w:p w14:paraId="4BAA353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Mayor puntaje por “condicionamiento” en orden excluyente: e, d, c, b, a.</w:t>
      </w:r>
    </w:p>
    <w:p w14:paraId="5BC7D23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Sorteo.</w:t>
      </w:r>
    </w:p>
    <w:p w14:paraId="1BD9AA3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En las escuelas de la modalidad especial del nivel primario, los movimientos de traslados se efectuarán entre establecimientos de la misma especialidad (ciegos, sordos, irregulares mentales, otros).</w:t>
      </w:r>
    </w:p>
    <w:p w14:paraId="0864702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El traslado de una especialidad a otra será concedido cuando se reúna los requisitos de título y especialización requeridos para el ingreso en la misma y para los Maestros Especiales para el primer ciclo de Modalidad Aborigen, los movimientos de traslados serán dentro de la Modalidad y etnia.</w:t>
      </w:r>
    </w:p>
    <w:p w14:paraId="102E5B8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técnicos-profesionales de Escuelas Especiales, podrán ser trasladados a escuelas de cualquier especialidad.</w:t>
      </w:r>
    </w:p>
    <w:p w14:paraId="5D7A5D6D"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A143F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33°: El personal docente titular que estuviera ejerciendo efectivamente en el cargo podrá solicitar su ubicación transitoria por no más de dos (2) años por razones de salud o necesidades del núcleo familiar. En caso de subsistir las causas, invocadas, vencido el plazo podrá solicitar su prórroga siempre que acredite obligatoriamente haber participado en todos los llamados a concurso de traslados producidos en ese lapso.</w:t>
      </w:r>
    </w:p>
    <w:p w14:paraId="1541A399" w14:textId="028F8D0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33°:</w:t>
      </w:r>
    </w:p>
    <w:p w14:paraId="122DDD6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ubicación Transitoria se acordará exclusivamente al personal docente titular. Cuando el docente que la gestione se encuentre desempeñando transitoriamente funciones en un cargo de mayor jerarquía, la concesión de la Ubicación Transitoria implicará automáticamente el cese en dichas funciones.</w:t>
      </w:r>
    </w:p>
    <w:p w14:paraId="04929F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solicitar Ubicación Transitoria, el docente deberá encontrarse en situación activa, en efectivo ejercicio de la función en que fuera designado.</w:t>
      </w:r>
    </w:p>
    <w:p w14:paraId="080EA1E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Ubicación Transitoria no será necesariamente anual por el período que la necesidad lo determine, desde un plazo mínimo de treinta (30) días corridos.</w:t>
      </w:r>
    </w:p>
    <w:p w14:paraId="34656A4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La solicitud se interpondrá ante el Superior Jerárquico al surgir la causal que fundamenta el pedido, en cualquier época del año.</w:t>
      </w:r>
    </w:p>
    <w:p w14:paraId="31AB772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caso de renovación deberá iniciarse trámite en el mes de octubre, debiendo expedirse las autoridades educativas antes del 20 de diciembre, excepto cuando fuera concedida por un término menor en cuyo caso lo hará al finalizar dicho término.</w:t>
      </w:r>
    </w:p>
    <w:p w14:paraId="1A068D4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 ser denegado la renovación, el docente deberá reintegrarse en forma inmediata al vencimiento de la Ubicación Transitoria que tenía acordada.</w:t>
      </w:r>
    </w:p>
    <w:p w14:paraId="08659CA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V)</w:t>
      </w:r>
      <w:r w:rsidRPr="002D73F8">
        <w:rPr>
          <w:rFonts w:ascii="Book Antiqua" w:hAnsi="Book Antiqua"/>
          <w:i/>
          <w:iCs/>
          <w:sz w:val="24"/>
          <w:szCs w:val="24"/>
        </w:rPr>
        <w:tab/>
        <w:t>Las Ubicaciones Transitorias, previo dictamen de la Junta de Clasificación, serán acordadas por las Direcciones de cada nivel, según corresponda, notificándose al interesado y efectuándose comunicaciones a Coordinación de Personal, Dirección de Administración, Junta de Clasificación y a las escuelas de origen y destino.</w:t>
      </w:r>
    </w:p>
    <w:p w14:paraId="3D387D2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El docente será ubicado en establecimientos del mismo Nivel y Modalidad en idénticas o similares funciones a las que cumplía en la escuela de origen. Cuando no exista esta posibilidad podrá:</w:t>
      </w:r>
    </w:p>
    <w:p w14:paraId="3B27098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Cumplir funciones administrativas en el área Educativa del Nivel que pertenece.</w:t>
      </w:r>
    </w:p>
    <w:p w14:paraId="63A471C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Cumplir funciones en los establecimientos escolares, las que serán determinadas por la Dirección de la Unidad Educativa de acuerdo con sus necesidades, acorde con el título y con la obligación horaria del interesado.</w:t>
      </w:r>
    </w:p>
    <w:p w14:paraId="36ACD56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Ser ubicado en otras escuelas siempre que reúna los requisitos exigidos para el ingreso, según el tipo de establecimiento.</w:t>
      </w:r>
    </w:p>
    <w:p w14:paraId="1F8488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w:t>
      </w:r>
      <w:r w:rsidRPr="002D73F8">
        <w:rPr>
          <w:rFonts w:ascii="Book Antiqua" w:hAnsi="Book Antiqua"/>
          <w:i/>
          <w:iCs/>
          <w:sz w:val="24"/>
          <w:szCs w:val="24"/>
        </w:rPr>
        <w:tab/>
        <w:t>Sin importar cuál sea la ubicación que se le acuerde, el docente de los niveles Inicial y Primario deberá cumplir el horario que corresponda al cargo de origen.</w:t>
      </w:r>
    </w:p>
    <w:p w14:paraId="3A63F8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los niveles Medio y Superior, cuando la ubicación se produzca fuera de la función específica, se asignarán funciones con las siguientes equivalencias:</w:t>
      </w:r>
    </w:p>
    <w:p w14:paraId="284E510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Hasta quince (15) horas de cátedra, dos (2) horas reloj por día o diez (10) horas semanales en funciones administrativas.</w:t>
      </w:r>
    </w:p>
    <w:p w14:paraId="5F88771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De dieciséis (16) a veintitrés (23) horas de cátedra, cuatro horas quince minutos (4,15) por día en función administrativa, o desempeñar la función de preceptor, bibliotecario, auxiliar de dirección, ayudante de clases prácticas o cargos similares.</w:t>
      </w:r>
    </w:p>
    <w:p w14:paraId="114D10D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De veinticuatro (24) a treinta (30) horas de cátedra, cinco (5) horas reloj por día en función administrativa, o desempeñar la función de jefe de sección, jefe de preceptores o cargos similares.</w:t>
      </w:r>
    </w:p>
    <w:p w14:paraId="548AA7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De treinta y uno (31) a cuarenta y dos (42) horas de cátedra, profesor de tiempo completo y/o cargos directivos: siete (7) horas reloj por día.</w:t>
      </w:r>
    </w:p>
    <w:p w14:paraId="663C11E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VIII)</w:t>
      </w:r>
      <w:r w:rsidRPr="002D73F8">
        <w:rPr>
          <w:rFonts w:ascii="Book Antiqua" w:hAnsi="Book Antiqua"/>
          <w:i/>
          <w:iCs/>
          <w:sz w:val="24"/>
          <w:szCs w:val="24"/>
        </w:rPr>
        <w:tab/>
        <w:t>El docente con ubicación transitoria percibirá el haber mensual correspondiente al cargo u horas que posee como titular, con la bonificación por condicionamientos de trabajo que corresponda al establecimiento donde es ubicado. Cuando la ubicación transitoria se otorgue de lugares clasificados con condicionamientos favorables a poco favorables, a lugares desfavorables, muy desfavorables o inhóspitos, y no existan cargos donde el docente pueda desempeñar su función específica, el mismo conservará la bonificación por condicionamiento geográfico de su cargo de origen.</w:t>
      </w:r>
    </w:p>
    <w:p w14:paraId="38939181" w14:textId="582208A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IX)</w:t>
      </w:r>
      <w:r w:rsidRPr="002D73F8">
        <w:rPr>
          <w:rFonts w:ascii="Book Antiqua" w:hAnsi="Book Antiqua"/>
          <w:i/>
          <w:iCs/>
          <w:sz w:val="24"/>
          <w:szCs w:val="24"/>
        </w:rPr>
        <w:tab/>
        <w:t>La ubicación transitoria no podrá hacerse efectiva hasta tanto la autoridad educativa correspondiente apruebe la medida y el docente se haya notificado de la misma. El docente se presentará en el nuevo destino dentro de las setenta y dos (72) horas de su notificación, muñido del instrumento legal correspondiente.</w:t>
      </w:r>
    </w:p>
    <w:p w14:paraId="1041E6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X)</w:t>
      </w:r>
      <w:r w:rsidRPr="002D73F8">
        <w:rPr>
          <w:rFonts w:ascii="Book Antiqua" w:hAnsi="Book Antiqua"/>
          <w:i/>
          <w:iCs/>
          <w:sz w:val="24"/>
          <w:szCs w:val="24"/>
        </w:rPr>
        <w:tab/>
        <w:t>La ubicación transitoria no afectará el destino de las vacantes, no deberá atentar derechos de terceros. En ningún caso el agente podrá desplazar a docentes que revisten como interinos o suplentes.</w:t>
      </w:r>
    </w:p>
    <w:p w14:paraId="4B25E81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w:t>
      </w:r>
      <w:r w:rsidRPr="002D73F8">
        <w:rPr>
          <w:rFonts w:ascii="Book Antiqua" w:hAnsi="Book Antiqua"/>
          <w:i/>
          <w:iCs/>
          <w:sz w:val="24"/>
          <w:szCs w:val="24"/>
        </w:rPr>
        <w:tab/>
        <w:t>El docente podrá solicitar ubicación transitoria por necesidades del núcleo familiar, siempre que las causales invocadas no fueran originadas por el propio interesado.</w:t>
      </w:r>
    </w:p>
    <w:p w14:paraId="0845700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XII)</w:t>
      </w:r>
      <w:r w:rsidRPr="002D73F8">
        <w:rPr>
          <w:rFonts w:ascii="Book Antiqua" w:hAnsi="Book Antiqua"/>
          <w:i/>
          <w:iCs/>
          <w:sz w:val="24"/>
          <w:szCs w:val="24"/>
        </w:rPr>
        <w:tab/>
        <w:t>El docente con ubicación transitoria a quien no se le haya asignado un cargo u horas de cátedra, cubrirá los interinatos y/o suplencias que se puedan producir. En ningún caso se procederá a la designación de docentes mientras haya en el establecimiento personal con ubicación transitoria en condiciones de prestar dichos servicios.</w:t>
      </w:r>
    </w:p>
    <w:p w14:paraId="6AE6B24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XIII)</w:t>
      </w:r>
      <w:r w:rsidRPr="002D73F8">
        <w:rPr>
          <w:rFonts w:ascii="Book Antiqua" w:hAnsi="Book Antiqua"/>
          <w:i/>
          <w:iCs/>
          <w:sz w:val="24"/>
          <w:szCs w:val="24"/>
        </w:rPr>
        <w:tab/>
        <w:t>En todos los niveles, los docentes a quienes se haya acordado la renovación de ubicación transitoria serán ubicados al inicio del período escolar, previo a la designación de personal en interinatos y suplencias, en cargos u horas de cátedra.</w:t>
      </w:r>
    </w:p>
    <w:p w14:paraId="2F5308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XIV)</w:t>
      </w:r>
      <w:r w:rsidRPr="002D73F8">
        <w:rPr>
          <w:rFonts w:ascii="Book Antiqua" w:hAnsi="Book Antiqua"/>
          <w:i/>
          <w:iCs/>
          <w:sz w:val="24"/>
          <w:szCs w:val="24"/>
        </w:rPr>
        <w:tab/>
        <w:t>La ubicación transitoria podrá ser dejada sin efecto a solicitud del interesado, si desapareciera la causal que motivará el pedido. La medida deberá efectivizarse dentro de las setenta y dos (72) horas posteriores al acto de notificación de la resolución que decida favorablemente el pedido.</w:t>
      </w:r>
    </w:p>
    <w:p w14:paraId="1F8ADEC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w:t>
      </w:r>
      <w:r w:rsidRPr="002D73F8">
        <w:rPr>
          <w:rFonts w:ascii="Book Antiqua" w:hAnsi="Book Antiqua"/>
          <w:i/>
          <w:iCs/>
          <w:sz w:val="24"/>
          <w:szCs w:val="24"/>
        </w:rPr>
        <w:tab/>
        <w:t>Cuando ambos cónyuges sean docentes y cuando por ascenso de uno de ellos se afecte la integración del núcleo familiar, podrá solicitar ubicación transitoria el de menor jerarquía. Cuando ambos revisten en la misma jerarquía, la solicitud será interpuesta indistintamente por cualquiera de los dos, siempre y cuando reúna los demás requisitos que esta reglamentación establece.</w:t>
      </w:r>
    </w:p>
    <w:p w14:paraId="2D91D20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w:t>
      </w:r>
      <w:r w:rsidRPr="002D73F8">
        <w:rPr>
          <w:rFonts w:ascii="Book Antiqua" w:hAnsi="Book Antiqua"/>
          <w:i/>
          <w:iCs/>
          <w:sz w:val="24"/>
          <w:szCs w:val="24"/>
        </w:rPr>
        <w:tab/>
        <w:t>Cuando por ingreso, traslado o ascenso un docente provoque la desintegración del núcleo familiar, no podrá solicitar la integración del mismo hasta registrar una antigüedad mínima de dos (2) años con real prestación de servicios en el asiento de sus funciones.</w:t>
      </w:r>
    </w:p>
    <w:p w14:paraId="4E33774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XVII)</w:t>
      </w:r>
      <w:r w:rsidRPr="002D73F8">
        <w:rPr>
          <w:rFonts w:ascii="Book Antiqua" w:hAnsi="Book Antiqua"/>
          <w:i/>
          <w:iCs/>
          <w:sz w:val="24"/>
          <w:szCs w:val="24"/>
        </w:rPr>
        <w:tab/>
        <w:t>El docente que, encontrándose con ubicación transitoria, asume en el nuevo destino una obligación laboral con carácter titular, perderá el beneficio de la ubicación transitoria la que será cancelada a la fecha de toma de posesión como titular.</w:t>
      </w:r>
    </w:p>
    <w:p w14:paraId="277336EF" w14:textId="77777777" w:rsidR="0093586F" w:rsidRPr="0093586F" w:rsidRDefault="0093586F" w:rsidP="00D440EE">
      <w:pPr>
        <w:jc w:val="both"/>
        <w:rPr>
          <w:rFonts w:ascii="Book Antiqua" w:hAnsi="Book Antiqua"/>
          <w:sz w:val="24"/>
          <w:szCs w:val="24"/>
        </w:rPr>
      </w:pPr>
    </w:p>
    <w:p w14:paraId="03C01D56" w14:textId="08914CF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34°: El desempeño en establecimientos que revisten en los condicionamientos previstos en el Capítulo III – Artículo 7° - Apartado III – Incisos c), d) y e) del presente Estatuto, será bonificado conforme con lo que se establezca en la reglamentación al solo efecto de los traslados.</w:t>
      </w:r>
    </w:p>
    <w:p w14:paraId="7C3217C6" w14:textId="7E15F85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34°:</w:t>
      </w:r>
    </w:p>
    <w:p w14:paraId="28C6F5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Para los traslados, se acrecentarán los antecedentes de los interesados bonificando los servicios prestados en establecimiento que revisten en los condicionamientos desfavorables, muy desfavorables e inhóspita del modo siguiente:</w:t>
      </w:r>
    </w:p>
    <w:p w14:paraId="73BA73E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cada año de servicio, o fracción no menor de seis (6) meses, prestados en establecimientos de condicionamientos – desfavorable: diez (10) centésimos más.</w:t>
      </w:r>
    </w:p>
    <w:p w14:paraId="52FE64B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b)</w:t>
      </w:r>
      <w:r w:rsidRPr="002D73F8">
        <w:rPr>
          <w:rFonts w:ascii="Book Antiqua" w:hAnsi="Book Antiqua"/>
          <w:i/>
          <w:iCs/>
          <w:sz w:val="24"/>
          <w:szCs w:val="24"/>
        </w:rPr>
        <w:tab/>
        <w:t>Por cada año de servicio, o fracción no menor de seis (6) meses, prestados en establecimientos de condicionamiento muy desfavorable: veinte (20) centésimos más.</w:t>
      </w:r>
    </w:p>
    <w:p w14:paraId="046A0EF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Por cada año de servicio, o fracción no menor de seis (6) meses, prestados en establecimientos de condicionamiento inhóspito: treinta (30) centésimos más.</w:t>
      </w:r>
    </w:p>
    <w:p w14:paraId="73CC7E0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A los fines de aplicar esta bonificación se considerarán exclusivamente los servicios prestados en el último destino del docente como titular desde donde solicita traslado, no teniendo en cuenta servicios con otros condicionamientos que no pudieran haber prestado con anterioridad.</w:t>
      </w:r>
    </w:p>
    <w:p w14:paraId="070AE4A1" w14:textId="77777777" w:rsidR="0093586F" w:rsidRPr="0093586F" w:rsidRDefault="0093586F" w:rsidP="00D440EE">
      <w:pPr>
        <w:jc w:val="both"/>
        <w:rPr>
          <w:rFonts w:ascii="Book Antiqua" w:hAnsi="Book Antiqua"/>
          <w:sz w:val="24"/>
          <w:szCs w:val="24"/>
        </w:rPr>
      </w:pPr>
    </w:p>
    <w:p w14:paraId="47F1962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35°: Previa determinación del destino de la vacante, los traslados se efectivizarán obligatoriamente por lo menos una vez al año.</w:t>
      </w:r>
    </w:p>
    <w:p w14:paraId="5A6556D4" w14:textId="2BE4904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–ARTÍCULO 35°:</w:t>
      </w:r>
    </w:p>
    <w:p w14:paraId="100A9688" w14:textId="7A80A60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w:t>
      </w:r>
      <w:r w:rsidRPr="002D73F8">
        <w:rPr>
          <w:rFonts w:ascii="Book Antiqua" w:hAnsi="Book Antiqua"/>
          <w:i/>
          <w:iCs/>
          <w:sz w:val="24"/>
          <w:szCs w:val="24"/>
        </w:rPr>
        <w:tab/>
        <w:t>La Junta de Clasificación convocará a inscripción para concurso de traslado en el mes de junio de cada año, efectuando la exhibición de la clasificación por títulos y antecedentes en setiembre, y el acto de ofrecimiento de cargos en noviembre.</w:t>
      </w:r>
    </w:p>
    <w:p w14:paraId="013DA50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clasificación por títulos y antecedentes se efectuará en forma similar a la establecida en la reglamentación para los concursos de ascenso, incrementándose los antecedentes con las bonificaciones que correspondan por aplicación de lo determinado en la reglamentación de los Artículos 32° y 34°.</w:t>
      </w:r>
    </w:p>
    <w:p w14:paraId="34F05A7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Aprobado el movimiento de traslado, el docente deberá tomar posesión del cargo dentro de los treinta (30) días de la fecha que se determine, siendo dicho acto irrenunciable. La no toma de posesión se considerará abandono de cargo.</w:t>
      </w:r>
    </w:p>
    <w:p w14:paraId="03CBD3D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Desde el inicio del período de exhibición y hasta un (1) día hábil después del cierre del mismo, los docentes podrán interponer recursos ante la Junta de Clasificación los que serán atendidos y resueltos por ésta desde el día siguiente de la publicación y hasta cinco</w:t>
      </w:r>
    </w:p>
    <w:p w14:paraId="3D8B869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(5) días hábiles posteriores al cierre del período de presentación de recursos.</w:t>
      </w:r>
    </w:p>
    <w:p w14:paraId="2CB6FAA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La Junta de Clasificación, luego de resuelto los recursos si los hubiera, y dentro de los siete (7) días hábiles subsiguientes, remitirá a la autoridad del nivel la propuesta final de adjudicación de cargos u horas de cátedra de los aspirantes ajustado al orden de mérito correspondiente y a la preferencia expresada en cada caso.</w:t>
      </w:r>
    </w:p>
    <w:p w14:paraId="02BAA5D9" w14:textId="77777777" w:rsidR="0093586F" w:rsidRPr="0093586F" w:rsidRDefault="0093586F" w:rsidP="00D440EE">
      <w:pPr>
        <w:jc w:val="both"/>
        <w:rPr>
          <w:rFonts w:ascii="Book Antiqua" w:hAnsi="Book Antiqua"/>
          <w:sz w:val="24"/>
          <w:szCs w:val="24"/>
        </w:rPr>
      </w:pPr>
    </w:p>
    <w:p w14:paraId="4D792CC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36°: El Docente Titular tendrá derecho a permutas y traslados interjurisdiccionales definitivos o provisorios, conforme con los convenios suscriptos por la Provincia.</w:t>
      </w:r>
    </w:p>
    <w:p w14:paraId="4B0D6CE0" w14:textId="7F362F7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36°:</w:t>
      </w:r>
    </w:p>
    <w:p w14:paraId="5D16A3C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 xml:space="preserve">Las Permutas Interjurisdiccionales se realizarán de jurisdicción a jurisdicción, sin tener en cuenta el destino interno de los docentes permutantes, el que será determinado de acuerdo con </w:t>
      </w:r>
      <w:r w:rsidRPr="002D73F8">
        <w:rPr>
          <w:rFonts w:ascii="Book Antiqua" w:hAnsi="Book Antiqua"/>
          <w:i/>
          <w:iCs/>
          <w:sz w:val="24"/>
          <w:szCs w:val="24"/>
        </w:rPr>
        <w:lastRenderedPageBreak/>
        <w:t>la residencia del docente incorporado y las vacantes disponibles, no afectadas previamente para otros movimientos.</w:t>
      </w:r>
    </w:p>
    <w:p w14:paraId="4895809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la ubicación del docente a quien se acuerde traslado provisorio interjurisdiccional, será de aplicación lo establecido en el Punto VII de la reglamentación del Artículo 33°.</w:t>
      </w:r>
    </w:p>
    <w:p w14:paraId="2A736B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Aceptado el traslado definitivo interjurisdiccional por las autoridades del área educativa con competencia en la materia, la ubicación del docente será determinada mediante la participación del mismo en el movimiento anual de traslado.</w:t>
      </w:r>
    </w:p>
    <w:p w14:paraId="28E00E5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tener derecho al traslado provisorio de la Provincia de Formosa a otra jurisdicción, se requiere acreditar más de cinco (5) años como titular en el cargo u horas de cátedra.</w:t>
      </w:r>
    </w:p>
    <w:p w14:paraId="369340A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Quedan exceptuados del requisito enunciado en el punto anterior los docentes que soliciten traslado provisorio interjurisdiccional por:</w:t>
      </w:r>
    </w:p>
    <w:p w14:paraId="4A2321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Integración del núcleo familiar cuando el cónyuge haya sido trasladado en su tarea o profesión y ésta se efectúe en relación de dependencia con Organismos o Empresas Nacionales, Provinciales, Municipales o con el sector privado.</w:t>
      </w:r>
    </w:p>
    <w:p w14:paraId="40BE858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razones de salud.</w:t>
      </w:r>
    </w:p>
    <w:p w14:paraId="6814CB7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En el caso de los docentes cuyo cónyuge se desempeña como trabajador independiente o haya sido trasladado en su trabajo en relación de dependencia con una empresa privada, deberá acreditar fehacientemente el cumplimiento del aporte jubilatorio mediante certificación expedida por la caja u organismo de recaudación previsional competente, debiendo elevarse la constancia a la Junta de Clasificación de origen en forma trimestral. No cumpliendo este requisito el traslado será dejado sin efecto.</w:t>
      </w:r>
    </w:p>
    <w:p w14:paraId="00CE0B51" w14:textId="77777777" w:rsidR="0093586F" w:rsidRPr="0093586F" w:rsidRDefault="0093586F" w:rsidP="00D440EE">
      <w:pPr>
        <w:jc w:val="both"/>
        <w:rPr>
          <w:rFonts w:ascii="Book Antiqua" w:hAnsi="Book Antiqua"/>
          <w:sz w:val="24"/>
          <w:szCs w:val="24"/>
        </w:rPr>
      </w:pPr>
    </w:p>
    <w:p w14:paraId="7B94E4A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37°: Queda excluido de los alcances del presente Capítulo el personal docente del Nivel Terciario que será determinado con el título de Disposiciones Especiales.</w:t>
      </w:r>
    </w:p>
    <w:p w14:paraId="1DAEBA09" w14:textId="5CC75918" w:rsidR="0093586F" w:rsidRDefault="0093586F" w:rsidP="00D440EE">
      <w:pPr>
        <w:jc w:val="both"/>
        <w:rPr>
          <w:rFonts w:ascii="Book Antiqua" w:hAnsi="Book Antiqua"/>
          <w:sz w:val="24"/>
          <w:szCs w:val="24"/>
        </w:rPr>
      </w:pPr>
    </w:p>
    <w:p w14:paraId="66B1D38B" w14:textId="77777777" w:rsidR="002D73F8" w:rsidRPr="0093586F" w:rsidRDefault="002D73F8" w:rsidP="00D440EE">
      <w:pPr>
        <w:jc w:val="both"/>
        <w:rPr>
          <w:rFonts w:ascii="Book Antiqua" w:hAnsi="Book Antiqua"/>
          <w:sz w:val="24"/>
          <w:szCs w:val="24"/>
        </w:rPr>
      </w:pPr>
    </w:p>
    <w:p w14:paraId="1A84E06E" w14:textId="7A1CF9D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LAS READMISIONES EN LA DOCENCIA</w:t>
      </w:r>
    </w:p>
    <w:p w14:paraId="567C60D0" w14:textId="5DAEA0B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38°: Entiéndese por la readmisión del docente como un derecho al reintegro en la carrera profesional en situación activa, cuando en su condición de docente titular se hubiere alejado de ella por propia decisión.</w:t>
      </w:r>
    </w:p>
    <w:p w14:paraId="60A6CC53" w14:textId="309A8980"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38°:</w:t>
      </w:r>
    </w:p>
    <w:p w14:paraId="79F97DF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El reintegro a la carrera profesional, por readmisión, significa adquirir nuevamente la titularidad en el mismo cargo (jerarquía, complejidad, modalidad, asignatura, etc.) o similar, que se ejercía al momento de la renuncia.</w:t>
      </w:r>
    </w:p>
    <w:p w14:paraId="7362698F" w14:textId="77777777" w:rsidR="0093586F" w:rsidRPr="0093586F" w:rsidRDefault="0093586F" w:rsidP="00D440EE">
      <w:pPr>
        <w:jc w:val="both"/>
        <w:rPr>
          <w:rFonts w:ascii="Book Antiqua" w:hAnsi="Book Antiqua"/>
          <w:sz w:val="24"/>
          <w:szCs w:val="24"/>
        </w:rPr>
      </w:pPr>
    </w:p>
    <w:p w14:paraId="2178847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39°: Quien solicitare su readmisión en el cargo u horas de cátedras como titular, obtendrá este beneficio siempre que se den, concurrentemente las condiciones siguientes:</w:t>
      </w:r>
    </w:p>
    <w:p w14:paraId="277EAA44" w14:textId="1CA4A79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No revistar en servicio activo como titular.</w:t>
      </w:r>
    </w:p>
    <w:p w14:paraId="4156AECC" w14:textId="70B3574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Acreditar en el cargo u horas cátedra en cuestión por lo menos cinco (5) años de antigüedad al momento de la aceptación de su renuncia.</w:t>
      </w:r>
    </w:p>
    <w:p w14:paraId="357C9583" w14:textId="6541B88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Registrar concepto promedio no inferior a bueno durante los últimos cinco (5) años que hubiera sido calificado.</w:t>
      </w:r>
    </w:p>
    <w:p w14:paraId="07808E6C" w14:textId="5B1034C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Conservar las condiciones exigidas por este Estatuto en los Incisos b) y e) del Artículo 14°.</w:t>
      </w:r>
    </w:p>
    <w:p w14:paraId="69E471D1" w14:textId="6C5482D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w:t>
      </w:r>
      <w:r w:rsidR="008A77F3">
        <w:rPr>
          <w:rFonts w:ascii="Book Antiqua" w:hAnsi="Book Antiqua"/>
          <w:b/>
          <w:bCs/>
          <w:sz w:val="24"/>
          <w:szCs w:val="24"/>
        </w:rPr>
        <w:t xml:space="preserve"> </w:t>
      </w:r>
      <w:r w:rsidRPr="008A77F3">
        <w:rPr>
          <w:rFonts w:ascii="Book Antiqua" w:hAnsi="Book Antiqua"/>
          <w:b/>
          <w:bCs/>
          <w:sz w:val="24"/>
          <w:szCs w:val="24"/>
        </w:rPr>
        <w:t>Que existan vacantes.</w:t>
      </w:r>
    </w:p>
    <w:p w14:paraId="23D1A3D5" w14:textId="29AD2ABA"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39°:</w:t>
      </w:r>
    </w:p>
    <w:p w14:paraId="3C86F49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readmisión o reintegro podrá ser presentada a la autoridad superior del nivel o a la Junta de Clasificación correspondiente en cualquier época del año.</w:t>
      </w:r>
    </w:p>
    <w:p w14:paraId="20618F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Junta de Clasificación considerará los pedidos de readmisión o reingreso previa certificación de la capacidad psíquica y física del interesado, por la autoridad competente.</w:t>
      </w:r>
    </w:p>
    <w:p w14:paraId="59BFBBF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elevará el informe a la autoridad del nivel que deba resolver.</w:t>
      </w:r>
    </w:p>
    <w:p w14:paraId="2B9BF403" w14:textId="77777777" w:rsidR="0093586F" w:rsidRPr="0093586F" w:rsidRDefault="0093586F" w:rsidP="00D440EE">
      <w:pPr>
        <w:jc w:val="both"/>
        <w:rPr>
          <w:rFonts w:ascii="Book Antiqua" w:hAnsi="Book Antiqua"/>
          <w:sz w:val="24"/>
          <w:szCs w:val="24"/>
        </w:rPr>
      </w:pPr>
    </w:p>
    <w:p w14:paraId="54DDEC64" w14:textId="350F3EE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40°: El derecho a la readmisión no alcanza a quienes hayan obtenido la jubilación especial y a los que hubieren estado alejados por más de cinco (5) años a partir de la renuncia aceptada. Vencido este plazo, podrán solicitar su reingreso el que se efectuará en el primer grado del escalafón al que pertenecían sin concurso previo, siempre que el período posterior a su alejamiento del cargo no sea superior a ocho</w:t>
      </w:r>
      <w:r w:rsidR="002D73F8" w:rsidRPr="008A77F3">
        <w:rPr>
          <w:rFonts w:ascii="Book Antiqua" w:hAnsi="Book Antiqua"/>
          <w:b/>
          <w:bCs/>
          <w:sz w:val="24"/>
          <w:szCs w:val="24"/>
        </w:rPr>
        <w:t xml:space="preserve"> </w:t>
      </w:r>
      <w:r w:rsidRPr="008A77F3">
        <w:rPr>
          <w:rFonts w:ascii="Book Antiqua" w:hAnsi="Book Antiqua"/>
          <w:b/>
          <w:bCs/>
          <w:sz w:val="24"/>
          <w:szCs w:val="24"/>
        </w:rPr>
        <w:t>(8)</w:t>
      </w:r>
      <w:r w:rsidR="002D73F8" w:rsidRPr="008A77F3">
        <w:rPr>
          <w:rFonts w:ascii="Book Antiqua" w:hAnsi="Book Antiqua"/>
          <w:b/>
          <w:bCs/>
          <w:sz w:val="24"/>
          <w:szCs w:val="24"/>
        </w:rPr>
        <w:t xml:space="preserve"> </w:t>
      </w:r>
      <w:r w:rsidRPr="008A77F3">
        <w:rPr>
          <w:rFonts w:ascii="Book Antiqua" w:hAnsi="Book Antiqua"/>
          <w:b/>
          <w:bCs/>
          <w:sz w:val="24"/>
          <w:szCs w:val="24"/>
        </w:rPr>
        <w:t>años.</w:t>
      </w:r>
    </w:p>
    <w:p w14:paraId="24993FD8" w14:textId="77777777" w:rsidR="0093586F" w:rsidRPr="0093586F" w:rsidRDefault="0093586F" w:rsidP="00D440EE">
      <w:pPr>
        <w:jc w:val="both"/>
        <w:rPr>
          <w:rFonts w:ascii="Book Antiqua" w:hAnsi="Book Antiqua"/>
          <w:sz w:val="24"/>
          <w:szCs w:val="24"/>
        </w:rPr>
      </w:pPr>
    </w:p>
    <w:p w14:paraId="2633144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41°: El Docente que fuera separado de su cargo mediante medida expulsiva resultante de los procedimientos sumariales previstos en éste Estatuto sólo podrá ingresar en las condiciones previstas en el Artículo 14°, siempre que hubiera obtenido la rehabilitación correspondiente.</w:t>
      </w:r>
    </w:p>
    <w:p w14:paraId="029A0916" w14:textId="77777777" w:rsidR="0093586F" w:rsidRPr="0093586F" w:rsidRDefault="0093586F" w:rsidP="00D440EE">
      <w:pPr>
        <w:jc w:val="both"/>
        <w:rPr>
          <w:rFonts w:ascii="Book Antiqua" w:hAnsi="Book Antiqua"/>
          <w:sz w:val="24"/>
          <w:szCs w:val="24"/>
        </w:rPr>
      </w:pPr>
    </w:p>
    <w:p w14:paraId="6A5B4EA8" w14:textId="77777777" w:rsidR="0093586F" w:rsidRPr="0093586F" w:rsidRDefault="0093586F" w:rsidP="00D440EE">
      <w:pPr>
        <w:jc w:val="both"/>
        <w:rPr>
          <w:rFonts w:ascii="Book Antiqua" w:hAnsi="Book Antiqua"/>
          <w:sz w:val="24"/>
          <w:szCs w:val="24"/>
        </w:rPr>
      </w:pPr>
    </w:p>
    <w:p w14:paraId="3BFA3F3A" w14:textId="06334166"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XIII</w:t>
      </w:r>
      <w:r w:rsidR="00515480" w:rsidRPr="0059100F">
        <w:rPr>
          <w:rFonts w:ascii="Book Antiqua" w:hAnsi="Book Antiqua"/>
          <w:sz w:val="24"/>
          <w:szCs w:val="24"/>
          <w:u w:val="single"/>
        </w:rPr>
        <w:t xml:space="preserve">: </w:t>
      </w:r>
      <w:r w:rsidRPr="0059100F">
        <w:rPr>
          <w:rFonts w:ascii="Book Antiqua" w:hAnsi="Book Antiqua"/>
          <w:sz w:val="24"/>
          <w:szCs w:val="24"/>
          <w:u w:val="single"/>
        </w:rPr>
        <w:t>DEL PERFECCIONAMIENTO DOCENTE</w:t>
      </w:r>
    </w:p>
    <w:p w14:paraId="7C46E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42°: A los efectos de este Estatuto entiéndese por perfeccionamiento la formación permanente de docente tendiente al mejoramiento de los servicios educativos y del ejercicio profesional.</w:t>
      </w:r>
    </w:p>
    <w:p w14:paraId="468A31A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formas de perfeccionamiento son:</w:t>
      </w:r>
    </w:p>
    <w:p w14:paraId="3E9E9354" w14:textId="3768722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w:t>
      </w:r>
      <w:r w:rsidR="008A77F3">
        <w:rPr>
          <w:rFonts w:ascii="Book Antiqua" w:hAnsi="Book Antiqua"/>
          <w:b/>
          <w:bCs/>
          <w:sz w:val="24"/>
          <w:szCs w:val="24"/>
        </w:rPr>
        <w:t xml:space="preserve"> </w:t>
      </w:r>
      <w:r w:rsidRPr="008A77F3">
        <w:rPr>
          <w:rFonts w:ascii="Book Antiqua" w:hAnsi="Book Antiqua"/>
          <w:b/>
          <w:bCs/>
          <w:sz w:val="24"/>
          <w:szCs w:val="24"/>
        </w:rPr>
        <w:t>La capacitación.</w:t>
      </w:r>
    </w:p>
    <w:p w14:paraId="6486CCF0" w14:textId="05FEDC4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La actualización.</w:t>
      </w:r>
    </w:p>
    <w:p w14:paraId="227101B5" w14:textId="7F8ED31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Acciones de autoperfeccionamiento en la prestación de servicios.</w:t>
      </w:r>
    </w:p>
    <w:p w14:paraId="1E9FFC32" w14:textId="52364DD3"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42°:</w:t>
      </w:r>
    </w:p>
    <w:p w14:paraId="7A9ACCB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Se define cada una de las formas de perfeccionamiento:</w:t>
      </w:r>
    </w:p>
    <w:p w14:paraId="1DFAAABD" w14:textId="0854788A"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a)</w:t>
      </w:r>
      <w:r w:rsidRPr="00515480">
        <w:rPr>
          <w:rFonts w:ascii="Book Antiqua" w:hAnsi="Book Antiqua"/>
          <w:i/>
          <w:iCs/>
          <w:sz w:val="24"/>
          <w:szCs w:val="24"/>
        </w:rPr>
        <w:tab/>
        <w:t>Capacitación: otorga la aptitud para el ejercicio de determinado cargo y/o función, preparándolo para un mejor servicio.</w:t>
      </w:r>
    </w:p>
    <w:p w14:paraId="3474E86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b)</w:t>
      </w:r>
      <w:r w:rsidRPr="00515480">
        <w:rPr>
          <w:rFonts w:ascii="Book Antiqua" w:hAnsi="Book Antiqua"/>
          <w:i/>
          <w:iCs/>
          <w:sz w:val="24"/>
          <w:szCs w:val="24"/>
        </w:rPr>
        <w:tab/>
        <w:t>Actualización: permite la ampliación y renovación de los conocimientos técnicos, pedagógicos y culturales de la formación profesional permanente.</w:t>
      </w:r>
    </w:p>
    <w:p w14:paraId="0405A0A7"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Autoperfeccionamiento: las acciones de capacitación, actualización, investigación o experimentación, realizadas por propia iniciativa o a través de la institución donde presta servicio.</w:t>
      </w:r>
    </w:p>
    <w:p w14:paraId="66F0CE3A" w14:textId="77777777" w:rsidR="0093586F" w:rsidRPr="0093586F" w:rsidRDefault="0093586F" w:rsidP="00D440EE">
      <w:pPr>
        <w:jc w:val="both"/>
        <w:rPr>
          <w:rFonts w:ascii="Book Antiqua" w:hAnsi="Book Antiqua"/>
          <w:sz w:val="24"/>
          <w:szCs w:val="24"/>
        </w:rPr>
      </w:pPr>
    </w:p>
    <w:p w14:paraId="1DAA9B6A" w14:textId="0B28909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43°</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El estado asegura un sistema de perfeccionamiento organizado y administrado para ofrecer igualdad de oportunidades y posibilidades a los docentes de toda la provincia para lo cual podrán instrumentarse acciones convencionales o no convencionales.</w:t>
      </w:r>
    </w:p>
    <w:p w14:paraId="3518EB9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13A6C91D" w14:textId="48754C2B" w:rsidR="0093586F" w:rsidRPr="008A77F3" w:rsidRDefault="0093586F" w:rsidP="00D440EE">
      <w:pPr>
        <w:jc w:val="both"/>
        <w:rPr>
          <w:rFonts w:ascii="Book Antiqua" w:hAnsi="Book Antiqua"/>
          <w:b/>
          <w:bCs/>
          <w:i/>
          <w:iCs/>
          <w:sz w:val="24"/>
          <w:szCs w:val="24"/>
        </w:rPr>
      </w:pPr>
      <w:r w:rsidRPr="008A77F3">
        <w:rPr>
          <w:rFonts w:ascii="Book Antiqua" w:hAnsi="Book Antiqua"/>
          <w:b/>
          <w:bCs/>
          <w:sz w:val="24"/>
          <w:szCs w:val="24"/>
        </w:rPr>
        <w:t>Dentro de cada quinquenio el docente deberá acreditar la realización de acciones de perfeccionamiento en alguna de las formas que el sistema reconozca u obligatoriamente prevea.</w:t>
      </w:r>
      <w:r w:rsidR="00515480" w:rsidRPr="008A77F3">
        <w:rPr>
          <w:rFonts w:ascii="Book Antiqua" w:hAnsi="Book Antiqua"/>
          <w:b/>
          <w:bCs/>
          <w:sz w:val="24"/>
          <w:szCs w:val="24"/>
        </w:rPr>
        <w:t xml:space="preserve"> </w:t>
      </w:r>
    </w:p>
    <w:p w14:paraId="3C08AF37" w14:textId="77777777" w:rsidR="00515480" w:rsidRPr="008A77F3" w:rsidRDefault="00515480" w:rsidP="00D440EE">
      <w:pPr>
        <w:jc w:val="both"/>
        <w:rPr>
          <w:rFonts w:ascii="Book Antiqua" w:hAnsi="Book Antiqua"/>
          <w:b/>
          <w:bCs/>
          <w:sz w:val="24"/>
          <w:szCs w:val="24"/>
        </w:rPr>
      </w:pPr>
    </w:p>
    <w:p w14:paraId="007E265F" w14:textId="02F2EA0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44°: El docente hará uso del derecho establecido en el Artículo 6° - Inciso p) mediante becas y/o licencias con goce íntegro de haberes para su perfeccionamiento, la investigación educativa, científica, cultural o técnica, en el país o en el extranjero, por un término máximo de tres (3) años que podrá fraccionarse a lo largo de la carrera docente.</w:t>
      </w:r>
    </w:p>
    <w:p w14:paraId="50000212" w14:textId="2DCB3566"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44°:</w:t>
      </w:r>
    </w:p>
    <w:p w14:paraId="2B5C3DF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El docente en actividad que desee hacer uso de este derecho deberá:</w:t>
      </w:r>
    </w:p>
    <w:p w14:paraId="0CC1507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a)</w:t>
      </w:r>
      <w:r w:rsidRPr="00515480">
        <w:rPr>
          <w:rFonts w:ascii="Book Antiqua" w:hAnsi="Book Antiqua"/>
          <w:i/>
          <w:iCs/>
          <w:sz w:val="24"/>
          <w:szCs w:val="24"/>
        </w:rPr>
        <w:tab/>
        <w:t>Presentar una solicitud ante el superior jerárquico donde deberá constar (datos personales, situación de revista, datos del curso o estudios por realizar, fecha, lugar, duración, contenidos, etc.), acompañando otros datos que pueden ser considerados de interés para su concesión.</w:t>
      </w:r>
    </w:p>
    <w:p w14:paraId="6F39DAF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b)</w:t>
      </w:r>
      <w:r w:rsidRPr="00515480">
        <w:rPr>
          <w:rFonts w:ascii="Book Antiqua" w:hAnsi="Book Antiqua"/>
          <w:i/>
          <w:iCs/>
          <w:sz w:val="24"/>
          <w:szCs w:val="24"/>
        </w:rPr>
        <w:tab/>
        <w:t>La Junta de Clasificación valorará los antecedentes obrantes en su legajo personal y dictaminará si le corresponde o no dicho beneficio, elevando a la superioridad para su resolución definitiva.</w:t>
      </w:r>
    </w:p>
    <w:p w14:paraId="19925D3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Finalizado el perfeccionamiento:</w:t>
      </w:r>
    </w:p>
    <w:p w14:paraId="1F0E1FC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1)</w:t>
      </w:r>
      <w:r w:rsidRPr="00515480">
        <w:rPr>
          <w:rFonts w:ascii="Book Antiqua" w:hAnsi="Book Antiqua"/>
          <w:i/>
          <w:iCs/>
          <w:sz w:val="24"/>
          <w:szCs w:val="24"/>
        </w:rPr>
        <w:tab/>
        <w:t>Presentará la documentación que certifique su participación.</w:t>
      </w:r>
    </w:p>
    <w:p w14:paraId="7BE6F71A"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2)</w:t>
      </w:r>
      <w:r w:rsidRPr="00515480">
        <w:rPr>
          <w:rFonts w:ascii="Book Antiqua" w:hAnsi="Book Antiqua"/>
          <w:i/>
          <w:iCs/>
          <w:sz w:val="24"/>
          <w:szCs w:val="24"/>
        </w:rPr>
        <w:tab/>
        <w:t>Pondrá a disposición del sistema educativo, los conocimientos adquiridos a través de cursos de perfeccionamiento.</w:t>
      </w:r>
    </w:p>
    <w:p w14:paraId="66A2956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3)</w:t>
      </w:r>
      <w:r w:rsidRPr="00515480">
        <w:rPr>
          <w:rFonts w:ascii="Book Antiqua" w:hAnsi="Book Antiqua"/>
          <w:i/>
          <w:iCs/>
          <w:sz w:val="24"/>
          <w:szCs w:val="24"/>
        </w:rPr>
        <w:tab/>
        <w:t>Cumplido “el estudio”, el docente deberá volver a su lugar de origen por lo menos durante dos (2) períodos escolares.</w:t>
      </w:r>
    </w:p>
    <w:p w14:paraId="064AA574" w14:textId="77777777" w:rsidR="0093586F" w:rsidRPr="0093586F" w:rsidRDefault="0093586F" w:rsidP="00D440EE">
      <w:pPr>
        <w:jc w:val="both"/>
        <w:rPr>
          <w:rFonts w:ascii="Book Antiqua" w:hAnsi="Book Antiqua"/>
          <w:sz w:val="24"/>
          <w:szCs w:val="24"/>
        </w:rPr>
      </w:pPr>
    </w:p>
    <w:p w14:paraId="78BA117A"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45°: El requisito de la capacitación obligatoria a que alude el Artículo 12° del Capítulo VI deberá ser garantizado por el sistema de perfeccionamiento previsto en este capítulo, mediante servicios permanentes a los que accederán los docentes, con goce íntegro de haberes en todos los cargos, con movilidad y viáticos cuando corresponda.</w:t>
      </w:r>
    </w:p>
    <w:p w14:paraId="2AFDAE3D" w14:textId="77777777" w:rsidR="0093586F" w:rsidRPr="0093586F" w:rsidRDefault="0093586F" w:rsidP="00D440EE">
      <w:pPr>
        <w:jc w:val="both"/>
        <w:rPr>
          <w:rFonts w:ascii="Book Antiqua" w:hAnsi="Book Antiqua"/>
          <w:sz w:val="24"/>
          <w:szCs w:val="24"/>
        </w:rPr>
      </w:pPr>
    </w:p>
    <w:p w14:paraId="611212A8" w14:textId="77777777" w:rsidR="0093586F" w:rsidRPr="0093586F" w:rsidRDefault="0093586F" w:rsidP="00D440EE">
      <w:pPr>
        <w:jc w:val="both"/>
        <w:rPr>
          <w:rFonts w:ascii="Book Antiqua" w:hAnsi="Book Antiqua"/>
          <w:sz w:val="24"/>
          <w:szCs w:val="24"/>
        </w:rPr>
      </w:pPr>
    </w:p>
    <w:p w14:paraId="0D628F3A" w14:textId="25FEC6ED"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XIV</w:t>
      </w:r>
      <w:r w:rsidR="00515480" w:rsidRPr="0059100F">
        <w:rPr>
          <w:rFonts w:ascii="Book Antiqua" w:hAnsi="Book Antiqua"/>
          <w:sz w:val="24"/>
          <w:szCs w:val="24"/>
          <w:u w:val="single"/>
        </w:rPr>
        <w:t xml:space="preserve">: </w:t>
      </w:r>
      <w:r w:rsidRPr="0059100F">
        <w:rPr>
          <w:rFonts w:ascii="Book Antiqua" w:hAnsi="Book Antiqua"/>
          <w:sz w:val="24"/>
          <w:szCs w:val="24"/>
          <w:u w:val="single"/>
        </w:rPr>
        <w:t xml:space="preserve"> DE LOS ASCENSOS</w:t>
      </w:r>
    </w:p>
    <w:p w14:paraId="1480D55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46°: Los ascensos serán:</w:t>
      </w:r>
    </w:p>
    <w:p w14:paraId="2D86637F" w14:textId="46C9C71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Complejidad: los que promueven al personal del tramo medio, en el mismo grado del escalafón, a un establecimiento de mayor complejidad.</w:t>
      </w:r>
    </w:p>
    <w:p w14:paraId="17A3CBA4" w14:textId="59DFF5B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De Jerarquía: Los que promueven a un grado superior dentro del escalafón correspondiente.</w:t>
      </w:r>
    </w:p>
    <w:p w14:paraId="10E20465" w14:textId="77777777" w:rsidR="0093586F" w:rsidRPr="008A77F3" w:rsidRDefault="0093586F" w:rsidP="00D440EE">
      <w:pPr>
        <w:jc w:val="both"/>
        <w:rPr>
          <w:rFonts w:ascii="Book Antiqua" w:hAnsi="Book Antiqua"/>
          <w:b/>
          <w:bCs/>
          <w:sz w:val="24"/>
          <w:szCs w:val="24"/>
        </w:rPr>
      </w:pPr>
    </w:p>
    <w:p w14:paraId="4768E4B3" w14:textId="64E68347"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ARTÍCULO 47°</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Los ascensos de complejidad serán por concurso de títulos, antecedentes con acreditación de acciones obligatorias de capacitación y oposición.</w:t>
      </w:r>
    </w:p>
    <w:p w14:paraId="1E1A7195" w14:textId="1951D08A"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Los ascensos de jerarquía, tanto en un mismo tramo como entre tramos, serán por concurso de títulos, antecedentes con acreditación de acciones obligatorias de capacitación y oposición.</w:t>
      </w:r>
      <w:r w:rsidRPr="008A77F3">
        <w:rPr>
          <w:rFonts w:ascii="Book Antiqua" w:hAnsi="Book Antiqua"/>
          <w:b/>
          <w:bCs/>
          <w:i/>
          <w:iCs/>
          <w:sz w:val="24"/>
          <w:szCs w:val="24"/>
        </w:rPr>
        <w:t xml:space="preserve"> </w:t>
      </w:r>
    </w:p>
    <w:p w14:paraId="2840620E" w14:textId="7CD506F4" w:rsidR="0093586F" w:rsidRPr="00BC5E76" w:rsidRDefault="0093586F" w:rsidP="00D440EE">
      <w:pPr>
        <w:jc w:val="both"/>
        <w:rPr>
          <w:rFonts w:ascii="Book Antiqua" w:hAnsi="Book Antiqua"/>
          <w:i/>
          <w:iCs/>
          <w:sz w:val="24"/>
          <w:szCs w:val="24"/>
          <w:lang w:val="pt-BR"/>
        </w:rPr>
      </w:pPr>
      <w:r w:rsidRPr="00BC5E76">
        <w:rPr>
          <w:rFonts w:ascii="Book Antiqua" w:hAnsi="Book Antiqua"/>
          <w:i/>
          <w:iCs/>
          <w:sz w:val="24"/>
          <w:szCs w:val="24"/>
          <w:lang w:val="pt-BR"/>
        </w:rPr>
        <w:t xml:space="preserve">Decreto N° 1.324/93 </w:t>
      </w:r>
      <w:r w:rsidR="00515480" w:rsidRPr="00BC5E76">
        <w:rPr>
          <w:rFonts w:ascii="Book Antiqua" w:hAnsi="Book Antiqua"/>
          <w:i/>
          <w:iCs/>
          <w:sz w:val="24"/>
          <w:szCs w:val="24"/>
          <w:lang w:val="pt-BR"/>
        </w:rPr>
        <w:t xml:space="preserve"> ( Modificado por Decreto N° 456/2014) </w:t>
      </w:r>
      <w:r w:rsidRPr="00BC5E76">
        <w:rPr>
          <w:rFonts w:ascii="Book Antiqua" w:hAnsi="Book Antiqua"/>
          <w:i/>
          <w:iCs/>
          <w:sz w:val="24"/>
          <w:szCs w:val="24"/>
          <w:lang w:val="pt-BR"/>
        </w:rPr>
        <w:t>–</w:t>
      </w:r>
      <w:r w:rsidR="00515480" w:rsidRPr="00BC5E76">
        <w:rPr>
          <w:rFonts w:ascii="Book Antiqua" w:hAnsi="Book Antiqua"/>
          <w:i/>
          <w:iCs/>
          <w:sz w:val="24"/>
          <w:szCs w:val="24"/>
          <w:lang w:val="pt-BR"/>
        </w:rPr>
        <w:t xml:space="preserve"> </w:t>
      </w:r>
      <w:r w:rsidRPr="00BC5E76">
        <w:rPr>
          <w:rFonts w:ascii="Book Antiqua" w:hAnsi="Book Antiqua"/>
          <w:i/>
          <w:iCs/>
          <w:sz w:val="24"/>
          <w:szCs w:val="24"/>
          <w:lang w:val="pt-BR"/>
        </w:rPr>
        <w:t>ARTÍCULO 47°:</w:t>
      </w:r>
    </w:p>
    <w:p w14:paraId="0D6CAD0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En los ascensos de complejidad y/o jerarquía, las acciones obligatorias de capacitación corresponderán básicamente aspectos pedagógicos, administrativos, de política educativa, de legislación, de relaciones interpersonales y todo otro tema afín con el cargo al cual se aspira.</w:t>
      </w:r>
    </w:p>
    <w:p w14:paraId="1D35D60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II)</w:t>
      </w:r>
      <w:r w:rsidRPr="00515480">
        <w:rPr>
          <w:rFonts w:ascii="Book Antiqua" w:hAnsi="Book Antiqua"/>
          <w:i/>
          <w:iCs/>
          <w:sz w:val="24"/>
          <w:szCs w:val="24"/>
        </w:rPr>
        <w:tab/>
        <w:t>En los ascensos de complejidad y/o jerarquía, se valorarán los antecedentes que determine cada nivel en su reglamentación, de acuerdo con la valoración que establece este estatuto en el Artículo 80° y su reglamentación.</w:t>
      </w:r>
    </w:p>
    <w:p w14:paraId="3561B6F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III)</w:t>
      </w:r>
      <w:r w:rsidRPr="00515480">
        <w:rPr>
          <w:rFonts w:ascii="Book Antiqua" w:hAnsi="Book Antiqua"/>
          <w:i/>
          <w:iCs/>
          <w:sz w:val="24"/>
          <w:szCs w:val="24"/>
        </w:rPr>
        <w:tab/>
        <w:t>En los ascensos de complejidad y/o jerarquía, la prueba de oposición de los cursos consistirá en un examen escrito y coloquio integrador, teórico-práctico, que evalúe conocimientos y habilidades específicas para la función, y comprenderá las siguientes etapas sucesivas:</w:t>
      </w:r>
    </w:p>
    <w:p w14:paraId="00B61B4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a)</w:t>
      </w:r>
      <w:r w:rsidRPr="00515480">
        <w:rPr>
          <w:rFonts w:ascii="Book Antiqua" w:hAnsi="Book Antiqua"/>
          <w:i/>
          <w:iCs/>
          <w:sz w:val="24"/>
          <w:szCs w:val="24"/>
        </w:rPr>
        <w:tab/>
        <w:t>Primera Etapa: prueba escrita de elaboración consistente en: I) Interpretación de un texto dado sobre una temática educativa relevante y pertinente; y II) Formulación de consideraciones sobre sus planteos.</w:t>
      </w:r>
    </w:p>
    <w:p w14:paraId="2DCB38A8" w14:textId="1378BBA0"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b)</w:t>
      </w:r>
      <w:r w:rsidRPr="00515480">
        <w:rPr>
          <w:rFonts w:ascii="Book Antiqua" w:hAnsi="Book Antiqua"/>
          <w:i/>
          <w:iCs/>
          <w:sz w:val="24"/>
          <w:szCs w:val="24"/>
        </w:rPr>
        <w:tab/>
        <w:t>Segunda Etapa: ejercicio escrito de análisis de un caso que implique caracterizar una situación, identificar factores intervinientes, plantear alternativas de intervención, explicitar fundamentos y justificaciones, entre otros aspectos.</w:t>
      </w:r>
    </w:p>
    <w:p w14:paraId="68494B89"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Tercera Etapa: coloquio integrador para dar cuenta de las producciones escritas, ampliar sus fundamentos, problematizar lo afirmado y vincularlo de manera sustantiva con el contexto.</w:t>
      </w:r>
    </w:p>
    <w:p w14:paraId="5EE3C40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IV)</w:t>
      </w:r>
      <w:r w:rsidRPr="00515480">
        <w:rPr>
          <w:rFonts w:ascii="Book Antiqua" w:hAnsi="Book Antiqua"/>
          <w:i/>
          <w:iCs/>
          <w:sz w:val="24"/>
          <w:szCs w:val="24"/>
        </w:rPr>
        <w:tab/>
        <w:t>Las pruebas de oposición serán entregadas al concursante con la respectiva valoración de cada ítem y/o tema desarrollado. La oposición se aprobará con el setenta por ciento (70%) del total de puntos asignados a los ítems o temas.</w:t>
      </w:r>
    </w:p>
    <w:p w14:paraId="62E4F52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w:t>
      </w:r>
      <w:r w:rsidRPr="00515480">
        <w:rPr>
          <w:rFonts w:ascii="Book Antiqua" w:hAnsi="Book Antiqua"/>
          <w:i/>
          <w:iCs/>
          <w:sz w:val="24"/>
          <w:szCs w:val="24"/>
        </w:rPr>
        <w:tab/>
        <w:t>Facúltese al Ministerio de Cultura y Educación a establecer el procedimiento para la concreción de los cursos, la nómina de cargos vacantes, el número de concursantes, los plazos, cronograma para las distintas instancias del concurso, los formularios, el temario y bibliografía para la prueba de oposición y las demás condiciones y requerimientos que estime necesarios para la sustanciación del mismo.</w:t>
      </w:r>
    </w:p>
    <w:p w14:paraId="049E79A5"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VI)</w:t>
      </w:r>
      <w:r w:rsidRPr="00515480">
        <w:rPr>
          <w:rFonts w:ascii="Book Antiqua" w:hAnsi="Book Antiqua"/>
          <w:i/>
          <w:iCs/>
          <w:sz w:val="24"/>
          <w:szCs w:val="24"/>
        </w:rPr>
        <w:tab/>
        <w:t>Las acciones obligatorias de capacitación y los antecedentes alcanzarán hasta el treinta por ciento (30%) del total de puntos asignados al concurso, el setenta por ciento (70%) restante corresponderá a los puntos asignados en la prueba de oposición”.</w:t>
      </w:r>
    </w:p>
    <w:p w14:paraId="4EAD6E8E" w14:textId="77777777" w:rsidR="0093586F" w:rsidRPr="0093586F" w:rsidRDefault="0093586F" w:rsidP="00D440EE">
      <w:pPr>
        <w:jc w:val="both"/>
        <w:rPr>
          <w:rFonts w:ascii="Book Antiqua" w:hAnsi="Book Antiqua"/>
          <w:sz w:val="24"/>
          <w:szCs w:val="24"/>
        </w:rPr>
      </w:pPr>
    </w:p>
    <w:p w14:paraId="5B25DEC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48°: El personal docente titular tendrá derecho a los ascensos señalados en este Capítulo cuando concurran los requisitos establecidos en este Estatuto y los que se mencionan a continuación:</w:t>
      </w:r>
    </w:p>
    <w:p w14:paraId="56E046AB" w14:textId="25B4938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w:t>
      </w:r>
    </w:p>
    <w:p w14:paraId="7503E7CF" w14:textId="70CDEB9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Revistar en la situación prevista en el Artículo 3° - Inciso a) y b).</w:t>
      </w:r>
    </w:p>
    <w:p w14:paraId="31E0DA4D" w14:textId="2CE81E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Haber merecido concepto no inferior a muy bueno en los dos (2) últimos años que hubiere sido calificado.</w:t>
      </w:r>
    </w:p>
    <w:p w14:paraId="5DA252FF" w14:textId="6F372EB1"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48°:</w:t>
      </w:r>
    </w:p>
    <w:p w14:paraId="3756F9C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Para la inscripción y elección de cargos en el ascenso, regirá lo normado en el Artículo 19° del Estatuto y su Reglamentación.</w:t>
      </w:r>
    </w:p>
    <w:p w14:paraId="1EB9D5F0"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II)</w:t>
      </w:r>
      <w:r w:rsidRPr="00515480">
        <w:rPr>
          <w:rFonts w:ascii="Book Antiqua" w:hAnsi="Book Antiqua"/>
          <w:i/>
          <w:iCs/>
          <w:sz w:val="24"/>
          <w:szCs w:val="24"/>
        </w:rPr>
        <w:tab/>
        <w:t>En los concursos de ascensos regirán los mismos derechos y obligaciones que los establecidos en la reglamentación del Artículo 20° Apartados V, VI, VII y VIII.</w:t>
      </w:r>
    </w:p>
    <w:p w14:paraId="5A510EF5" w14:textId="77777777" w:rsidR="0093586F" w:rsidRPr="0093586F" w:rsidRDefault="0093586F" w:rsidP="00D440EE">
      <w:pPr>
        <w:jc w:val="both"/>
        <w:rPr>
          <w:rFonts w:ascii="Book Antiqua" w:hAnsi="Book Antiqua"/>
          <w:sz w:val="24"/>
          <w:szCs w:val="24"/>
        </w:rPr>
      </w:pPr>
    </w:p>
    <w:p w14:paraId="72B7C4B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49°: Los jurados que intervendrán en los concursos de oposición, a que se refiere este Estatuto serán designados teniendo en cuenta el nivel, la modalidad, la especialidad y la jerarquía del cargo por cubrir, y la mayoría de sus miembros serán elegidos por los concursantes.</w:t>
      </w:r>
    </w:p>
    <w:p w14:paraId="111B0EEC" w14:textId="305DC88F"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Decreto N° 1.324/93 –</w:t>
      </w:r>
      <w:r w:rsidR="00F91C57" w:rsidRPr="00F91C57">
        <w:rPr>
          <w:rFonts w:ascii="Book Antiqua" w:hAnsi="Book Antiqua"/>
          <w:i/>
          <w:iCs/>
          <w:sz w:val="24"/>
          <w:szCs w:val="24"/>
        </w:rPr>
        <w:t xml:space="preserve"> </w:t>
      </w:r>
      <w:r w:rsidRPr="00F91C57">
        <w:rPr>
          <w:rFonts w:ascii="Book Antiqua" w:hAnsi="Book Antiqua"/>
          <w:i/>
          <w:iCs/>
          <w:sz w:val="24"/>
          <w:szCs w:val="24"/>
        </w:rPr>
        <w:t>ARTÍCULO 49°:</w:t>
      </w:r>
    </w:p>
    <w:p w14:paraId="56181E98"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w:t>
      </w:r>
      <w:r w:rsidRPr="00F91C57">
        <w:rPr>
          <w:rFonts w:ascii="Book Antiqua" w:hAnsi="Book Antiqua"/>
          <w:i/>
          <w:iCs/>
          <w:sz w:val="24"/>
          <w:szCs w:val="24"/>
        </w:rPr>
        <w:tab/>
        <w:t>El Jurado en los concursos de oposición se integrará exclusivamente en función al cargo para el cual se concursa, conforme con los siguientes criterios:</w:t>
      </w:r>
    </w:p>
    <w:p w14:paraId="765A83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Número de miembros: impar, no podrá alternarse con posterioridad a su constitución.</w:t>
      </w:r>
    </w:p>
    <w:p w14:paraId="0966A2DA"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Condiciones para ser miembros: revistar como titular activo en el nivel, modalidad, especialidad y escalafón, con igual o mayor jerarquía que el cargo concursado, no estar bajo sumario pendiente o registrar sanción disciplinaria por faltas graves en los trescientos sesenta (360) días previos a la fecha de constitución del jurado.</w:t>
      </w:r>
    </w:p>
    <w:p w14:paraId="4182287D"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c)</w:t>
      </w:r>
      <w:r w:rsidRPr="00F91C57">
        <w:rPr>
          <w:rFonts w:ascii="Book Antiqua" w:hAnsi="Book Antiqua"/>
          <w:i/>
          <w:iCs/>
          <w:sz w:val="24"/>
          <w:szCs w:val="24"/>
        </w:rPr>
        <w:tab/>
        <w:t>Designación: el Presidente por la Junta de Clasificación, los miembros restantes, titulares y suplentes elegidos por los docentes de una lista elaborada por la Junta de Clasificación con el doble de miembros a elegir.</w:t>
      </w:r>
    </w:p>
    <w:p w14:paraId="39580C1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w:t>
      </w:r>
      <w:r w:rsidRPr="00F91C57">
        <w:rPr>
          <w:rFonts w:ascii="Book Antiqua" w:hAnsi="Book Antiqua"/>
          <w:i/>
          <w:iCs/>
          <w:sz w:val="24"/>
          <w:szCs w:val="24"/>
        </w:rPr>
        <w:tab/>
        <w:t>Los miembros son inamovibles excepto que deban excusarse o sean recusados, si mediaren algunas de las siguientes causas:</w:t>
      </w:r>
    </w:p>
    <w:p w14:paraId="01D4AF8B"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Ser pariente dentro del tercer grado de consanguineidad o segundo de afinidad con el que se deba evaluar.</w:t>
      </w:r>
    </w:p>
    <w:p w14:paraId="575F0B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Tener sociedad con él, excepto que la sociedad sea anónima.</w:t>
      </w:r>
    </w:p>
    <w:p w14:paraId="3F285F74" w14:textId="18E3E381"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 xml:space="preserve"> c)</w:t>
      </w:r>
      <w:r w:rsidRPr="00F91C57">
        <w:rPr>
          <w:rFonts w:ascii="Book Antiqua" w:hAnsi="Book Antiqua"/>
          <w:i/>
          <w:iCs/>
          <w:sz w:val="24"/>
          <w:szCs w:val="24"/>
        </w:rPr>
        <w:tab/>
        <w:t>Acreedor, deudor o fiador de la persona que se va a evaluar o viceversa.</w:t>
      </w:r>
    </w:p>
    <w:p w14:paraId="0AE2A80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d)</w:t>
      </w:r>
      <w:r w:rsidRPr="00F91C57">
        <w:rPr>
          <w:rFonts w:ascii="Book Antiqua" w:hAnsi="Book Antiqua"/>
          <w:i/>
          <w:iCs/>
          <w:sz w:val="24"/>
          <w:szCs w:val="24"/>
        </w:rPr>
        <w:tab/>
        <w:t>Haber emitido opinión pública o documentada o dictamen o dado recomendación respecto de la persona que se debe evaluar.</w:t>
      </w:r>
    </w:p>
    <w:p w14:paraId="3455DC6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e)</w:t>
      </w:r>
      <w:r w:rsidRPr="00F91C57">
        <w:rPr>
          <w:rFonts w:ascii="Book Antiqua" w:hAnsi="Book Antiqua"/>
          <w:i/>
          <w:iCs/>
          <w:sz w:val="24"/>
          <w:szCs w:val="24"/>
        </w:rPr>
        <w:tab/>
        <w:t>Amistad o enemistad manifiesta.</w:t>
      </w:r>
    </w:p>
    <w:p w14:paraId="5CF63C6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III)</w:t>
      </w:r>
      <w:r w:rsidRPr="00F91C57">
        <w:rPr>
          <w:rFonts w:ascii="Book Antiqua" w:hAnsi="Book Antiqua"/>
          <w:i/>
          <w:iCs/>
          <w:sz w:val="24"/>
          <w:szCs w:val="24"/>
        </w:rPr>
        <w:tab/>
        <w:t>Las calificaciones que asigne el jurado serán inapelables.</w:t>
      </w:r>
    </w:p>
    <w:p w14:paraId="6D78307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IV)</w:t>
      </w:r>
      <w:r w:rsidRPr="00F91C57">
        <w:rPr>
          <w:rFonts w:ascii="Book Antiqua" w:hAnsi="Book Antiqua"/>
          <w:i/>
          <w:iCs/>
          <w:sz w:val="24"/>
          <w:szCs w:val="24"/>
        </w:rPr>
        <w:tab/>
        <w:t>El docente tendrá acceso a la prueba de oposición evaluada y firmada por el jurado.</w:t>
      </w:r>
    </w:p>
    <w:p w14:paraId="36E7C7B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w:t>
      </w:r>
      <w:r w:rsidRPr="00F91C57">
        <w:rPr>
          <w:rFonts w:ascii="Book Antiqua" w:hAnsi="Book Antiqua"/>
          <w:i/>
          <w:iCs/>
          <w:sz w:val="24"/>
          <w:szCs w:val="24"/>
        </w:rPr>
        <w:tab/>
        <w:t>Si se determinara cupo de concursantes y al momento de la oposición no se presentare algún o algunos de los aspirantes, el jurado permitirá la participación, por estricto orden de mérito, de los participantes clasificados a priori, hasta completar el cupo pre- establecido.</w:t>
      </w:r>
    </w:p>
    <w:p w14:paraId="74E51E1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w:t>
      </w:r>
      <w:r w:rsidRPr="00F91C57">
        <w:rPr>
          <w:rFonts w:ascii="Book Antiqua" w:hAnsi="Book Antiqua"/>
          <w:i/>
          <w:iCs/>
          <w:sz w:val="24"/>
          <w:szCs w:val="24"/>
        </w:rPr>
        <w:tab/>
        <w:t>El jurado elevará todo lo actuado a la Junta de Clasificación.</w:t>
      </w:r>
    </w:p>
    <w:p w14:paraId="14BFCF5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VII)</w:t>
      </w:r>
      <w:r w:rsidRPr="00F91C57">
        <w:rPr>
          <w:rFonts w:ascii="Book Antiqua" w:hAnsi="Book Antiqua"/>
          <w:i/>
          <w:iCs/>
          <w:sz w:val="24"/>
          <w:szCs w:val="24"/>
        </w:rPr>
        <w:tab/>
        <w:t>La autoridad que hubiese convocado el concurso podrá por sí o a pedido de uno o varios concursantes, anular total o parcialmente lo actuado cuando se hubieren violado las normas legales respectivas, sin perjuicio de las sanciones que correspondiere aplicar a los responsables.</w:t>
      </w:r>
    </w:p>
    <w:p w14:paraId="1D83046B" w14:textId="77777777" w:rsidR="0093586F" w:rsidRPr="0093586F" w:rsidRDefault="0093586F" w:rsidP="00D440EE">
      <w:pPr>
        <w:jc w:val="both"/>
        <w:rPr>
          <w:rFonts w:ascii="Book Antiqua" w:hAnsi="Book Antiqua"/>
          <w:sz w:val="24"/>
          <w:szCs w:val="24"/>
        </w:rPr>
      </w:pPr>
    </w:p>
    <w:p w14:paraId="464D4A59" w14:textId="77777777" w:rsidR="0093586F" w:rsidRPr="0093586F" w:rsidRDefault="0093586F" w:rsidP="00D440EE">
      <w:pPr>
        <w:jc w:val="both"/>
        <w:rPr>
          <w:rFonts w:ascii="Book Antiqua" w:hAnsi="Book Antiqua"/>
          <w:sz w:val="24"/>
          <w:szCs w:val="24"/>
        </w:rPr>
      </w:pPr>
    </w:p>
    <w:p w14:paraId="1E2A0B21" w14:textId="799B7F4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w:t>
      </w:r>
      <w:r w:rsidR="00F91C57" w:rsidRPr="0059100F">
        <w:rPr>
          <w:rFonts w:ascii="Book Antiqua" w:hAnsi="Book Antiqua"/>
          <w:sz w:val="24"/>
          <w:szCs w:val="24"/>
          <w:u w:val="single"/>
        </w:rPr>
        <w:t>:</w:t>
      </w:r>
      <w:r w:rsidRPr="0059100F">
        <w:rPr>
          <w:rFonts w:ascii="Book Antiqua" w:hAnsi="Book Antiqua"/>
          <w:sz w:val="24"/>
          <w:szCs w:val="24"/>
          <w:u w:val="single"/>
        </w:rPr>
        <w:t xml:space="preserve"> DE LA DISCIPLINA</w:t>
      </w:r>
    </w:p>
    <w:p w14:paraId="01406BB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50°: En los casos de falta disciplinarias cometidas y debidamente comprobadas, el docente será mencionado según el procedimiento que este Estatuto establece, sin perjuicio de las responsabilidades civiles y penales, fijadas por las leyes vigentes.</w:t>
      </w:r>
    </w:p>
    <w:p w14:paraId="1F70836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sanciones podrán ser:</w:t>
      </w:r>
    </w:p>
    <w:p w14:paraId="0074CE87" w14:textId="231823CC"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Apercibimiento.</w:t>
      </w:r>
      <w:r w:rsidR="009A1A7B">
        <w:rPr>
          <w:rFonts w:ascii="Book Antiqua" w:hAnsi="Book Antiqua"/>
          <w:b/>
          <w:bCs/>
          <w:sz w:val="24"/>
          <w:szCs w:val="24"/>
        </w:rPr>
        <w:t xml:space="preserve"> </w:t>
      </w: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Suspensión.</w:t>
      </w:r>
      <w:r w:rsidR="009A1A7B">
        <w:rPr>
          <w:rFonts w:ascii="Book Antiqua" w:hAnsi="Book Antiqua"/>
          <w:b/>
          <w:bCs/>
          <w:sz w:val="24"/>
          <w:szCs w:val="24"/>
        </w:rPr>
        <w:t xml:space="preserve"> </w:t>
      </w: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Cesantía.</w:t>
      </w:r>
      <w:r w:rsidR="009A1A7B">
        <w:rPr>
          <w:rFonts w:ascii="Book Antiqua" w:hAnsi="Book Antiqua"/>
          <w:b/>
          <w:bCs/>
          <w:sz w:val="24"/>
          <w:szCs w:val="24"/>
        </w:rPr>
        <w:t xml:space="preserve"> </w:t>
      </w: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Exoneración.</w:t>
      </w:r>
    </w:p>
    <w:p w14:paraId="1C23D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suspensiones se harán efectivas sin prestación de servicios ni percepción de haberes, excepto el salario familiar.</w:t>
      </w:r>
    </w:p>
    <w:p w14:paraId="6A6A924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Decreto N° 1.324/93 – Reglamentación del Estatuto del Docente Provincial ARTÍCULO 50°:</w:t>
      </w:r>
    </w:p>
    <w:p w14:paraId="1579EE4B"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w:t>
      </w:r>
      <w:r w:rsidRPr="008A77F3">
        <w:rPr>
          <w:rFonts w:ascii="Book Antiqua" w:hAnsi="Book Antiqua"/>
          <w:i/>
          <w:iCs/>
          <w:sz w:val="24"/>
          <w:szCs w:val="24"/>
        </w:rPr>
        <w:tab/>
        <w:t>Ámbito de Aplicación: El régimen disciplinario que establece la presente Ley, será de aplicación para el personal docente que reviste en establecimientos de enseñanza de todos los niveles y modalidades, como al que se desempeñe en organismos técnicos, de planeamiento, bibliotecas y cualquier otro servicio de apoyo administrativo-técnico- pedagógico.</w:t>
      </w:r>
    </w:p>
    <w:p w14:paraId="772593C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w:t>
      </w:r>
      <w:r w:rsidRPr="008A77F3">
        <w:rPr>
          <w:rFonts w:ascii="Book Antiqua" w:hAnsi="Book Antiqua"/>
          <w:i/>
          <w:iCs/>
          <w:sz w:val="24"/>
          <w:szCs w:val="24"/>
        </w:rPr>
        <w:tab/>
        <w:t>Causales: Se considerarán causales de sanciones disciplinarias los siguientes:</w:t>
      </w:r>
    </w:p>
    <w:p w14:paraId="77A27FB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Incumplimiento de las obligaciones previstas en el Artículo 5° del presente Estatuto</w:t>
      </w:r>
    </w:p>
    <w:p w14:paraId="300BC67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y en los respectivos reglamentos orgánicos.</w:t>
      </w:r>
    </w:p>
    <w:p w14:paraId="4ECA65E0"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Abandono de servicios.</w:t>
      </w:r>
    </w:p>
    <w:p w14:paraId="45B3329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c)</w:t>
      </w:r>
      <w:r w:rsidRPr="008A77F3">
        <w:rPr>
          <w:rFonts w:ascii="Book Antiqua" w:hAnsi="Book Antiqua"/>
          <w:i/>
          <w:iCs/>
          <w:sz w:val="24"/>
          <w:szCs w:val="24"/>
        </w:rPr>
        <w:tab/>
        <w:t>Condena Judicial por delito doloso.</w:t>
      </w:r>
    </w:p>
    <w:p w14:paraId="06A9B4F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III)</w:t>
      </w:r>
      <w:r w:rsidRPr="008A77F3">
        <w:rPr>
          <w:rFonts w:ascii="Book Antiqua" w:hAnsi="Book Antiqua"/>
          <w:i/>
          <w:iCs/>
          <w:sz w:val="24"/>
          <w:szCs w:val="24"/>
        </w:rPr>
        <w:tab/>
        <w:t>Atenuantes:</w:t>
      </w:r>
    </w:p>
    <w:p w14:paraId="3790FC5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Falta de intención dolosa en la comisión del acto imputado.</w:t>
      </w:r>
    </w:p>
    <w:p w14:paraId="502E6D4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El correcto comportamiento anterior.</w:t>
      </w:r>
    </w:p>
    <w:p w14:paraId="202403E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IV)</w:t>
      </w:r>
      <w:r w:rsidRPr="008A77F3">
        <w:rPr>
          <w:rFonts w:ascii="Book Antiqua" w:hAnsi="Book Antiqua"/>
          <w:i/>
          <w:iCs/>
          <w:sz w:val="24"/>
          <w:szCs w:val="24"/>
        </w:rPr>
        <w:tab/>
        <w:t>Agravantes:</w:t>
      </w:r>
    </w:p>
    <w:p w14:paraId="20B79CF3"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Las circunstancias contrarias a los incisos a) y b) del punto anterior, se considerarán agraviantes.</w:t>
      </w:r>
    </w:p>
    <w:p w14:paraId="3F0CE7CD" w14:textId="77777777" w:rsidR="0093586F" w:rsidRPr="0093586F" w:rsidRDefault="0093586F" w:rsidP="00D440EE">
      <w:pPr>
        <w:jc w:val="both"/>
        <w:rPr>
          <w:rFonts w:ascii="Book Antiqua" w:hAnsi="Book Antiqua"/>
          <w:sz w:val="24"/>
          <w:szCs w:val="24"/>
        </w:rPr>
      </w:pPr>
    </w:p>
    <w:p w14:paraId="6D256E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51°: Las amonestaciones o los llamados de atención por parte del personal jerárquico quedan reservados para las actuaciones tendientes a lograr inmediatas correcciones de conducta en el docente. No constituyen por si sanciones disciplinarias, pero si son reiterados, pueden servir de antecedentes en tanto estén formuladas por escrito con notificación del afectado.</w:t>
      </w:r>
    </w:p>
    <w:p w14:paraId="70220E31" w14:textId="77777777" w:rsidR="009A1A7B" w:rsidRDefault="009A1A7B" w:rsidP="00D440EE">
      <w:pPr>
        <w:jc w:val="both"/>
        <w:rPr>
          <w:rFonts w:ascii="Book Antiqua" w:hAnsi="Book Antiqua"/>
          <w:i/>
          <w:iCs/>
          <w:sz w:val="24"/>
          <w:szCs w:val="24"/>
        </w:rPr>
      </w:pPr>
    </w:p>
    <w:p w14:paraId="0FA895D5" w14:textId="4D3E3393"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lastRenderedPageBreak/>
        <w:t>Decreto N° 1.324/93/93 –</w:t>
      </w:r>
      <w:r w:rsidR="00DC6B37" w:rsidRPr="00DC6B37">
        <w:rPr>
          <w:rFonts w:ascii="Book Antiqua" w:hAnsi="Book Antiqua"/>
          <w:i/>
          <w:iCs/>
          <w:sz w:val="24"/>
          <w:szCs w:val="24"/>
        </w:rPr>
        <w:t xml:space="preserve"> </w:t>
      </w:r>
      <w:r w:rsidRPr="00DC6B37">
        <w:rPr>
          <w:rFonts w:ascii="Book Antiqua" w:hAnsi="Book Antiqua"/>
          <w:i/>
          <w:iCs/>
          <w:sz w:val="24"/>
          <w:szCs w:val="24"/>
        </w:rPr>
        <w:t>ARTÍCULO 51°:</w:t>
      </w:r>
    </w:p>
    <w:p w14:paraId="074619F3" w14:textId="664D62C5"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 xml:space="preserve"> I)</w:t>
      </w:r>
      <w:r w:rsidRPr="00DC6B37">
        <w:rPr>
          <w:rFonts w:ascii="Book Antiqua" w:hAnsi="Book Antiqua"/>
          <w:i/>
          <w:iCs/>
          <w:sz w:val="24"/>
          <w:szCs w:val="24"/>
        </w:rPr>
        <w:tab/>
        <w:t>Las amonestaciones o llamados de atención deberán formularse por escrito mediante acta o comunicación de la que el interesado será debidamente notificado, tendrán carácter reservado y solamente tendrán validez durante el período escolar en que se formulen.</w:t>
      </w:r>
    </w:p>
    <w:p w14:paraId="275E2A70" w14:textId="77777777" w:rsidR="0093586F" w:rsidRPr="0093586F" w:rsidRDefault="0093586F" w:rsidP="00D440EE">
      <w:pPr>
        <w:jc w:val="both"/>
        <w:rPr>
          <w:rFonts w:ascii="Book Antiqua" w:hAnsi="Book Antiqua"/>
          <w:sz w:val="24"/>
          <w:szCs w:val="24"/>
        </w:rPr>
      </w:pPr>
    </w:p>
    <w:p w14:paraId="628ED623"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52°: El personal docente no podrá ser objeto de medida disciplinaria alguna sino por medio de información sumaria, prevención sumarial o sumario administrativo.</w:t>
      </w:r>
    </w:p>
    <w:p w14:paraId="1CB9F98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Toda sanción se graduará de acuerdo con el hecho, perjuicio causado, los antecedentes profesionales del docente, los atenuantes y agravantes de cada situación.</w:t>
      </w:r>
    </w:p>
    <w:p w14:paraId="25A73ADD" w14:textId="77777777" w:rsidR="0093586F" w:rsidRPr="008A77F3" w:rsidRDefault="0093586F" w:rsidP="00D440EE">
      <w:pPr>
        <w:jc w:val="both"/>
        <w:rPr>
          <w:rFonts w:ascii="Book Antiqua" w:hAnsi="Book Antiqua"/>
          <w:b/>
          <w:bCs/>
          <w:sz w:val="24"/>
          <w:szCs w:val="24"/>
        </w:rPr>
      </w:pPr>
    </w:p>
    <w:p w14:paraId="59887BF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53°: Las sanciones de apercibimiento y de suspensión hasta un máximo de tres (3) días, deberán ser aplicadas por el superior jerárquico que corresponda sobre la base de una información o prevención sumaria.</w:t>
      </w:r>
    </w:p>
    <w:p w14:paraId="1EECE43F" w14:textId="58BEF989"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53°:</w:t>
      </w:r>
    </w:p>
    <w:p w14:paraId="00FD0C2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 sanción de apercibimiento será aplicada por el superior jerárquico del imputado mediante disposición basada en información sumaria.</w:t>
      </w:r>
    </w:p>
    <w:p w14:paraId="06C7B75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La sanción de suspensión de uno (1) a tres (3) días será aplicada por el superior jerárquico del imputado mediante disposición basada en una prevención sumaria.</w:t>
      </w:r>
    </w:p>
    <w:p w14:paraId="36D06A0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De toda sanción disciplinaria tomará conocimiento la respectiva Junta de Disciplina ya sea para registrar o entender en su aplicación.</w:t>
      </w:r>
    </w:p>
    <w:p w14:paraId="74807E72" w14:textId="77777777" w:rsidR="0093586F" w:rsidRPr="0093586F" w:rsidRDefault="0093586F" w:rsidP="00D440EE">
      <w:pPr>
        <w:jc w:val="both"/>
        <w:rPr>
          <w:rFonts w:ascii="Book Antiqua" w:hAnsi="Book Antiqua"/>
          <w:sz w:val="24"/>
          <w:szCs w:val="24"/>
        </w:rPr>
      </w:pPr>
    </w:p>
    <w:p w14:paraId="007FD3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54: Las suspensiones que excedan de tres (3) días, la cesantía y la exoneración serán aplicadas previa instrucción de sumario, con dictamen de la Junta de Disciplina, por Resolución del Ministerio de Cultura y Educación o el Consejo General de Educación y según corresponda.</w:t>
      </w:r>
    </w:p>
    <w:p w14:paraId="632EA406" w14:textId="5D59F160"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54°:</w:t>
      </w:r>
    </w:p>
    <w:p w14:paraId="0F576E0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Las sanciones de suspensión por más de tres (3) días, la cesantía y la exoneración, solamente podrán ser aplicadas como consecuencia de la sustanciación de sumario previo, el que será efectuado de acuerdo con el procedimiento que establezca el respectivo reglamento.</w:t>
      </w:r>
    </w:p>
    <w:p w14:paraId="2824889D"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En toda actuación sumarial deberá contarse, previo a la aplicación de la sanción, con dictamen de la Junta de Disciplina respectiva.</w:t>
      </w:r>
    </w:p>
    <w:p w14:paraId="1C99BDDD" w14:textId="77777777" w:rsidR="0093586F" w:rsidRPr="0093586F" w:rsidRDefault="0093586F" w:rsidP="00D440EE">
      <w:pPr>
        <w:jc w:val="both"/>
        <w:rPr>
          <w:rFonts w:ascii="Book Antiqua" w:hAnsi="Book Antiqua"/>
          <w:sz w:val="24"/>
          <w:szCs w:val="24"/>
        </w:rPr>
      </w:pPr>
    </w:p>
    <w:p w14:paraId="51157E0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 xml:space="preserve">ARTÍCULO 55°: Las disposiciones especiales de cada nivel establecerán los Organismos que tendrán atribuciones para aplicar las sanciones previstas en el </w:t>
      </w:r>
      <w:r w:rsidRPr="008A77F3">
        <w:rPr>
          <w:rFonts w:ascii="Book Antiqua" w:hAnsi="Book Antiqua"/>
          <w:b/>
          <w:bCs/>
          <w:sz w:val="24"/>
          <w:szCs w:val="24"/>
        </w:rPr>
        <w:lastRenderedPageBreak/>
        <w:t>presente Estatuto, y la reglamentación determinará el procedimiento por el cual se sustanciarán información, la prevención sumarial, o el sumario, según corresponda.</w:t>
      </w:r>
    </w:p>
    <w:p w14:paraId="35EB1A2B" w14:textId="055FCB0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55°:</w:t>
      </w:r>
    </w:p>
    <w:p w14:paraId="1757C255"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respectivo reglamento de sumario establecerá que autoridad tendrá atribuciones, en cada nivel o sector, para aplicar las sanciones previstas en el Artículo 54°.</w:t>
      </w:r>
    </w:p>
    <w:p w14:paraId="1CC70123"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El mismo reglamento especificará el procedimiento que el superior jerárquico usará para sustanciar una información sumaria o prevención sumarial, así como el sumario administrativo.</w:t>
      </w:r>
    </w:p>
    <w:p w14:paraId="19834F6B"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Se considerarán cumplidos los requisitos del sumario cuando se haya realizado el trámite de acuerdo con las normas establecidas en el reglamento respectivo.</w:t>
      </w:r>
    </w:p>
    <w:p w14:paraId="5D8A7C15" w14:textId="77777777" w:rsidR="0093586F" w:rsidRPr="0093586F" w:rsidRDefault="0093586F" w:rsidP="00D440EE">
      <w:pPr>
        <w:jc w:val="both"/>
        <w:rPr>
          <w:rFonts w:ascii="Book Antiqua" w:hAnsi="Book Antiqua"/>
          <w:sz w:val="24"/>
          <w:szCs w:val="24"/>
        </w:rPr>
      </w:pPr>
    </w:p>
    <w:p w14:paraId="24C7250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56°: El personal sumariado podrá ser separado del cargo del Establecimiento o de la Oficina, traslado o suspendido preventivamente, con carácter transitorio, por la autoridad administrativa competente, en la forma y por el término que determine la reglamentación, cuando el instructor sumariante considere que dichas medidas son necesarias para el esclarecimiento de los hechos investigados o su permanencia en funciones fuera inconveniente.</w:t>
      </w:r>
    </w:p>
    <w:p w14:paraId="73E732CE" w14:textId="558184D1"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56°:</w:t>
      </w:r>
    </w:p>
    <w:p w14:paraId="07950A17"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Cuando el personal docente sumariado sea separado del cargo o trasladado preventivamente, lo será sin norma de la retribución mensual que por todo concepto perciba el docente imputado.</w:t>
      </w:r>
    </w:p>
    <w:p w14:paraId="7BB0D491"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Tanto la suspensión preventiva, separación del cargo o traslado del docente imputado no tendrá más objeto que facilitar el normal desarrollo de las investigaciones y en los casos de extrema necesidad. El tiempo máximo será de noventa (90) días a partir del diligenciamiento de las actuaciones pertinentes.</w:t>
      </w:r>
    </w:p>
    <w:p w14:paraId="49D7B211" w14:textId="77777777" w:rsidR="0093586F" w:rsidRPr="0093586F" w:rsidRDefault="0093586F" w:rsidP="00D440EE">
      <w:pPr>
        <w:jc w:val="both"/>
        <w:rPr>
          <w:rFonts w:ascii="Book Antiqua" w:hAnsi="Book Antiqua"/>
          <w:sz w:val="24"/>
          <w:szCs w:val="24"/>
        </w:rPr>
      </w:pPr>
    </w:p>
    <w:p w14:paraId="72D7058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57°: En el supuesto de haberse aplicado suspensión preventiva y de las conclusiones del sumario no surgieren sanciones o las mismas no fueran privativas de haberes, estos, le serán íntegramente abonados, caso contrario los serán reconocidos en la proporción correspondiente.</w:t>
      </w:r>
    </w:p>
    <w:p w14:paraId="3DFBCD3B" w14:textId="77777777" w:rsidR="0093586F" w:rsidRPr="008A77F3" w:rsidRDefault="0093586F" w:rsidP="00D440EE">
      <w:pPr>
        <w:jc w:val="both"/>
        <w:rPr>
          <w:rFonts w:ascii="Book Antiqua" w:hAnsi="Book Antiqua"/>
          <w:b/>
          <w:bCs/>
          <w:sz w:val="24"/>
          <w:szCs w:val="24"/>
        </w:rPr>
      </w:pPr>
    </w:p>
    <w:p w14:paraId="08710A3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58°: Cuando los resultados del sumario demuestren por Resolución favorable la inocencia del docente imputado será obligatorio que la autoridad competente haga conocer los mismos en defensa del buen nombre y prestigio profesional del afectado. La reglamentación establecerá la forma de esta publicación.</w:t>
      </w:r>
    </w:p>
    <w:p w14:paraId="73A281F3" w14:textId="47E45B0B"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58°:</w:t>
      </w:r>
    </w:p>
    <w:p w14:paraId="3C60458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 xml:space="preserve">El resultado del sumario será incluido en los mecanismos habituales de información que el organismo utilice para comunicarse con sus docentes (circulares, notas múltiples, otros) y en </w:t>
      </w:r>
      <w:r w:rsidRPr="00DC6B37">
        <w:rPr>
          <w:rFonts w:ascii="Book Antiqua" w:hAnsi="Book Antiqua"/>
          <w:i/>
          <w:iCs/>
          <w:sz w:val="24"/>
          <w:szCs w:val="24"/>
        </w:rPr>
        <w:lastRenderedPageBreak/>
        <w:t>los mismos medios que hubiesen sido utilizados para informar sobre su sustanciación, si así fuere.</w:t>
      </w:r>
    </w:p>
    <w:p w14:paraId="092089CD" w14:textId="77777777" w:rsidR="00A65F37" w:rsidRDefault="00A65F37" w:rsidP="00D440EE">
      <w:pPr>
        <w:jc w:val="both"/>
        <w:rPr>
          <w:rFonts w:ascii="Book Antiqua" w:hAnsi="Book Antiqua"/>
          <w:b/>
          <w:bCs/>
          <w:sz w:val="24"/>
          <w:szCs w:val="24"/>
        </w:rPr>
      </w:pPr>
    </w:p>
    <w:p w14:paraId="5AD39A2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59°: Los recursos deberán interponerse debidamente fundados dentro de los diez (10) días hábiles de la notificación respectiva, debiendo el recurrente ofrecer la prueba que haga a su derecho, los recursos de reposición y apelación se podrán realizar en un mismo acto y serán resueltos por la autoridad competente dentro de los sesenta (60) días. Los recursos de reposición y apelación en subsidio deberán ser resueltos dentro de los sesenta (60) días.</w:t>
      </w:r>
    </w:p>
    <w:p w14:paraId="02CDFDA0" w14:textId="06DC215D"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59°:</w:t>
      </w:r>
    </w:p>
    <w:p w14:paraId="338797BA"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En los casos de cesantía o exoneración, la vacante no podrá ser afectada para otra designación titular o interina. El docente designado lo será en carácter de suplente del cesanteado o exonerado, hasta tanto recaiga resolución definitiva en caso de apelación.</w:t>
      </w:r>
    </w:p>
    <w:p w14:paraId="73D481AD" w14:textId="77777777" w:rsidR="0093586F" w:rsidRPr="0093586F" w:rsidRDefault="0093586F" w:rsidP="00D440EE">
      <w:pPr>
        <w:jc w:val="both"/>
        <w:rPr>
          <w:rFonts w:ascii="Book Antiqua" w:hAnsi="Book Antiqua"/>
          <w:sz w:val="24"/>
          <w:szCs w:val="24"/>
        </w:rPr>
      </w:pPr>
    </w:p>
    <w:p w14:paraId="3A7FC9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60°: Los sumarios dispuestos por autoridad competente deben sustanciarse dentro de los plazos y normas establecidos en el reglamento de sumario.</w:t>
      </w:r>
    </w:p>
    <w:p w14:paraId="5354A805" w14:textId="77777777" w:rsidR="0093586F" w:rsidRPr="008A77F3" w:rsidRDefault="0093586F" w:rsidP="00D440EE">
      <w:pPr>
        <w:jc w:val="both"/>
        <w:rPr>
          <w:rFonts w:ascii="Book Antiqua" w:hAnsi="Book Antiqua"/>
          <w:b/>
          <w:bCs/>
          <w:sz w:val="24"/>
          <w:szCs w:val="24"/>
        </w:rPr>
      </w:pPr>
    </w:p>
    <w:p w14:paraId="21BA2368" w14:textId="6E347B7E"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61°: El Docente afectado por las sanciones previstas en los Incisos c) y d) del Artículo 51°, podrá solicitar dentro de los tres (3) años, y por una sola vez, la revisión de su caso.</w:t>
      </w:r>
      <w:r w:rsidR="00DC6B37" w:rsidRPr="008A77F3">
        <w:rPr>
          <w:rFonts w:ascii="Book Antiqua" w:hAnsi="Book Antiqua"/>
          <w:b/>
          <w:bCs/>
          <w:sz w:val="24"/>
          <w:szCs w:val="24"/>
        </w:rPr>
        <w:t xml:space="preserve"> </w:t>
      </w:r>
      <w:r w:rsidRPr="008A77F3">
        <w:rPr>
          <w:rFonts w:ascii="Book Antiqua" w:hAnsi="Book Antiqua"/>
          <w:b/>
          <w:bCs/>
          <w:sz w:val="24"/>
          <w:szCs w:val="24"/>
        </w:rPr>
        <w:t>La autoridad que la aplicó dispondrá la reapertura del sumario, siempre que el recurrente interponga el recurso debidamente fundado y aporte nuevos elementos de juicio.</w:t>
      </w:r>
    </w:p>
    <w:p w14:paraId="2AEAC441" w14:textId="39A6F5CC"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61°:</w:t>
      </w:r>
    </w:p>
    <w:p w14:paraId="0B77C98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Concedida la reapertura del sumario, la Junta de Disciplina respectiva producirá nuevo dictamen antes del pronunciamiento definitivo de la superioridad.</w:t>
      </w:r>
    </w:p>
    <w:p w14:paraId="0D7A362E" w14:textId="77777777" w:rsidR="0093586F" w:rsidRPr="0093586F" w:rsidRDefault="0093586F" w:rsidP="00D440EE">
      <w:pPr>
        <w:jc w:val="both"/>
        <w:rPr>
          <w:rFonts w:ascii="Book Antiqua" w:hAnsi="Book Antiqua"/>
          <w:sz w:val="24"/>
          <w:szCs w:val="24"/>
        </w:rPr>
      </w:pPr>
    </w:p>
    <w:p w14:paraId="247D2DC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62°: Se aplicarán sanciones, previo dictamen de la Junta de Disciplina, a los docentes que no puedan probar las imputaciones hechas en forma pública o en actuaciones sumariales que afecten a otro docente.</w:t>
      </w:r>
    </w:p>
    <w:p w14:paraId="42FF826E" w14:textId="40533EF6"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93C91D7" w14:textId="0805D981"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w:t>
      </w:r>
      <w:r w:rsidR="00DC6B37" w:rsidRPr="0059100F">
        <w:rPr>
          <w:rFonts w:ascii="Book Antiqua" w:hAnsi="Book Antiqua"/>
          <w:sz w:val="24"/>
          <w:szCs w:val="24"/>
          <w:u w:val="single"/>
        </w:rPr>
        <w:t xml:space="preserve">: </w:t>
      </w:r>
      <w:r w:rsidRPr="0059100F">
        <w:rPr>
          <w:rFonts w:ascii="Book Antiqua" w:hAnsi="Book Antiqua"/>
          <w:sz w:val="24"/>
          <w:szCs w:val="24"/>
          <w:u w:val="single"/>
        </w:rPr>
        <w:t>DE LAS JUNTAS DE DISCIPLINAS</w:t>
      </w:r>
    </w:p>
    <w:p w14:paraId="4CF41229" w14:textId="73D394E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63°</w:t>
      </w:r>
      <w:r w:rsidR="000B5831" w:rsidRPr="008A77F3">
        <w:rPr>
          <w:rFonts w:ascii="Book Antiqua" w:hAnsi="Book Antiqua"/>
          <w:b/>
          <w:bCs/>
          <w:sz w:val="24"/>
          <w:szCs w:val="24"/>
        </w:rPr>
        <w:t xml:space="preserve"> </w:t>
      </w:r>
      <w:r w:rsidR="000B5831" w:rsidRPr="008A77F3">
        <w:rPr>
          <w:rFonts w:ascii="Book Antiqua" w:hAnsi="Book Antiqua"/>
          <w:b/>
          <w:bCs/>
          <w:i/>
          <w:iCs/>
          <w:sz w:val="24"/>
          <w:szCs w:val="24"/>
        </w:rPr>
        <w:t>(Modificado por Ley N° 1.613)</w:t>
      </w:r>
      <w:r w:rsidRPr="008A77F3">
        <w:rPr>
          <w:rFonts w:ascii="Book Antiqua" w:hAnsi="Book Antiqua"/>
          <w:b/>
          <w:bCs/>
          <w:sz w:val="24"/>
          <w:szCs w:val="24"/>
        </w:rPr>
        <w:t>: En el ámbito del Ministerio de Cultura y Educación y en el del Consejo General de Educación se constituirán organismos permanentes denominados Junta de Disciplina que desempeñarán las funciones previstas en el presente Estatuto y su Reglamentación, con relación al personal docente de los organismos y establecimientos de sus respectivas dependencias.</w:t>
      </w:r>
    </w:p>
    <w:p w14:paraId="54462CA6" w14:textId="79283F17" w:rsidR="0093586F"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Decreto N° 1.324/93 –</w:t>
      </w:r>
      <w:r w:rsidR="00DC6B37" w:rsidRPr="000B5831">
        <w:rPr>
          <w:rFonts w:ascii="Book Antiqua" w:hAnsi="Book Antiqua"/>
          <w:i/>
          <w:iCs/>
          <w:sz w:val="24"/>
          <w:szCs w:val="24"/>
        </w:rPr>
        <w:t xml:space="preserve"> </w:t>
      </w:r>
      <w:r w:rsidRPr="000B5831">
        <w:rPr>
          <w:rFonts w:ascii="Book Antiqua" w:hAnsi="Book Antiqua"/>
          <w:i/>
          <w:iCs/>
          <w:sz w:val="24"/>
          <w:szCs w:val="24"/>
        </w:rPr>
        <w:t>ARTÍCULO 63°:</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Decreto N° 456/2014 </w:t>
      </w:r>
      <w:r w:rsidR="000B5831" w:rsidRPr="000B5831">
        <w:rPr>
          <w:rFonts w:ascii="Book Antiqua" w:hAnsi="Book Antiqua"/>
          <w:i/>
          <w:iCs/>
          <w:sz w:val="24"/>
          <w:szCs w:val="24"/>
        </w:rPr>
        <w:t xml:space="preserve">- </w:t>
      </w:r>
      <w:r w:rsidRPr="000B5831">
        <w:rPr>
          <w:rFonts w:ascii="Book Antiqua" w:hAnsi="Book Antiqua"/>
          <w:i/>
          <w:iCs/>
          <w:sz w:val="24"/>
          <w:szCs w:val="24"/>
        </w:rPr>
        <w:t>ARTÍCULO 2°: Modifícase el Artículo 63° del Decreto N° 1.324/93, el que quedará redactado de la siguiente manera:</w:t>
      </w:r>
      <w:r w:rsidR="000B5831" w:rsidRPr="000B5831">
        <w:rPr>
          <w:rFonts w:ascii="Book Antiqua" w:hAnsi="Book Antiqua"/>
          <w:i/>
          <w:iCs/>
          <w:sz w:val="24"/>
          <w:szCs w:val="24"/>
        </w:rPr>
        <w:t xml:space="preserve"> ARTÍCULO 63°: Sin reglamentar</w:t>
      </w:r>
      <w:r w:rsidR="000B5831">
        <w:rPr>
          <w:rFonts w:ascii="Book Antiqua" w:hAnsi="Book Antiqua"/>
          <w:i/>
          <w:iCs/>
          <w:sz w:val="24"/>
          <w:szCs w:val="24"/>
        </w:rPr>
        <w:t>.</w:t>
      </w:r>
    </w:p>
    <w:p w14:paraId="18094261" w14:textId="77777777" w:rsidR="008C31C0" w:rsidRPr="000B5831" w:rsidRDefault="008C31C0" w:rsidP="00D440EE">
      <w:pPr>
        <w:jc w:val="both"/>
        <w:rPr>
          <w:rFonts w:ascii="Book Antiqua" w:hAnsi="Book Antiqua"/>
          <w:i/>
          <w:iCs/>
          <w:sz w:val="24"/>
          <w:szCs w:val="24"/>
        </w:rPr>
      </w:pPr>
    </w:p>
    <w:p w14:paraId="195B7C3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64°: Son condiciones para integrar las Juntas de Disciplina:</w:t>
      </w:r>
    </w:p>
    <w:p w14:paraId="65B7F076" w14:textId="1A51113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 exigible para el ingreso en la docencia en el Nivel correspondiente.</w:t>
      </w:r>
    </w:p>
    <w:p w14:paraId="5C90D374" w14:textId="3FCA3F2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Ser titular en situación activa y poseer una antigüedad no menor de diez (10) años en la docencia, de los cuales no menos de cinco (5) años deberán serlo en la docencia provincial.</w:t>
      </w:r>
    </w:p>
    <w:p w14:paraId="3B0CFB42" w14:textId="0E10BD8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No registrar sanciones por falta grave en los trescientos sesenta (360) días previos a la fecha de cierre para la presentación de listas.</w:t>
      </w:r>
    </w:p>
    <w:p w14:paraId="7C0FDEF3" w14:textId="77777777" w:rsidR="0093586F" w:rsidRPr="0093586F" w:rsidRDefault="0093586F" w:rsidP="00D440EE">
      <w:pPr>
        <w:jc w:val="both"/>
        <w:rPr>
          <w:rFonts w:ascii="Book Antiqua" w:hAnsi="Book Antiqua"/>
          <w:sz w:val="24"/>
          <w:szCs w:val="24"/>
        </w:rPr>
      </w:pPr>
    </w:p>
    <w:p w14:paraId="1E448F8F" w14:textId="4531EBAC" w:rsidR="00926D25"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65°</w:t>
      </w:r>
      <w:r w:rsidR="00926D25" w:rsidRPr="008A77F3">
        <w:rPr>
          <w:rFonts w:ascii="Book Antiqua" w:hAnsi="Book Antiqua"/>
          <w:b/>
          <w:bCs/>
          <w:sz w:val="24"/>
          <w:szCs w:val="24"/>
        </w:rPr>
        <w:t xml:space="preserve"> </w:t>
      </w:r>
      <w:r w:rsidR="00926D25" w:rsidRPr="008A77F3">
        <w:rPr>
          <w:rFonts w:ascii="Book Antiqua" w:hAnsi="Book Antiqua"/>
          <w:b/>
          <w:bCs/>
          <w:i/>
          <w:iCs/>
          <w:sz w:val="24"/>
          <w:szCs w:val="24"/>
        </w:rPr>
        <w:t>(Modificado por Ley N° 1.613)</w:t>
      </w:r>
      <w:r w:rsidRPr="008A77F3">
        <w:rPr>
          <w:rFonts w:ascii="Book Antiqua" w:hAnsi="Book Antiqua"/>
          <w:b/>
          <w:bCs/>
          <w:sz w:val="24"/>
          <w:szCs w:val="24"/>
        </w:rPr>
        <w:t xml:space="preserve">: </w:t>
      </w:r>
      <w:r w:rsidR="00926D25" w:rsidRPr="008A77F3">
        <w:rPr>
          <w:rFonts w:ascii="Book Antiqua" w:hAnsi="Book Antiqua"/>
          <w:b/>
          <w:bCs/>
          <w:sz w:val="24"/>
          <w:szCs w:val="24"/>
        </w:rPr>
        <w:t>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6270FFCE" w14:textId="77777777" w:rsidR="00926D25" w:rsidRPr="008A77F3" w:rsidRDefault="00926D25" w:rsidP="00D440EE">
      <w:pPr>
        <w:jc w:val="both"/>
        <w:rPr>
          <w:rFonts w:ascii="Book Antiqua" w:hAnsi="Book Antiqua"/>
          <w:b/>
          <w:bCs/>
          <w:sz w:val="24"/>
          <w:szCs w:val="24"/>
        </w:rPr>
      </w:pPr>
      <w:r w:rsidRPr="008A77F3">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5CE565AE" w14:textId="3D0E236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0B5831" w:rsidRPr="000B5831">
        <w:rPr>
          <w:rFonts w:ascii="Book Antiqua" w:hAnsi="Book Antiqua"/>
          <w:i/>
          <w:iCs/>
          <w:sz w:val="24"/>
          <w:szCs w:val="24"/>
        </w:rPr>
        <w:t xml:space="preserve"> </w:t>
      </w:r>
      <w:r w:rsidRPr="000B5831">
        <w:rPr>
          <w:rFonts w:ascii="Book Antiqua" w:hAnsi="Book Antiqua"/>
          <w:i/>
          <w:iCs/>
          <w:sz w:val="24"/>
          <w:szCs w:val="24"/>
        </w:rPr>
        <w:t>ARTÍCULO 65°:</w:t>
      </w:r>
    </w:p>
    <w:p w14:paraId="677ABB6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La elección de los miembros se realizará en el mes de noviembre del año anterior a la iniciación del período de su mandato, por simple mayoría de sufragios.</w:t>
      </w:r>
    </w:p>
    <w:p w14:paraId="6A74F7B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w:t>
      </w:r>
      <w:r w:rsidRPr="000B5831">
        <w:rPr>
          <w:rFonts w:ascii="Book Antiqua" w:hAnsi="Book Antiqua"/>
          <w:i/>
          <w:iCs/>
          <w:sz w:val="24"/>
          <w:szCs w:val="24"/>
        </w:rPr>
        <w:tab/>
        <w:t>La fecha del acto electoral será fijada por la autoridad ministerial con no menos de ciento veinte (120) días corridos de anticipación, dándosele la más amplia publicidad y designándose, simultáneamente, las Juntas Electorales:</w:t>
      </w:r>
    </w:p>
    <w:p w14:paraId="244F633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w:t>
      </w:r>
      <w:r w:rsidRPr="000B5831">
        <w:rPr>
          <w:rFonts w:ascii="Book Antiqua" w:hAnsi="Book Antiqua"/>
          <w:i/>
          <w:iCs/>
          <w:sz w:val="24"/>
          <w:szCs w:val="24"/>
        </w:rPr>
        <w:tab/>
        <w:t>Las Juntas Electorales estarán integradas por cinco (5) docentes de los cuales dos de ellos desempeñarán las funciones de Presidente y Secretario, respectivamente, elegidos por sus pares.</w:t>
      </w:r>
    </w:p>
    <w:p w14:paraId="149E495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b)</w:t>
      </w:r>
      <w:r w:rsidRPr="000B5831">
        <w:rPr>
          <w:rFonts w:ascii="Book Antiqua" w:hAnsi="Book Antiqua"/>
          <w:i/>
          <w:iCs/>
          <w:sz w:val="24"/>
          <w:szCs w:val="24"/>
        </w:rPr>
        <w:tab/>
        <w:t>Para ser designado miembro de la Junta Electoral se deberá reunir las mismas condiciones que establece el Artículo 64° para integrar las Juntas de Disciplina.</w:t>
      </w:r>
    </w:p>
    <w:p w14:paraId="17705AF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c)</w:t>
      </w:r>
      <w:r w:rsidRPr="000B5831">
        <w:rPr>
          <w:rFonts w:ascii="Book Antiqua" w:hAnsi="Book Antiqua"/>
          <w:i/>
          <w:iCs/>
          <w:sz w:val="24"/>
          <w:szCs w:val="24"/>
        </w:rPr>
        <w:tab/>
        <w:t>Las Juntas Electorales entenderán y resolverán todo lo concerniente a la aprobación de padrones, designación de autoridades de mesa, oficialización de listas de candidatos, impugnaciones y recusaciones previas al acto eleccionario, desarrollo de dicho acto, escrutinio definitivo y proclamación de electos.</w:t>
      </w:r>
    </w:p>
    <w:p w14:paraId="4C5E465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ch) Los docentes que integran las Juntas Electorales revistarán, desde la toma de posesión, en comisión de servicios por el tiempo que dure su tarea y percibirán el viático correspondiente y/o pasajes en caso de que deban trasladarse a cualquier punto de la provincia por su función específica como miembro de ella.</w:t>
      </w:r>
    </w:p>
    <w:p w14:paraId="57BE441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d)</w:t>
      </w:r>
      <w:r w:rsidRPr="000B5831">
        <w:rPr>
          <w:rFonts w:ascii="Book Antiqua" w:hAnsi="Book Antiqua"/>
          <w:i/>
          <w:iCs/>
          <w:sz w:val="24"/>
          <w:szCs w:val="24"/>
        </w:rPr>
        <w:tab/>
        <w:t>Las Juntas Electorales solicitarán en forma inmediata a las autoridades escolares la nómina de los docentes titulares, interinos y suplentes a la fecha de la convocatoria con los siguientes datos: domicilio, cargo, documento de identidad (L.E., L.C. o D.N.I.) para confeccionar el padrón electoral.</w:t>
      </w:r>
    </w:p>
    <w:p w14:paraId="3945F15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e)</w:t>
      </w:r>
      <w:r w:rsidRPr="000B5831">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 Resulta la impugnación, tachas y errores, las Juntas Electorales confeccionarán el padrón definitivo que deberá exhibirse en las escuelas con una anticipación mínima de treinta (30) días, al acto eleccionario.</w:t>
      </w:r>
    </w:p>
    <w:p w14:paraId="4B48035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f)</w:t>
      </w:r>
      <w:r w:rsidRPr="000B5831">
        <w:rPr>
          <w:rFonts w:ascii="Book Antiqua" w:hAnsi="Book Antiqua"/>
          <w:i/>
          <w:iCs/>
          <w:sz w:val="24"/>
          <w:szCs w:val="24"/>
        </w:rPr>
        <w:tab/>
        <w:t>Para presentar una lista para el acto eleccionario se requerirá el aval de por lo menos el tres (3) por ciento de los docentes que figuran en el padrón. Ningún docente podrá avalar más de una lista.</w:t>
      </w:r>
    </w:p>
    <w:p w14:paraId="24B5536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g)</w:t>
      </w:r>
      <w:r w:rsidRPr="000B5831">
        <w:rPr>
          <w:rFonts w:ascii="Book Antiqua" w:hAnsi="Book Antiqua"/>
          <w:i/>
          <w:iCs/>
          <w:sz w:val="24"/>
          <w:szCs w:val="24"/>
        </w:rPr>
        <w:tab/>
        <w:t>Las listas deberán presentarse con no menos de sesenta (60) días corridos anteriores a la fecha fijada para la elección.</w:t>
      </w:r>
    </w:p>
    <w:p w14:paraId="002D1084" w14:textId="1DCD07E9"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h)</w:t>
      </w:r>
      <w:r w:rsidRPr="000B5831">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w:t>
      </w:r>
      <w:r w:rsidR="000B5831">
        <w:rPr>
          <w:rFonts w:ascii="Book Antiqua" w:hAnsi="Book Antiqua"/>
          <w:i/>
          <w:iCs/>
          <w:sz w:val="24"/>
          <w:szCs w:val="24"/>
        </w:rPr>
        <w:t xml:space="preserve"> </w:t>
      </w:r>
      <w:r w:rsidRPr="000B5831">
        <w:rPr>
          <w:rFonts w:ascii="Book Antiqua" w:hAnsi="Book Antiqua"/>
          <w:i/>
          <w:iCs/>
          <w:sz w:val="24"/>
          <w:szCs w:val="24"/>
        </w:rPr>
        <w:t>En caso de ser aprobada dispondrá la publicación de las listas por un plazo de cinco</w:t>
      </w:r>
      <w:r w:rsidR="000B5831">
        <w:rPr>
          <w:rFonts w:ascii="Book Antiqua" w:hAnsi="Book Antiqua"/>
          <w:i/>
          <w:iCs/>
          <w:sz w:val="24"/>
          <w:szCs w:val="24"/>
        </w:rPr>
        <w:t xml:space="preserve"> </w:t>
      </w:r>
      <w:r w:rsidRPr="000B5831">
        <w:rPr>
          <w:rFonts w:ascii="Book Antiqua" w:hAnsi="Book Antiqua"/>
          <w:i/>
          <w:iCs/>
          <w:sz w:val="24"/>
          <w:szCs w:val="24"/>
        </w:rPr>
        <w:t>(5) días hábiles para las impugnaciones que hubiere lugar.</w:t>
      </w:r>
    </w:p>
    <w:p w14:paraId="5BDF3EC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como mínimo con seis (6) candidatos, tres (3) titulares y tres (3) suplentes.</w:t>
      </w:r>
    </w:p>
    <w:p w14:paraId="1E77C27E"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j)</w:t>
      </w:r>
      <w:r w:rsidRPr="000B5831">
        <w:rPr>
          <w:rFonts w:ascii="Book Antiqua" w:hAnsi="Book Antiqua"/>
          <w:i/>
          <w:iCs/>
          <w:sz w:val="24"/>
          <w:szCs w:val="24"/>
        </w:rPr>
        <w:tab/>
        <w:t>Las listas de candidatos deberán acreditar un apoderado ante las Juntas Electorales mediante instrumento suscripto por todos los integrantes de la lista respectiva. Cumplido el punto anterior, las Juntas Electorales dispondrán la oficialización de las listas de candidatos.</w:t>
      </w:r>
    </w:p>
    <w:p w14:paraId="425B633A" w14:textId="08FC826A"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k)</w:t>
      </w:r>
      <w:r w:rsidRPr="000B5831">
        <w:rPr>
          <w:rFonts w:ascii="Book Antiqua" w:hAnsi="Book Antiqua"/>
          <w:i/>
          <w:iCs/>
          <w:sz w:val="24"/>
          <w:szCs w:val="24"/>
        </w:rPr>
        <w:tab/>
        <w:t>Las Juntas Electorales determinarán el número de mesas receptoras de votos de acuerdo con la cantidad de votantes y la ubicación de la escuela.</w:t>
      </w:r>
      <w:r w:rsidR="000B5831">
        <w:rPr>
          <w:rFonts w:ascii="Book Antiqua" w:hAnsi="Book Antiqua"/>
          <w:i/>
          <w:iCs/>
          <w:sz w:val="24"/>
          <w:szCs w:val="24"/>
        </w:rPr>
        <w:t xml:space="preserve"> </w:t>
      </w:r>
      <w:r w:rsidRPr="000B5831">
        <w:rPr>
          <w:rFonts w:ascii="Book Antiqua" w:hAnsi="Book Antiqua"/>
          <w:i/>
          <w:iCs/>
          <w:sz w:val="24"/>
          <w:szCs w:val="24"/>
        </w:rPr>
        <w:t>Las mesas contarán con un (1) presidente y dos (2) suplentes designados por las Juntas Electorales. Los candidatos inscriptos podrán designar un fiscal por lista en cada mesa receptora, quien acreditará su designación.</w:t>
      </w:r>
    </w:p>
    <w:p w14:paraId="46FA6D7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w:t>
      </w:r>
      <w:r w:rsidRPr="000B5831">
        <w:rPr>
          <w:rFonts w:ascii="Book Antiqua" w:hAnsi="Book Antiqua"/>
          <w:i/>
          <w:iCs/>
          <w:sz w:val="24"/>
          <w:szCs w:val="24"/>
        </w:rPr>
        <w:tab/>
        <w:t>El acto electoral se iniciará a las ocho (8) horas y concluirá a las dieciocho (18) horas debiendo labrarse las actas respectivas de iniciación y clausura.</w:t>
      </w:r>
    </w:p>
    <w:p w14:paraId="1045DCA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ll) Las boletas serán del mismo color y tamaño uniforme y llevarán impreso el número que le asignen las Juntas Electorales y los nombres de los candidatos que integran la lista. Llevará también el nombre de la agrupación que la identifique.</w:t>
      </w:r>
    </w:p>
    <w:p w14:paraId="632DA5A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Todos los gastos operativos y funcionales de las Juntas Electorales, como así también la confección de las listas oficializadas será cubierta por el Ministerio de Cultura y Educación y el Consejo General de Educación.</w:t>
      </w:r>
    </w:p>
    <w:p w14:paraId="693945C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m)</w:t>
      </w:r>
      <w:r w:rsidRPr="000B5831">
        <w:rPr>
          <w:rFonts w:ascii="Book Antiqua" w:hAnsi="Book Antiqua"/>
          <w:i/>
          <w:iCs/>
          <w:sz w:val="24"/>
          <w:szCs w:val="24"/>
        </w:rPr>
        <w:tab/>
        <w:t>Los votantes acreditarán su identidad ante la mesa receptora de votos mediante su documento de identidad (L.C., L.E. o D.N.I.), requisito sin el cual no podrán votar. Una vez emitido el voto, el Presidente les entregará un comprobante de haber votado.</w:t>
      </w:r>
    </w:p>
    <w:p w14:paraId="5537712F"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n)</w:t>
      </w:r>
      <w:r w:rsidRPr="000B5831">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 (10) días posteriores al escrutinio final entre las listas que hubieran obtenido igual cantidad de votos.</w:t>
      </w:r>
    </w:p>
    <w:p w14:paraId="4AFDFC41"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ñ) De las resoluciones dictadas por las Juntas Electorales podrán interponerse dentro de los tres (3) días hábiles de notificados, recursos de reposición o revocatoria y de apelación en subsidio ante la Superioridad.</w:t>
      </w:r>
    </w:p>
    <w:p w14:paraId="0CC31DD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o)</w:t>
      </w:r>
      <w:r w:rsidRPr="000B5831">
        <w:rPr>
          <w:rFonts w:ascii="Book Antiqua" w:hAnsi="Book Antiqua"/>
          <w:i/>
          <w:iCs/>
          <w:sz w:val="24"/>
          <w:szCs w:val="24"/>
        </w:rPr>
        <w:tab/>
        <w:t>Las Juntas Electorales proclamarán los candidatos electos y elevarán a las autoridades superiores, la nómina de los mismos para que se les extienda el nombramiento.</w:t>
      </w:r>
    </w:p>
    <w:p w14:paraId="345C548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p)</w:t>
      </w:r>
      <w:r w:rsidRPr="000B5831">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523012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q)</w:t>
      </w:r>
      <w:r w:rsidRPr="000B5831">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una falta injustificada.</w:t>
      </w:r>
    </w:p>
    <w:p w14:paraId="3AF00DA9" w14:textId="5DB5471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r)</w:t>
      </w:r>
      <w:r w:rsidRPr="000B5831">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2648D3B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III)</w:t>
      </w:r>
      <w:r w:rsidRPr="000B5831">
        <w:rPr>
          <w:rFonts w:ascii="Book Antiqua" w:hAnsi="Book Antiqua"/>
          <w:i/>
          <w:iCs/>
          <w:sz w:val="24"/>
          <w:szCs w:val="24"/>
        </w:rPr>
        <w:tab/>
        <w:t>Las Juntas de Disciplina recibirán y conservarán las actas correspondientes al acto electoral por el cual fueron elegidos sus miembros.</w:t>
      </w:r>
    </w:p>
    <w:p w14:paraId="52EF5D6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IV)</w:t>
      </w:r>
      <w:r w:rsidRPr="000B5831">
        <w:rPr>
          <w:rFonts w:ascii="Book Antiqua" w:hAnsi="Book Antiqua"/>
          <w:i/>
          <w:iCs/>
          <w:sz w:val="24"/>
          <w:szCs w:val="24"/>
        </w:rPr>
        <w:tab/>
        <w:t>El mandato de las Juntas Electorales finalizará al constituirse la Junta de Disciplina respectiva.</w:t>
      </w:r>
    </w:p>
    <w:p w14:paraId="43DF72F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w:t>
      </w:r>
      <w:r w:rsidRPr="000B5831">
        <w:rPr>
          <w:rFonts w:ascii="Book Antiqua" w:hAnsi="Book Antiqua"/>
          <w:i/>
          <w:iCs/>
          <w:sz w:val="24"/>
          <w:szCs w:val="24"/>
        </w:rPr>
        <w:tab/>
        <w:t>Las autoridades educativas convocarán, en lo posible, simultáneamente a elecciones para constituir Junta de Disciplina y Junta de Clasificación, según lo determina la reglamentación del Artículo 77°.</w:t>
      </w:r>
    </w:p>
    <w:p w14:paraId="6E4B38B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VI)</w:t>
      </w:r>
      <w:r w:rsidRPr="000B5831">
        <w:rPr>
          <w:rFonts w:ascii="Book Antiqua" w:hAnsi="Book Antiqua"/>
          <w:i/>
          <w:iCs/>
          <w:sz w:val="24"/>
          <w:szCs w:val="24"/>
        </w:rPr>
        <w:tab/>
        <w:t>Los vocales suplentes se incorporarán automáticamente a la Junta de Disciplina en el orden de nominación, en caso de ausencia del titular por un lapso mayor a treinta (30) días corridos o cuando se produzca la vacancia del cargo.</w:t>
      </w:r>
    </w:p>
    <w:p w14:paraId="5028DDF4" w14:textId="32A19250"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Decreto N° 456/2014 – </w:t>
      </w:r>
      <w:r w:rsidR="000B5831">
        <w:rPr>
          <w:rFonts w:ascii="Book Antiqua" w:hAnsi="Book Antiqua"/>
          <w:i/>
          <w:iCs/>
          <w:sz w:val="24"/>
          <w:szCs w:val="24"/>
        </w:rPr>
        <w:t xml:space="preserve"> </w:t>
      </w:r>
      <w:r w:rsidRPr="000B5831">
        <w:rPr>
          <w:rFonts w:ascii="Book Antiqua" w:hAnsi="Book Antiqua"/>
          <w:i/>
          <w:iCs/>
          <w:sz w:val="24"/>
          <w:szCs w:val="24"/>
        </w:rPr>
        <w:t>ARTÍCULO 3°: Modifícase los incisos d) e i) del apartado II) del Artículo 65° del Decreto N° 1.324/93, los que quedarán redactados de la siguiente manera:</w:t>
      </w:r>
    </w:p>
    <w:p w14:paraId="269E0894" w14:textId="3226ABD6"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“ARTÍCULO 65°:</w:t>
      </w:r>
      <w:r w:rsidR="000B5831">
        <w:rPr>
          <w:rFonts w:ascii="Book Antiqua" w:hAnsi="Book Antiqua"/>
          <w:i/>
          <w:iCs/>
          <w:sz w:val="24"/>
          <w:szCs w:val="24"/>
        </w:rPr>
        <w:t xml:space="preserve"> </w:t>
      </w:r>
      <w:r w:rsidRPr="000B5831">
        <w:rPr>
          <w:rFonts w:ascii="Book Antiqua" w:hAnsi="Book Antiqua"/>
          <w:i/>
          <w:iCs/>
          <w:sz w:val="24"/>
          <w:szCs w:val="24"/>
        </w:rPr>
        <w:t>II)</w:t>
      </w:r>
    </w:p>
    <w:p w14:paraId="19A7C5A6" w14:textId="46B2B68D"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 xml:space="preserve"> d)</w:t>
      </w:r>
      <w:r w:rsidRPr="000B5831">
        <w:rPr>
          <w:rFonts w:ascii="Book Antiqua" w:hAnsi="Book Antiqua"/>
          <w:i/>
          <w:iCs/>
          <w:sz w:val="24"/>
          <w:szCs w:val="24"/>
        </w:rPr>
        <w:tab/>
        <w:t>La Junta Electoral solicitará en forma inmediata a la Dirección de Coordinación del Personal Docente la nómina de los docentes titulares, interinos y suplentes a la fecha de la convocatoria, con los siguientes datos: Nombre y Apellido, domicilio, cargo, documento de identidad, para confeccionar el padrón electoral.</w:t>
      </w:r>
    </w:p>
    <w:p w14:paraId="5456305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5632C911" w14:textId="51121EE8"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w:t>
      </w:r>
    </w:p>
    <w:p w14:paraId="5C0F59D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66°: Todos los miembros durarán cuatro (4) años en sus funciones y no podrán ser reelegidos ni designados para el período inmediato. A efectos de establecer la renovación parcial de las Juntas, los representantes del Ministerio de Cultura y Educación y Consejo General de Educación durarán, en las primeras Juntas que se constituyen a partir de la aplicación del presente Estatuto, solamente dos (2) años y podrán ser designados para un nuevo periodo, por esta única vez.</w:t>
      </w:r>
    </w:p>
    <w:p w14:paraId="53F73359" w14:textId="77777777" w:rsidR="0093586F" w:rsidRPr="008A77F3" w:rsidRDefault="0093586F" w:rsidP="00D440EE">
      <w:pPr>
        <w:jc w:val="both"/>
        <w:rPr>
          <w:rFonts w:ascii="Book Antiqua" w:hAnsi="Book Antiqua"/>
          <w:b/>
          <w:bCs/>
          <w:sz w:val="24"/>
          <w:szCs w:val="24"/>
        </w:rPr>
      </w:pPr>
    </w:p>
    <w:p w14:paraId="5116F77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67°: Los docentes que integren las Juntas de Disciplina visitarán desde la fecha de posesión en uso de licencia sin goce de haberes, en los cargos y en las clases semanales, titulares e interinos que desempeñan en los distintos niveles.</w:t>
      </w:r>
    </w:p>
    <w:p w14:paraId="7B615B62" w14:textId="247E313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Serán retribuidos con el haber mensual que se fija, de acuerdo con los artículos establecidos en el</w:t>
      </w:r>
      <w:r w:rsidR="0059776D" w:rsidRPr="008A77F3">
        <w:rPr>
          <w:rFonts w:ascii="Book Antiqua" w:hAnsi="Book Antiqua"/>
          <w:b/>
          <w:bCs/>
          <w:sz w:val="24"/>
          <w:szCs w:val="24"/>
        </w:rPr>
        <w:t xml:space="preserve"> </w:t>
      </w:r>
      <w:r w:rsidRPr="008A77F3">
        <w:rPr>
          <w:rFonts w:ascii="Book Antiqua" w:hAnsi="Book Antiqua"/>
          <w:b/>
          <w:bCs/>
          <w:sz w:val="24"/>
          <w:szCs w:val="24"/>
        </w:rPr>
        <w:t>Capítulo XX – De la Remuneración.</w:t>
      </w:r>
      <w:r w:rsidR="0059776D" w:rsidRPr="008A77F3">
        <w:rPr>
          <w:rFonts w:ascii="Book Antiqua" w:hAnsi="Book Antiqua"/>
          <w:b/>
          <w:bCs/>
          <w:sz w:val="24"/>
          <w:szCs w:val="24"/>
        </w:rPr>
        <w:t xml:space="preserve"> </w:t>
      </w:r>
      <w:r w:rsidRPr="008A77F3">
        <w:rPr>
          <w:rFonts w:ascii="Book Antiqua" w:hAnsi="Book Antiqua"/>
          <w:b/>
          <w:bCs/>
          <w:sz w:val="24"/>
          <w:szCs w:val="24"/>
        </w:rPr>
        <w:t>Ningún miembro de la Junta podrá desempeñar, simultáneamente, similares funciones en otra Junta.</w:t>
      </w:r>
    </w:p>
    <w:p w14:paraId="119123EE" w14:textId="77777777" w:rsidR="0093586F" w:rsidRPr="008A77F3" w:rsidRDefault="0093586F" w:rsidP="00D440EE">
      <w:pPr>
        <w:jc w:val="both"/>
        <w:rPr>
          <w:rFonts w:ascii="Book Antiqua" w:hAnsi="Book Antiqua"/>
          <w:b/>
          <w:bCs/>
          <w:sz w:val="24"/>
          <w:szCs w:val="24"/>
        </w:rPr>
      </w:pPr>
    </w:p>
    <w:p w14:paraId="081C1BA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68°: Las Juntas de Disciplina tendrán como misión entender en el ámbito de aplicación del régimen disciplinario, en los procedimientos, actuaciones, sanciones, recursos y toda medida que afecte al personal docente de su nivel.</w:t>
      </w:r>
    </w:p>
    <w:p w14:paraId="0327677A" w14:textId="1FB320F0"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68°:</w:t>
      </w:r>
    </w:p>
    <w:p w14:paraId="19B9568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De acuerdo con su misión, las Juntas de Disciplina deberán cumplir las siguientes funciones:</w:t>
      </w:r>
    </w:p>
    <w:p w14:paraId="7639ADD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Suministrar las informaciones que le soliciten la autoridad u organismo jerárquico del ámbito en que actúe.</w:t>
      </w:r>
    </w:p>
    <w:p w14:paraId="1DCF33C7"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Aconsejar en los dictámenes las soluciones pertinentes a adoptar.</w:t>
      </w:r>
    </w:p>
    <w:p w14:paraId="310219F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Recabar de los respectivos organismos técnicos los antecedentes o las instrucciones sumariales instruidas al personal a los fines que estime necesario.</w:t>
      </w:r>
    </w:p>
    <w:p w14:paraId="38AA9C7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Dictaminar en las actuaciones sumariales elevando las mismas a la autoridad superior.</w:t>
      </w:r>
    </w:p>
    <w:p w14:paraId="0441D14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Pronunciarse en los pedidos de revisión previstos en el Artículo 61° de este Estatuto.</w:t>
      </w:r>
    </w:p>
    <w:p w14:paraId="6C07872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f)</w:t>
      </w:r>
      <w:r w:rsidRPr="0059776D">
        <w:rPr>
          <w:rFonts w:ascii="Book Antiqua" w:hAnsi="Book Antiqua"/>
          <w:i/>
          <w:iCs/>
          <w:sz w:val="24"/>
          <w:szCs w:val="24"/>
        </w:rPr>
        <w:tab/>
        <w:t>Dictaminar en los trámites de recursos interpuesto por el personal afectado, en caso de aplicarse las sanciones previstas en el Artículo 50° de este Estatuto.</w:t>
      </w:r>
    </w:p>
    <w:p w14:paraId="77D80F7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g)</w:t>
      </w:r>
      <w:r w:rsidRPr="0059776D">
        <w:rPr>
          <w:rFonts w:ascii="Book Antiqua" w:hAnsi="Book Antiqua"/>
          <w:i/>
          <w:iCs/>
          <w:sz w:val="24"/>
          <w:szCs w:val="24"/>
        </w:rPr>
        <w:tab/>
        <w:t>Dictaminar, previo a la resolución definitiva de la autoridad correspondiente, en todos los casos en que se sustancien sumarios.</w:t>
      </w:r>
    </w:p>
    <w:p w14:paraId="36D672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h)</w:t>
      </w:r>
      <w:r w:rsidRPr="0059776D">
        <w:rPr>
          <w:rFonts w:ascii="Book Antiqua" w:hAnsi="Book Antiqua"/>
          <w:i/>
          <w:iCs/>
          <w:sz w:val="24"/>
          <w:szCs w:val="24"/>
        </w:rPr>
        <w:tab/>
        <w:t>Organizar el archivo y registro de todas las sanciones disciplinarias aplicadas al personal docente de su jurisdicción.</w:t>
      </w:r>
    </w:p>
    <w:p w14:paraId="5C06529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Los dictámenes que expida la Junta de Disciplina serán suscriptos por sus miembros en pleno y en caso de disidencia se dejará constancia de ello.</w:t>
      </w:r>
    </w:p>
    <w:p w14:paraId="799C30C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III)</w:t>
      </w:r>
      <w:r w:rsidRPr="0059776D">
        <w:rPr>
          <w:rFonts w:ascii="Book Antiqua" w:hAnsi="Book Antiqua"/>
          <w:i/>
          <w:iCs/>
          <w:sz w:val="24"/>
          <w:szCs w:val="24"/>
        </w:rPr>
        <w:tab/>
        <w:t>Las Juntas de Disciplinas no podrán proponer las sanciones previstas en los Incisos c) y</w:t>
      </w:r>
    </w:p>
    <w:p w14:paraId="7808BAD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 del Artículo 50° de este Estatuto sino por dictamen suscripto por no menos de los dos tercios (2/3) de sus miembros.</w:t>
      </w:r>
    </w:p>
    <w:p w14:paraId="12E8B1F1" w14:textId="36035168"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IV)</w:t>
      </w:r>
      <w:r w:rsidRPr="0059776D">
        <w:rPr>
          <w:rFonts w:ascii="Book Antiqua" w:hAnsi="Book Antiqua"/>
          <w:i/>
          <w:iCs/>
          <w:sz w:val="24"/>
          <w:szCs w:val="24"/>
        </w:rPr>
        <w:tab/>
        <w:t>Si uno de los miembros fuera parte de un sumario, información sumaria o prevención sumarial, quedará inhibido para intervenir en esas actuaciones. En estos casos será reemplazado por el suplente que corresponda.</w:t>
      </w:r>
    </w:p>
    <w:p w14:paraId="03FF2F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Las licencias o inasistencia de los miembros de la Junta de Disciplina se regirán por las normas establecidas en el reglamento de licencias para el personal docente.</w:t>
      </w:r>
    </w:p>
    <w:p w14:paraId="6FCD9D1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w:t>
      </w:r>
      <w:r w:rsidRPr="0059776D">
        <w:rPr>
          <w:rFonts w:ascii="Book Antiqua" w:hAnsi="Book Antiqua"/>
          <w:i/>
          <w:iCs/>
          <w:sz w:val="24"/>
          <w:szCs w:val="24"/>
        </w:rPr>
        <w:tab/>
        <w:t>No podrá ser notificada la situación de revista de los docentes que se desempeñen en la Junta de Disciplina, en los respectivos establecimientos de origen con respecto a turnos y horario de trabajo.</w:t>
      </w:r>
    </w:p>
    <w:p w14:paraId="3E102431"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w:t>
      </w:r>
      <w:r w:rsidRPr="0059776D">
        <w:rPr>
          <w:rFonts w:ascii="Book Antiqua" w:hAnsi="Book Antiqua"/>
          <w:i/>
          <w:iCs/>
          <w:sz w:val="24"/>
          <w:szCs w:val="24"/>
        </w:rPr>
        <w:tab/>
        <w:t>Las Juntas designarán un presidente ad hoc en los casos que el titular fuera recusado, transitoriamente suspendido o se excusare.</w:t>
      </w:r>
    </w:p>
    <w:p w14:paraId="0C4945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VIII)</w:t>
      </w:r>
      <w:r w:rsidRPr="0059776D">
        <w:rPr>
          <w:rFonts w:ascii="Book Antiqua" w:hAnsi="Book Antiqua"/>
          <w:i/>
          <w:iCs/>
          <w:sz w:val="24"/>
          <w:szCs w:val="24"/>
        </w:rPr>
        <w:tab/>
        <w:t>La Junta de Disciplina elaborará para su funcionamiento un reglamento interno que determine:</w:t>
      </w:r>
    </w:p>
    <w:p w14:paraId="71FBB68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El quórum legal para sesionar.</w:t>
      </w:r>
    </w:p>
    <w:p w14:paraId="60957AD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La toma de decisión por simple mayoría de los miembros presente excepto cuando se trate de lo previsto en el Apartado III.</w:t>
      </w:r>
    </w:p>
    <w:p w14:paraId="6197177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Las disidencias deberán ser fundadas y deberán constar en el acta respectiva.</w:t>
      </w:r>
    </w:p>
    <w:p w14:paraId="7C6C56B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El horario diario a cumplir, el que no será menor de siete (7) horas reloj diarias.</w:t>
      </w:r>
    </w:p>
    <w:p w14:paraId="6347C1E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El horario de atención a los docentes.</w:t>
      </w:r>
    </w:p>
    <w:p w14:paraId="52E6E53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Los días y horarios de sesiones ordinarias y las formas para su convocatoria y notificación.</w:t>
      </w:r>
    </w:p>
    <w:p w14:paraId="7EF4DD40" w14:textId="77777777" w:rsidR="0093586F" w:rsidRPr="0093586F" w:rsidRDefault="0093586F" w:rsidP="00D440EE">
      <w:pPr>
        <w:jc w:val="both"/>
        <w:rPr>
          <w:rFonts w:ascii="Book Antiqua" w:hAnsi="Book Antiqua"/>
          <w:sz w:val="24"/>
          <w:szCs w:val="24"/>
        </w:rPr>
      </w:pPr>
    </w:p>
    <w:p w14:paraId="12D8D1C5" w14:textId="77777777" w:rsidR="0093586F" w:rsidRPr="00822C09" w:rsidRDefault="0093586F" w:rsidP="00D440EE">
      <w:pPr>
        <w:jc w:val="both"/>
        <w:rPr>
          <w:rFonts w:ascii="Book Antiqua" w:hAnsi="Book Antiqua"/>
          <w:b/>
          <w:bCs/>
          <w:sz w:val="24"/>
          <w:szCs w:val="24"/>
        </w:rPr>
      </w:pPr>
      <w:r w:rsidRPr="00822C09">
        <w:rPr>
          <w:rFonts w:ascii="Book Antiqua" w:hAnsi="Book Antiqua"/>
          <w:b/>
          <w:bCs/>
          <w:sz w:val="24"/>
          <w:szCs w:val="24"/>
        </w:rPr>
        <w:t>ARTÍCULO 69°: Las Juntas de Disciplina contarán con una Secretaría Técnica.</w:t>
      </w:r>
    </w:p>
    <w:p w14:paraId="0C783942" w14:textId="7820E88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69°:</w:t>
      </w:r>
    </w:p>
    <w:p w14:paraId="7B394003"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Cada Junta de Disciplina contará con una Secretaría Técnica y la planta orgánica correspondiente.</w:t>
      </w:r>
    </w:p>
    <w:p w14:paraId="5E59A547" w14:textId="77777777" w:rsidR="0093586F" w:rsidRPr="0093586F" w:rsidRDefault="0093586F" w:rsidP="00D440EE">
      <w:pPr>
        <w:jc w:val="both"/>
        <w:rPr>
          <w:rFonts w:ascii="Book Antiqua" w:hAnsi="Book Antiqua"/>
          <w:sz w:val="24"/>
          <w:szCs w:val="24"/>
        </w:rPr>
      </w:pPr>
    </w:p>
    <w:p w14:paraId="30268E1A" w14:textId="77777777" w:rsidR="0093586F" w:rsidRPr="0093586F" w:rsidRDefault="0093586F" w:rsidP="00D440EE">
      <w:pPr>
        <w:jc w:val="both"/>
        <w:rPr>
          <w:rFonts w:ascii="Book Antiqua" w:hAnsi="Book Antiqua"/>
          <w:sz w:val="24"/>
          <w:szCs w:val="24"/>
        </w:rPr>
      </w:pPr>
    </w:p>
    <w:p w14:paraId="52265835" w14:textId="7ADA60D8"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XVII</w:t>
      </w:r>
      <w:r w:rsidR="0059776D" w:rsidRPr="0059100F">
        <w:rPr>
          <w:rFonts w:ascii="Book Antiqua" w:hAnsi="Book Antiqua"/>
          <w:sz w:val="24"/>
          <w:szCs w:val="24"/>
          <w:u w:val="single"/>
        </w:rPr>
        <w:t xml:space="preserve">: </w:t>
      </w:r>
      <w:r w:rsidRPr="0059100F">
        <w:rPr>
          <w:rFonts w:ascii="Book Antiqua" w:hAnsi="Book Antiqua"/>
          <w:sz w:val="24"/>
          <w:szCs w:val="24"/>
          <w:u w:val="single"/>
        </w:rPr>
        <w:t xml:space="preserve"> DE LA CALIFICACIÓN</w:t>
      </w:r>
    </w:p>
    <w:p w14:paraId="7E1589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70°: El personal docente será clasificado anualmente sobre la base de constancias objetivas, la calificación se ajustará a una escala de conceptos, determinada por un valor numérico.</w:t>
      </w:r>
    </w:p>
    <w:p w14:paraId="1B5925F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Para cada tramo, según los niveles y modalidades, este Estatuto fijará los criterios generales que en forma permanente servirán para la aplicación de lo dispuesto en el presente capítulo.</w:t>
      </w:r>
    </w:p>
    <w:p w14:paraId="00395C4B" w14:textId="02F9D4AF"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70°:</w:t>
      </w:r>
    </w:p>
    <w:p w14:paraId="33965B9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Los criterios generales que en forma permanente se aplicarán para la calificación son:</w:t>
      </w:r>
    </w:p>
    <w:p w14:paraId="2A44D8D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Preparación: aprovechamiento hábil de su preparación general, grado de conocimiento general, grado de conocimiento de la reglamentación vigente, actualización, autoperfeccionamiento, grado de dominio de los contenidos, métodos, procedimientos y recursos relacionados con su función.</w:t>
      </w:r>
    </w:p>
    <w:p w14:paraId="2E3EC92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Responsabilidad: grado de asunción de las obligaciones y situaciones emergentes de su condición docente.</w:t>
      </w:r>
    </w:p>
    <w:p w14:paraId="39B7C75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Personalidad: aptitud para el trabajo individual y en grupo, para comunicarse y recibir orientaciones. Confianza en sí mismo, cordialidad, tacto, prudencia, actitud de compromiso con la realidad en la que actúa.</w:t>
      </w:r>
    </w:p>
    <w:p w14:paraId="5A673D3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Resultados: grado de logro de los objetivos previstos. Nivel de exactitud en las tareas docente. Capacidad para rectificar errores mediante una adecuada y permanente autoevaluación.</w:t>
      </w:r>
    </w:p>
    <w:p w14:paraId="45A3E3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Iniciativa: grado de creatividad, capacidad y predisposición para originar y desarrollar ideas que incidan concretamente en beneficio de sus alumnos, de la escuela y/o de la comunidad.</w:t>
      </w:r>
    </w:p>
    <w:p w14:paraId="6029EBC5" w14:textId="4560EE94"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f)</w:t>
      </w:r>
      <w:r w:rsidRPr="0059776D">
        <w:rPr>
          <w:rFonts w:ascii="Book Antiqua" w:hAnsi="Book Antiqua"/>
          <w:i/>
          <w:iCs/>
          <w:sz w:val="24"/>
          <w:szCs w:val="24"/>
        </w:rPr>
        <w:tab/>
        <w:t>Criterio: grado de discernimiento para detectar los obstáculos y aplicar los medios para alcanzar los fines. Juicio crítico y habilidad para resolver situaciones problemáticas.</w:t>
      </w:r>
    </w:p>
    <w:p w14:paraId="4346D376"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Disciplina: grado de cumplimiento y aplicación de la reglamentación vigente. Observancia de las normas de relación jerárquica.</w:t>
      </w:r>
    </w:p>
    <w:p w14:paraId="0F2B291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Grado de efectividad en el rol de guía, orientador y conductor para el logro de normas de convivencia.</w:t>
      </w:r>
    </w:p>
    <w:p w14:paraId="05D50F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h)</w:t>
      </w:r>
      <w:r w:rsidRPr="0059776D">
        <w:rPr>
          <w:rFonts w:ascii="Book Antiqua" w:hAnsi="Book Antiqua"/>
          <w:i/>
          <w:iCs/>
          <w:sz w:val="24"/>
          <w:szCs w:val="24"/>
        </w:rPr>
        <w:tab/>
        <w:t>Laboriosidad: aptitud profesional para seleccionar medios y obtener recursos. Capacidad para la organización de la labor y considerar alternativas. Grado de dedicación a sus actividades docentes (áulicas y extra-áulicas).</w:t>
      </w:r>
    </w:p>
    <w:p w14:paraId="59CC3C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Cooperación: grado de espíritu solidario y cooperativo, participación espontánea y efectiva en la vida de la comunidad escolar. Adopción de una actitud constructiva para el trabajo en equipo, interés por conocer las necesidades existentes y aportar soluciones para subsanarlas.</w:t>
      </w:r>
    </w:p>
    <w:p w14:paraId="0B3E00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j)</w:t>
      </w:r>
      <w:r w:rsidRPr="0059776D">
        <w:rPr>
          <w:rFonts w:ascii="Book Antiqua" w:hAnsi="Book Antiqua"/>
          <w:i/>
          <w:iCs/>
          <w:sz w:val="24"/>
          <w:szCs w:val="24"/>
        </w:rPr>
        <w:tab/>
        <w:t>Puntualidad y corrección en el orden administrativo: grado de exactitud, prolijidad y presentación en término de las documentaciones.</w:t>
      </w:r>
    </w:p>
    <w:p w14:paraId="649E0B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II)</w:t>
      </w:r>
      <w:r w:rsidRPr="0059776D">
        <w:rPr>
          <w:rFonts w:ascii="Book Antiqua" w:hAnsi="Book Antiqua"/>
          <w:i/>
          <w:iCs/>
          <w:sz w:val="24"/>
          <w:szCs w:val="24"/>
        </w:rPr>
        <w:tab/>
        <w:t>Cada uno de los criterios indicados en el Apartado I) se calificarán de uno (1) a diez (10) en todos los escalafones.</w:t>
      </w:r>
    </w:p>
    <w:p w14:paraId="1E3F0B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III)</w:t>
      </w:r>
      <w:r w:rsidRPr="0059776D">
        <w:rPr>
          <w:rFonts w:ascii="Book Antiqua" w:hAnsi="Book Antiqua"/>
          <w:i/>
          <w:iCs/>
          <w:sz w:val="24"/>
          <w:szCs w:val="24"/>
        </w:rPr>
        <w:tab/>
        <w:t>Los criterios generales enunciados se graduarán y desglosarán en conductas observables por escalafones, modalidades y tramos, si correspondiere.</w:t>
      </w:r>
    </w:p>
    <w:p w14:paraId="73B4B35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Para la graduación por:</w:t>
      </w:r>
    </w:p>
    <w:p w14:paraId="7650810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Tramos: se tendrá en cuenta el Artículo 2° y su reglamentación.</w:t>
      </w:r>
    </w:p>
    <w:p w14:paraId="09727F0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Escalafones y modalidades: atendiendo a las características generales y específicas respectivas.</w:t>
      </w:r>
    </w:p>
    <w:p w14:paraId="0880CE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IV)</w:t>
      </w:r>
      <w:r w:rsidRPr="0059776D">
        <w:rPr>
          <w:rFonts w:ascii="Book Antiqua" w:hAnsi="Book Antiqua"/>
          <w:i/>
          <w:iCs/>
          <w:sz w:val="24"/>
          <w:szCs w:val="24"/>
        </w:rPr>
        <w:tab/>
        <w:t>La calificación anual resultará de promediar las calificaciones de los criterios. De acuerdo con el promedio obtenido, se aplicará la siguiente escala:</w:t>
      </w:r>
    </w:p>
    <w:p w14:paraId="5076F268" w14:textId="739D490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Sobresaliente ………………………………………………. 10,00</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9,50</w:t>
      </w:r>
    </w:p>
    <w:p w14:paraId="7E3E4D7A" w14:textId="364441CE"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Muy bueno …………………………………………………   9,49</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8,00</w:t>
      </w:r>
    </w:p>
    <w:p w14:paraId="372F4F63" w14:textId="32AD75AA"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Bueno ………………………………………………………  7,99</w:t>
      </w:r>
      <w:r w:rsidR="0059776D" w:rsidRPr="0059776D">
        <w:rPr>
          <w:rFonts w:ascii="Book Antiqua" w:hAnsi="Book Antiqua"/>
          <w:i/>
          <w:iCs/>
          <w:sz w:val="24"/>
          <w:szCs w:val="24"/>
        </w:rPr>
        <w:tab/>
      </w:r>
      <w:r w:rsidRPr="0059776D">
        <w:rPr>
          <w:rFonts w:ascii="Book Antiqua" w:hAnsi="Book Antiqua"/>
          <w:i/>
          <w:iCs/>
          <w:sz w:val="24"/>
          <w:szCs w:val="24"/>
        </w:rPr>
        <w:tab/>
        <w:t>a</w:t>
      </w:r>
      <w:r w:rsidRPr="0059776D">
        <w:rPr>
          <w:rFonts w:ascii="Book Antiqua" w:hAnsi="Book Antiqua"/>
          <w:i/>
          <w:iCs/>
          <w:sz w:val="24"/>
          <w:szCs w:val="24"/>
        </w:rPr>
        <w:tab/>
        <w:t>6,00</w:t>
      </w:r>
    </w:p>
    <w:p w14:paraId="094A8E92" w14:textId="77777777" w:rsidR="0059776D" w:rsidRPr="0059776D" w:rsidRDefault="0093586F" w:rsidP="00D440EE">
      <w:pPr>
        <w:jc w:val="both"/>
        <w:rPr>
          <w:rFonts w:ascii="Book Antiqua" w:hAnsi="Book Antiqua"/>
          <w:i/>
          <w:iCs/>
          <w:sz w:val="24"/>
          <w:szCs w:val="24"/>
        </w:rPr>
      </w:pPr>
      <w:r w:rsidRPr="0059776D">
        <w:rPr>
          <w:rFonts w:ascii="Book Antiqua" w:hAnsi="Book Antiqua"/>
          <w:i/>
          <w:iCs/>
          <w:sz w:val="24"/>
          <w:szCs w:val="24"/>
        </w:rPr>
        <w:t>Regular …………………………………………………….   5,99</w:t>
      </w:r>
      <w:r w:rsidRPr="0059776D">
        <w:rPr>
          <w:rFonts w:ascii="Book Antiqua" w:hAnsi="Book Antiqua"/>
          <w:i/>
          <w:iCs/>
          <w:sz w:val="24"/>
          <w:szCs w:val="24"/>
        </w:rPr>
        <w:tab/>
      </w:r>
      <w:r w:rsidR="0059776D" w:rsidRPr="0059776D">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 xml:space="preserve">4,00 </w:t>
      </w:r>
    </w:p>
    <w:p w14:paraId="2D054B6D" w14:textId="3F95E11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Deficiente</w:t>
      </w:r>
      <w:r w:rsidR="008C31C0">
        <w:rPr>
          <w:rFonts w:ascii="Book Antiqua" w:hAnsi="Book Antiqua"/>
          <w:i/>
          <w:iCs/>
          <w:sz w:val="24"/>
          <w:szCs w:val="24"/>
        </w:rPr>
        <w:t xml:space="preserve"> </w:t>
      </w:r>
      <w:r w:rsidR="008C31C0" w:rsidRPr="0059776D">
        <w:rPr>
          <w:rFonts w:ascii="Book Antiqua" w:hAnsi="Book Antiqua"/>
          <w:i/>
          <w:iCs/>
          <w:sz w:val="24"/>
          <w:szCs w:val="24"/>
        </w:rPr>
        <w:t xml:space="preserve">………………………………………………….   </w:t>
      </w:r>
      <w:r w:rsidRPr="0059776D">
        <w:rPr>
          <w:rFonts w:ascii="Book Antiqua" w:hAnsi="Book Antiqua"/>
          <w:i/>
          <w:iCs/>
          <w:sz w:val="24"/>
          <w:szCs w:val="24"/>
        </w:rPr>
        <w:t>Menos de 4,00</w:t>
      </w:r>
    </w:p>
    <w:p w14:paraId="3F2B72D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 obtención de calificación deficiente, dos veces consecutivas, dará origen a la iniciación de un sumario.</w:t>
      </w:r>
    </w:p>
    <w:p w14:paraId="00E228BC" w14:textId="77777777" w:rsidR="0093586F" w:rsidRPr="0093586F" w:rsidRDefault="0093586F" w:rsidP="00D440EE">
      <w:pPr>
        <w:jc w:val="both"/>
        <w:rPr>
          <w:rFonts w:ascii="Book Antiqua" w:hAnsi="Book Antiqua"/>
          <w:sz w:val="24"/>
          <w:szCs w:val="24"/>
        </w:rPr>
      </w:pPr>
    </w:p>
    <w:p w14:paraId="7F415A5B"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71°: Entiéndase por calificación el resultado del proceso de evaluación del ejercicio profesional del docente en su función específica, desempeñada dentro de un perfil en acción.</w:t>
      </w:r>
    </w:p>
    <w:p w14:paraId="6F1A6A20" w14:textId="77777777" w:rsidR="0093586F" w:rsidRPr="008A77F3" w:rsidRDefault="0093586F" w:rsidP="00D440EE">
      <w:pPr>
        <w:jc w:val="both"/>
        <w:rPr>
          <w:rFonts w:ascii="Book Antiqua" w:hAnsi="Book Antiqua"/>
          <w:b/>
          <w:bCs/>
          <w:sz w:val="24"/>
          <w:szCs w:val="24"/>
        </w:rPr>
      </w:pPr>
    </w:p>
    <w:p w14:paraId="636637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72°: Para la calificación se apreciará la actuación del docente de acuerdo con los objetivos elaborados anualmente en cada unidad educativa, según los distintos niveles y modalidades, conocido al principio del año por las partes y ajustados a las normas fijadas en la reglamentación de este Estatuto, será practicada obligatoriamente por el superior jerárquico a aquellos docentes que se hayan desempeñado como mínimo tres (3) meses en la función. Para el Nivel Terciario este lapso se determinará en las disposiciones especiales.</w:t>
      </w:r>
    </w:p>
    <w:p w14:paraId="6347F4F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 Reglamentación del Estatuto del Docente Provincial ARTÍCULO 72°:</w:t>
      </w:r>
    </w:p>
    <w:p w14:paraId="337A1248" w14:textId="53144D12"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Corresponderá calificar al docente titular, interino o suplente cuando éste se haya desempeñado real y efectivamente en la función durante un mínimo de tres (3) meses continuos o discontinuos.</w:t>
      </w:r>
      <w:r w:rsidR="008B1EAA">
        <w:rPr>
          <w:rFonts w:ascii="Book Antiqua" w:hAnsi="Book Antiqua"/>
          <w:i/>
          <w:iCs/>
          <w:sz w:val="24"/>
          <w:szCs w:val="24"/>
        </w:rPr>
        <w:t xml:space="preserve"> </w:t>
      </w:r>
      <w:r w:rsidRPr="00FD73E5">
        <w:rPr>
          <w:rFonts w:ascii="Book Antiqua" w:hAnsi="Book Antiqua"/>
          <w:i/>
          <w:iCs/>
          <w:sz w:val="24"/>
          <w:szCs w:val="24"/>
        </w:rPr>
        <w:t>El cómputo del tiempo de ejercicio real y efectivo se efectuará sobre la base de los días asistidos, incluyendo los feriados y/o asuetos.</w:t>
      </w:r>
    </w:p>
    <w:p w14:paraId="6D1C21B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II)</w:t>
      </w:r>
      <w:r w:rsidRPr="00FD73E5">
        <w:rPr>
          <w:rFonts w:ascii="Book Antiqua" w:hAnsi="Book Antiqua"/>
          <w:i/>
          <w:iCs/>
          <w:sz w:val="24"/>
          <w:szCs w:val="24"/>
        </w:rPr>
        <w:tab/>
        <w:t>El docente que no reuniere el tiempo mínimo de desempeño en las condiciones establecidas en el Apartado precedente, no será calificado.</w:t>
      </w:r>
    </w:p>
    <w:p w14:paraId="6B45F68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III)</w:t>
      </w:r>
      <w:r w:rsidRPr="00FD73E5">
        <w:rPr>
          <w:rFonts w:ascii="Book Antiqua" w:hAnsi="Book Antiqua"/>
          <w:i/>
          <w:iCs/>
          <w:sz w:val="24"/>
          <w:szCs w:val="24"/>
        </w:rPr>
        <w:tab/>
        <w:t>Para la calificación anual del personal docente se utilizará la ficha tipo, agregada a esta reglamentación la que constará de:</w:t>
      </w:r>
    </w:p>
    <w:p w14:paraId="3BF8B825" w14:textId="2B842A93"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 xml:space="preserve"> a)</w:t>
      </w:r>
      <w:r w:rsidRPr="00FD73E5">
        <w:rPr>
          <w:rFonts w:ascii="Book Antiqua" w:hAnsi="Book Antiqua"/>
          <w:i/>
          <w:iCs/>
          <w:sz w:val="24"/>
          <w:szCs w:val="24"/>
        </w:rPr>
        <w:tab/>
        <w:t>Una primera hoja elaborada por cuadruplicado: una para la Junta de Clasificación, otra para la Coordinación de Personal u organismo similar, otra para el establecimiento u oficina de origen y la cuarta para el docente.</w:t>
      </w:r>
    </w:p>
    <w:p w14:paraId="4FBD301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Segunda y subsiguientes hojas, por duplicado: una para el establecimiento y la otra para el docente.</w:t>
      </w:r>
    </w:p>
    <w:p w14:paraId="27EADB9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IV)</w:t>
      </w:r>
      <w:r w:rsidRPr="00FD73E5">
        <w:rPr>
          <w:rFonts w:ascii="Book Antiqua" w:hAnsi="Book Antiqua"/>
          <w:i/>
          <w:iCs/>
          <w:sz w:val="24"/>
          <w:szCs w:val="24"/>
        </w:rPr>
        <w:tab/>
        <w:t>En la primera hoja se consignará:</w:t>
      </w:r>
    </w:p>
    <w:p w14:paraId="77F705A5"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En el anverso: los datos personales y profesionales del docente, con carácter de declaración jurada.</w:t>
      </w:r>
    </w:p>
    <w:p w14:paraId="5AA08A5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Nombre y Apellido: completo y sin iníciales, si es casada consignar primero el de soltera.</w:t>
      </w:r>
    </w:p>
    <w:p w14:paraId="5BE73D8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Función en la que se lo califica: cuando un docente se desempeñará durante el periodo escolar en más de un establecimiento, en forma no simultánea, en igual cargo, nivel y modalidad, corresponderá consignar en el cuadro los datos de cada establecimiento.</w:t>
      </w:r>
    </w:p>
    <w:p w14:paraId="51309120"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En el casillero de observaciones, consignar: en actividad, ubicación transitoria, cambio de funciones, comisión de servicio, adscripto u otros; si se consigna cualquiera de las cinco últimas, nombrar el instrumento legal.</w:t>
      </w:r>
    </w:p>
    <w:p w14:paraId="4F3C691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reverso:</w:t>
      </w:r>
    </w:p>
    <w:p w14:paraId="5B9889D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Cuadro resumen de asistencia y puntualidad: corresponderá asistencia perfecta cuando el docente no incurriera en inasistencia ni hubiera hecho uso de licencias.</w:t>
      </w:r>
    </w:p>
    <w:p w14:paraId="05ED124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Promedio de cada criterio: numéricamente, con los centésimos que corresponda.</w:t>
      </w:r>
    </w:p>
    <w:p w14:paraId="72E36D2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Promedio: suma de los promedios de cada criterio, dividido por diez (10).</w:t>
      </w:r>
    </w:p>
    <w:p w14:paraId="19DF944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4.</w:t>
      </w:r>
      <w:r w:rsidRPr="00FD73E5">
        <w:rPr>
          <w:rFonts w:ascii="Book Antiqua" w:hAnsi="Book Antiqua"/>
          <w:i/>
          <w:iCs/>
          <w:sz w:val="24"/>
          <w:szCs w:val="24"/>
        </w:rPr>
        <w:tab/>
        <w:t>Si el docente registrara sanción disciplinaria, consignarlas en el cuadro respectivo, descontar y emitir la calificación anual final, con los centésimos que correspondan y conceptualmente de acuerdo con la escala que figura en el Apartado IV de la reglamentación del Artículo 70°.</w:t>
      </w:r>
    </w:p>
    <w:p w14:paraId="31489EFE"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w:t>
      </w:r>
      <w:r w:rsidRPr="00FD73E5">
        <w:rPr>
          <w:rFonts w:ascii="Book Antiqua" w:hAnsi="Book Antiqua"/>
          <w:i/>
          <w:iCs/>
          <w:sz w:val="24"/>
          <w:szCs w:val="24"/>
        </w:rPr>
        <w:tab/>
        <w:t>En la segunda y subsiguientes hojas:</w:t>
      </w:r>
    </w:p>
    <w:p w14:paraId="4A085462"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Figurarán, para cada criterio, cuadros de doble entrada, en la fila superior la escala de uno (1) a diez (10) y en la columna las conductas observables que apunten al logro del perfil para el criterio; en cada escalafón, modalidad y tramo. En el casillero intersección, se anotarán las fechas de registro de la conducta. La calificación anual del criterio resultará del promediar las notas parciales.</w:t>
      </w:r>
    </w:p>
    <w:p w14:paraId="3C9A12D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lugar destinado a Observaciones se anotará sintéticamente la actividad que haga al cumplimiento o no de la conducta, firma del calificador, fecha y firma del notificado.</w:t>
      </w:r>
    </w:p>
    <w:p w14:paraId="7DD1706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w:t>
      </w:r>
      <w:r w:rsidRPr="00FD73E5">
        <w:rPr>
          <w:rFonts w:ascii="Book Antiqua" w:hAnsi="Book Antiqua"/>
          <w:i/>
          <w:iCs/>
          <w:sz w:val="24"/>
          <w:szCs w:val="24"/>
        </w:rPr>
        <w:tab/>
        <w:t>Cuando en un periodo escolar, el docente se desempeñará en dos o más establecimientos, no simultáneamente, cada superior jerárquico consignará las calificaciones parciales a que se haga acreedor en cada criterio.</w:t>
      </w:r>
    </w:p>
    <w:p w14:paraId="66D24FB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VII)</w:t>
      </w:r>
      <w:r w:rsidRPr="00FD73E5">
        <w:rPr>
          <w:rFonts w:ascii="Book Antiqua" w:hAnsi="Book Antiqua"/>
          <w:i/>
          <w:iCs/>
          <w:sz w:val="24"/>
          <w:szCs w:val="24"/>
        </w:rPr>
        <w:tab/>
        <w:t>Cuando se dé la situación descripta en el Apartado precedente, el superior jerárquico completará el cuadro de asistencia y puntualidad.</w:t>
      </w:r>
    </w:p>
    <w:p w14:paraId="2D49557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Si el docente no cumplió el mes, completará sólo los casilleros de inasistencia y licencias, si correspondiere.</w:t>
      </w:r>
    </w:p>
    <w:p w14:paraId="71613163"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VIII)</w:t>
      </w:r>
      <w:r w:rsidRPr="00FD73E5">
        <w:rPr>
          <w:rFonts w:ascii="Book Antiqua" w:hAnsi="Book Antiqua"/>
          <w:i/>
          <w:iCs/>
          <w:sz w:val="24"/>
          <w:szCs w:val="24"/>
        </w:rPr>
        <w:tab/>
        <w:t>Si el docente se desempeñare en dos o más establecimientos, simultáneamente, la Junta de Clasificación considerará la calificación anual de mayor valor, si correspondiera al mismo cargo, nivel y modalidad.</w:t>
      </w:r>
    </w:p>
    <w:p w14:paraId="38B09DC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IX)</w:t>
      </w:r>
      <w:r w:rsidRPr="00FD73E5">
        <w:rPr>
          <w:rFonts w:ascii="Book Antiqua" w:hAnsi="Book Antiqua"/>
          <w:i/>
          <w:iCs/>
          <w:sz w:val="24"/>
          <w:szCs w:val="24"/>
        </w:rPr>
        <w:tab/>
        <w:t>La opinión formulada por los Supervisores con relación a las clases visitadas durante su actuación, podrá constituir un elemento de Juicio para la Dirección del establecimiento en oportunidad en que deba emitir la calificación anual respectiva.</w:t>
      </w:r>
    </w:p>
    <w:p w14:paraId="6AA183A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w:t>
      </w:r>
      <w:r w:rsidRPr="00FD73E5">
        <w:rPr>
          <w:rFonts w:ascii="Book Antiqua" w:hAnsi="Book Antiqua"/>
          <w:i/>
          <w:iCs/>
          <w:sz w:val="24"/>
          <w:szCs w:val="24"/>
        </w:rPr>
        <w:tab/>
        <w:t>El superior Jerárquico no podrá calificar al personal de su dependencia cuando:</w:t>
      </w:r>
    </w:p>
    <w:p w14:paraId="5145806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Estuviere bajo sumario.</w:t>
      </w:r>
    </w:p>
    <w:p w14:paraId="725ADEB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Existiere recusación o excusación con causa probada.</w:t>
      </w:r>
    </w:p>
    <w:p w14:paraId="231F8F7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c)</w:t>
      </w:r>
      <w:r w:rsidRPr="00FD73E5">
        <w:rPr>
          <w:rFonts w:ascii="Book Antiqua" w:hAnsi="Book Antiqua"/>
          <w:i/>
          <w:iCs/>
          <w:sz w:val="24"/>
          <w:szCs w:val="24"/>
        </w:rPr>
        <w:tab/>
        <w:t>Hubiere parentesco hasta cuarto grado de consanguineidad o tercero de afinidad inclusiva o cónyuge.</w:t>
      </w:r>
    </w:p>
    <w:p w14:paraId="0CCE9DE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En todos los casos la calificación anual será realizada por el superior jerárquico del docente inhibido.</w:t>
      </w:r>
    </w:p>
    <w:p w14:paraId="6D8D1F3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XI)</w:t>
      </w:r>
      <w:r w:rsidRPr="00FD73E5">
        <w:rPr>
          <w:rFonts w:ascii="Book Antiqua" w:hAnsi="Book Antiqua"/>
          <w:i/>
          <w:iCs/>
          <w:sz w:val="24"/>
          <w:szCs w:val="24"/>
        </w:rPr>
        <w:tab/>
        <w:t>Toda calificación anual deberá ser ratificada por el superior jerárquico del calificador.</w:t>
      </w:r>
    </w:p>
    <w:p w14:paraId="35E6CC1D" w14:textId="3342FA2C" w:rsidR="0093586F" w:rsidRPr="00FD73E5" w:rsidRDefault="0093586F" w:rsidP="008C31C0">
      <w:pPr>
        <w:jc w:val="both"/>
        <w:rPr>
          <w:rFonts w:ascii="Book Antiqua" w:hAnsi="Book Antiqua"/>
          <w:i/>
          <w:iCs/>
          <w:sz w:val="24"/>
          <w:szCs w:val="24"/>
        </w:rPr>
      </w:pPr>
      <w:r w:rsidRPr="00FD73E5">
        <w:rPr>
          <w:rFonts w:ascii="Book Antiqua" w:hAnsi="Book Antiqua"/>
          <w:i/>
          <w:iCs/>
          <w:sz w:val="24"/>
          <w:szCs w:val="24"/>
        </w:rPr>
        <w:t xml:space="preserve"> XII)</w:t>
      </w:r>
      <w:r w:rsidRPr="00FD73E5">
        <w:rPr>
          <w:rFonts w:ascii="Book Antiqua" w:hAnsi="Book Antiqua"/>
          <w:i/>
          <w:iCs/>
          <w:sz w:val="24"/>
          <w:szCs w:val="24"/>
        </w:rPr>
        <w:tab/>
        <w:t>Si durante el año el docente se hiciere pasible de las sanciones disciplinarias contempladas en el Artículo 50° y su Reglamentación, corresponderá descontar el promedio general numérico anual por:</w:t>
      </w:r>
      <w:r w:rsidR="008C31C0">
        <w:rPr>
          <w:rFonts w:ascii="Book Antiqua" w:hAnsi="Book Antiqua"/>
          <w:i/>
          <w:iCs/>
          <w:sz w:val="24"/>
          <w:szCs w:val="24"/>
        </w:rPr>
        <w:tab/>
      </w:r>
      <w:r w:rsidRPr="00FD73E5">
        <w:rPr>
          <w:rFonts w:ascii="Book Antiqua" w:hAnsi="Book Antiqua"/>
          <w:i/>
          <w:iCs/>
          <w:sz w:val="24"/>
          <w:szCs w:val="24"/>
        </w:rPr>
        <w:t>Apercibimiento</w:t>
      </w:r>
      <w:r w:rsidR="00FD73E5" w:rsidRPr="00FD73E5">
        <w:rPr>
          <w:rFonts w:ascii="Book Antiqua" w:hAnsi="Book Antiqua"/>
          <w:i/>
          <w:iCs/>
          <w:sz w:val="24"/>
          <w:szCs w:val="24"/>
        </w:rPr>
        <w:t>:</w:t>
      </w:r>
      <w:r w:rsidRPr="00FD73E5">
        <w:rPr>
          <w:rFonts w:ascii="Book Antiqua" w:hAnsi="Book Antiqua"/>
          <w:i/>
          <w:iCs/>
          <w:sz w:val="24"/>
          <w:szCs w:val="24"/>
        </w:rPr>
        <w:tab/>
        <w:t>1,50 puntos</w:t>
      </w:r>
    </w:p>
    <w:p w14:paraId="72313665" w14:textId="421824F2" w:rsidR="0093586F" w:rsidRPr="00FD73E5" w:rsidRDefault="008B1EAA" w:rsidP="00D440EE">
      <w:pPr>
        <w:ind w:firstLine="708"/>
        <w:jc w:val="both"/>
        <w:rPr>
          <w:rFonts w:ascii="Book Antiqua" w:hAnsi="Book Antiqua"/>
          <w:i/>
          <w:iCs/>
          <w:sz w:val="24"/>
          <w:szCs w:val="24"/>
        </w:rPr>
      </w:pPr>
      <w:r>
        <w:rPr>
          <w:rFonts w:ascii="Book Antiqua" w:hAnsi="Book Antiqua"/>
          <w:i/>
          <w:iCs/>
          <w:sz w:val="24"/>
          <w:szCs w:val="24"/>
        </w:rPr>
        <w:t xml:space="preserve"> </w:t>
      </w:r>
      <w:r>
        <w:rPr>
          <w:rFonts w:ascii="Book Antiqua" w:hAnsi="Book Antiqua"/>
          <w:i/>
          <w:iCs/>
          <w:sz w:val="24"/>
          <w:szCs w:val="24"/>
        </w:rPr>
        <w:tab/>
      </w:r>
      <w:r>
        <w:rPr>
          <w:rFonts w:ascii="Book Antiqua" w:hAnsi="Book Antiqua"/>
          <w:i/>
          <w:iCs/>
          <w:sz w:val="24"/>
          <w:szCs w:val="24"/>
        </w:rPr>
        <w:tab/>
      </w:r>
      <w:r>
        <w:rPr>
          <w:rFonts w:ascii="Book Antiqua" w:hAnsi="Book Antiqua"/>
          <w:i/>
          <w:iCs/>
          <w:sz w:val="24"/>
          <w:szCs w:val="24"/>
        </w:rPr>
        <w:tab/>
      </w:r>
      <w:r w:rsidR="0093586F" w:rsidRPr="00FD73E5">
        <w:rPr>
          <w:rFonts w:ascii="Book Antiqua" w:hAnsi="Book Antiqua"/>
          <w:i/>
          <w:iCs/>
          <w:sz w:val="24"/>
          <w:szCs w:val="24"/>
        </w:rPr>
        <w:t>Suspensión</w:t>
      </w:r>
      <w:r w:rsidR="00FD73E5" w:rsidRPr="00FD73E5">
        <w:rPr>
          <w:rFonts w:ascii="Book Antiqua" w:hAnsi="Book Antiqua"/>
          <w:i/>
          <w:iCs/>
          <w:sz w:val="24"/>
          <w:szCs w:val="24"/>
        </w:rPr>
        <w:t>:</w:t>
      </w:r>
      <w:r w:rsidR="00FD73E5" w:rsidRPr="00FD73E5">
        <w:rPr>
          <w:rFonts w:ascii="Book Antiqua" w:hAnsi="Book Antiqua"/>
          <w:i/>
          <w:iCs/>
          <w:sz w:val="24"/>
          <w:szCs w:val="24"/>
        </w:rPr>
        <w:tab/>
      </w:r>
      <w:r w:rsidR="0093586F" w:rsidRPr="00FD73E5">
        <w:rPr>
          <w:rFonts w:ascii="Book Antiqua" w:hAnsi="Book Antiqua"/>
          <w:i/>
          <w:iCs/>
          <w:sz w:val="24"/>
          <w:szCs w:val="24"/>
        </w:rPr>
        <w:tab/>
        <w:t>2,50 puntos</w:t>
      </w:r>
    </w:p>
    <w:p w14:paraId="6500B3EE" w14:textId="77777777" w:rsidR="0093586F" w:rsidRPr="00FD73E5" w:rsidRDefault="0093586F" w:rsidP="008B1EAA">
      <w:pPr>
        <w:jc w:val="both"/>
        <w:rPr>
          <w:rFonts w:ascii="Book Antiqua" w:hAnsi="Book Antiqua"/>
          <w:i/>
          <w:iCs/>
          <w:sz w:val="24"/>
          <w:szCs w:val="24"/>
        </w:rPr>
      </w:pPr>
      <w:r w:rsidRPr="00FD73E5">
        <w:rPr>
          <w:rFonts w:ascii="Book Antiqua" w:hAnsi="Book Antiqua"/>
          <w:i/>
          <w:iCs/>
          <w:sz w:val="24"/>
          <w:szCs w:val="24"/>
        </w:rPr>
        <w:t>Cesantía y Exoneración: no corresponderá la formulación de la calificación. El descuento corresponderá aplicarse por cada vez que se aplique una sanción.</w:t>
      </w:r>
    </w:p>
    <w:p w14:paraId="67039962" w14:textId="77777777" w:rsidR="0093586F" w:rsidRPr="0093586F" w:rsidRDefault="0093586F" w:rsidP="00D440EE">
      <w:pPr>
        <w:jc w:val="both"/>
        <w:rPr>
          <w:rFonts w:ascii="Book Antiqua" w:hAnsi="Book Antiqua"/>
          <w:sz w:val="24"/>
          <w:szCs w:val="24"/>
        </w:rPr>
      </w:pPr>
    </w:p>
    <w:p w14:paraId="1020425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73°: En caso de disconformidad con la calificación, el docente podrá interponer recursos de reposición con el de apelación en subsidio ante las autoridades educativas correspondientes. Los recursos interpuestos deben ser resueltos en un plazo no mayor de sesenta (60) días.</w:t>
      </w:r>
    </w:p>
    <w:p w14:paraId="76950239" w14:textId="6346A4B6"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w:t>
      </w:r>
      <w:r w:rsidR="00FD73E5" w:rsidRPr="00FD73E5">
        <w:rPr>
          <w:rFonts w:ascii="Book Antiqua" w:hAnsi="Book Antiqua"/>
          <w:i/>
          <w:iCs/>
          <w:sz w:val="24"/>
          <w:szCs w:val="24"/>
        </w:rPr>
        <w:t xml:space="preserve"> </w:t>
      </w:r>
      <w:r w:rsidRPr="00FD73E5">
        <w:rPr>
          <w:rFonts w:ascii="Book Antiqua" w:hAnsi="Book Antiqua"/>
          <w:i/>
          <w:iCs/>
          <w:sz w:val="24"/>
          <w:szCs w:val="24"/>
        </w:rPr>
        <w:t>ARTÍCULO 73°:</w:t>
      </w:r>
    </w:p>
    <w:p w14:paraId="4D832CE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Los docentes disconformes con las calificaciones parciales o con la calificación final, tendrán derecho a recurrir dentro de los diez (10) días de su notificación, interponiendo los recursos de reposición o revocatoria y/o de apelación en subsidio. El recurso de reposición o revocatoria será resuelto por la autoridad que otorgó la calificación y el de apelación por la Junta de Clasificación.</w:t>
      </w:r>
    </w:p>
    <w:p w14:paraId="3C5F99C7" w14:textId="77777777" w:rsidR="0093586F" w:rsidRPr="0093586F" w:rsidRDefault="0093586F" w:rsidP="00D440EE">
      <w:pPr>
        <w:jc w:val="both"/>
        <w:rPr>
          <w:rFonts w:ascii="Book Antiqua" w:hAnsi="Book Antiqua"/>
          <w:sz w:val="24"/>
          <w:szCs w:val="24"/>
        </w:rPr>
      </w:pPr>
    </w:p>
    <w:p w14:paraId="3A9B2FA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74°: La Dirección o el superior jerárquico llevará un legajo personal de la actuación profesional de cada docente cualquiera sea su situación, en el cual registrará la información necesaria para su calificación. El interesado tendrá derecho a conocer toda la documentación que figure en dicho legajo, impugnarlo en su caso y/o requerir que se le complete si advierte omisión.</w:t>
      </w:r>
    </w:p>
    <w:p w14:paraId="5D186A0B" w14:textId="6858D114"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FD73E5" w:rsidRPr="00AC6A5B">
        <w:rPr>
          <w:rFonts w:ascii="Book Antiqua" w:hAnsi="Book Antiqua"/>
          <w:i/>
          <w:iCs/>
          <w:sz w:val="24"/>
          <w:szCs w:val="24"/>
        </w:rPr>
        <w:t xml:space="preserve"> </w:t>
      </w:r>
      <w:r w:rsidRPr="00AC6A5B">
        <w:rPr>
          <w:rFonts w:ascii="Book Antiqua" w:hAnsi="Book Antiqua"/>
          <w:i/>
          <w:iCs/>
          <w:sz w:val="24"/>
          <w:szCs w:val="24"/>
        </w:rPr>
        <w:t>ARTÍCULO 74°:</w:t>
      </w:r>
    </w:p>
    <w:p w14:paraId="0CA91206"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El legajo profesional del docente constará de:</w:t>
      </w:r>
    </w:p>
    <w:p w14:paraId="4D25247B"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a)</w:t>
      </w:r>
      <w:r w:rsidRPr="00AC6A5B">
        <w:rPr>
          <w:rFonts w:ascii="Book Antiqua" w:hAnsi="Book Antiqua"/>
          <w:i/>
          <w:iCs/>
          <w:sz w:val="24"/>
          <w:szCs w:val="24"/>
        </w:rPr>
        <w:tab/>
        <w:t>Ficha de Actuación y Calificación.</w:t>
      </w:r>
    </w:p>
    <w:p w14:paraId="24F55448"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b)</w:t>
      </w:r>
      <w:r w:rsidRPr="00AC6A5B">
        <w:rPr>
          <w:rFonts w:ascii="Book Antiqua" w:hAnsi="Book Antiqua"/>
          <w:i/>
          <w:iCs/>
          <w:sz w:val="24"/>
          <w:szCs w:val="24"/>
        </w:rPr>
        <w:tab/>
        <w:t>Copias autenticadas de los informes de los superiores jerárquicos inmediatos y no inmediatos.</w:t>
      </w:r>
    </w:p>
    <w:p w14:paraId="72AF2093"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c)</w:t>
      </w:r>
      <w:r w:rsidRPr="00AC6A5B">
        <w:rPr>
          <w:rFonts w:ascii="Book Antiqua" w:hAnsi="Book Antiqua"/>
          <w:i/>
          <w:iCs/>
          <w:sz w:val="24"/>
          <w:szCs w:val="24"/>
        </w:rPr>
        <w:tab/>
        <w:t>Otros elementos útiles para la calificación.</w:t>
      </w:r>
    </w:p>
    <w:p w14:paraId="4381A01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w:t>
      </w:r>
      <w:r w:rsidRPr="00AC6A5B">
        <w:rPr>
          <w:rFonts w:ascii="Book Antiqua" w:hAnsi="Book Antiqua"/>
          <w:i/>
          <w:iCs/>
          <w:sz w:val="24"/>
          <w:szCs w:val="24"/>
        </w:rPr>
        <w:tab/>
        <w:t>El legajo mencionado estará bajo custodia y responsabilidad del superior jerárquico inmediato correspondiente.</w:t>
      </w:r>
    </w:p>
    <w:p w14:paraId="5EE843F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III)</w:t>
      </w:r>
      <w:r w:rsidRPr="00AC6A5B">
        <w:rPr>
          <w:rFonts w:ascii="Book Antiqua" w:hAnsi="Book Antiqua"/>
          <w:i/>
          <w:iCs/>
          <w:sz w:val="24"/>
          <w:szCs w:val="24"/>
        </w:rPr>
        <w:tab/>
        <w:t>Cuando un docente cambie de destino definitivamente por traslado, ascenso o permuta u otra causal establecida en este Estatuto y su reglamentación, el superior jerárquico de su nuevo destino, solicitará al anterior la remisión del legajo profesional del interesado.</w:t>
      </w:r>
    </w:p>
    <w:p w14:paraId="686698AB" w14:textId="32BFD994" w:rsidR="00396C00" w:rsidRPr="00FD114B" w:rsidRDefault="0093586F" w:rsidP="008C31C0">
      <w:pPr>
        <w:jc w:val="both"/>
        <w:rPr>
          <w:rFonts w:ascii="Times New Roman" w:eastAsia="Times New Roman" w:hAnsi="Times New Roman" w:cs="Times New Roman"/>
          <w:i/>
          <w:iCs/>
          <w:kern w:val="0"/>
          <w:sz w:val="18"/>
          <w:szCs w:val="20"/>
          <w:lang w:val="es-MX" w:eastAsia="es-AR"/>
          <w14:ligatures w14:val="none"/>
        </w:rPr>
      </w:pPr>
      <w:r w:rsidRPr="00AC6A5B">
        <w:rPr>
          <w:rFonts w:ascii="Book Antiqua" w:hAnsi="Book Antiqua"/>
          <w:i/>
          <w:iCs/>
          <w:sz w:val="24"/>
          <w:szCs w:val="24"/>
        </w:rPr>
        <w:t>IV)</w:t>
      </w:r>
      <w:r w:rsidRPr="00AC6A5B">
        <w:rPr>
          <w:rFonts w:ascii="Book Antiqua" w:hAnsi="Book Antiqua"/>
          <w:i/>
          <w:iCs/>
          <w:sz w:val="24"/>
          <w:szCs w:val="24"/>
        </w:rPr>
        <w:tab/>
        <w:t>La entrada y la salida de los legajos de actuación y calificación deberá quedar debidamente registrada en el establecimiento u oficina respectiva.</w:t>
      </w:r>
    </w:p>
    <w:p w14:paraId="42FBC78A" w14:textId="77777777" w:rsidR="00396C00" w:rsidRPr="008C31C0" w:rsidRDefault="00396C00" w:rsidP="00D440EE">
      <w:pPr>
        <w:keepNext/>
        <w:pBdr>
          <w:top w:val="single" w:sz="4" w:space="1" w:color="auto"/>
          <w:left w:val="single" w:sz="4" w:space="4" w:color="auto"/>
          <w:bottom w:val="single" w:sz="4" w:space="1" w:color="auto"/>
          <w:right w:val="single" w:sz="4" w:space="4" w:color="auto"/>
        </w:pBdr>
        <w:tabs>
          <w:tab w:val="left" w:pos="10348"/>
        </w:tabs>
        <w:spacing w:before="120" w:after="0" w:line="240" w:lineRule="auto"/>
        <w:ind w:left="1276" w:right="1052"/>
        <w:jc w:val="both"/>
        <w:outlineLvl w:val="8"/>
        <w:rPr>
          <w:rFonts w:ascii="Times New Roman" w:eastAsia="Times New Roman" w:hAnsi="Times New Roman" w:cs="Times New Roman"/>
          <w:i/>
          <w:iCs/>
          <w:kern w:val="0"/>
          <w:sz w:val="24"/>
          <w:szCs w:val="18"/>
          <w:lang w:val="es-ES" w:eastAsia="es-AR"/>
          <w14:ligatures w14:val="none"/>
        </w:rPr>
      </w:pPr>
      <w:r w:rsidRPr="008C31C0">
        <w:rPr>
          <w:rFonts w:ascii="Times New Roman" w:eastAsia="Times New Roman" w:hAnsi="Times New Roman" w:cs="Times New Roman"/>
          <w:i/>
          <w:iCs/>
          <w:kern w:val="0"/>
          <w:sz w:val="24"/>
          <w:szCs w:val="18"/>
          <w:lang w:val="es-ES" w:eastAsia="es-AR"/>
          <w14:ligatures w14:val="none"/>
        </w:rPr>
        <w:t>FICHA DE ACTUACIÓN Y CALIFICACIÓN DOCENTE</w:t>
      </w:r>
    </w:p>
    <w:p w14:paraId="5022D6C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6397058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DATOS PERSONALES Y PROFESIONALES DEL DOCENTE</w:t>
      </w:r>
    </w:p>
    <w:p w14:paraId="33BC1FC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531CDC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Apellido y Nombre:..................................................................................................................................................</w:t>
      </w:r>
    </w:p>
    <w:p w14:paraId="154FA2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L.E./L.C./D.N.I. N°:...............................................Lugar y Fecha de Nacimiento:...................................................</w:t>
      </w:r>
    </w:p>
    <w:p w14:paraId="2B2575C1" w14:textId="77777777" w:rsidR="00396C00" w:rsidRPr="00BC5E76" w:rsidRDefault="00396C00" w:rsidP="00D440EE">
      <w:pPr>
        <w:spacing w:before="120" w:after="0" w:line="240" w:lineRule="auto"/>
        <w:jc w:val="both"/>
        <w:rPr>
          <w:rFonts w:ascii="Times New Roman" w:eastAsia="Times New Roman" w:hAnsi="Times New Roman" w:cs="Times New Roman"/>
          <w:i/>
          <w:iCs/>
          <w:kern w:val="0"/>
          <w:sz w:val="16"/>
          <w:szCs w:val="18"/>
          <w:lang w:val="pt-BR" w:eastAsia="es-AR"/>
          <w14:ligatures w14:val="none"/>
        </w:rPr>
      </w:pPr>
      <w:r w:rsidRPr="00BC5E76">
        <w:rPr>
          <w:rFonts w:ascii="Times New Roman" w:eastAsia="Times New Roman" w:hAnsi="Times New Roman" w:cs="Times New Roman"/>
          <w:i/>
          <w:iCs/>
          <w:kern w:val="0"/>
          <w:sz w:val="16"/>
          <w:szCs w:val="18"/>
          <w:lang w:val="pt-BR" w:eastAsia="es-AR"/>
          <w14:ligatures w14:val="none"/>
        </w:rPr>
        <w:t>...................................................................................Domicilio:..............................................................................</w:t>
      </w:r>
    </w:p>
    <w:p w14:paraId="57233A70" w14:textId="77777777" w:rsidR="00396C00" w:rsidRPr="00BC5E76" w:rsidRDefault="00396C00" w:rsidP="00D440EE">
      <w:pPr>
        <w:spacing w:before="120" w:after="0" w:line="240" w:lineRule="auto"/>
        <w:jc w:val="both"/>
        <w:rPr>
          <w:rFonts w:ascii="Times New Roman" w:eastAsia="Times New Roman" w:hAnsi="Times New Roman" w:cs="Times New Roman"/>
          <w:i/>
          <w:iCs/>
          <w:kern w:val="0"/>
          <w:sz w:val="16"/>
          <w:szCs w:val="18"/>
          <w:lang w:val="pt-BR" w:eastAsia="es-AR"/>
          <w14:ligatures w14:val="none"/>
        </w:rPr>
      </w:pPr>
      <w:r w:rsidRPr="00BC5E76">
        <w:rPr>
          <w:rFonts w:ascii="Times New Roman" w:eastAsia="Times New Roman" w:hAnsi="Times New Roman" w:cs="Times New Roman"/>
          <w:i/>
          <w:iCs/>
          <w:kern w:val="0"/>
          <w:sz w:val="16"/>
          <w:szCs w:val="18"/>
          <w:lang w:val="pt-BR" w:eastAsia="es-AR"/>
          <w14:ligatures w14:val="none"/>
        </w:rPr>
        <w:t>Titulos que posee: .........................................................................................Reg. N°:...........................................</w:t>
      </w:r>
    </w:p>
    <w:p w14:paraId="7D85C5E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.......................................................................................................................Reg. N°:............................................</w:t>
      </w:r>
    </w:p>
    <w:p w14:paraId="100652B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N° de Legajos: Junta de Clasif.:.............................Personal: ....................Administración:....................................</w:t>
      </w:r>
    </w:p>
    <w:p w14:paraId="5D9FECA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334E3966" w14:textId="77777777" w:rsidR="008B1EAA" w:rsidRDefault="008B1EAA"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
    <w:p w14:paraId="5AFCBD98" w14:textId="77777777" w:rsidR="008B1EAA" w:rsidRDefault="008B1EAA"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
    <w:p w14:paraId="2D024B42" w14:textId="77777777" w:rsidR="008B1EAA" w:rsidRDefault="008B1EAA"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
    <w:p w14:paraId="5B46A90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FUNCION EN LA QUE SE LO CALIFICA</w:t>
      </w:r>
    </w:p>
    <w:p w14:paraId="40CF034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122"/>
        <w:gridCol w:w="1122"/>
        <w:gridCol w:w="1122"/>
        <w:gridCol w:w="1122"/>
        <w:gridCol w:w="1122"/>
        <w:gridCol w:w="1122"/>
        <w:gridCol w:w="1122"/>
        <w:gridCol w:w="1122"/>
      </w:tblGrid>
      <w:tr w:rsidR="00AC6A5B" w:rsidRPr="008C31C0" w14:paraId="40D7F242" w14:textId="77777777" w:rsidTr="00CA4238">
        <w:trPr>
          <w:trHeight w:val="330"/>
        </w:trPr>
        <w:tc>
          <w:tcPr>
            <w:tcW w:w="1122" w:type="dxa"/>
            <w:tcBorders>
              <w:top w:val="single" w:sz="4" w:space="0" w:color="auto"/>
              <w:left w:val="single" w:sz="4" w:space="0" w:color="auto"/>
              <w:bottom w:val="single" w:sz="4" w:space="0" w:color="auto"/>
              <w:right w:val="nil"/>
            </w:tcBorders>
            <w:vAlign w:val="center"/>
            <w:hideMark/>
          </w:tcPr>
          <w:p w14:paraId="60BE7CA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Estab.</w:t>
            </w:r>
          </w:p>
        </w:tc>
        <w:tc>
          <w:tcPr>
            <w:tcW w:w="1122" w:type="dxa"/>
            <w:tcBorders>
              <w:top w:val="single" w:sz="4" w:space="0" w:color="auto"/>
              <w:left w:val="nil"/>
              <w:bottom w:val="single" w:sz="4" w:space="0" w:color="auto"/>
              <w:right w:val="nil"/>
            </w:tcBorders>
            <w:vAlign w:val="center"/>
            <w:hideMark/>
          </w:tcPr>
          <w:p w14:paraId="06C22C01"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Cargo</w:t>
            </w:r>
          </w:p>
        </w:tc>
        <w:tc>
          <w:tcPr>
            <w:tcW w:w="1122" w:type="dxa"/>
            <w:tcBorders>
              <w:top w:val="single" w:sz="4" w:space="0" w:color="auto"/>
              <w:left w:val="nil"/>
              <w:bottom w:val="single" w:sz="4" w:space="0" w:color="auto"/>
              <w:right w:val="nil"/>
            </w:tcBorders>
            <w:vAlign w:val="center"/>
            <w:hideMark/>
          </w:tcPr>
          <w:p w14:paraId="621EE173"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Sit. Rev.</w:t>
            </w:r>
          </w:p>
        </w:tc>
        <w:tc>
          <w:tcPr>
            <w:tcW w:w="1122" w:type="dxa"/>
            <w:tcBorders>
              <w:top w:val="single" w:sz="4" w:space="0" w:color="auto"/>
              <w:left w:val="nil"/>
              <w:bottom w:val="single" w:sz="4" w:space="0" w:color="auto"/>
              <w:right w:val="nil"/>
            </w:tcBorders>
            <w:vAlign w:val="center"/>
            <w:hideMark/>
          </w:tcPr>
          <w:p w14:paraId="55BBF6B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Desde</w:t>
            </w:r>
          </w:p>
        </w:tc>
        <w:tc>
          <w:tcPr>
            <w:tcW w:w="1122" w:type="dxa"/>
            <w:tcBorders>
              <w:top w:val="single" w:sz="4" w:space="0" w:color="auto"/>
              <w:left w:val="nil"/>
              <w:bottom w:val="single" w:sz="4" w:space="0" w:color="auto"/>
              <w:right w:val="nil"/>
            </w:tcBorders>
            <w:vAlign w:val="center"/>
            <w:hideMark/>
          </w:tcPr>
          <w:p w14:paraId="26F54AB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Hasta</w:t>
            </w:r>
          </w:p>
        </w:tc>
        <w:tc>
          <w:tcPr>
            <w:tcW w:w="1122" w:type="dxa"/>
            <w:tcBorders>
              <w:top w:val="single" w:sz="4" w:space="0" w:color="auto"/>
              <w:left w:val="nil"/>
              <w:bottom w:val="single" w:sz="4" w:space="0" w:color="auto"/>
              <w:right w:val="nil"/>
            </w:tcBorders>
            <w:vAlign w:val="center"/>
            <w:hideMark/>
          </w:tcPr>
          <w:p w14:paraId="2B40F03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Tiempo</w:t>
            </w:r>
          </w:p>
        </w:tc>
        <w:tc>
          <w:tcPr>
            <w:tcW w:w="1122" w:type="dxa"/>
            <w:tcBorders>
              <w:top w:val="single" w:sz="4" w:space="0" w:color="auto"/>
              <w:left w:val="nil"/>
              <w:bottom w:val="single" w:sz="4" w:space="0" w:color="auto"/>
              <w:right w:val="nil"/>
            </w:tcBorders>
            <w:vAlign w:val="center"/>
            <w:hideMark/>
          </w:tcPr>
          <w:p w14:paraId="754CCA6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Inst. Legal.</w:t>
            </w:r>
          </w:p>
        </w:tc>
        <w:tc>
          <w:tcPr>
            <w:tcW w:w="1122" w:type="dxa"/>
            <w:tcBorders>
              <w:top w:val="single" w:sz="4" w:space="0" w:color="auto"/>
              <w:left w:val="nil"/>
              <w:bottom w:val="single" w:sz="4" w:space="0" w:color="auto"/>
              <w:right w:val="single" w:sz="4" w:space="0" w:color="auto"/>
            </w:tcBorders>
            <w:vAlign w:val="center"/>
            <w:hideMark/>
          </w:tcPr>
          <w:p w14:paraId="1DFE538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Observac.</w:t>
            </w:r>
          </w:p>
        </w:tc>
      </w:tr>
    </w:tbl>
    <w:p w14:paraId="3775A3F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3721353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1002848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4BA3D05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667C7F8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En observaciones, consignar: En actividad – Ubicac. Transitoria – Comisión de Servicios – Cambio de Funciones – Otros.</w:t>
      </w:r>
    </w:p>
    <w:p w14:paraId="51347944"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651CF3C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lastRenderedPageBreak/>
        <w:t>Antigüedad en la Docencia:....................................................................................................................................</w:t>
      </w:r>
    </w:p>
    <w:p w14:paraId="22C0FD79"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Tramo Inicial:......................................................................Tit. Int. Supl.:...............................................................</w:t>
      </w:r>
    </w:p>
    <w:p w14:paraId="60C8DF2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Tramo Medio:.....................................................................Tit. Int. Supl.:................................................................</w:t>
      </w:r>
    </w:p>
    <w:p w14:paraId="060DC74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(Tachar lo que no corresponda en cada caso)</w:t>
      </w:r>
    </w:p>
    <w:p w14:paraId="59A1946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26C6149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Interrupción de servicios: Desde .......................................Hasta: .........................................................................</w:t>
      </w:r>
    </w:p>
    <w:p w14:paraId="180FFBE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Motivo: ....................................................................................................................................................................</w:t>
      </w:r>
    </w:p>
    <w:p w14:paraId="383ED49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106E44A2" w14:textId="341CE029"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714BB30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           Firma del Interesado</w:t>
      </w:r>
    </w:p>
    <w:p w14:paraId="6563C3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CUADRO RESUMEN DE ASISTENCIA Y PUNTUALIDAD</w:t>
      </w:r>
    </w:p>
    <w:p w14:paraId="3F4C11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Ind w:w="-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993"/>
        <w:gridCol w:w="425"/>
        <w:gridCol w:w="390"/>
        <w:gridCol w:w="744"/>
        <w:gridCol w:w="597"/>
        <w:gridCol w:w="396"/>
        <w:gridCol w:w="1417"/>
        <w:gridCol w:w="567"/>
        <w:gridCol w:w="709"/>
        <w:gridCol w:w="567"/>
        <w:gridCol w:w="2412"/>
      </w:tblGrid>
      <w:tr w:rsidR="00AC6A5B" w:rsidRPr="00FD114B" w14:paraId="79131EF7" w14:textId="77777777" w:rsidTr="00CA4238">
        <w:trPr>
          <w:trHeight w:val="215"/>
        </w:trPr>
        <w:tc>
          <w:tcPr>
            <w:tcW w:w="993" w:type="dxa"/>
            <w:vMerge w:val="restart"/>
            <w:tcBorders>
              <w:top w:val="single" w:sz="4" w:space="0" w:color="auto"/>
              <w:left w:val="single" w:sz="4" w:space="0" w:color="auto"/>
              <w:bottom w:val="single" w:sz="4" w:space="0" w:color="auto"/>
              <w:right w:val="single" w:sz="4" w:space="0" w:color="auto"/>
            </w:tcBorders>
            <w:vAlign w:val="center"/>
            <w:hideMark/>
          </w:tcPr>
          <w:p w14:paraId="64480F20"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eastAsia="es-AR"/>
                <w14:ligatures w14:val="none"/>
              </w:rPr>
              <w:t>MESES</w:t>
            </w:r>
          </w:p>
        </w:tc>
        <w:tc>
          <w:tcPr>
            <w:tcW w:w="1559" w:type="dxa"/>
            <w:gridSpan w:val="3"/>
            <w:tcBorders>
              <w:top w:val="single" w:sz="4" w:space="0" w:color="auto"/>
              <w:left w:val="single" w:sz="4" w:space="0" w:color="auto"/>
              <w:bottom w:val="single" w:sz="4" w:space="0" w:color="auto"/>
              <w:right w:val="single" w:sz="4" w:space="0" w:color="auto"/>
            </w:tcBorders>
            <w:vAlign w:val="center"/>
            <w:hideMark/>
          </w:tcPr>
          <w:p w14:paraId="3B791E3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INASISTENCIAS</w:t>
            </w:r>
          </w:p>
        </w:tc>
        <w:tc>
          <w:tcPr>
            <w:tcW w:w="993" w:type="dxa"/>
            <w:gridSpan w:val="2"/>
            <w:tcBorders>
              <w:top w:val="single" w:sz="4" w:space="0" w:color="auto"/>
              <w:left w:val="single" w:sz="4" w:space="0" w:color="auto"/>
              <w:bottom w:val="single" w:sz="4" w:space="0" w:color="auto"/>
              <w:right w:val="single" w:sz="4" w:space="0" w:color="auto"/>
            </w:tcBorders>
            <w:vAlign w:val="center"/>
            <w:hideMark/>
          </w:tcPr>
          <w:p w14:paraId="3089B4F2"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TARDANZAS</w:t>
            </w:r>
          </w:p>
        </w:tc>
        <w:tc>
          <w:tcPr>
            <w:tcW w:w="1984" w:type="dxa"/>
            <w:gridSpan w:val="2"/>
            <w:tcBorders>
              <w:top w:val="single" w:sz="4" w:space="0" w:color="auto"/>
              <w:left w:val="single" w:sz="4" w:space="0" w:color="auto"/>
              <w:bottom w:val="single" w:sz="4" w:space="0" w:color="auto"/>
              <w:right w:val="single" w:sz="4" w:space="0" w:color="auto"/>
            </w:tcBorders>
            <w:vAlign w:val="center"/>
            <w:hideMark/>
          </w:tcPr>
          <w:p w14:paraId="2DEF76E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n-US" w:eastAsia="es-AR"/>
                <w14:ligatures w14:val="none"/>
              </w:rPr>
            </w:pPr>
            <w:r w:rsidRPr="00FD114B">
              <w:rPr>
                <w:rFonts w:ascii="Arial" w:eastAsia="Times New Roman" w:hAnsi="Arial" w:cs="Arial"/>
                <w:i/>
                <w:iCs/>
                <w:kern w:val="0"/>
                <w:sz w:val="16"/>
                <w:szCs w:val="20"/>
                <w:lang w:val="en-US" w:eastAsia="es-AR"/>
                <w14:ligatures w14:val="none"/>
              </w:rPr>
              <w:t>L I C E N C I A S</w:t>
            </w:r>
          </w:p>
        </w:tc>
        <w:tc>
          <w:tcPr>
            <w:tcW w:w="1276" w:type="dxa"/>
            <w:gridSpan w:val="2"/>
            <w:tcBorders>
              <w:top w:val="single" w:sz="4" w:space="0" w:color="auto"/>
              <w:left w:val="single" w:sz="4" w:space="0" w:color="auto"/>
              <w:bottom w:val="single" w:sz="4" w:space="0" w:color="auto"/>
              <w:right w:val="single" w:sz="4" w:space="0" w:color="auto"/>
            </w:tcBorders>
            <w:vAlign w:val="center"/>
            <w:hideMark/>
          </w:tcPr>
          <w:p w14:paraId="56B0CD89"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RES. MENSUAL</w:t>
            </w:r>
          </w:p>
        </w:tc>
        <w:tc>
          <w:tcPr>
            <w:tcW w:w="2412" w:type="dxa"/>
            <w:tcBorders>
              <w:top w:val="single" w:sz="4" w:space="0" w:color="auto"/>
              <w:left w:val="single" w:sz="4" w:space="0" w:color="auto"/>
              <w:bottom w:val="single" w:sz="4" w:space="0" w:color="auto"/>
              <w:right w:val="single" w:sz="4" w:space="0" w:color="auto"/>
            </w:tcBorders>
            <w:vAlign w:val="center"/>
            <w:hideMark/>
          </w:tcPr>
          <w:p w14:paraId="57C9F04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OBSERVAC.</w:t>
            </w:r>
          </w:p>
        </w:tc>
      </w:tr>
      <w:tr w:rsidR="00AC6A5B" w:rsidRPr="00FD114B" w14:paraId="092DAE30" w14:textId="77777777" w:rsidTr="00CA4238">
        <w:trPr>
          <w:trHeight w:val="403"/>
        </w:trPr>
        <w:tc>
          <w:tcPr>
            <w:tcW w:w="993" w:type="dxa"/>
            <w:vMerge/>
            <w:tcBorders>
              <w:top w:val="single" w:sz="4" w:space="0" w:color="auto"/>
              <w:left w:val="single" w:sz="4" w:space="0" w:color="auto"/>
              <w:bottom w:val="single" w:sz="4" w:space="0" w:color="auto"/>
              <w:right w:val="single" w:sz="4" w:space="0" w:color="auto"/>
            </w:tcBorders>
            <w:vAlign w:val="center"/>
            <w:hideMark/>
          </w:tcPr>
          <w:p w14:paraId="6D97E7C2" w14:textId="77777777" w:rsidR="00396C00" w:rsidRPr="00FD114B" w:rsidRDefault="00396C00" w:rsidP="00D440EE">
            <w:pPr>
              <w:spacing w:after="0" w:line="240" w:lineRule="auto"/>
              <w:jc w:val="both"/>
              <w:rPr>
                <w:rFonts w:ascii="Arial" w:eastAsia="Times New Roman" w:hAnsi="Arial" w:cs="Arial"/>
                <w:i/>
                <w:iCs/>
                <w:kern w:val="0"/>
                <w:sz w:val="16"/>
                <w:szCs w:val="20"/>
                <w:lang w:eastAsia="es-AR"/>
                <w14:ligatures w14:val="none"/>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77A2EB65"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w:t>
            </w:r>
          </w:p>
        </w:tc>
        <w:tc>
          <w:tcPr>
            <w:tcW w:w="390" w:type="dxa"/>
            <w:tcBorders>
              <w:top w:val="single" w:sz="4" w:space="0" w:color="auto"/>
              <w:left w:val="single" w:sz="4" w:space="0" w:color="auto"/>
              <w:bottom w:val="single" w:sz="4" w:space="0" w:color="auto"/>
              <w:right w:val="single" w:sz="4" w:space="0" w:color="auto"/>
            </w:tcBorders>
            <w:vAlign w:val="center"/>
            <w:hideMark/>
          </w:tcPr>
          <w:p w14:paraId="402D6D8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w:t>
            </w:r>
          </w:p>
        </w:tc>
        <w:tc>
          <w:tcPr>
            <w:tcW w:w="744" w:type="dxa"/>
            <w:tcBorders>
              <w:top w:val="single" w:sz="4" w:space="0" w:color="auto"/>
              <w:left w:val="single" w:sz="4" w:space="0" w:color="auto"/>
              <w:bottom w:val="single" w:sz="4" w:space="0" w:color="auto"/>
              <w:right w:val="single" w:sz="4" w:space="0" w:color="auto"/>
            </w:tcBorders>
            <w:vAlign w:val="center"/>
            <w:hideMark/>
          </w:tcPr>
          <w:p w14:paraId="29CF231E"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 Comp.</w:t>
            </w:r>
          </w:p>
        </w:tc>
        <w:tc>
          <w:tcPr>
            <w:tcW w:w="597" w:type="dxa"/>
            <w:tcBorders>
              <w:top w:val="single" w:sz="4" w:space="0" w:color="auto"/>
              <w:left w:val="single" w:sz="4" w:space="0" w:color="auto"/>
              <w:bottom w:val="single" w:sz="4" w:space="0" w:color="auto"/>
              <w:right w:val="single" w:sz="4" w:space="0" w:color="auto"/>
            </w:tcBorders>
            <w:vAlign w:val="center"/>
            <w:hideMark/>
          </w:tcPr>
          <w:p w14:paraId="0A82F84A"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Justif.</w:t>
            </w:r>
          </w:p>
        </w:tc>
        <w:tc>
          <w:tcPr>
            <w:tcW w:w="396" w:type="dxa"/>
            <w:tcBorders>
              <w:top w:val="single" w:sz="4" w:space="0" w:color="auto"/>
              <w:left w:val="single" w:sz="4" w:space="0" w:color="auto"/>
              <w:bottom w:val="single" w:sz="4" w:space="0" w:color="auto"/>
              <w:right w:val="single" w:sz="4" w:space="0" w:color="auto"/>
            </w:tcBorders>
            <w:vAlign w:val="center"/>
            <w:hideMark/>
          </w:tcPr>
          <w:p w14:paraId="5D7BDFC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Inj.</w:t>
            </w:r>
          </w:p>
        </w:tc>
        <w:tc>
          <w:tcPr>
            <w:tcW w:w="1417" w:type="dxa"/>
            <w:tcBorders>
              <w:top w:val="single" w:sz="4" w:space="0" w:color="auto"/>
              <w:left w:val="single" w:sz="4" w:space="0" w:color="auto"/>
              <w:bottom w:val="single" w:sz="4" w:space="0" w:color="auto"/>
              <w:right w:val="single" w:sz="4" w:space="0" w:color="auto"/>
            </w:tcBorders>
            <w:vAlign w:val="center"/>
            <w:hideMark/>
          </w:tcPr>
          <w:p w14:paraId="7445F97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Causal</w:t>
            </w:r>
          </w:p>
        </w:tc>
        <w:tc>
          <w:tcPr>
            <w:tcW w:w="567" w:type="dxa"/>
            <w:tcBorders>
              <w:top w:val="single" w:sz="4" w:space="0" w:color="auto"/>
              <w:left w:val="single" w:sz="4" w:space="0" w:color="auto"/>
              <w:bottom w:val="single" w:sz="4" w:space="0" w:color="auto"/>
              <w:right w:val="single" w:sz="4" w:space="0" w:color="auto"/>
            </w:tcBorders>
            <w:vAlign w:val="center"/>
            <w:hideMark/>
          </w:tcPr>
          <w:p w14:paraId="3B8122D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Total días</w:t>
            </w:r>
          </w:p>
        </w:tc>
        <w:tc>
          <w:tcPr>
            <w:tcW w:w="709" w:type="dxa"/>
            <w:tcBorders>
              <w:top w:val="single" w:sz="4" w:space="0" w:color="auto"/>
              <w:left w:val="single" w:sz="4" w:space="0" w:color="auto"/>
              <w:bottom w:val="single" w:sz="4" w:space="0" w:color="auto"/>
              <w:right w:val="single" w:sz="4" w:space="0" w:color="auto"/>
            </w:tcBorders>
            <w:vAlign w:val="center"/>
            <w:hideMark/>
          </w:tcPr>
          <w:p w14:paraId="6421E09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Debió Cump.</w:t>
            </w:r>
          </w:p>
        </w:tc>
        <w:tc>
          <w:tcPr>
            <w:tcW w:w="567" w:type="dxa"/>
            <w:tcBorders>
              <w:top w:val="single" w:sz="4" w:space="0" w:color="auto"/>
              <w:left w:val="single" w:sz="4" w:space="0" w:color="auto"/>
              <w:bottom w:val="single" w:sz="4" w:space="0" w:color="auto"/>
              <w:right w:val="single" w:sz="4" w:space="0" w:color="auto"/>
            </w:tcBorders>
            <w:vAlign w:val="center"/>
            <w:hideMark/>
          </w:tcPr>
          <w:p w14:paraId="02B1652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Cump.</w:t>
            </w:r>
          </w:p>
        </w:tc>
        <w:tc>
          <w:tcPr>
            <w:tcW w:w="2412" w:type="dxa"/>
            <w:tcBorders>
              <w:top w:val="single" w:sz="4" w:space="0" w:color="auto"/>
              <w:left w:val="single" w:sz="4" w:space="0" w:color="auto"/>
              <w:bottom w:val="single" w:sz="4" w:space="0" w:color="auto"/>
              <w:right w:val="single" w:sz="4" w:space="0" w:color="auto"/>
            </w:tcBorders>
            <w:vAlign w:val="center"/>
            <w:hideMark/>
          </w:tcPr>
          <w:p w14:paraId="6A819B3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EFDF0BB"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88019F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FEBRERO</w:t>
            </w:r>
          </w:p>
        </w:tc>
        <w:tc>
          <w:tcPr>
            <w:tcW w:w="425" w:type="dxa"/>
            <w:tcBorders>
              <w:top w:val="single" w:sz="4" w:space="0" w:color="auto"/>
              <w:left w:val="single" w:sz="4" w:space="0" w:color="auto"/>
              <w:bottom w:val="single" w:sz="4" w:space="0" w:color="auto"/>
              <w:right w:val="single" w:sz="4" w:space="0" w:color="auto"/>
            </w:tcBorders>
            <w:hideMark/>
          </w:tcPr>
          <w:p w14:paraId="256FF65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34B10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B27F8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7D37D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79351D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9B81E1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76748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406472C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894F4B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57E07C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28D6A0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F0904A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MARZO</w:t>
            </w:r>
          </w:p>
        </w:tc>
        <w:tc>
          <w:tcPr>
            <w:tcW w:w="425" w:type="dxa"/>
            <w:tcBorders>
              <w:top w:val="single" w:sz="4" w:space="0" w:color="auto"/>
              <w:left w:val="single" w:sz="4" w:space="0" w:color="auto"/>
              <w:bottom w:val="single" w:sz="4" w:space="0" w:color="auto"/>
              <w:right w:val="single" w:sz="4" w:space="0" w:color="auto"/>
            </w:tcBorders>
            <w:hideMark/>
          </w:tcPr>
          <w:p w14:paraId="080583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69BE5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5C0DC7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D656B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33CA49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2655BB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57C9A0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82DE5D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3D861F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7F34402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5B254F97"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5628D320"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ABRIL</w:t>
            </w:r>
          </w:p>
        </w:tc>
        <w:tc>
          <w:tcPr>
            <w:tcW w:w="425" w:type="dxa"/>
            <w:tcBorders>
              <w:top w:val="single" w:sz="4" w:space="0" w:color="auto"/>
              <w:left w:val="single" w:sz="4" w:space="0" w:color="auto"/>
              <w:bottom w:val="single" w:sz="4" w:space="0" w:color="auto"/>
              <w:right w:val="single" w:sz="4" w:space="0" w:color="auto"/>
            </w:tcBorders>
            <w:hideMark/>
          </w:tcPr>
          <w:p w14:paraId="77384AE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59DE59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57EC1A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7AD8FD8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1835BF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76CF66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A3623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5A0D897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545EE3C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754614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709FB5A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16B296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MAYO</w:t>
            </w:r>
          </w:p>
        </w:tc>
        <w:tc>
          <w:tcPr>
            <w:tcW w:w="425" w:type="dxa"/>
            <w:tcBorders>
              <w:top w:val="single" w:sz="4" w:space="0" w:color="auto"/>
              <w:left w:val="single" w:sz="4" w:space="0" w:color="auto"/>
              <w:bottom w:val="single" w:sz="4" w:space="0" w:color="auto"/>
              <w:right w:val="single" w:sz="4" w:space="0" w:color="auto"/>
            </w:tcBorders>
            <w:hideMark/>
          </w:tcPr>
          <w:p w14:paraId="4720FE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7D843D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EB0548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6DA746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55B152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24655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F5A3A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7379F0C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8171DC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9DDE4D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BB0656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A08F3C7"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JUNIO</w:t>
            </w:r>
          </w:p>
        </w:tc>
        <w:tc>
          <w:tcPr>
            <w:tcW w:w="425" w:type="dxa"/>
            <w:tcBorders>
              <w:top w:val="single" w:sz="4" w:space="0" w:color="auto"/>
              <w:left w:val="single" w:sz="4" w:space="0" w:color="auto"/>
              <w:bottom w:val="single" w:sz="4" w:space="0" w:color="auto"/>
              <w:right w:val="single" w:sz="4" w:space="0" w:color="auto"/>
            </w:tcBorders>
            <w:hideMark/>
          </w:tcPr>
          <w:p w14:paraId="047CFBF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9DB61C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0425BA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C3833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38CC10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09D4E8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7F483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A76DB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CE07E2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544A3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DC140B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92F854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JULIO</w:t>
            </w:r>
          </w:p>
        </w:tc>
        <w:tc>
          <w:tcPr>
            <w:tcW w:w="425" w:type="dxa"/>
            <w:tcBorders>
              <w:top w:val="single" w:sz="4" w:space="0" w:color="auto"/>
              <w:left w:val="single" w:sz="4" w:space="0" w:color="auto"/>
              <w:bottom w:val="single" w:sz="4" w:space="0" w:color="auto"/>
              <w:right w:val="single" w:sz="4" w:space="0" w:color="auto"/>
            </w:tcBorders>
            <w:hideMark/>
          </w:tcPr>
          <w:p w14:paraId="7F17B7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BF10FE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79FAD7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717C21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557CEB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46B3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027EAF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6D9B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5EC0B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830E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49A7E916"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DD29B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AGOSTO</w:t>
            </w:r>
          </w:p>
        </w:tc>
        <w:tc>
          <w:tcPr>
            <w:tcW w:w="425" w:type="dxa"/>
            <w:tcBorders>
              <w:top w:val="single" w:sz="4" w:space="0" w:color="auto"/>
              <w:left w:val="single" w:sz="4" w:space="0" w:color="auto"/>
              <w:bottom w:val="single" w:sz="4" w:space="0" w:color="auto"/>
              <w:right w:val="single" w:sz="4" w:space="0" w:color="auto"/>
            </w:tcBorders>
            <w:hideMark/>
          </w:tcPr>
          <w:p w14:paraId="44970F6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7236B0C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72935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F3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E1F69B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628410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15309A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29A50A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B8DE67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4DD043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FE2D2A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A5DBC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SETIEMBRE</w:t>
            </w:r>
          </w:p>
        </w:tc>
        <w:tc>
          <w:tcPr>
            <w:tcW w:w="425" w:type="dxa"/>
            <w:tcBorders>
              <w:top w:val="single" w:sz="4" w:space="0" w:color="auto"/>
              <w:left w:val="single" w:sz="4" w:space="0" w:color="auto"/>
              <w:bottom w:val="single" w:sz="4" w:space="0" w:color="auto"/>
              <w:right w:val="single" w:sz="4" w:space="0" w:color="auto"/>
            </w:tcBorders>
            <w:hideMark/>
          </w:tcPr>
          <w:p w14:paraId="7AECC1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67D48A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FCE67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6B9AD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720A2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A17DA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0190BD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3BE92D9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B871A4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907EB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66CDD23E"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BB78D16"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OCTUBRE</w:t>
            </w:r>
          </w:p>
        </w:tc>
        <w:tc>
          <w:tcPr>
            <w:tcW w:w="425" w:type="dxa"/>
            <w:tcBorders>
              <w:top w:val="single" w:sz="4" w:space="0" w:color="auto"/>
              <w:left w:val="single" w:sz="4" w:space="0" w:color="auto"/>
              <w:bottom w:val="single" w:sz="4" w:space="0" w:color="auto"/>
              <w:right w:val="single" w:sz="4" w:space="0" w:color="auto"/>
            </w:tcBorders>
            <w:hideMark/>
          </w:tcPr>
          <w:p w14:paraId="1BAC3E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39EADA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D366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601C69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D2BAC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F95E16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3F610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1F437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10311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DBBC05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A39623D"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107872B"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NOVIEMBRE</w:t>
            </w:r>
          </w:p>
        </w:tc>
        <w:tc>
          <w:tcPr>
            <w:tcW w:w="425" w:type="dxa"/>
            <w:tcBorders>
              <w:top w:val="single" w:sz="4" w:space="0" w:color="auto"/>
              <w:left w:val="single" w:sz="4" w:space="0" w:color="auto"/>
              <w:bottom w:val="single" w:sz="4" w:space="0" w:color="auto"/>
              <w:right w:val="single" w:sz="4" w:space="0" w:color="auto"/>
            </w:tcBorders>
            <w:hideMark/>
          </w:tcPr>
          <w:p w14:paraId="18D92CA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E92C6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FDDCA0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A9C8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1F1DD4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6C31E8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676CED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E94DD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F5B2A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77E7AC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33C8E7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67A833F"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DICIEMBRE</w:t>
            </w:r>
          </w:p>
        </w:tc>
        <w:tc>
          <w:tcPr>
            <w:tcW w:w="425" w:type="dxa"/>
            <w:tcBorders>
              <w:top w:val="single" w:sz="4" w:space="0" w:color="auto"/>
              <w:left w:val="single" w:sz="4" w:space="0" w:color="auto"/>
              <w:bottom w:val="single" w:sz="4" w:space="0" w:color="auto"/>
              <w:right w:val="single" w:sz="4" w:space="0" w:color="auto"/>
            </w:tcBorders>
            <w:hideMark/>
          </w:tcPr>
          <w:p w14:paraId="4509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241D512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3BF6B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1895D7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DD447E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3D7F57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EF089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CDFB6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D664C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8A454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35325D9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97"/>
        <w:gridCol w:w="567"/>
        <w:gridCol w:w="567"/>
      </w:tblGrid>
      <w:tr w:rsidR="00AC6A5B" w:rsidRPr="00FD114B" w14:paraId="067D74F3" w14:textId="77777777" w:rsidTr="00CA4238">
        <w:tc>
          <w:tcPr>
            <w:tcW w:w="2197" w:type="dxa"/>
            <w:tcBorders>
              <w:top w:val="nil"/>
              <w:left w:val="nil"/>
              <w:bottom w:val="nil"/>
              <w:right w:val="nil"/>
            </w:tcBorders>
            <w:hideMark/>
          </w:tcPr>
          <w:p w14:paraId="75AA5440" w14:textId="056A30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ASISTENCIA PERFECTA:</w:t>
            </w:r>
          </w:p>
        </w:tc>
        <w:tc>
          <w:tcPr>
            <w:tcW w:w="567" w:type="dxa"/>
            <w:tcBorders>
              <w:top w:val="single" w:sz="8" w:space="0" w:color="auto"/>
              <w:left w:val="single" w:sz="8" w:space="0" w:color="auto"/>
              <w:bottom w:val="single" w:sz="8" w:space="0" w:color="auto"/>
              <w:right w:val="single" w:sz="8" w:space="0" w:color="auto"/>
            </w:tcBorders>
            <w:hideMark/>
          </w:tcPr>
          <w:p w14:paraId="226F17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SI</w:t>
            </w:r>
          </w:p>
        </w:tc>
        <w:tc>
          <w:tcPr>
            <w:tcW w:w="567" w:type="dxa"/>
            <w:tcBorders>
              <w:top w:val="single" w:sz="8" w:space="0" w:color="auto"/>
              <w:left w:val="nil"/>
              <w:bottom w:val="single" w:sz="8" w:space="0" w:color="auto"/>
              <w:right w:val="single" w:sz="8" w:space="0" w:color="auto"/>
            </w:tcBorders>
            <w:hideMark/>
          </w:tcPr>
          <w:p w14:paraId="1ADC0A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NO</w:t>
            </w:r>
          </w:p>
        </w:tc>
      </w:tr>
    </w:tbl>
    <w:p w14:paraId="15FC436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Tachar lo que no corresponda).</w:t>
      </w:r>
    </w:p>
    <w:p w14:paraId="09B297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4C0DF10D" w14:textId="77777777" w:rsidR="008B1EAA" w:rsidRDefault="008B1EAA"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p>
    <w:p w14:paraId="4DE563E7" w14:textId="77777777" w:rsidR="008B1EAA" w:rsidRDefault="008B1EAA"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p>
    <w:p w14:paraId="70F0CF3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Promedio de cada criterio:</w:t>
      </w:r>
    </w:p>
    <w:p w14:paraId="614B5C0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0DEF52FD" w14:textId="51C93AB6"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    Preparación: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f)   Criterio: ...............................................................</w:t>
      </w:r>
    </w:p>
    <w:p w14:paraId="314F6EE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b)    Responsabilidad: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g)  Disciplina: ............................................................</w:t>
      </w:r>
    </w:p>
    <w:p w14:paraId="4F5D85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    Personalidad: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h)  Laboriosidad: .......................................................</w:t>
      </w:r>
    </w:p>
    <w:p w14:paraId="51DF2DA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d)    Resultado: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i)   Cooperación: .......................................................</w:t>
      </w:r>
    </w:p>
    <w:p w14:paraId="79E7ECC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e)    Iniciativa: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 xml:space="preserve">j)   Puntualidad y corrección en el orden </w:t>
      </w:r>
    </w:p>
    <w:p w14:paraId="5174AC6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24"/>
          <w:szCs w:val="20"/>
          <w:lang w:val="es-ES" w:eastAsia="es-AR"/>
          <w14:ligatures w14:val="none"/>
        </w:rPr>
      </w:pPr>
      <w:r w:rsidRPr="008B1EAA">
        <w:rPr>
          <w:rFonts w:ascii="Times New Roman" w:eastAsia="Times New Roman" w:hAnsi="Times New Roman" w:cs="Times New Roman"/>
          <w:i/>
          <w:iCs/>
          <w:kern w:val="0"/>
          <w:sz w:val="20"/>
          <w:szCs w:val="20"/>
          <w:lang w:val="es-ES" w:eastAsia="es-AR"/>
          <w14:ligatures w14:val="none"/>
        </w:rPr>
        <w:t>Administrativo</w:t>
      </w:r>
      <w:r w:rsidRPr="00FD114B">
        <w:rPr>
          <w:rFonts w:ascii="Times New Roman" w:eastAsia="Times New Roman" w:hAnsi="Times New Roman" w:cs="Times New Roman"/>
          <w:i/>
          <w:iCs/>
          <w:kern w:val="0"/>
          <w:sz w:val="24"/>
          <w:szCs w:val="20"/>
          <w:lang w:val="es-ES" w:eastAsia="es-AR"/>
          <w14:ligatures w14:val="none"/>
        </w:rPr>
        <w:t>: .........................................................</w:t>
      </w:r>
    </w:p>
    <w:p w14:paraId="0407826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lastRenderedPageBreak/>
        <w:t> </w:t>
      </w:r>
    </w:p>
    <w:tbl>
      <w:tblPr>
        <w:tblW w:w="5000" w:type="pct"/>
        <w:tblCellSpacing w:w="0" w:type="dxa"/>
        <w:tblCellMar>
          <w:left w:w="0" w:type="dxa"/>
          <w:right w:w="0" w:type="dxa"/>
        </w:tblCellMar>
        <w:tblLook w:val="04A0" w:firstRow="1" w:lastRow="0" w:firstColumn="1" w:lastColumn="0" w:noHBand="0" w:noVBand="1"/>
      </w:tblPr>
      <w:tblGrid>
        <w:gridCol w:w="9298"/>
      </w:tblGrid>
      <w:tr w:rsidR="00AC6A5B" w:rsidRPr="00FD114B" w14:paraId="212F584D" w14:textId="77777777" w:rsidTr="00CA4238">
        <w:trPr>
          <w:tblCellSpacing w:w="0" w:type="dxa"/>
        </w:trPr>
        <w:tc>
          <w:tcPr>
            <w:tcW w:w="0" w:type="auto"/>
            <w:vAlign w:val="center"/>
            <w:hideMark/>
          </w:tcPr>
          <w:p w14:paraId="13F460B9" w14:textId="77777777" w:rsidR="00396C00" w:rsidRPr="00FD114B" w:rsidRDefault="00396C00" w:rsidP="00D440EE">
            <w:pPr>
              <w:spacing w:after="0" w:line="240" w:lineRule="auto"/>
              <w:jc w:val="both"/>
              <w:rPr>
                <w:rFonts w:ascii="Times New Roman" w:eastAsia="Times New Roman" w:hAnsi="Times New Roman" w:cs="Times New Roman"/>
                <w:i/>
                <w:iCs/>
                <w:kern w:val="0"/>
                <w:sz w:val="24"/>
                <w:szCs w:val="20"/>
                <w:lang w:val="es-ES" w:eastAsia="es-AR"/>
                <w14:ligatures w14:val="none"/>
              </w:rPr>
            </w:pPr>
            <w:r w:rsidRPr="00AC6A5B">
              <w:rPr>
                <w:rFonts w:ascii="Times New Roman" w:eastAsia="Times New Roman" w:hAnsi="Times New Roman" w:cs="Times New Roman"/>
                <w:i/>
                <w:iCs/>
                <w:noProof/>
                <w:kern w:val="0"/>
                <w:sz w:val="24"/>
                <w:szCs w:val="20"/>
                <w:lang w:eastAsia="es-AR"/>
                <w14:ligatures w14:val="none"/>
              </w:rPr>
              <mc:AlternateContent>
                <mc:Choice Requires="wps">
                  <w:drawing>
                    <wp:anchor distT="0" distB="0" distL="114300" distR="114300" simplePos="0" relativeHeight="251659264" behindDoc="0" locked="0" layoutInCell="1" allowOverlap="1" wp14:anchorId="09835931" wp14:editId="0F016A52">
                      <wp:simplePos x="0" y="0"/>
                      <wp:positionH relativeFrom="column">
                        <wp:posOffset>3415030</wp:posOffset>
                      </wp:positionH>
                      <wp:positionV relativeFrom="paragraph">
                        <wp:posOffset>10160</wp:posOffset>
                      </wp:positionV>
                      <wp:extent cx="3743960" cy="2172335"/>
                      <wp:effectExtent l="0" t="0" r="889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3960" cy="21723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F71496" w14:textId="77777777" w:rsidR="00BE5E77" w:rsidRPr="00AC6A5B" w:rsidRDefault="00BE5E77" w:rsidP="00396C00">
                                  <w:pPr>
                                    <w:spacing w:line="240" w:lineRule="auto"/>
                                    <w:rPr>
                                      <w:i/>
                                      <w:iCs/>
                                      <w:sz w:val="18"/>
                                      <w:lang w:val="es-MX"/>
                                    </w:rPr>
                                  </w:pPr>
                                  <w:r w:rsidRPr="00AC6A5B">
                                    <w:rPr>
                                      <w:i/>
                                      <w:iCs/>
                                      <w:sz w:val="18"/>
                                      <w:lang w:val="es-MX"/>
                                    </w:rPr>
                                    <w:t>Promedio: ..................................................................</w:t>
                                  </w:r>
                                </w:p>
                                <w:p w14:paraId="2BDD6CB9" w14:textId="77777777" w:rsidR="00BE5E77" w:rsidRPr="00AC6A5B" w:rsidRDefault="00BE5E77" w:rsidP="00396C00">
                                  <w:pPr>
                                    <w:spacing w:line="240" w:lineRule="auto"/>
                                    <w:rPr>
                                      <w:i/>
                                      <w:iCs/>
                                      <w:sz w:val="18"/>
                                      <w:lang w:val="es-MX"/>
                                    </w:rPr>
                                  </w:pPr>
                                  <w:r w:rsidRPr="00AC6A5B">
                                    <w:rPr>
                                      <w:i/>
                                      <w:iCs/>
                                      <w:sz w:val="18"/>
                                      <w:lang w:val="es-MX"/>
                                    </w:rPr>
                                    <w:t>Descuento Total: .......................................................</w:t>
                                  </w:r>
                                </w:p>
                                <w:p w14:paraId="68A0D1D1" w14:textId="77777777" w:rsidR="00BE5E77" w:rsidRPr="00AC6A5B" w:rsidRDefault="00BE5E77"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BE5E77" w:rsidRPr="00AC6A5B" w14:paraId="33FE3E7D" w14:textId="77777777">
                                    <w:trPr>
                                      <w:trHeight w:val="358"/>
                                    </w:trPr>
                                    <w:tc>
                                      <w:tcPr>
                                        <w:tcW w:w="1398" w:type="dxa"/>
                                        <w:tcBorders>
                                          <w:top w:val="nil"/>
                                          <w:left w:val="nil"/>
                                          <w:bottom w:val="nil"/>
                                          <w:right w:val="nil"/>
                                        </w:tcBorders>
                                        <w:vAlign w:val="center"/>
                                        <w:hideMark/>
                                      </w:tcPr>
                                      <w:p w14:paraId="7C9E2C3E" w14:textId="77777777" w:rsidR="00BE5E77" w:rsidRPr="00AC6A5B" w:rsidRDefault="00BE5E77">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BE5E77" w:rsidRPr="00AC6A5B" w:rsidRDefault="00BE5E77">
                                        <w:pPr>
                                          <w:spacing w:line="240" w:lineRule="auto"/>
                                          <w:rPr>
                                            <w:i/>
                                            <w:iCs/>
                                            <w:sz w:val="18"/>
                                            <w:lang w:val="es-MX"/>
                                          </w:rPr>
                                        </w:pPr>
                                        <w:r w:rsidRPr="00AC6A5B">
                                          <w:rPr>
                                            <w:i/>
                                            <w:iCs/>
                                          </w:rPr>
                                          <w:t> </w:t>
                                        </w:r>
                                      </w:p>
                                    </w:tc>
                                  </w:tr>
                                </w:tbl>
                                <w:p w14:paraId="3BB00BE4" w14:textId="77777777" w:rsidR="00BE5E77" w:rsidRPr="00AC6A5B" w:rsidRDefault="00BE5E77" w:rsidP="00396C00">
                                  <w:pPr>
                                    <w:spacing w:line="240" w:lineRule="auto"/>
                                    <w:rPr>
                                      <w:i/>
                                      <w:iCs/>
                                      <w:sz w:val="18"/>
                                      <w:szCs w:val="20"/>
                                      <w:lang w:val="es-MX"/>
                                    </w:rPr>
                                  </w:pPr>
                                  <w:r w:rsidRPr="00AC6A5B">
                                    <w:rPr>
                                      <w:i/>
                                      <w:iCs/>
                                      <w:sz w:val="18"/>
                                      <w:lang w:val="es-MX"/>
                                    </w:rPr>
                                    <w:t> </w:t>
                                  </w:r>
                                </w:p>
                                <w:p w14:paraId="6BC4F26E" w14:textId="77777777" w:rsidR="00BE5E77" w:rsidRPr="00AC6A5B" w:rsidRDefault="00BE5E77"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BE5E77"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BE5E77" w:rsidRPr="00AC6A5B" w:rsidRDefault="00BE5E77">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BE5E77" w:rsidRPr="00AC6A5B" w:rsidRDefault="00BE5E77">
                                        <w:pPr>
                                          <w:spacing w:line="240" w:lineRule="auto"/>
                                          <w:jc w:val="center"/>
                                          <w:rPr>
                                            <w:i/>
                                            <w:iCs/>
                                            <w:sz w:val="18"/>
                                            <w:lang w:val="es-MX"/>
                                          </w:rPr>
                                        </w:pPr>
                                        <w:r w:rsidRPr="00AC6A5B">
                                          <w:rPr>
                                            <w:i/>
                                            <w:iCs/>
                                            <w:sz w:val="18"/>
                                            <w:lang w:val="es-MX"/>
                                          </w:rPr>
                                          <w:t>Conceptual</w:t>
                                        </w:r>
                                      </w:p>
                                    </w:tc>
                                  </w:tr>
                                  <w:tr w:rsidR="00BE5E77"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BE5E77" w:rsidRDefault="00BE5E77">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BE5E77" w:rsidRDefault="00BE5E77">
                                        <w:pPr>
                                          <w:spacing w:line="240" w:lineRule="auto"/>
                                          <w:rPr>
                                            <w:sz w:val="18"/>
                                            <w:lang w:val="es-MX"/>
                                          </w:rPr>
                                        </w:pPr>
                                        <w:r>
                                          <w:t> </w:t>
                                        </w:r>
                                      </w:p>
                                    </w:tc>
                                  </w:tr>
                                </w:tbl>
                                <w:p w14:paraId="28D38E45" w14:textId="77777777" w:rsidR="00BE5E77" w:rsidRDefault="00BE5E77" w:rsidP="00396C00">
                                  <w:pPr>
                                    <w:spacing w:line="240" w:lineRule="auto"/>
                                    <w:rPr>
                                      <w:sz w:val="18"/>
                                      <w:szCs w:val="20"/>
                                      <w:lang w:val="es-MX"/>
                                    </w:rPr>
                                  </w:pPr>
                                  <w:r>
                                    <w:rPr>
                                      <w:sz w:val="18"/>
                                      <w:lang w:val="es-MX"/>
                                    </w:rPr>
                                    <w:t> </w:t>
                                  </w:r>
                                </w:p>
                                <w:p w14:paraId="5705C8C7" w14:textId="77777777" w:rsidR="00BE5E77" w:rsidRDefault="00BE5E77" w:rsidP="00396C00">
                                  <w:pPr>
                                    <w:rPr>
                                      <w:sz w:val="24"/>
                                    </w:rPr>
                                  </w:pPr>
                                  <w: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3" o:spid="_x0000_s1026" type="#_x0000_t202" style="position:absolute;left:0;text-align:left;margin-left:268.9pt;margin-top:.8pt;width:294.8pt;height:17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" stroked="f">
                      <v:textbox>
                        <w:txbxContent>
                          <w:p w14:paraId="12F71496" w14:textId="77777777" w:rsidR="00BE5E77" w:rsidRPr="00AC6A5B" w:rsidRDefault="00BE5E77" w:rsidP="00396C00">
                            <w:pPr>
                              <w:spacing w:line="240" w:lineRule="auto"/>
                              <w:rPr>
                                <w:i/>
                                <w:iCs/>
                                <w:sz w:val="18"/>
                                <w:lang w:val="es-MX"/>
                              </w:rPr>
                            </w:pPr>
                            <w:r w:rsidRPr="00AC6A5B">
                              <w:rPr>
                                <w:i/>
                                <w:iCs/>
                                <w:sz w:val="18"/>
                                <w:lang w:val="es-MX"/>
                              </w:rPr>
                              <w:t>Promedio: ..................................................................</w:t>
                            </w:r>
                          </w:p>
                          <w:p w14:paraId="2BDD6CB9" w14:textId="77777777" w:rsidR="00BE5E77" w:rsidRPr="00AC6A5B" w:rsidRDefault="00BE5E77" w:rsidP="00396C00">
                            <w:pPr>
                              <w:spacing w:line="240" w:lineRule="auto"/>
                              <w:rPr>
                                <w:i/>
                                <w:iCs/>
                                <w:sz w:val="18"/>
                                <w:lang w:val="es-MX"/>
                              </w:rPr>
                            </w:pPr>
                            <w:r w:rsidRPr="00AC6A5B">
                              <w:rPr>
                                <w:i/>
                                <w:iCs/>
                                <w:sz w:val="18"/>
                                <w:lang w:val="es-MX"/>
                              </w:rPr>
                              <w:t>Descuento Total: .......................................................</w:t>
                            </w:r>
                          </w:p>
                          <w:p w14:paraId="68A0D1D1" w14:textId="77777777" w:rsidR="00BE5E77" w:rsidRPr="00AC6A5B" w:rsidRDefault="00BE5E77"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BE5E77" w:rsidRPr="00AC6A5B" w14:paraId="33FE3E7D" w14:textId="77777777">
                              <w:trPr>
                                <w:trHeight w:val="358"/>
                              </w:trPr>
                              <w:tc>
                                <w:tcPr>
                                  <w:tcW w:w="1398" w:type="dxa"/>
                                  <w:tcBorders>
                                    <w:top w:val="nil"/>
                                    <w:left w:val="nil"/>
                                    <w:bottom w:val="nil"/>
                                    <w:right w:val="nil"/>
                                  </w:tcBorders>
                                  <w:vAlign w:val="center"/>
                                  <w:hideMark/>
                                </w:tcPr>
                                <w:p w14:paraId="7C9E2C3E" w14:textId="77777777" w:rsidR="00BE5E77" w:rsidRPr="00AC6A5B" w:rsidRDefault="00BE5E77">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BE5E77" w:rsidRPr="00AC6A5B" w:rsidRDefault="00BE5E77">
                                  <w:pPr>
                                    <w:spacing w:line="240" w:lineRule="auto"/>
                                    <w:rPr>
                                      <w:i/>
                                      <w:iCs/>
                                      <w:sz w:val="18"/>
                                      <w:lang w:val="es-MX"/>
                                    </w:rPr>
                                  </w:pPr>
                                  <w:r w:rsidRPr="00AC6A5B">
                                    <w:rPr>
                                      <w:i/>
                                      <w:iCs/>
                                    </w:rPr>
                                    <w:t> </w:t>
                                  </w:r>
                                </w:p>
                              </w:tc>
                            </w:tr>
                          </w:tbl>
                          <w:p w14:paraId="3BB00BE4" w14:textId="77777777" w:rsidR="00BE5E77" w:rsidRPr="00AC6A5B" w:rsidRDefault="00BE5E77" w:rsidP="00396C00">
                            <w:pPr>
                              <w:spacing w:line="240" w:lineRule="auto"/>
                              <w:rPr>
                                <w:i/>
                                <w:iCs/>
                                <w:sz w:val="18"/>
                                <w:szCs w:val="20"/>
                                <w:lang w:val="es-MX"/>
                              </w:rPr>
                            </w:pPr>
                            <w:r w:rsidRPr="00AC6A5B">
                              <w:rPr>
                                <w:i/>
                                <w:iCs/>
                                <w:sz w:val="18"/>
                                <w:lang w:val="es-MX"/>
                              </w:rPr>
                              <w:t> </w:t>
                            </w:r>
                          </w:p>
                          <w:p w14:paraId="6BC4F26E" w14:textId="77777777" w:rsidR="00BE5E77" w:rsidRPr="00AC6A5B" w:rsidRDefault="00BE5E77"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BE5E77"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BE5E77" w:rsidRPr="00AC6A5B" w:rsidRDefault="00BE5E77">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BE5E77" w:rsidRPr="00AC6A5B" w:rsidRDefault="00BE5E77">
                                  <w:pPr>
                                    <w:spacing w:line="240" w:lineRule="auto"/>
                                    <w:jc w:val="center"/>
                                    <w:rPr>
                                      <w:i/>
                                      <w:iCs/>
                                      <w:sz w:val="18"/>
                                      <w:lang w:val="es-MX"/>
                                    </w:rPr>
                                  </w:pPr>
                                  <w:r w:rsidRPr="00AC6A5B">
                                    <w:rPr>
                                      <w:i/>
                                      <w:iCs/>
                                      <w:sz w:val="18"/>
                                      <w:lang w:val="es-MX"/>
                                    </w:rPr>
                                    <w:t>Conceptual</w:t>
                                  </w:r>
                                </w:p>
                              </w:tc>
                            </w:tr>
                            <w:tr w:rsidR="00BE5E77"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BE5E77" w:rsidRDefault="00BE5E77">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BE5E77" w:rsidRDefault="00BE5E77">
                                  <w:pPr>
                                    <w:spacing w:line="240" w:lineRule="auto"/>
                                    <w:rPr>
                                      <w:sz w:val="18"/>
                                      <w:lang w:val="es-MX"/>
                                    </w:rPr>
                                  </w:pPr>
                                  <w:r>
                                    <w:t> </w:t>
                                  </w:r>
                                </w:p>
                              </w:tc>
                            </w:tr>
                          </w:tbl>
                          <w:p w14:paraId="28D38E45" w14:textId="77777777" w:rsidR="00BE5E77" w:rsidRDefault="00BE5E77" w:rsidP="00396C00">
                            <w:pPr>
                              <w:spacing w:line="240" w:lineRule="auto"/>
                              <w:rPr>
                                <w:sz w:val="18"/>
                                <w:szCs w:val="20"/>
                                <w:lang w:val="es-MX"/>
                              </w:rPr>
                            </w:pPr>
                            <w:r>
                              <w:rPr>
                                <w:sz w:val="18"/>
                                <w:lang w:val="es-MX"/>
                              </w:rPr>
                              <w:t> </w:t>
                            </w:r>
                          </w:p>
                          <w:p w14:paraId="5705C8C7" w14:textId="77777777" w:rsidR="00BE5E77" w:rsidRDefault="00BE5E77" w:rsidP="00396C00">
                            <w:pPr>
                              <w:rPr>
                                <w:sz w:val="24"/>
                              </w:rPr>
                            </w:pPr>
                            <w:r>
                              <w:t> </w:t>
                            </w:r>
                          </w:p>
                        </w:txbxContent>
                      </v:textbox>
                    </v:shape>
                  </w:pict>
                </mc:Fallback>
              </mc:AlternateContent>
            </w:r>
            <w:r w:rsidRPr="00FD114B">
              <w:rPr>
                <w:rFonts w:ascii="Times New Roman" w:eastAsia="Times New Roman" w:hAnsi="Times New Roman" w:cs="Times New Roman"/>
                <w:i/>
                <w:iCs/>
                <w:kern w:val="0"/>
                <w:sz w:val="18"/>
                <w:szCs w:val="20"/>
                <w:lang w:val="es-MX" w:eastAsia="es-AR"/>
                <w14:ligatures w14:val="none"/>
              </w:rPr>
              <w:t> </w:t>
            </w:r>
          </w:p>
        </w:tc>
      </w:tr>
    </w:tbl>
    <w:p w14:paraId="305B3334" w14:textId="760FF8EB" w:rsidR="00396C00" w:rsidRPr="00FD114B" w:rsidRDefault="00396C00" w:rsidP="00D440EE">
      <w:pPr>
        <w:spacing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SANCIONES:</w:t>
      </w:r>
    </w:p>
    <w:p w14:paraId="35C8125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8" w:space="0" w:color="auto"/>
          <w:left w:val="single" w:sz="8" w:space="0" w:color="auto"/>
          <w:bottom w:val="single" w:sz="8" w:space="0" w:color="auto"/>
          <w:right w:val="single" w:sz="8" w:space="0" w:color="auto"/>
        </w:tblBorders>
        <w:tblLayout w:type="fixed"/>
        <w:tblCellMar>
          <w:left w:w="70" w:type="dxa"/>
          <w:right w:w="70" w:type="dxa"/>
        </w:tblCellMar>
        <w:tblLook w:val="04A0" w:firstRow="1" w:lastRow="0" w:firstColumn="1" w:lastColumn="0" w:noHBand="0" w:noVBand="1"/>
      </w:tblPr>
      <w:tblGrid>
        <w:gridCol w:w="779"/>
        <w:gridCol w:w="992"/>
        <w:gridCol w:w="2567"/>
      </w:tblGrid>
      <w:tr w:rsidR="00AC6A5B" w:rsidRPr="00FD114B" w14:paraId="283B0D47" w14:textId="77777777" w:rsidTr="00CA4238">
        <w:trPr>
          <w:trHeight w:val="336"/>
        </w:trPr>
        <w:tc>
          <w:tcPr>
            <w:tcW w:w="779" w:type="dxa"/>
            <w:tcBorders>
              <w:top w:val="single" w:sz="8" w:space="0" w:color="auto"/>
              <w:left w:val="single" w:sz="8" w:space="0" w:color="auto"/>
              <w:bottom w:val="nil"/>
              <w:right w:val="single" w:sz="8" w:space="0" w:color="auto"/>
            </w:tcBorders>
            <w:vAlign w:val="center"/>
            <w:hideMark/>
          </w:tcPr>
          <w:p w14:paraId="5774027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Tipo Sanción</w:t>
            </w:r>
          </w:p>
        </w:tc>
        <w:tc>
          <w:tcPr>
            <w:tcW w:w="992" w:type="dxa"/>
            <w:tcBorders>
              <w:top w:val="single" w:sz="8" w:space="0" w:color="auto"/>
              <w:left w:val="single" w:sz="8" w:space="0" w:color="auto"/>
              <w:bottom w:val="nil"/>
              <w:right w:val="single" w:sz="8" w:space="0" w:color="auto"/>
            </w:tcBorders>
            <w:vAlign w:val="center"/>
            <w:hideMark/>
          </w:tcPr>
          <w:p w14:paraId="188EB8C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2567" w:type="dxa"/>
            <w:tcBorders>
              <w:top w:val="single" w:sz="8" w:space="0" w:color="auto"/>
              <w:left w:val="single" w:sz="8" w:space="0" w:color="auto"/>
              <w:bottom w:val="nil"/>
              <w:right w:val="single" w:sz="8" w:space="0" w:color="auto"/>
            </w:tcBorders>
            <w:vAlign w:val="center"/>
            <w:hideMark/>
          </w:tcPr>
          <w:p w14:paraId="3652F9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Corresp. Descontar</w:t>
            </w:r>
          </w:p>
        </w:tc>
      </w:tr>
      <w:tr w:rsidR="00AC6A5B" w:rsidRPr="00FD114B" w14:paraId="3BD87F4F" w14:textId="77777777" w:rsidTr="008C31C0">
        <w:trPr>
          <w:trHeight w:val="256"/>
        </w:trPr>
        <w:tc>
          <w:tcPr>
            <w:tcW w:w="779" w:type="dxa"/>
            <w:tcBorders>
              <w:top w:val="single" w:sz="8" w:space="0" w:color="auto"/>
              <w:left w:val="single" w:sz="8" w:space="0" w:color="auto"/>
              <w:bottom w:val="nil"/>
              <w:right w:val="single" w:sz="8" w:space="0" w:color="auto"/>
            </w:tcBorders>
          </w:tcPr>
          <w:p w14:paraId="7C792BD7" w14:textId="36F8C71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single" w:sz="8" w:space="0" w:color="auto"/>
              <w:left w:val="single" w:sz="8" w:space="0" w:color="auto"/>
              <w:bottom w:val="nil"/>
              <w:right w:val="single" w:sz="8" w:space="0" w:color="auto"/>
            </w:tcBorders>
          </w:tcPr>
          <w:p w14:paraId="4F93C925" w14:textId="305E914B"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single" w:sz="8" w:space="0" w:color="auto"/>
              <w:left w:val="single" w:sz="8" w:space="0" w:color="auto"/>
              <w:bottom w:val="nil"/>
              <w:right w:val="single" w:sz="8" w:space="0" w:color="auto"/>
            </w:tcBorders>
          </w:tcPr>
          <w:p w14:paraId="73987BF6" w14:textId="42F0F11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195747BB" w14:textId="77777777" w:rsidTr="008C31C0">
        <w:trPr>
          <w:trHeight w:val="274"/>
        </w:trPr>
        <w:tc>
          <w:tcPr>
            <w:tcW w:w="779" w:type="dxa"/>
            <w:tcBorders>
              <w:top w:val="dotted" w:sz="8" w:space="0" w:color="auto"/>
              <w:left w:val="single" w:sz="8" w:space="0" w:color="auto"/>
              <w:bottom w:val="nil"/>
              <w:right w:val="single" w:sz="8" w:space="0" w:color="auto"/>
            </w:tcBorders>
          </w:tcPr>
          <w:p w14:paraId="7B98C5C0" w14:textId="6C48C824"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nil"/>
              <w:right w:val="single" w:sz="8" w:space="0" w:color="auto"/>
            </w:tcBorders>
          </w:tcPr>
          <w:p w14:paraId="2EE73E9A" w14:textId="1D554BC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nil"/>
              <w:right w:val="single" w:sz="8" w:space="0" w:color="auto"/>
            </w:tcBorders>
          </w:tcPr>
          <w:p w14:paraId="78596A7D" w14:textId="00FA4C7F"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29E1FA18" w14:textId="77777777" w:rsidTr="008C31C0">
        <w:trPr>
          <w:trHeight w:val="250"/>
        </w:trPr>
        <w:tc>
          <w:tcPr>
            <w:tcW w:w="779" w:type="dxa"/>
            <w:tcBorders>
              <w:top w:val="dotted" w:sz="8" w:space="0" w:color="auto"/>
              <w:left w:val="single" w:sz="8" w:space="0" w:color="auto"/>
              <w:bottom w:val="dotted" w:sz="8" w:space="0" w:color="auto"/>
              <w:right w:val="single" w:sz="8" w:space="0" w:color="auto"/>
            </w:tcBorders>
          </w:tcPr>
          <w:p w14:paraId="44679066" w14:textId="6B58E29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dotted" w:sz="8" w:space="0" w:color="auto"/>
              <w:right w:val="single" w:sz="8" w:space="0" w:color="auto"/>
            </w:tcBorders>
          </w:tcPr>
          <w:p w14:paraId="541B6D20" w14:textId="205155E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dotted" w:sz="8" w:space="0" w:color="auto"/>
              <w:right w:val="single" w:sz="8" w:space="0" w:color="auto"/>
            </w:tcBorders>
          </w:tcPr>
          <w:p w14:paraId="3B3636D2" w14:textId="3F32F0E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579684B7" w14:textId="77777777" w:rsidTr="008C31C0">
        <w:trPr>
          <w:trHeight w:val="267"/>
        </w:trPr>
        <w:tc>
          <w:tcPr>
            <w:tcW w:w="779" w:type="dxa"/>
            <w:tcBorders>
              <w:top w:val="nil"/>
              <w:left w:val="single" w:sz="8" w:space="0" w:color="auto"/>
              <w:bottom w:val="single" w:sz="8" w:space="0" w:color="auto"/>
              <w:right w:val="single" w:sz="8" w:space="0" w:color="auto"/>
            </w:tcBorders>
          </w:tcPr>
          <w:p w14:paraId="5D444275" w14:textId="2B125780"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nil"/>
              <w:left w:val="single" w:sz="8" w:space="0" w:color="auto"/>
              <w:bottom w:val="single" w:sz="8" w:space="0" w:color="auto"/>
              <w:right w:val="single" w:sz="8" w:space="0" w:color="auto"/>
            </w:tcBorders>
          </w:tcPr>
          <w:p w14:paraId="1EB6773F" w14:textId="487E29B1"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nil"/>
              <w:left w:val="single" w:sz="8" w:space="0" w:color="auto"/>
              <w:bottom w:val="single" w:sz="8" w:space="0" w:color="auto"/>
              <w:right w:val="single" w:sz="8" w:space="0" w:color="auto"/>
            </w:tcBorders>
          </w:tcPr>
          <w:p w14:paraId="59095F36" w14:textId="4BF9C81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0A7B044B" w14:textId="77777777" w:rsidTr="00CA4238">
        <w:trPr>
          <w:trHeight w:val="336"/>
        </w:trPr>
        <w:tc>
          <w:tcPr>
            <w:tcW w:w="779" w:type="dxa"/>
            <w:tcBorders>
              <w:top w:val="single" w:sz="8" w:space="0" w:color="auto"/>
              <w:left w:val="single" w:sz="8" w:space="0" w:color="auto"/>
              <w:bottom w:val="single" w:sz="8" w:space="0" w:color="auto"/>
              <w:right w:val="single" w:sz="8" w:space="0" w:color="auto"/>
            </w:tcBorders>
            <w:hideMark/>
          </w:tcPr>
          <w:p w14:paraId="446E42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992" w:type="dxa"/>
            <w:tcBorders>
              <w:top w:val="single" w:sz="8" w:space="0" w:color="auto"/>
              <w:left w:val="single" w:sz="8" w:space="0" w:color="auto"/>
              <w:bottom w:val="single" w:sz="8" w:space="0" w:color="auto"/>
              <w:right w:val="single" w:sz="8" w:space="0" w:color="auto"/>
            </w:tcBorders>
            <w:vAlign w:val="center"/>
            <w:hideMark/>
          </w:tcPr>
          <w:p w14:paraId="54EB200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TOTAL</w:t>
            </w:r>
          </w:p>
        </w:tc>
        <w:tc>
          <w:tcPr>
            <w:tcW w:w="2567" w:type="dxa"/>
            <w:tcBorders>
              <w:top w:val="single" w:sz="8" w:space="0" w:color="auto"/>
              <w:left w:val="single" w:sz="8" w:space="0" w:color="auto"/>
              <w:bottom w:val="single" w:sz="8" w:space="0" w:color="auto"/>
              <w:right w:val="single" w:sz="8" w:space="0" w:color="auto"/>
            </w:tcBorders>
            <w:hideMark/>
          </w:tcPr>
          <w:p w14:paraId="5B37E5E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2C6068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Layout w:type="fixed"/>
        <w:tblCellMar>
          <w:left w:w="70" w:type="dxa"/>
          <w:right w:w="70" w:type="dxa"/>
        </w:tblCellMar>
        <w:tblLook w:val="04A0" w:firstRow="1" w:lastRow="0" w:firstColumn="1" w:lastColumn="0" w:noHBand="0" w:noVBand="1"/>
      </w:tblPr>
      <w:tblGrid>
        <w:gridCol w:w="3087"/>
        <w:gridCol w:w="3087"/>
        <w:gridCol w:w="3087"/>
      </w:tblGrid>
      <w:tr w:rsidR="00AC6A5B" w:rsidRPr="00FD114B" w14:paraId="621A3B63" w14:textId="77777777" w:rsidTr="00CA4238">
        <w:tc>
          <w:tcPr>
            <w:tcW w:w="3087" w:type="dxa"/>
            <w:hideMark/>
          </w:tcPr>
          <w:p w14:paraId="6650FF1D"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4C57E5C8"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Notificador</w:t>
            </w:r>
          </w:p>
        </w:tc>
        <w:tc>
          <w:tcPr>
            <w:tcW w:w="3087" w:type="dxa"/>
            <w:hideMark/>
          </w:tcPr>
          <w:p w14:paraId="63171939"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082F8B4F"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Interesado</w:t>
            </w:r>
          </w:p>
        </w:tc>
        <w:tc>
          <w:tcPr>
            <w:tcW w:w="3087" w:type="dxa"/>
            <w:hideMark/>
          </w:tcPr>
          <w:p w14:paraId="230002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527B5F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Ratificador</w:t>
            </w:r>
          </w:p>
        </w:tc>
      </w:tr>
      <w:tr w:rsidR="00AC6A5B" w:rsidRPr="00FD114B" w14:paraId="5BDA70D0" w14:textId="77777777" w:rsidTr="00CA4238">
        <w:trPr>
          <w:trHeight w:val="302"/>
        </w:trPr>
        <w:tc>
          <w:tcPr>
            <w:tcW w:w="3087" w:type="dxa"/>
            <w:vAlign w:val="bottom"/>
            <w:hideMark/>
          </w:tcPr>
          <w:p w14:paraId="23654073"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7E663C70"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33298B86"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r>
    </w:tbl>
    <w:p w14:paraId="726544A2" w14:textId="77777777" w:rsidR="00AC6A5B" w:rsidRPr="00AC6A5B" w:rsidRDefault="00AC6A5B" w:rsidP="00D440EE">
      <w:pPr>
        <w:jc w:val="both"/>
        <w:rPr>
          <w:i/>
          <w:iCs/>
          <w:sz w:val="18"/>
          <w:lang w:val="es-ES"/>
        </w:rPr>
      </w:pPr>
    </w:p>
    <w:p w14:paraId="514A34DD" w14:textId="1926EC20" w:rsidR="00AC6A5B" w:rsidRPr="00AC6A5B" w:rsidRDefault="00AC6A5B" w:rsidP="00D440EE">
      <w:pPr>
        <w:jc w:val="both"/>
        <w:rPr>
          <w:i/>
          <w:iCs/>
          <w:sz w:val="18"/>
          <w:lang w:val="es-ES"/>
        </w:rPr>
      </w:pPr>
      <w:r w:rsidRPr="00AC6A5B">
        <w:rPr>
          <w:i/>
          <w:iCs/>
          <w:sz w:val="18"/>
          <w:lang w:val="es-ES"/>
        </w:rPr>
        <w:t>CRITERIO: ................................... PREPARACIÓN: .................................................  (IDEM PARA CADA UNO DE LOS CRITERIOS RESTANTES SEGÚN APARTADO I REGL. ARTICULO 70°)</w:t>
      </w:r>
    </w:p>
    <w:p w14:paraId="5B071270" w14:textId="77777777" w:rsidR="00AC6A5B" w:rsidRPr="00AC6A5B" w:rsidRDefault="00AC6A5B" w:rsidP="00D440EE">
      <w:pPr>
        <w:jc w:val="both"/>
        <w:rPr>
          <w:i/>
          <w:iCs/>
          <w:sz w:val="18"/>
          <w:lang w:val="es-ES"/>
        </w:rPr>
      </w:pPr>
    </w:p>
    <w:tbl>
      <w:tblPr>
        <w:tblW w:w="0" w:type="auto"/>
        <w:tblInd w:w="2" w:type="dxa"/>
        <w:tblBorders>
          <w:top w:val="single" w:sz="4" w:space="0" w:color="auto"/>
          <w:left w:val="single" w:sz="4" w:space="0" w:color="auto"/>
          <w:bottom w:val="single" w:sz="4" w:space="0" w:color="auto"/>
          <w:right w:val="single" w:sz="4" w:space="0" w:color="auto"/>
        </w:tblBorders>
        <w:tblCellMar>
          <w:left w:w="3" w:type="dxa"/>
          <w:right w:w="3" w:type="dxa"/>
        </w:tblCellMar>
        <w:tblLook w:val="04A0" w:firstRow="1" w:lastRow="0" w:firstColumn="1" w:lastColumn="0" w:noHBand="0" w:noVBand="1"/>
      </w:tblPr>
      <w:tblGrid>
        <w:gridCol w:w="1886"/>
        <w:gridCol w:w="231"/>
        <w:gridCol w:w="4968"/>
        <w:gridCol w:w="216"/>
        <w:gridCol w:w="217"/>
        <w:gridCol w:w="217"/>
        <w:gridCol w:w="217"/>
        <w:gridCol w:w="12"/>
        <w:gridCol w:w="209"/>
        <w:gridCol w:w="217"/>
        <w:gridCol w:w="217"/>
        <w:gridCol w:w="217"/>
        <w:gridCol w:w="217"/>
        <w:gridCol w:w="265"/>
      </w:tblGrid>
      <w:tr w:rsidR="00AC6A5B" w:rsidRPr="00AC6A5B" w14:paraId="18AC630D" w14:textId="77777777" w:rsidTr="008B1EAA">
        <w:tc>
          <w:tcPr>
            <w:tcW w:w="1886" w:type="dxa"/>
            <w:tcBorders>
              <w:top w:val="single" w:sz="4" w:space="0" w:color="auto"/>
              <w:left w:val="single" w:sz="4" w:space="0" w:color="auto"/>
              <w:bottom w:val="single" w:sz="4" w:space="0" w:color="auto"/>
              <w:right w:val="single" w:sz="4" w:space="0" w:color="auto"/>
            </w:tcBorders>
            <w:hideMark/>
          </w:tcPr>
          <w:p w14:paraId="6A9DE611" w14:textId="77777777" w:rsidR="00AC6A5B" w:rsidRPr="00AC6A5B" w:rsidRDefault="00AC6A5B" w:rsidP="00D440EE">
            <w:pPr>
              <w:spacing w:line="240" w:lineRule="auto"/>
              <w:jc w:val="both"/>
              <w:rPr>
                <w:i/>
                <w:iCs/>
                <w:sz w:val="18"/>
                <w:lang w:val="es-MX"/>
              </w:rPr>
            </w:pPr>
            <w:r w:rsidRPr="00AC6A5B">
              <w:rPr>
                <w:i/>
                <w:iCs/>
              </w:rPr>
              <w:t> </w:t>
            </w:r>
          </w:p>
        </w:tc>
        <w:tc>
          <w:tcPr>
            <w:tcW w:w="5199" w:type="dxa"/>
            <w:gridSpan w:val="2"/>
            <w:tcBorders>
              <w:top w:val="single" w:sz="4" w:space="0" w:color="auto"/>
              <w:left w:val="single" w:sz="4" w:space="0" w:color="auto"/>
              <w:bottom w:val="single" w:sz="4" w:space="0" w:color="auto"/>
              <w:right w:val="single" w:sz="4" w:space="0" w:color="auto"/>
            </w:tcBorders>
            <w:hideMark/>
          </w:tcPr>
          <w:p w14:paraId="46901C53" w14:textId="77777777" w:rsidR="00AC6A5B" w:rsidRPr="00AC6A5B" w:rsidRDefault="00AC6A5B" w:rsidP="00D440EE">
            <w:pPr>
              <w:pStyle w:val="Ttulo4"/>
              <w:ind w:left="0"/>
              <w:jc w:val="both"/>
              <w:rPr>
                <w:b w:val="0"/>
                <w:bCs w:val="0"/>
                <w:i/>
                <w:iCs/>
                <w:sz w:val="18"/>
                <w:lang w:val="es-AR"/>
              </w:rPr>
            </w:pPr>
            <w:r w:rsidRPr="00AC6A5B">
              <w:rPr>
                <w:b w:val="0"/>
                <w:bCs w:val="0"/>
                <w:i/>
                <w:iCs/>
                <w:sz w:val="18"/>
              </w:rPr>
              <w:t xml:space="preserve">CALIFICACIONES </w:t>
            </w:r>
          </w:p>
        </w:tc>
        <w:tc>
          <w:tcPr>
            <w:tcW w:w="216" w:type="dxa"/>
            <w:vMerge w:val="restart"/>
            <w:tcBorders>
              <w:top w:val="single" w:sz="4" w:space="0" w:color="auto"/>
              <w:left w:val="single" w:sz="4" w:space="0" w:color="auto"/>
              <w:bottom w:val="single" w:sz="4" w:space="0" w:color="auto"/>
              <w:right w:val="single" w:sz="4" w:space="0" w:color="auto"/>
            </w:tcBorders>
            <w:vAlign w:val="center"/>
            <w:hideMark/>
          </w:tcPr>
          <w:p w14:paraId="219B898D" w14:textId="77777777" w:rsidR="00AC6A5B" w:rsidRPr="00AC6A5B" w:rsidRDefault="00AC6A5B" w:rsidP="00D440EE">
            <w:pPr>
              <w:spacing w:line="240" w:lineRule="auto"/>
              <w:jc w:val="both"/>
              <w:rPr>
                <w:i/>
                <w:iCs/>
                <w:sz w:val="18"/>
                <w:lang w:val="es-MX"/>
              </w:rPr>
            </w:pPr>
            <w:r w:rsidRPr="00AC6A5B">
              <w:rPr>
                <w:i/>
                <w:iCs/>
                <w:sz w:val="18"/>
                <w:lang w:val="es-MX"/>
              </w:rPr>
              <w:t>1</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66F8A130" w14:textId="77777777" w:rsidR="00AC6A5B" w:rsidRPr="00AC6A5B" w:rsidRDefault="00AC6A5B" w:rsidP="00D440EE">
            <w:pPr>
              <w:spacing w:line="240" w:lineRule="auto"/>
              <w:jc w:val="both"/>
              <w:rPr>
                <w:i/>
                <w:iCs/>
                <w:sz w:val="18"/>
                <w:lang w:val="es-MX"/>
              </w:rPr>
            </w:pPr>
            <w:r w:rsidRPr="00AC6A5B">
              <w:rPr>
                <w:i/>
                <w:iCs/>
                <w:sz w:val="18"/>
                <w:lang w:val="es-MX"/>
              </w:rPr>
              <w:t>2</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6B4CACC4" w14:textId="77777777" w:rsidR="00AC6A5B" w:rsidRPr="00AC6A5B" w:rsidRDefault="00AC6A5B" w:rsidP="00D440EE">
            <w:pPr>
              <w:spacing w:line="240" w:lineRule="auto"/>
              <w:jc w:val="both"/>
              <w:rPr>
                <w:i/>
                <w:iCs/>
                <w:sz w:val="18"/>
                <w:lang w:val="es-MX"/>
              </w:rPr>
            </w:pPr>
            <w:r w:rsidRPr="00AC6A5B">
              <w:rPr>
                <w:i/>
                <w:iCs/>
                <w:sz w:val="18"/>
                <w:lang w:val="es-MX"/>
              </w:rPr>
              <w:t>3</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778CBE7B" w14:textId="77777777" w:rsidR="00AC6A5B" w:rsidRPr="00AC6A5B" w:rsidRDefault="00AC6A5B" w:rsidP="00D440EE">
            <w:pPr>
              <w:spacing w:line="240" w:lineRule="auto"/>
              <w:jc w:val="both"/>
              <w:rPr>
                <w:i/>
                <w:iCs/>
                <w:sz w:val="18"/>
                <w:lang w:val="es-MX"/>
              </w:rPr>
            </w:pPr>
            <w:r w:rsidRPr="00AC6A5B">
              <w:rPr>
                <w:i/>
                <w:iCs/>
                <w:sz w:val="18"/>
                <w:lang w:val="es-MX"/>
              </w:rPr>
              <w:t>4</w:t>
            </w:r>
          </w:p>
        </w:tc>
        <w:tc>
          <w:tcPr>
            <w:tcW w:w="221"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6D746872" w14:textId="77777777" w:rsidR="00AC6A5B" w:rsidRPr="00AC6A5B" w:rsidRDefault="00AC6A5B" w:rsidP="00D440EE">
            <w:pPr>
              <w:spacing w:line="240" w:lineRule="auto"/>
              <w:jc w:val="both"/>
              <w:rPr>
                <w:i/>
                <w:iCs/>
                <w:sz w:val="18"/>
                <w:lang w:val="es-MX"/>
              </w:rPr>
            </w:pPr>
            <w:r w:rsidRPr="00AC6A5B">
              <w:rPr>
                <w:i/>
                <w:iCs/>
                <w:sz w:val="18"/>
                <w:lang w:val="es-MX"/>
              </w:rPr>
              <w:t>5</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25D7CFAE" w14:textId="77777777" w:rsidR="00AC6A5B" w:rsidRPr="00AC6A5B" w:rsidRDefault="00AC6A5B" w:rsidP="00D440EE">
            <w:pPr>
              <w:spacing w:line="240" w:lineRule="auto"/>
              <w:jc w:val="both"/>
              <w:rPr>
                <w:i/>
                <w:iCs/>
                <w:sz w:val="18"/>
                <w:lang w:val="es-MX"/>
              </w:rPr>
            </w:pPr>
            <w:r w:rsidRPr="00AC6A5B">
              <w:rPr>
                <w:i/>
                <w:iCs/>
                <w:sz w:val="18"/>
                <w:lang w:val="es-MX"/>
              </w:rPr>
              <w:t>6</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63472033" w14:textId="77777777" w:rsidR="00AC6A5B" w:rsidRPr="00AC6A5B" w:rsidRDefault="00AC6A5B" w:rsidP="00D440EE">
            <w:pPr>
              <w:spacing w:line="240" w:lineRule="auto"/>
              <w:jc w:val="both"/>
              <w:rPr>
                <w:i/>
                <w:iCs/>
                <w:sz w:val="18"/>
                <w:lang w:val="es-MX"/>
              </w:rPr>
            </w:pPr>
            <w:r w:rsidRPr="00AC6A5B">
              <w:rPr>
                <w:i/>
                <w:iCs/>
                <w:sz w:val="18"/>
                <w:lang w:val="es-MX"/>
              </w:rPr>
              <w:t>7</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3AAB2423" w14:textId="77777777" w:rsidR="00AC6A5B" w:rsidRPr="00AC6A5B" w:rsidRDefault="00AC6A5B" w:rsidP="00D440EE">
            <w:pPr>
              <w:spacing w:line="240" w:lineRule="auto"/>
              <w:jc w:val="both"/>
              <w:rPr>
                <w:i/>
                <w:iCs/>
                <w:sz w:val="18"/>
                <w:lang w:val="es-MX"/>
              </w:rPr>
            </w:pPr>
            <w:r w:rsidRPr="00AC6A5B">
              <w:rPr>
                <w:i/>
                <w:iCs/>
                <w:sz w:val="18"/>
                <w:lang w:val="es-MX"/>
              </w:rPr>
              <w:t>8</w:t>
            </w:r>
          </w:p>
        </w:tc>
        <w:tc>
          <w:tcPr>
            <w:tcW w:w="217" w:type="dxa"/>
            <w:vMerge w:val="restart"/>
            <w:tcBorders>
              <w:top w:val="single" w:sz="4" w:space="0" w:color="auto"/>
              <w:left w:val="single" w:sz="4" w:space="0" w:color="auto"/>
              <w:bottom w:val="single" w:sz="4" w:space="0" w:color="auto"/>
              <w:right w:val="single" w:sz="4" w:space="0" w:color="auto"/>
            </w:tcBorders>
            <w:vAlign w:val="center"/>
            <w:hideMark/>
          </w:tcPr>
          <w:p w14:paraId="529623DD" w14:textId="77777777" w:rsidR="00AC6A5B" w:rsidRPr="00AC6A5B" w:rsidRDefault="00AC6A5B" w:rsidP="00D440EE">
            <w:pPr>
              <w:spacing w:line="240" w:lineRule="auto"/>
              <w:jc w:val="both"/>
              <w:rPr>
                <w:i/>
                <w:iCs/>
                <w:sz w:val="18"/>
                <w:lang w:val="es-MX"/>
              </w:rPr>
            </w:pPr>
            <w:r w:rsidRPr="00AC6A5B">
              <w:rPr>
                <w:i/>
                <w:iCs/>
                <w:sz w:val="18"/>
                <w:lang w:val="es-MX"/>
              </w:rPr>
              <w:t>9</w:t>
            </w:r>
          </w:p>
        </w:tc>
        <w:tc>
          <w:tcPr>
            <w:tcW w:w="265" w:type="dxa"/>
            <w:vMerge w:val="restart"/>
            <w:tcBorders>
              <w:top w:val="single" w:sz="4" w:space="0" w:color="auto"/>
              <w:left w:val="single" w:sz="4" w:space="0" w:color="auto"/>
              <w:bottom w:val="single" w:sz="4" w:space="0" w:color="auto"/>
              <w:right w:val="single" w:sz="4" w:space="0" w:color="auto"/>
            </w:tcBorders>
            <w:vAlign w:val="center"/>
            <w:hideMark/>
          </w:tcPr>
          <w:p w14:paraId="64EAA442" w14:textId="77777777" w:rsidR="00AC6A5B" w:rsidRPr="00AC6A5B" w:rsidRDefault="00AC6A5B" w:rsidP="00D440EE">
            <w:pPr>
              <w:spacing w:line="240" w:lineRule="auto"/>
              <w:jc w:val="both"/>
              <w:rPr>
                <w:i/>
                <w:iCs/>
                <w:sz w:val="18"/>
                <w:lang w:val="es-MX"/>
              </w:rPr>
            </w:pPr>
            <w:r w:rsidRPr="00AC6A5B">
              <w:rPr>
                <w:i/>
                <w:iCs/>
                <w:sz w:val="18"/>
                <w:lang w:val="es-MX"/>
              </w:rPr>
              <w:t>10</w:t>
            </w:r>
          </w:p>
        </w:tc>
      </w:tr>
      <w:tr w:rsidR="00AC6A5B" w:rsidRPr="00AC6A5B" w14:paraId="6E3588B1" w14:textId="77777777" w:rsidTr="008B1EAA">
        <w:tc>
          <w:tcPr>
            <w:tcW w:w="1886" w:type="dxa"/>
            <w:tcBorders>
              <w:top w:val="single" w:sz="4" w:space="0" w:color="auto"/>
              <w:left w:val="single" w:sz="4" w:space="0" w:color="auto"/>
              <w:bottom w:val="single" w:sz="4" w:space="0" w:color="auto"/>
              <w:right w:val="single" w:sz="4" w:space="0" w:color="auto"/>
            </w:tcBorders>
            <w:hideMark/>
          </w:tcPr>
          <w:p w14:paraId="2860B2DB" w14:textId="77777777" w:rsidR="00AC6A5B" w:rsidRPr="00AC6A5B" w:rsidRDefault="00AC6A5B" w:rsidP="00D440EE">
            <w:pPr>
              <w:pStyle w:val="Ttulo3"/>
              <w:spacing w:line="240" w:lineRule="auto"/>
              <w:jc w:val="both"/>
              <w:rPr>
                <w:i/>
                <w:iCs/>
                <w:color w:val="auto"/>
                <w:sz w:val="16"/>
              </w:rPr>
            </w:pPr>
            <w:r w:rsidRPr="00AC6A5B">
              <w:rPr>
                <w:i/>
                <w:iCs/>
                <w:color w:val="auto"/>
                <w:sz w:val="16"/>
              </w:rPr>
              <w:t>CONDUCTAS OBSERVABLES</w:t>
            </w:r>
          </w:p>
        </w:tc>
        <w:tc>
          <w:tcPr>
            <w:tcW w:w="5199" w:type="dxa"/>
            <w:gridSpan w:val="2"/>
            <w:tcBorders>
              <w:top w:val="single" w:sz="4" w:space="0" w:color="auto"/>
              <w:left w:val="single" w:sz="4" w:space="0" w:color="auto"/>
              <w:bottom w:val="single" w:sz="4" w:space="0" w:color="auto"/>
              <w:right w:val="single" w:sz="4" w:space="0" w:color="auto"/>
            </w:tcBorders>
            <w:hideMark/>
          </w:tcPr>
          <w:p w14:paraId="20BA39D4" w14:textId="77777777" w:rsidR="00AC6A5B" w:rsidRPr="00AC6A5B" w:rsidRDefault="00AC6A5B" w:rsidP="00D440EE">
            <w:pPr>
              <w:spacing w:line="240" w:lineRule="auto"/>
              <w:jc w:val="both"/>
              <w:rPr>
                <w:i/>
                <w:iCs/>
                <w:sz w:val="18"/>
                <w:lang w:val="es-MX"/>
              </w:rPr>
            </w:pPr>
            <w:r w:rsidRPr="00AC6A5B">
              <w:rPr>
                <w:i/>
                <w:iCs/>
              </w:rPr>
              <w:t>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492B5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90FB03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E74BF9"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95A792E" w14:textId="77777777" w:rsidR="00AC6A5B" w:rsidRPr="00AC6A5B" w:rsidRDefault="00AC6A5B" w:rsidP="00D440EE">
            <w:pPr>
              <w:spacing w:line="240" w:lineRule="auto"/>
              <w:jc w:val="both"/>
              <w:rPr>
                <w:i/>
                <w:iCs/>
                <w:sz w:val="18"/>
                <w:lang w:val="es-MX"/>
              </w:rPr>
            </w:pP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14:paraId="5EE7BEF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B94E63C"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517EF7"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380844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5E5FC5"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8CDE36" w14:textId="77777777" w:rsidR="00AC6A5B" w:rsidRPr="00AC6A5B" w:rsidRDefault="00AC6A5B" w:rsidP="00D440EE">
            <w:pPr>
              <w:spacing w:line="240" w:lineRule="auto"/>
              <w:jc w:val="both"/>
              <w:rPr>
                <w:i/>
                <w:iCs/>
                <w:sz w:val="18"/>
                <w:lang w:val="es-MX"/>
              </w:rPr>
            </w:pPr>
          </w:p>
        </w:tc>
      </w:tr>
      <w:tr w:rsidR="00AC6A5B" w:rsidRPr="00AC6A5B" w14:paraId="48629AEA"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16C9EEA8"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5BD55C5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344C0D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FA5B66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353EBF5"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358FDB9D"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6AE8E60E"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3CEA6FE"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9E91426"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6DB6C048"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16FB792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97FF1F4"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1287CE32"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7EFE1F2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5FE87A4"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0A6824F"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EE1E18C"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4A96915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D51F25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BCB07F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6FD5B1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09C11FD"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0E6AFD3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4550B76"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7C71FD78"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3C15F10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0CBC2D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3FEF8F8"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7A1F86B"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5BC3EECC"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6ACDE5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0DAFF28"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C7B80E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90D739E"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6419295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FC842CD"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3DA58190" w14:textId="77777777" w:rsidR="00AC6A5B" w:rsidRPr="00AC6A5B" w:rsidRDefault="00AC6A5B" w:rsidP="00D440EE">
            <w:pPr>
              <w:spacing w:line="240" w:lineRule="auto"/>
              <w:jc w:val="both"/>
              <w:rPr>
                <w:i/>
                <w:iCs/>
                <w:sz w:val="18"/>
                <w:lang w:val="es-MX"/>
              </w:rPr>
            </w:pPr>
            <w:r w:rsidRPr="00AC6A5B">
              <w:rPr>
                <w:i/>
                <w:iCs/>
                <w:sz w:val="18"/>
                <w:lang w:val="es-MX"/>
              </w:rPr>
              <w:t>CONSIGNAR EN ESTE CUADRO LA COLUMNA DE CONDUC-</w:t>
            </w:r>
          </w:p>
        </w:tc>
        <w:tc>
          <w:tcPr>
            <w:tcW w:w="216" w:type="dxa"/>
            <w:tcBorders>
              <w:top w:val="single" w:sz="4" w:space="0" w:color="auto"/>
              <w:left w:val="single" w:sz="4" w:space="0" w:color="auto"/>
              <w:bottom w:val="single" w:sz="4" w:space="0" w:color="auto"/>
              <w:right w:val="single" w:sz="4" w:space="0" w:color="auto"/>
            </w:tcBorders>
            <w:hideMark/>
          </w:tcPr>
          <w:p w14:paraId="1168470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6879CFF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42B998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7ACF036"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0088153F"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FA3CC41"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9DFC68F"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8D1456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F5F3D27"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03B9F3BD"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5631BF9"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10B75B3D" w14:textId="77777777" w:rsidR="00AC6A5B" w:rsidRPr="00AC6A5B" w:rsidRDefault="00AC6A5B" w:rsidP="00D440EE">
            <w:pPr>
              <w:spacing w:line="240" w:lineRule="auto"/>
              <w:jc w:val="both"/>
              <w:rPr>
                <w:i/>
                <w:iCs/>
                <w:sz w:val="18"/>
                <w:lang w:val="es-MX"/>
              </w:rPr>
            </w:pPr>
            <w:r w:rsidRPr="00AC6A5B">
              <w:rPr>
                <w:i/>
                <w:iCs/>
                <w:sz w:val="18"/>
                <w:lang w:val="es-MX"/>
              </w:rPr>
              <w:t>TAS OBSERVABLES QUE APUNTAN AL LOGRO DEL PERFIL</w:t>
            </w:r>
          </w:p>
        </w:tc>
        <w:tc>
          <w:tcPr>
            <w:tcW w:w="216" w:type="dxa"/>
            <w:tcBorders>
              <w:top w:val="single" w:sz="4" w:space="0" w:color="auto"/>
              <w:left w:val="single" w:sz="4" w:space="0" w:color="auto"/>
              <w:bottom w:val="single" w:sz="4" w:space="0" w:color="auto"/>
              <w:right w:val="single" w:sz="4" w:space="0" w:color="auto"/>
            </w:tcBorders>
            <w:hideMark/>
          </w:tcPr>
          <w:p w14:paraId="6533DF71"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20FD94E"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510445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C1B0151"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130E6B5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B3916E4"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82FEF56"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1FD8D28"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71D2C59"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253B0C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8270EA"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2634FD58" w14:textId="77777777" w:rsidR="00AC6A5B" w:rsidRPr="00AC6A5B" w:rsidRDefault="00AC6A5B" w:rsidP="00D440EE">
            <w:pPr>
              <w:spacing w:line="240" w:lineRule="auto"/>
              <w:jc w:val="both"/>
              <w:rPr>
                <w:i/>
                <w:iCs/>
                <w:sz w:val="18"/>
                <w:lang w:val="es-MX"/>
              </w:rPr>
            </w:pPr>
            <w:r w:rsidRPr="00AC6A5B">
              <w:rPr>
                <w:i/>
                <w:iCs/>
                <w:sz w:val="18"/>
                <w:lang w:val="es-MX"/>
              </w:rPr>
              <w:t>EN CADA ESCALAFON, MODALIDAD Y TRAMO.</w:t>
            </w:r>
          </w:p>
        </w:tc>
        <w:tc>
          <w:tcPr>
            <w:tcW w:w="216" w:type="dxa"/>
            <w:tcBorders>
              <w:top w:val="single" w:sz="4" w:space="0" w:color="auto"/>
              <w:left w:val="single" w:sz="4" w:space="0" w:color="auto"/>
              <w:bottom w:val="single" w:sz="4" w:space="0" w:color="auto"/>
              <w:right w:val="single" w:sz="4" w:space="0" w:color="auto"/>
            </w:tcBorders>
            <w:hideMark/>
          </w:tcPr>
          <w:p w14:paraId="59E7E34C"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007BBA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3B6650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74ED7AB"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26B4AD5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C69A901"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C858E7C"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AB8267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5A81045"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4B8528F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38DEBD6"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7D329646" w14:textId="77777777" w:rsidR="00AC6A5B" w:rsidRPr="00AC6A5B" w:rsidRDefault="00AC6A5B" w:rsidP="00D440EE">
            <w:pPr>
              <w:spacing w:line="240" w:lineRule="auto"/>
              <w:jc w:val="both"/>
              <w:rPr>
                <w:i/>
                <w:iCs/>
                <w:sz w:val="18"/>
                <w:lang w:val="es-MX"/>
              </w:rPr>
            </w:pPr>
            <w:r w:rsidRPr="00AC6A5B">
              <w:rPr>
                <w:i/>
                <w:iCs/>
                <w:sz w:val="18"/>
                <w:lang w:val="es-MX"/>
              </w:rPr>
              <w:t>IDEM PARA CADA UNO DE LOS CRITERIOS RESTANTES</w:t>
            </w:r>
          </w:p>
        </w:tc>
        <w:tc>
          <w:tcPr>
            <w:tcW w:w="216" w:type="dxa"/>
            <w:tcBorders>
              <w:top w:val="single" w:sz="4" w:space="0" w:color="auto"/>
              <w:left w:val="single" w:sz="4" w:space="0" w:color="auto"/>
              <w:bottom w:val="single" w:sz="4" w:space="0" w:color="auto"/>
              <w:right w:val="single" w:sz="4" w:space="0" w:color="auto"/>
            </w:tcBorders>
            <w:hideMark/>
          </w:tcPr>
          <w:p w14:paraId="18BBF06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D021AFE"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4D28D5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C85213E"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0A590AD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500856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009E6CE"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6E83D6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687BC8F"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1059794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AE34E50"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069D4B2F" w14:textId="3CAA5E9C" w:rsidR="00AC6A5B" w:rsidRPr="00AC6A5B" w:rsidRDefault="00AC6A5B" w:rsidP="00D440EE">
            <w:pPr>
              <w:spacing w:line="240" w:lineRule="auto"/>
              <w:jc w:val="both"/>
              <w:rPr>
                <w:i/>
                <w:iCs/>
                <w:sz w:val="18"/>
                <w:lang w:val="es-MX"/>
              </w:rPr>
            </w:pPr>
            <w:r w:rsidRPr="00AC6A5B">
              <w:rPr>
                <w:i/>
                <w:iCs/>
                <w:sz w:val="18"/>
                <w:lang w:val="es-MX"/>
              </w:rPr>
              <w:t xml:space="preserve">SEGÚN APARTADO </w:t>
            </w:r>
            <w:r w:rsidR="00A65F37">
              <w:rPr>
                <w:i/>
                <w:iCs/>
                <w:sz w:val="18"/>
                <w:lang w:val="es-MX"/>
              </w:rPr>
              <w:t>I DE LA REGLAMENTACION DEL ARTI</w:t>
            </w:r>
            <w:r w:rsidR="00A65F37" w:rsidRPr="00AC6A5B">
              <w:rPr>
                <w:i/>
                <w:iCs/>
                <w:sz w:val="18"/>
                <w:lang w:val="es-MX"/>
              </w:rPr>
              <w:t>CULO 70°</w:t>
            </w:r>
          </w:p>
        </w:tc>
        <w:tc>
          <w:tcPr>
            <w:tcW w:w="216" w:type="dxa"/>
            <w:tcBorders>
              <w:top w:val="single" w:sz="4" w:space="0" w:color="auto"/>
              <w:left w:val="single" w:sz="4" w:space="0" w:color="auto"/>
              <w:bottom w:val="single" w:sz="4" w:space="0" w:color="auto"/>
              <w:right w:val="single" w:sz="4" w:space="0" w:color="auto"/>
            </w:tcBorders>
            <w:hideMark/>
          </w:tcPr>
          <w:p w14:paraId="5B5A06C4"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7C26BFD"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68B59A21"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9E6E04C"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4937843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1D7620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6ED8AE0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998928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D399B4F"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6607F8D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DCB0C2F"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5D4041F4" w14:textId="5F11C2C2" w:rsidR="00AC6A5B" w:rsidRPr="00AC6A5B" w:rsidRDefault="00AC6A5B" w:rsidP="00D440EE">
            <w:pPr>
              <w:spacing w:line="240" w:lineRule="auto"/>
              <w:jc w:val="both"/>
              <w:rPr>
                <w:i/>
                <w:iCs/>
                <w:sz w:val="18"/>
                <w:lang w:val="es-MX"/>
              </w:rPr>
            </w:pPr>
          </w:p>
        </w:tc>
        <w:tc>
          <w:tcPr>
            <w:tcW w:w="216" w:type="dxa"/>
            <w:tcBorders>
              <w:top w:val="single" w:sz="4" w:space="0" w:color="auto"/>
              <w:left w:val="single" w:sz="4" w:space="0" w:color="auto"/>
              <w:bottom w:val="single" w:sz="4" w:space="0" w:color="auto"/>
              <w:right w:val="single" w:sz="4" w:space="0" w:color="auto"/>
            </w:tcBorders>
            <w:hideMark/>
          </w:tcPr>
          <w:p w14:paraId="052F2741"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D01948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0AB9D1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2B64F0E"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77037B7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BA3701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810450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334DE22"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6E3A87DB"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567ABDAA"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515C2F7"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319F305B"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430EDF4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C97DCC4"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8FD135C"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FDC872F"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4A3B235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9C69D0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3834E78"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F66102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986C213"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61D009D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09AB471"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2EE53301"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29E28CD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3413DDC"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8EF1E81"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871FED2"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4" w:space="0" w:color="auto"/>
              <w:right w:val="single" w:sz="4" w:space="0" w:color="auto"/>
            </w:tcBorders>
            <w:hideMark/>
          </w:tcPr>
          <w:p w14:paraId="4849B4D3"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EAAEA4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DEA87A7"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962CDAF"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5E799F5E"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4" w:space="0" w:color="auto"/>
              <w:right w:val="single" w:sz="4" w:space="0" w:color="auto"/>
            </w:tcBorders>
            <w:hideMark/>
          </w:tcPr>
          <w:p w14:paraId="7AE3CF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44629E"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78CE783C"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23E78BA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04E5A19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78751DD4"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40065782"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nil"/>
              <w:right w:val="single" w:sz="4" w:space="0" w:color="auto"/>
            </w:tcBorders>
            <w:hideMark/>
          </w:tcPr>
          <w:p w14:paraId="4E57FC0E"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nil"/>
              <w:right w:val="single" w:sz="4" w:space="0" w:color="auto"/>
            </w:tcBorders>
            <w:hideMark/>
          </w:tcPr>
          <w:p w14:paraId="206D7928"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nil"/>
              <w:right w:val="single" w:sz="4" w:space="0" w:color="auto"/>
            </w:tcBorders>
            <w:hideMark/>
          </w:tcPr>
          <w:p w14:paraId="22CDC5B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nil"/>
              <w:right w:val="single" w:sz="4" w:space="0" w:color="auto"/>
            </w:tcBorders>
            <w:hideMark/>
          </w:tcPr>
          <w:p w14:paraId="4B275460"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nil"/>
              <w:right w:val="single" w:sz="4" w:space="0" w:color="auto"/>
            </w:tcBorders>
            <w:hideMark/>
          </w:tcPr>
          <w:p w14:paraId="3EDCBE9E"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nil"/>
              <w:right w:val="single" w:sz="4" w:space="0" w:color="auto"/>
            </w:tcBorders>
            <w:hideMark/>
          </w:tcPr>
          <w:p w14:paraId="358981C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6C865E2" w14:textId="77777777" w:rsidTr="008B1EAA">
        <w:tc>
          <w:tcPr>
            <w:tcW w:w="7085" w:type="dxa"/>
            <w:gridSpan w:val="3"/>
            <w:tcBorders>
              <w:top w:val="single" w:sz="4" w:space="0" w:color="auto"/>
              <w:left w:val="single" w:sz="4" w:space="0" w:color="auto"/>
              <w:bottom w:val="single" w:sz="4" w:space="0" w:color="auto"/>
              <w:right w:val="single" w:sz="4" w:space="0" w:color="auto"/>
            </w:tcBorders>
            <w:hideMark/>
          </w:tcPr>
          <w:p w14:paraId="15883180" w14:textId="77777777" w:rsidR="00AC6A5B" w:rsidRPr="00AC6A5B" w:rsidRDefault="00AC6A5B" w:rsidP="00D440EE">
            <w:pPr>
              <w:spacing w:line="240" w:lineRule="auto"/>
              <w:jc w:val="both"/>
              <w:rPr>
                <w:i/>
                <w:iCs/>
                <w:sz w:val="18"/>
                <w:lang w:val="es-MX"/>
              </w:rPr>
            </w:pPr>
            <w:r w:rsidRPr="00AC6A5B">
              <w:rPr>
                <w:i/>
                <w:iCs/>
              </w:rPr>
              <w:t> </w:t>
            </w:r>
          </w:p>
        </w:tc>
        <w:tc>
          <w:tcPr>
            <w:tcW w:w="216" w:type="dxa"/>
            <w:tcBorders>
              <w:top w:val="single" w:sz="4" w:space="0" w:color="auto"/>
              <w:left w:val="single" w:sz="4" w:space="0" w:color="auto"/>
              <w:bottom w:val="single" w:sz="4" w:space="0" w:color="auto"/>
              <w:right w:val="single" w:sz="4" w:space="0" w:color="auto"/>
            </w:tcBorders>
            <w:hideMark/>
          </w:tcPr>
          <w:p w14:paraId="24DFB6C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3573710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28C485C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4" w:space="0" w:color="auto"/>
              <w:right w:val="single" w:sz="4" w:space="0" w:color="auto"/>
            </w:tcBorders>
            <w:hideMark/>
          </w:tcPr>
          <w:p w14:paraId="164D8B93" w14:textId="77777777" w:rsidR="00AC6A5B" w:rsidRPr="00AC6A5B" w:rsidRDefault="00AC6A5B" w:rsidP="00D440EE">
            <w:pPr>
              <w:spacing w:line="240" w:lineRule="auto"/>
              <w:jc w:val="both"/>
              <w:rPr>
                <w:i/>
                <w:iCs/>
                <w:sz w:val="18"/>
                <w:lang w:val="es-MX"/>
              </w:rPr>
            </w:pPr>
            <w:r w:rsidRPr="00AC6A5B">
              <w:rPr>
                <w:i/>
                <w:iCs/>
              </w:rPr>
              <w:t> </w:t>
            </w:r>
          </w:p>
        </w:tc>
        <w:tc>
          <w:tcPr>
            <w:tcW w:w="221" w:type="dxa"/>
            <w:gridSpan w:val="2"/>
            <w:tcBorders>
              <w:top w:val="single" w:sz="4" w:space="0" w:color="auto"/>
              <w:left w:val="single" w:sz="4" w:space="0" w:color="auto"/>
              <w:bottom w:val="single" w:sz="8" w:space="0" w:color="auto"/>
              <w:right w:val="single" w:sz="4" w:space="0" w:color="auto"/>
            </w:tcBorders>
            <w:hideMark/>
          </w:tcPr>
          <w:p w14:paraId="37F03D2D"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8" w:space="0" w:color="auto"/>
              <w:right w:val="single" w:sz="4" w:space="0" w:color="auto"/>
            </w:tcBorders>
            <w:hideMark/>
          </w:tcPr>
          <w:p w14:paraId="1667B8B9"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8" w:space="0" w:color="auto"/>
              <w:right w:val="single" w:sz="4" w:space="0" w:color="auto"/>
            </w:tcBorders>
            <w:hideMark/>
          </w:tcPr>
          <w:p w14:paraId="24264EB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8" w:space="0" w:color="auto"/>
              <w:right w:val="single" w:sz="4" w:space="0" w:color="auto"/>
            </w:tcBorders>
            <w:hideMark/>
          </w:tcPr>
          <w:p w14:paraId="6CA6EDEA"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single" w:sz="4" w:space="0" w:color="auto"/>
              <w:left w:val="single" w:sz="4" w:space="0" w:color="auto"/>
              <w:bottom w:val="single" w:sz="8" w:space="0" w:color="auto"/>
              <w:right w:val="single" w:sz="4" w:space="0" w:color="auto"/>
            </w:tcBorders>
            <w:hideMark/>
          </w:tcPr>
          <w:p w14:paraId="5B021AA0" w14:textId="77777777" w:rsidR="00AC6A5B" w:rsidRPr="00AC6A5B" w:rsidRDefault="00AC6A5B" w:rsidP="00D440EE">
            <w:pPr>
              <w:spacing w:line="240" w:lineRule="auto"/>
              <w:jc w:val="both"/>
              <w:rPr>
                <w:i/>
                <w:iCs/>
                <w:sz w:val="18"/>
                <w:lang w:val="es-MX"/>
              </w:rPr>
            </w:pPr>
            <w:r w:rsidRPr="00AC6A5B">
              <w:rPr>
                <w:i/>
                <w:iCs/>
              </w:rPr>
              <w:t> </w:t>
            </w:r>
          </w:p>
        </w:tc>
        <w:tc>
          <w:tcPr>
            <w:tcW w:w="265" w:type="dxa"/>
            <w:tcBorders>
              <w:top w:val="single" w:sz="4" w:space="0" w:color="auto"/>
              <w:left w:val="single" w:sz="4" w:space="0" w:color="auto"/>
              <w:bottom w:val="single" w:sz="8" w:space="0" w:color="auto"/>
              <w:right w:val="single" w:sz="4" w:space="0" w:color="auto"/>
            </w:tcBorders>
            <w:hideMark/>
          </w:tcPr>
          <w:p w14:paraId="7AC4464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C27FF9C" w14:textId="77777777" w:rsidTr="008B1EAA">
        <w:trPr>
          <w:trHeight w:val="270"/>
        </w:trPr>
        <w:tc>
          <w:tcPr>
            <w:tcW w:w="2117" w:type="dxa"/>
            <w:gridSpan w:val="2"/>
            <w:vMerge w:val="restart"/>
            <w:tcBorders>
              <w:top w:val="nil"/>
              <w:left w:val="nil"/>
              <w:bottom w:val="nil"/>
              <w:right w:val="nil"/>
            </w:tcBorders>
            <w:hideMark/>
          </w:tcPr>
          <w:p w14:paraId="60F97E85" w14:textId="77777777" w:rsidR="00AC6A5B" w:rsidRPr="00AC6A5B" w:rsidRDefault="00AC6A5B" w:rsidP="00D440EE">
            <w:pPr>
              <w:spacing w:line="240" w:lineRule="auto"/>
              <w:jc w:val="both"/>
              <w:rPr>
                <w:i/>
                <w:iCs/>
                <w:sz w:val="18"/>
                <w:lang w:val="es-MX"/>
              </w:rPr>
            </w:pPr>
            <w:r w:rsidRPr="00AC6A5B">
              <w:rPr>
                <w:i/>
                <w:iCs/>
              </w:rPr>
              <w:t> </w:t>
            </w:r>
          </w:p>
        </w:tc>
        <w:tc>
          <w:tcPr>
            <w:tcW w:w="7189" w:type="dxa"/>
            <w:gridSpan w:val="12"/>
            <w:tcBorders>
              <w:top w:val="single" w:sz="8" w:space="0" w:color="auto"/>
              <w:left w:val="single" w:sz="8" w:space="0" w:color="auto"/>
              <w:bottom w:val="single" w:sz="4" w:space="0" w:color="auto"/>
              <w:right w:val="single" w:sz="4" w:space="0" w:color="auto"/>
            </w:tcBorders>
            <w:hideMark/>
          </w:tcPr>
          <w:p w14:paraId="5E7791FA" w14:textId="77777777" w:rsidR="00AC6A5B" w:rsidRPr="00AC6A5B" w:rsidRDefault="00AC6A5B" w:rsidP="00D440EE">
            <w:pPr>
              <w:pStyle w:val="Ttulo3"/>
              <w:jc w:val="both"/>
              <w:rPr>
                <w:i/>
                <w:iCs/>
                <w:color w:val="auto"/>
                <w:sz w:val="14"/>
                <w:lang w:val="es-MX"/>
              </w:rPr>
            </w:pPr>
            <w:r w:rsidRPr="00AC6A5B">
              <w:rPr>
                <w:i/>
                <w:iCs/>
                <w:color w:val="auto"/>
                <w:sz w:val="18"/>
                <w:lang w:val="es-MX"/>
              </w:rPr>
              <w:t>TOTALES</w:t>
            </w:r>
          </w:p>
        </w:tc>
      </w:tr>
      <w:tr w:rsidR="00AC6A5B" w:rsidRPr="00AC6A5B" w14:paraId="51FF4443" w14:textId="77777777" w:rsidTr="008B1EAA">
        <w:trPr>
          <w:trHeight w:val="275"/>
        </w:trPr>
        <w:tc>
          <w:tcPr>
            <w:tcW w:w="0" w:type="auto"/>
            <w:gridSpan w:val="2"/>
            <w:vMerge/>
            <w:tcBorders>
              <w:top w:val="nil"/>
              <w:left w:val="nil"/>
              <w:bottom w:val="nil"/>
              <w:right w:val="nil"/>
            </w:tcBorders>
            <w:vAlign w:val="center"/>
            <w:hideMark/>
          </w:tcPr>
          <w:p w14:paraId="1585CAB5" w14:textId="77777777" w:rsidR="00AC6A5B" w:rsidRPr="00AC6A5B" w:rsidRDefault="00AC6A5B" w:rsidP="00D440EE">
            <w:pPr>
              <w:spacing w:line="240" w:lineRule="auto"/>
              <w:jc w:val="both"/>
              <w:rPr>
                <w:i/>
                <w:iCs/>
                <w:sz w:val="18"/>
                <w:lang w:val="es-MX"/>
              </w:rPr>
            </w:pPr>
          </w:p>
        </w:tc>
        <w:tc>
          <w:tcPr>
            <w:tcW w:w="5847" w:type="dxa"/>
            <w:gridSpan w:val="6"/>
            <w:tcBorders>
              <w:top w:val="single" w:sz="4" w:space="0" w:color="auto"/>
              <w:left w:val="single" w:sz="8" w:space="0" w:color="auto"/>
              <w:bottom w:val="single" w:sz="8" w:space="0" w:color="auto"/>
              <w:right w:val="single" w:sz="4" w:space="0" w:color="auto"/>
            </w:tcBorders>
            <w:hideMark/>
          </w:tcPr>
          <w:p w14:paraId="48BE3CB9" w14:textId="77777777" w:rsidR="00AC6A5B" w:rsidRPr="00AC6A5B" w:rsidRDefault="00AC6A5B" w:rsidP="00D440EE">
            <w:pPr>
              <w:jc w:val="both"/>
              <w:rPr>
                <w:i/>
                <w:iCs/>
                <w:sz w:val="18"/>
                <w:lang w:val="es-MX"/>
              </w:rPr>
            </w:pPr>
            <w:r w:rsidRPr="00AC6A5B">
              <w:rPr>
                <w:i/>
                <w:iCs/>
                <w:sz w:val="18"/>
                <w:lang w:val="es-MX"/>
              </w:rPr>
              <w:t>PROMEDIO ..............................................................</w:t>
            </w:r>
          </w:p>
        </w:tc>
        <w:tc>
          <w:tcPr>
            <w:tcW w:w="1342" w:type="dxa"/>
            <w:gridSpan w:val="6"/>
            <w:tcBorders>
              <w:top w:val="single" w:sz="4" w:space="0" w:color="auto"/>
              <w:left w:val="single" w:sz="4" w:space="0" w:color="auto"/>
              <w:bottom w:val="nil"/>
              <w:right w:val="nil"/>
            </w:tcBorders>
            <w:hideMark/>
          </w:tcPr>
          <w:p w14:paraId="452C5D2C" w14:textId="77777777" w:rsidR="00AC6A5B" w:rsidRPr="00AC6A5B" w:rsidRDefault="00AC6A5B" w:rsidP="00D440EE">
            <w:pPr>
              <w:jc w:val="both"/>
              <w:rPr>
                <w:i/>
                <w:iCs/>
                <w:sz w:val="18"/>
                <w:lang w:val="es-MX"/>
              </w:rPr>
            </w:pPr>
            <w:r w:rsidRPr="00AC6A5B">
              <w:rPr>
                <w:i/>
                <w:iCs/>
              </w:rPr>
              <w:t> </w:t>
            </w:r>
          </w:p>
        </w:tc>
      </w:tr>
      <w:tr w:rsidR="00AC6A5B" w:rsidRPr="00AC6A5B" w14:paraId="1AF1ACAC" w14:textId="77777777" w:rsidTr="008B1EAA">
        <w:tc>
          <w:tcPr>
            <w:tcW w:w="2117" w:type="dxa"/>
            <w:gridSpan w:val="2"/>
            <w:tcBorders>
              <w:top w:val="nil"/>
              <w:left w:val="nil"/>
              <w:bottom w:val="nil"/>
              <w:right w:val="nil"/>
            </w:tcBorders>
            <w:hideMark/>
          </w:tcPr>
          <w:p w14:paraId="48EAB207" w14:textId="77777777" w:rsidR="00AC6A5B" w:rsidRPr="00AC6A5B" w:rsidRDefault="00AC6A5B" w:rsidP="00D440EE">
            <w:pPr>
              <w:spacing w:line="240" w:lineRule="auto"/>
              <w:jc w:val="both"/>
              <w:rPr>
                <w:i/>
                <w:iCs/>
                <w:sz w:val="18"/>
                <w:lang w:val="es-MX"/>
              </w:rPr>
            </w:pPr>
            <w:r w:rsidRPr="00AC6A5B">
              <w:rPr>
                <w:i/>
                <w:iCs/>
              </w:rPr>
              <w:t> </w:t>
            </w:r>
          </w:p>
        </w:tc>
        <w:tc>
          <w:tcPr>
            <w:tcW w:w="4968" w:type="dxa"/>
            <w:tcBorders>
              <w:top w:val="nil"/>
              <w:left w:val="nil"/>
              <w:bottom w:val="nil"/>
              <w:right w:val="nil"/>
            </w:tcBorders>
            <w:hideMark/>
          </w:tcPr>
          <w:p w14:paraId="6EBCA1C3" w14:textId="658D4FA7" w:rsidR="00AC6A5B" w:rsidRPr="00AC6A5B" w:rsidRDefault="00AC6A5B" w:rsidP="00D440EE">
            <w:pPr>
              <w:spacing w:line="240" w:lineRule="auto"/>
              <w:jc w:val="both"/>
              <w:rPr>
                <w:i/>
                <w:iCs/>
                <w:sz w:val="18"/>
                <w:lang w:val="es-MX"/>
              </w:rPr>
            </w:pPr>
            <w:r w:rsidRPr="00AC6A5B">
              <w:rPr>
                <w:i/>
                <w:iCs/>
              </w:rPr>
              <w:t> </w:t>
            </w:r>
            <w:r w:rsidRPr="00AC6A5B">
              <w:rPr>
                <w:i/>
                <w:iCs/>
                <w:sz w:val="16"/>
                <w:lang w:val="es-MX"/>
              </w:rPr>
              <w:t>(Para hallar el promedio se sumarán todas las notas obtenidas y se dividirán por la cantidad de registros.</w:t>
            </w:r>
          </w:p>
        </w:tc>
        <w:tc>
          <w:tcPr>
            <w:tcW w:w="216" w:type="dxa"/>
            <w:tcBorders>
              <w:top w:val="nil"/>
              <w:left w:val="nil"/>
              <w:bottom w:val="nil"/>
              <w:right w:val="nil"/>
            </w:tcBorders>
            <w:hideMark/>
          </w:tcPr>
          <w:p w14:paraId="5596B345"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nil"/>
              <w:left w:val="nil"/>
              <w:bottom w:val="nil"/>
              <w:right w:val="nil"/>
            </w:tcBorders>
            <w:hideMark/>
          </w:tcPr>
          <w:p w14:paraId="11683A9B"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nil"/>
              <w:left w:val="nil"/>
              <w:bottom w:val="nil"/>
              <w:right w:val="nil"/>
            </w:tcBorders>
            <w:hideMark/>
          </w:tcPr>
          <w:p w14:paraId="669D0C4C" w14:textId="77777777" w:rsidR="00AC6A5B" w:rsidRPr="00AC6A5B" w:rsidRDefault="00AC6A5B" w:rsidP="00D440EE">
            <w:pPr>
              <w:spacing w:line="240" w:lineRule="auto"/>
              <w:jc w:val="both"/>
              <w:rPr>
                <w:i/>
                <w:iCs/>
                <w:sz w:val="18"/>
                <w:lang w:val="es-MX"/>
              </w:rPr>
            </w:pPr>
            <w:r w:rsidRPr="00AC6A5B">
              <w:rPr>
                <w:i/>
                <w:iCs/>
              </w:rPr>
              <w:t> </w:t>
            </w:r>
          </w:p>
        </w:tc>
        <w:tc>
          <w:tcPr>
            <w:tcW w:w="217" w:type="dxa"/>
            <w:tcBorders>
              <w:top w:val="nil"/>
              <w:left w:val="nil"/>
              <w:bottom w:val="nil"/>
              <w:right w:val="nil"/>
            </w:tcBorders>
            <w:hideMark/>
          </w:tcPr>
          <w:p w14:paraId="31ED9E18" w14:textId="77777777" w:rsidR="00AC6A5B" w:rsidRPr="00AC6A5B" w:rsidRDefault="00AC6A5B" w:rsidP="00D440EE">
            <w:pPr>
              <w:spacing w:line="240" w:lineRule="auto"/>
              <w:jc w:val="both"/>
              <w:rPr>
                <w:i/>
                <w:iCs/>
                <w:sz w:val="18"/>
                <w:lang w:val="es-MX"/>
              </w:rPr>
            </w:pPr>
            <w:r w:rsidRPr="00AC6A5B">
              <w:rPr>
                <w:i/>
                <w:iCs/>
              </w:rPr>
              <w:t> </w:t>
            </w:r>
          </w:p>
        </w:tc>
        <w:tc>
          <w:tcPr>
            <w:tcW w:w="1354" w:type="dxa"/>
            <w:gridSpan w:val="7"/>
            <w:tcBorders>
              <w:top w:val="nil"/>
              <w:left w:val="nil"/>
              <w:bottom w:val="nil"/>
              <w:right w:val="nil"/>
            </w:tcBorders>
            <w:vAlign w:val="center"/>
            <w:hideMark/>
          </w:tcPr>
          <w:p w14:paraId="46E00376" w14:textId="4749488D" w:rsidR="00AC6A5B" w:rsidRPr="00AC6A5B" w:rsidRDefault="00AC6A5B" w:rsidP="00D440EE">
            <w:pPr>
              <w:jc w:val="both"/>
              <w:rPr>
                <w:i/>
                <w:iCs/>
                <w:sz w:val="14"/>
                <w:lang w:val="es-MX"/>
              </w:rPr>
            </w:pPr>
            <w:r w:rsidRPr="00AC6A5B">
              <w:rPr>
                <w:i/>
                <w:iCs/>
                <w:sz w:val="16"/>
                <w:lang w:val="es-MX"/>
              </w:rPr>
              <w:t>.</w:t>
            </w:r>
          </w:p>
        </w:tc>
      </w:tr>
      <w:tr w:rsidR="00AC6A5B" w:rsidRPr="00AC6A5B" w14:paraId="0B26BC02" w14:textId="77777777" w:rsidTr="008B1EAA">
        <w:tc>
          <w:tcPr>
            <w:tcW w:w="1886" w:type="dxa"/>
            <w:tcBorders>
              <w:top w:val="nil"/>
              <w:left w:val="nil"/>
              <w:bottom w:val="nil"/>
              <w:right w:val="nil"/>
            </w:tcBorders>
            <w:vAlign w:val="center"/>
            <w:hideMark/>
          </w:tcPr>
          <w:p w14:paraId="4479FE0D" w14:textId="77777777" w:rsidR="00AC6A5B" w:rsidRPr="00AC6A5B" w:rsidRDefault="00AC6A5B" w:rsidP="00D440EE">
            <w:pPr>
              <w:jc w:val="both"/>
              <w:rPr>
                <w:i/>
                <w:iCs/>
                <w:sz w:val="14"/>
                <w:lang w:val="es-MX"/>
              </w:rPr>
            </w:pPr>
          </w:p>
        </w:tc>
        <w:tc>
          <w:tcPr>
            <w:tcW w:w="231" w:type="dxa"/>
            <w:tcBorders>
              <w:top w:val="nil"/>
              <w:left w:val="nil"/>
              <w:bottom w:val="nil"/>
              <w:right w:val="nil"/>
            </w:tcBorders>
            <w:vAlign w:val="center"/>
            <w:hideMark/>
          </w:tcPr>
          <w:p w14:paraId="17142213" w14:textId="77777777" w:rsidR="00AC6A5B" w:rsidRPr="00AC6A5B" w:rsidRDefault="00AC6A5B" w:rsidP="00D440EE">
            <w:pPr>
              <w:spacing w:line="240" w:lineRule="auto"/>
              <w:jc w:val="both"/>
              <w:rPr>
                <w:i/>
                <w:iCs/>
                <w:sz w:val="20"/>
              </w:rPr>
            </w:pPr>
          </w:p>
        </w:tc>
        <w:tc>
          <w:tcPr>
            <w:tcW w:w="4968" w:type="dxa"/>
            <w:tcBorders>
              <w:top w:val="nil"/>
              <w:left w:val="nil"/>
              <w:bottom w:val="nil"/>
              <w:right w:val="nil"/>
            </w:tcBorders>
            <w:vAlign w:val="center"/>
            <w:hideMark/>
          </w:tcPr>
          <w:p w14:paraId="7A6BF536" w14:textId="77777777" w:rsidR="00AC6A5B" w:rsidRPr="00AC6A5B" w:rsidRDefault="00AC6A5B" w:rsidP="00D440EE">
            <w:pPr>
              <w:spacing w:line="240" w:lineRule="auto"/>
              <w:jc w:val="both"/>
              <w:rPr>
                <w:i/>
                <w:iCs/>
                <w:sz w:val="20"/>
              </w:rPr>
            </w:pPr>
          </w:p>
        </w:tc>
        <w:tc>
          <w:tcPr>
            <w:tcW w:w="216" w:type="dxa"/>
            <w:tcBorders>
              <w:top w:val="nil"/>
              <w:left w:val="nil"/>
              <w:bottom w:val="nil"/>
              <w:right w:val="nil"/>
            </w:tcBorders>
            <w:vAlign w:val="center"/>
            <w:hideMark/>
          </w:tcPr>
          <w:p w14:paraId="1AAB0F4E"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2F76F263"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013D8BA6"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3122FDF4" w14:textId="77777777" w:rsidR="00AC6A5B" w:rsidRPr="00AC6A5B" w:rsidRDefault="00AC6A5B" w:rsidP="00D440EE">
            <w:pPr>
              <w:spacing w:line="240" w:lineRule="auto"/>
              <w:jc w:val="both"/>
              <w:rPr>
                <w:i/>
                <w:iCs/>
                <w:sz w:val="20"/>
              </w:rPr>
            </w:pPr>
          </w:p>
        </w:tc>
        <w:tc>
          <w:tcPr>
            <w:tcW w:w="0" w:type="auto"/>
            <w:tcBorders>
              <w:top w:val="nil"/>
              <w:left w:val="nil"/>
              <w:bottom w:val="nil"/>
              <w:right w:val="nil"/>
            </w:tcBorders>
            <w:vAlign w:val="center"/>
            <w:hideMark/>
          </w:tcPr>
          <w:p w14:paraId="26753849" w14:textId="77777777" w:rsidR="00AC6A5B" w:rsidRPr="00AC6A5B" w:rsidRDefault="00AC6A5B" w:rsidP="00D440EE">
            <w:pPr>
              <w:spacing w:line="240" w:lineRule="auto"/>
              <w:jc w:val="both"/>
              <w:rPr>
                <w:i/>
                <w:iCs/>
                <w:sz w:val="20"/>
              </w:rPr>
            </w:pPr>
          </w:p>
        </w:tc>
        <w:tc>
          <w:tcPr>
            <w:tcW w:w="209" w:type="dxa"/>
            <w:tcBorders>
              <w:top w:val="nil"/>
              <w:left w:val="nil"/>
              <w:bottom w:val="nil"/>
              <w:right w:val="nil"/>
            </w:tcBorders>
            <w:vAlign w:val="center"/>
            <w:hideMark/>
          </w:tcPr>
          <w:p w14:paraId="79FD01CD"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7A3AFD48"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4413B9A7"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43C6174E" w14:textId="77777777" w:rsidR="00AC6A5B" w:rsidRPr="00AC6A5B" w:rsidRDefault="00AC6A5B" w:rsidP="00D440EE">
            <w:pPr>
              <w:spacing w:line="240" w:lineRule="auto"/>
              <w:jc w:val="both"/>
              <w:rPr>
                <w:i/>
                <w:iCs/>
                <w:sz w:val="20"/>
              </w:rPr>
            </w:pPr>
          </w:p>
        </w:tc>
        <w:tc>
          <w:tcPr>
            <w:tcW w:w="217" w:type="dxa"/>
            <w:tcBorders>
              <w:top w:val="nil"/>
              <w:left w:val="nil"/>
              <w:bottom w:val="nil"/>
              <w:right w:val="nil"/>
            </w:tcBorders>
            <w:vAlign w:val="center"/>
            <w:hideMark/>
          </w:tcPr>
          <w:p w14:paraId="2178EACC" w14:textId="77777777" w:rsidR="00AC6A5B" w:rsidRPr="00AC6A5B" w:rsidRDefault="00AC6A5B" w:rsidP="00D440EE">
            <w:pPr>
              <w:spacing w:line="240" w:lineRule="auto"/>
              <w:jc w:val="both"/>
              <w:rPr>
                <w:i/>
                <w:iCs/>
                <w:sz w:val="20"/>
              </w:rPr>
            </w:pPr>
          </w:p>
        </w:tc>
        <w:tc>
          <w:tcPr>
            <w:tcW w:w="265" w:type="dxa"/>
            <w:tcBorders>
              <w:top w:val="nil"/>
              <w:left w:val="nil"/>
              <w:bottom w:val="nil"/>
              <w:right w:val="nil"/>
            </w:tcBorders>
            <w:vAlign w:val="center"/>
            <w:hideMark/>
          </w:tcPr>
          <w:p w14:paraId="36D45752" w14:textId="77777777" w:rsidR="00AC6A5B" w:rsidRPr="00AC6A5B" w:rsidRDefault="00AC6A5B" w:rsidP="00D440EE">
            <w:pPr>
              <w:spacing w:line="240" w:lineRule="auto"/>
              <w:jc w:val="both"/>
              <w:rPr>
                <w:i/>
                <w:iCs/>
                <w:sz w:val="20"/>
              </w:rPr>
            </w:pPr>
          </w:p>
        </w:tc>
      </w:tr>
    </w:tbl>
    <w:p w14:paraId="7A457831" w14:textId="2EA0CB7A" w:rsidR="00AC6A5B" w:rsidRPr="00AC6A5B" w:rsidRDefault="00AC6A5B" w:rsidP="00D440EE">
      <w:pPr>
        <w:spacing w:line="240" w:lineRule="auto"/>
        <w:jc w:val="both"/>
        <w:rPr>
          <w:i/>
          <w:iCs/>
          <w:sz w:val="18"/>
          <w:lang w:val="es-MX"/>
        </w:rPr>
      </w:pPr>
      <w:r w:rsidRPr="00AC6A5B">
        <w:rPr>
          <w:i/>
          <w:iCs/>
          <w:sz w:val="18"/>
          <w:lang w:val="es-MX"/>
        </w:rPr>
        <w:t> OBSERVACIONES:</w:t>
      </w:r>
    </w:p>
    <w:p w14:paraId="5620D7A6" w14:textId="77777777" w:rsidR="00AC6A5B" w:rsidRPr="00AC6A5B" w:rsidRDefault="00AC6A5B" w:rsidP="00D440EE">
      <w:pPr>
        <w:spacing w:line="240" w:lineRule="auto"/>
        <w:jc w:val="both"/>
        <w:rPr>
          <w:i/>
          <w:iCs/>
          <w:sz w:val="18"/>
          <w:lang w:val="es-MX"/>
        </w:rPr>
      </w:pPr>
      <w:r w:rsidRPr="00AC6A5B">
        <w:rPr>
          <w:i/>
          <w:iCs/>
          <w:sz w:val="18"/>
          <w:lang w:val="es-MX"/>
        </w:rPr>
        <w:lastRenderedPageBreak/>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4323"/>
        <w:gridCol w:w="1843"/>
        <w:gridCol w:w="1134"/>
        <w:gridCol w:w="1960"/>
      </w:tblGrid>
      <w:tr w:rsidR="00AC6A5B" w:rsidRPr="00AC6A5B" w14:paraId="4F37A013" w14:textId="77777777" w:rsidTr="00AC6A5B">
        <w:trPr>
          <w:trHeight w:val="254"/>
        </w:trPr>
        <w:tc>
          <w:tcPr>
            <w:tcW w:w="4323" w:type="dxa"/>
            <w:tcBorders>
              <w:top w:val="single" w:sz="4" w:space="0" w:color="auto"/>
              <w:left w:val="single" w:sz="4" w:space="0" w:color="auto"/>
              <w:bottom w:val="single" w:sz="4" w:space="0" w:color="auto"/>
              <w:right w:val="single" w:sz="4" w:space="0" w:color="auto"/>
            </w:tcBorders>
            <w:vAlign w:val="center"/>
            <w:hideMark/>
          </w:tcPr>
          <w:p w14:paraId="44FDF237"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ACTIVIDAD RELACIONADA C/ CONDUCTA</w:t>
            </w:r>
          </w:p>
        </w:tc>
        <w:tc>
          <w:tcPr>
            <w:tcW w:w="1843" w:type="dxa"/>
            <w:tcBorders>
              <w:top w:val="single" w:sz="4" w:space="0" w:color="auto"/>
              <w:left w:val="single" w:sz="4" w:space="0" w:color="auto"/>
              <w:bottom w:val="single" w:sz="4" w:space="0" w:color="auto"/>
              <w:right w:val="single" w:sz="4" w:space="0" w:color="auto"/>
            </w:tcBorders>
            <w:vAlign w:val="center"/>
            <w:hideMark/>
          </w:tcPr>
          <w:p w14:paraId="5D420BEF" w14:textId="77777777" w:rsidR="00AC6A5B" w:rsidRPr="00AC6A5B" w:rsidRDefault="00AC6A5B" w:rsidP="00D440EE">
            <w:pPr>
              <w:pStyle w:val="Ttulo5"/>
              <w:spacing w:before="0" w:line="240" w:lineRule="auto"/>
              <w:jc w:val="both"/>
              <w:rPr>
                <w:rFonts w:ascii="Arial" w:hAnsi="Arial" w:cs="Arial"/>
                <w:i/>
                <w:iCs/>
                <w:color w:val="auto"/>
                <w:sz w:val="16"/>
              </w:rPr>
            </w:pPr>
            <w:r w:rsidRPr="00AC6A5B">
              <w:rPr>
                <w:rFonts w:ascii="Arial" w:hAnsi="Arial" w:cs="Arial"/>
                <w:i/>
                <w:iCs/>
                <w:color w:val="auto"/>
                <w:sz w:val="16"/>
                <w:lang w:val="es-MX"/>
              </w:rPr>
              <w:t>FIRMA CALIFICADOR</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9D0B580"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FECHA</w:t>
            </w:r>
          </w:p>
        </w:tc>
        <w:tc>
          <w:tcPr>
            <w:tcW w:w="1960" w:type="dxa"/>
            <w:tcBorders>
              <w:top w:val="single" w:sz="4" w:space="0" w:color="auto"/>
              <w:left w:val="single" w:sz="4" w:space="0" w:color="auto"/>
              <w:bottom w:val="single" w:sz="4" w:space="0" w:color="auto"/>
              <w:right w:val="single" w:sz="4" w:space="0" w:color="auto"/>
            </w:tcBorders>
            <w:vAlign w:val="center"/>
            <w:hideMark/>
          </w:tcPr>
          <w:p w14:paraId="66CFDBFE"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NOTIFICADO</w:t>
            </w:r>
          </w:p>
        </w:tc>
      </w:tr>
      <w:tr w:rsidR="00AC6A5B" w:rsidRPr="00AC6A5B" w14:paraId="2F16483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2404DBF6"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97724C9"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1ACB2A9C"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F2E523F"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r>
      <w:tr w:rsidR="00AC6A5B" w:rsidRPr="00AC6A5B" w14:paraId="5420F8A9"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4DCBC8D" w14:textId="77777777" w:rsidR="00AC6A5B" w:rsidRPr="00AC6A5B" w:rsidRDefault="00AC6A5B" w:rsidP="00D440EE">
            <w:pPr>
              <w:spacing w:line="240" w:lineRule="auto"/>
              <w:jc w:val="both"/>
              <w:rPr>
                <w:rFonts w:ascii="Times New Roman" w:hAnsi="Times New Roman" w:cs="Times New Roman"/>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33A0F8B"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05730252"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282CA7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151CD4B"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FF05E5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35FD526"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5E80C65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D4669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C0563C"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A3DAB3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ADDFED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4186A891"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65FDA56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7FBE38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3B91D81"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FADB24F"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59E4F60"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1557E51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CBE8B2F"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554221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7AC6562"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BBA2DB4"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07828B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7F7DA1E"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4EE6569"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08B5571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2FDB07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0B8433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C2DF676"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3A7786C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679F8A7"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6044E446"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4DF647D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5EACFA"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A550F6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7C3C595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23CAC5C"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5CAD172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A7BC563"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61EE34B"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A025A15"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7746CD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2434A0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45ED2D8"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9502E8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34159010"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A44974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46CFE25" w14:textId="77777777" w:rsidR="00AC6A5B" w:rsidRPr="00AC6A5B" w:rsidRDefault="00AC6A5B" w:rsidP="00D440EE">
            <w:pPr>
              <w:spacing w:line="240" w:lineRule="auto"/>
              <w:jc w:val="both"/>
              <w:rPr>
                <w:i/>
                <w:iCs/>
                <w:sz w:val="18"/>
                <w:lang w:val="es-MX"/>
              </w:rPr>
            </w:pPr>
            <w:r w:rsidRPr="00AC6A5B">
              <w:rPr>
                <w:i/>
                <w:iCs/>
              </w:rPr>
              <w:t> </w:t>
            </w:r>
          </w:p>
        </w:tc>
      </w:tr>
    </w:tbl>
    <w:p w14:paraId="14CB769F" w14:textId="77777777" w:rsidR="00AC6A5B" w:rsidRPr="00AC6A5B" w:rsidRDefault="00AC6A5B" w:rsidP="00D440EE">
      <w:pPr>
        <w:jc w:val="both"/>
        <w:rPr>
          <w:i/>
          <w:iCs/>
          <w:sz w:val="24"/>
          <w:szCs w:val="20"/>
          <w:lang w:val="es-MX"/>
        </w:rPr>
      </w:pPr>
      <w:r w:rsidRPr="00AC6A5B">
        <w:rPr>
          <w:i/>
          <w:iCs/>
          <w:lang w:val="es-MX"/>
        </w:rPr>
        <w:t> </w:t>
      </w:r>
    </w:p>
    <w:p w14:paraId="7A4671CF" w14:textId="77777777" w:rsidR="00AC6A5B" w:rsidRDefault="00AC6A5B" w:rsidP="00D440EE">
      <w:pPr>
        <w:jc w:val="both"/>
        <w:rPr>
          <w:rFonts w:ascii="Book Antiqua" w:hAnsi="Book Antiqua"/>
          <w:sz w:val="24"/>
          <w:szCs w:val="24"/>
        </w:rPr>
      </w:pPr>
    </w:p>
    <w:p w14:paraId="24711F0B" w14:textId="4FED9675"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XVIII</w:t>
      </w:r>
      <w:r w:rsidR="004A5132" w:rsidRPr="00C319EE">
        <w:rPr>
          <w:rFonts w:ascii="Book Antiqua" w:hAnsi="Book Antiqua"/>
          <w:sz w:val="24"/>
          <w:szCs w:val="24"/>
          <w:u w:val="single"/>
        </w:rPr>
        <w:t xml:space="preserve">: </w:t>
      </w:r>
      <w:r w:rsidRPr="00C319EE">
        <w:rPr>
          <w:rFonts w:ascii="Book Antiqua" w:hAnsi="Book Antiqua"/>
          <w:sz w:val="24"/>
          <w:szCs w:val="24"/>
          <w:u w:val="single"/>
        </w:rPr>
        <w:t>DE LAS JUNTAS DE CLASIFICACIÓN</w:t>
      </w:r>
    </w:p>
    <w:p w14:paraId="532B5506" w14:textId="5E8EC7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75°</w:t>
      </w:r>
      <w:r w:rsidR="00AC6A5B" w:rsidRPr="007B40A8">
        <w:rPr>
          <w:rFonts w:ascii="Book Antiqua" w:hAnsi="Book Antiqua"/>
          <w:b/>
          <w:bCs/>
          <w:sz w:val="24"/>
          <w:szCs w:val="24"/>
        </w:rPr>
        <w:t xml:space="preserve"> (</w:t>
      </w:r>
      <w:r w:rsidR="00AC6A5B" w:rsidRPr="007B40A8">
        <w:rPr>
          <w:rFonts w:ascii="Book Antiqua" w:hAnsi="Book Antiqua"/>
          <w:b/>
          <w:bCs/>
          <w:i/>
          <w:iCs/>
          <w:sz w:val="24"/>
          <w:szCs w:val="24"/>
        </w:rPr>
        <w:t>Modificado por Ley N° 1.613</w:t>
      </w:r>
      <w:r w:rsidR="00AC6A5B" w:rsidRPr="007B40A8">
        <w:rPr>
          <w:rFonts w:ascii="Book Antiqua" w:hAnsi="Book Antiqua"/>
          <w:b/>
          <w:bCs/>
          <w:sz w:val="24"/>
          <w:szCs w:val="24"/>
        </w:rPr>
        <w:t>)</w:t>
      </w:r>
      <w:r w:rsidRPr="007B40A8">
        <w:rPr>
          <w:rFonts w:ascii="Book Antiqua" w:hAnsi="Book Antiqua"/>
          <w:b/>
          <w:bCs/>
          <w:sz w:val="24"/>
          <w:szCs w:val="24"/>
        </w:rPr>
        <w:t xml:space="preserve">: </w:t>
      </w:r>
      <w:r w:rsidR="00AC6A5B" w:rsidRPr="007B40A8">
        <w:rPr>
          <w:rFonts w:ascii="Book Antiqua" w:hAnsi="Book Antiqua"/>
          <w:b/>
          <w:bCs/>
          <w:sz w:val="24"/>
          <w:szCs w:val="24"/>
        </w:rPr>
        <w:t>En el ámbito del Ministerio de Cultura y Educación se constituirán organismos permanentes para cada Nivel denominados Junta de Clasificación, que desempeñarán las funciones previstas en el presente Estatuto y en su reglamentación, con relación al personal docente de los organismos y establecimientos de sus respectivas dependencias.</w:t>
      </w:r>
    </w:p>
    <w:p w14:paraId="305B8297" w14:textId="0003021F"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AC6A5B" w:rsidRPr="00AC6A5B">
        <w:rPr>
          <w:rFonts w:ascii="Book Antiqua" w:hAnsi="Book Antiqua"/>
          <w:i/>
          <w:iCs/>
          <w:sz w:val="24"/>
          <w:szCs w:val="24"/>
        </w:rPr>
        <w:t xml:space="preserve"> </w:t>
      </w:r>
      <w:r w:rsidRPr="00AC6A5B">
        <w:rPr>
          <w:rFonts w:ascii="Book Antiqua" w:hAnsi="Book Antiqua"/>
          <w:i/>
          <w:iCs/>
          <w:sz w:val="24"/>
          <w:szCs w:val="24"/>
        </w:rPr>
        <w:t>ARTÍCULO 75°:</w:t>
      </w:r>
    </w:p>
    <w:p w14:paraId="41ADB8BE"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Se constituirán Juntas de Clasificación para atender a las necesidades de cada uno de los niveles de enseñanza. Tendrán jurisdicción sobre el territorio provincial.</w:t>
      </w:r>
    </w:p>
    <w:p w14:paraId="40951B5A" w14:textId="77777777" w:rsidR="0093586F" w:rsidRPr="0093586F" w:rsidRDefault="0093586F" w:rsidP="00D440EE">
      <w:pPr>
        <w:jc w:val="both"/>
        <w:rPr>
          <w:rFonts w:ascii="Book Antiqua" w:hAnsi="Book Antiqua"/>
          <w:sz w:val="24"/>
          <w:szCs w:val="24"/>
        </w:rPr>
      </w:pPr>
    </w:p>
    <w:p w14:paraId="6774D5F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76°: Son condiciones para integrar las Juntas de Clasificación:</w:t>
      </w:r>
    </w:p>
    <w:p w14:paraId="084167DC" w14:textId="368EDD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Poseer título docente exigible para el ingreso en la docencia, en el nivel correspondiente.</w:t>
      </w:r>
    </w:p>
    <w:p w14:paraId="503A1174" w14:textId="04DC081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Ser titular en situación activa y poseer una antigüedad no menor a (10) de cinco años de ejercicio en la docencia provincial.</w:t>
      </w:r>
    </w:p>
    <w:p w14:paraId="5EBC6143" w14:textId="06A1643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Haber obtenido en los dos últimos conceptos profesionales una calificación no inferior, a muy bueno.</w:t>
      </w:r>
    </w:p>
    <w:p w14:paraId="7BEC242C" w14:textId="2A7AFC0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No registrar sanciones disciplinarias por faltas graves en los trescientos sesenta (360) días previos a la fecha de cierre para la presentación de listas.</w:t>
      </w:r>
    </w:p>
    <w:p w14:paraId="068382EA" w14:textId="77777777" w:rsidR="007B40A8" w:rsidRDefault="007B40A8" w:rsidP="00D440EE">
      <w:pPr>
        <w:jc w:val="both"/>
        <w:rPr>
          <w:rFonts w:ascii="Book Antiqua" w:hAnsi="Book Antiqua"/>
          <w:sz w:val="24"/>
          <w:szCs w:val="24"/>
        </w:rPr>
      </w:pPr>
    </w:p>
    <w:p w14:paraId="6CD54955" w14:textId="4B228635" w:rsidR="00F5673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77°</w:t>
      </w:r>
      <w:r w:rsidR="00F5673F" w:rsidRPr="007B40A8">
        <w:rPr>
          <w:rFonts w:ascii="Book Antiqua" w:hAnsi="Book Antiqua"/>
          <w:b/>
          <w:bCs/>
          <w:sz w:val="24"/>
          <w:szCs w:val="24"/>
        </w:rPr>
        <w:t xml:space="preserve"> (</w:t>
      </w:r>
      <w:r w:rsidR="00F5673F" w:rsidRPr="007B40A8">
        <w:rPr>
          <w:rFonts w:ascii="Book Antiqua" w:hAnsi="Book Antiqua"/>
          <w:b/>
          <w:bCs/>
          <w:i/>
          <w:iCs/>
          <w:sz w:val="24"/>
          <w:szCs w:val="24"/>
        </w:rPr>
        <w:t>Modificado por Ley N° 1.613)</w:t>
      </w:r>
      <w:r w:rsidRPr="007B40A8">
        <w:rPr>
          <w:rFonts w:ascii="Book Antiqua" w:hAnsi="Book Antiqua"/>
          <w:b/>
          <w:bCs/>
          <w:sz w:val="24"/>
          <w:szCs w:val="24"/>
        </w:rPr>
        <w:t xml:space="preserve">: </w:t>
      </w:r>
      <w:r w:rsidR="00F5673F" w:rsidRPr="007B40A8">
        <w:rPr>
          <w:rFonts w:ascii="Book Antiqua" w:hAnsi="Book Antiqua"/>
          <w:b/>
          <w:bCs/>
          <w:sz w:val="24"/>
          <w:szCs w:val="24"/>
        </w:rPr>
        <w:t>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4D6B381E"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De cada Junta dependerán comisiones que atenderán las clasificaciones de los docentes de las distintas modalidades del sistema educativo, como así mismo la competencia de títulos que correspondan a cada una de ellas.</w:t>
      </w:r>
    </w:p>
    <w:p w14:paraId="724A63D5"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2CBA2EB" w14:textId="26432901"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77°:</w:t>
      </w:r>
    </w:p>
    <w:p w14:paraId="7935DA9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elección de los miembros se realizará en el mes de noviembre del año anterior a la iniciación del período de su mandato, por simple mayoría de sufragios.</w:t>
      </w:r>
    </w:p>
    <w:p w14:paraId="220F250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La fecha del acto electoral será fijada por las autoridades escolares con no menos de ciento veinte (120) días corridos de anticipación, dándosele la más amplia publicidad y designándose, simultáneamente, las Juntas Electorales:</w:t>
      </w:r>
    </w:p>
    <w:p w14:paraId="3A0B448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Las autoridades educativas de cada nivel, designarán una Junta Electoral integrada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5D5176A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Para ser designado miembro de las Juntas Electorales se deberá reunir las mismas condiciones que para ser electo miembro de Junta.</w:t>
      </w:r>
    </w:p>
    <w:p w14:paraId="19414BDF"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Los docentes que integran las Juntas Electorales revistarán desde la toma de posesión, en comisión de servicios por el tiempo que dure su tarea.</w:t>
      </w:r>
    </w:p>
    <w:p w14:paraId="790858C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ch) Gozarán del viático correspondiente y/o pasajes en caso de que por función específica como miembro de la Junta Electoral deba trasladarse a cualquier punto de la Provincia.</w:t>
      </w:r>
    </w:p>
    <w:p w14:paraId="50423E3B"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Las Juntas Electorales solicitarán en forma inmediata a las autoridades escolares la nómina de los docentes titulares, interinos y suplentes a la fecha de convocatoria con los siguientes datos: domicilio, cargo, documento de identidad (L.E., L.C. o D.N.I.) para confeccionar el padrón electoral.</w:t>
      </w:r>
    </w:p>
    <w:p w14:paraId="185A2DF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e)</w:t>
      </w:r>
      <w:r w:rsidRPr="00F5673F">
        <w:rPr>
          <w:rFonts w:ascii="Book Antiqua" w:hAnsi="Book Antiqua"/>
          <w:i/>
          <w:iCs/>
          <w:sz w:val="24"/>
          <w:szCs w:val="24"/>
        </w:rPr>
        <w:tab/>
        <w:t xml:space="preserve">Los padrones provisorios deberán exhibirse en las escuelas dentro de los sesenta (60) días corridos de la constitución de las Juntas Electorales. Las impugnaciones a los padrones deberán </w:t>
      </w:r>
      <w:r w:rsidRPr="00F5673F">
        <w:rPr>
          <w:rFonts w:ascii="Book Antiqua" w:hAnsi="Book Antiqua"/>
          <w:i/>
          <w:iCs/>
          <w:sz w:val="24"/>
          <w:szCs w:val="24"/>
        </w:rPr>
        <w:lastRenderedPageBreak/>
        <w:t>ser presentadas en un plazo no mayor de diez (10) días hábiles desde la fecha de inicio de la exhibición.</w:t>
      </w:r>
    </w:p>
    <w:p w14:paraId="56A2DA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Resueltas las impugnaciones, tachas y errores, las Juntas Electorales confeccionarán el padrón definitivo que deberá exhibirse en las escuelas con una anticipación mínima de treinta (30) días, al acto eleccionario.</w:t>
      </w:r>
    </w:p>
    <w:p w14:paraId="08DA26D4" w14:textId="7988CB8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f)</w:t>
      </w:r>
      <w:r w:rsidRPr="00F5673F">
        <w:rPr>
          <w:rFonts w:ascii="Book Antiqua" w:hAnsi="Book Antiqua"/>
          <w:i/>
          <w:iCs/>
          <w:sz w:val="24"/>
          <w:szCs w:val="24"/>
        </w:rPr>
        <w:tab/>
        <w:t>Para presentar una lista para el acto eleccionario se requerirá el aval de por lo menos el tres por ciento (3%) de los docentes que figuran en el padrón. Ningún docente podrá avalar más de una lista.</w:t>
      </w:r>
    </w:p>
    <w:p w14:paraId="3410471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Las listas deberán presentarse con no menos de sesenta (60) días corridos anteriores a la fecha para la elección.</w:t>
      </w:r>
    </w:p>
    <w:p w14:paraId="6F84206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g)</w:t>
      </w:r>
      <w:r w:rsidRPr="00F5673F">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 En caso de ser aprobada dispondrá la publicación de las listas por un plazo de cinco (5) días hábiles para las impugnaciones que hubiere lugar.</w:t>
      </w:r>
    </w:p>
    <w:p w14:paraId="3ADC3AEE"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h)</w:t>
      </w:r>
      <w:r w:rsidRPr="00F5673F">
        <w:rPr>
          <w:rFonts w:ascii="Book Antiqua" w:hAnsi="Book Antiqua"/>
          <w:i/>
          <w:iCs/>
          <w:strike/>
          <w:sz w:val="24"/>
          <w:szCs w:val="24"/>
        </w:rPr>
        <w:tab/>
        <w:t>Los candidatos no podrán integrar más de una lista. Resueltas las impugnaciones, las listas serán válidas cuando queden integradas como mínimo con seis (6) candidatos: tres (3) titulares y tres (3) suplentes.</w:t>
      </w:r>
    </w:p>
    <w:p w14:paraId="2DCD8DC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Las listas de candidatos deberán acreditar un apoderado ante las Juntas Electorales mediante instrumento suscripto por todos los integrantes de la lista respectiva.</w:t>
      </w:r>
    </w:p>
    <w:p w14:paraId="41C42863" w14:textId="23AE6E3B"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j)</w:t>
      </w:r>
      <w:r w:rsidRPr="00F5673F">
        <w:rPr>
          <w:rFonts w:ascii="Book Antiqua" w:hAnsi="Book Antiqua"/>
          <w:i/>
          <w:iCs/>
          <w:sz w:val="24"/>
          <w:szCs w:val="24"/>
        </w:rPr>
        <w:tab/>
        <w:t>Las Juntas Electorales determinarán el número de mesas receptoras de votos de acuerdo con la cantidad de votantes y la ubicación de la escuela. Las mesas contarán con un (1) Presidente y dos (2) suplentes designados por las Juntas Electorales. Los candidatos inscriptos podrán designar un fiscal por lista en cada mesa receptora, quien acreditará su designación.</w:t>
      </w:r>
    </w:p>
    <w:p w14:paraId="1D4E40C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k)</w:t>
      </w:r>
      <w:r w:rsidRPr="00F5673F">
        <w:rPr>
          <w:rFonts w:ascii="Book Antiqua" w:hAnsi="Book Antiqua"/>
          <w:i/>
          <w:iCs/>
          <w:sz w:val="24"/>
          <w:szCs w:val="24"/>
        </w:rPr>
        <w:tab/>
        <w:t>El acto electoral se iniciará a las ocho (8) horas y concluirá a las dieciocho (18) horas, debiendo labrarse las actas respectivas de iniciación y clausura.</w:t>
      </w:r>
    </w:p>
    <w:p w14:paraId="5E189BFD"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w:t>
      </w:r>
      <w:r w:rsidRPr="00F5673F">
        <w:rPr>
          <w:rFonts w:ascii="Book Antiqua" w:hAnsi="Book Antiqua"/>
          <w:i/>
          <w:iCs/>
          <w:sz w:val="24"/>
          <w:szCs w:val="24"/>
        </w:rPr>
        <w:tab/>
        <w:t>Las boletas serán del mismo color y tamaño uniforme y llevarán impreso el número que les asignen las Juntas Electorales y los nombres de los candidatos que integren la lista; llevará también el nombre de la agrupación que la identifique.</w:t>
      </w:r>
    </w:p>
    <w:p w14:paraId="712516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Todos los gastos operativos y funcionales de las Juntas Electorales, como así también la confección de las listas oficializadas será cubierta por el Ministerio de Cultura y Educación y el Consejo General de Educación.</w:t>
      </w:r>
    </w:p>
    <w:p w14:paraId="36DCDAF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ll) Los votantes acreditarán su identidad ante la mesa receptora de votos mediante su documento de identidad (LE., L.C. o D.N.I.) requisito sin el cual no podrán votar. Una vez emitido el voto, el Presidente las entregará un comprobante de haber votado.</w:t>
      </w:r>
    </w:p>
    <w:p w14:paraId="51C8B42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m)</w:t>
      </w:r>
      <w:r w:rsidRPr="00F5673F">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w:t>
      </w:r>
    </w:p>
    <w:p w14:paraId="1BB443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(10) días posteriores al escrutinio final entre las listas que hubieran obtenido igual cantidad de votos.</w:t>
      </w:r>
    </w:p>
    <w:p w14:paraId="6D8DEDE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n)</w:t>
      </w:r>
      <w:r w:rsidRPr="00F5673F">
        <w:rPr>
          <w:rFonts w:ascii="Book Antiqua" w:hAnsi="Book Antiqua"/>
          <w:i/>
          <w:iCs/>
          <w:sz w:val="24"/>
          <w:szCs w:val="24"/>
        </w:rPr>
        <w:tab/>
        <w:t>De las resoluciones dictadas por las Juntas Electorales podrán interponerse dentro de los tres (3) días hábiles de notificados, recursos de reposición o revocatoria y de apelación en subsidio ante la superioridad.</w:t>
      </w:r>
    </w:p>
    <w:p w14:paraId="78EC621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ñ) Las Juntas Electorales proclamarán los candidatos electos y elevarán a las autoridades superiores, la nómina de los mismos para que se las extienda el nombramiento.</w:t>
      </w:r>
    </w:p>
    <w:p w14:paraId="1F7B64B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o)</w:t>
      </w:r>
      <w:r w:rsidRPr="00F5673F">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BD3BD6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p)</w:t>
      </w:r>
      <w:r w:rsidRPr="00F5673F">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falta injustificada.</w:t>
      </w:r>
    </w:p>
    <w:p w14:paraId="651550EF" w14:textId="0FF3D9ED"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q)</w:t>
      </w:r>
      <w:r w:rsidRPr="00F5673F">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7DCED61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Las Juntas de Clasificación recibirán y conservarán las actas correspondientes al acto electoral por el que fueron elegidos los miembros.</w:t>
      </w:r>
    </w:p>
    <w:p w14:paraId="02F7EE1A"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IV)</w:t>
      </w:r>
      <w:r w:rsidRPr="00F5673F">
        <w:rPr>
          <w:rFonts w:ascii="Book Antiqua" w:hAnsi="Book Antiqua"/>
          <w:i/>
          <w:iCs/>
          <w:sz w:val="24"/>
          <w:szCs w:val="24"/>
        </w:rPr>
        <w:tab/>
        <w:t>El mandato de las Juntas Electorales finaliza al constituirse la Junta de Clasificación respectiva.</w:t>
      </w:r>
    </w:p>
    <w:p w14:paraId="7C76025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autoridades educativas convocarán en lo posible, simultáneamente a elecciones para constituir Juntas de Clasificación y Junta de Disciplina, según lo determina la reglamentación del Artículo 65°.</w:t>
      </w:r>
    </w:p>
    <w:p w14:paraId="1769199F" w14:textId="18FC0648"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VI)</w:t>
      </w:r>
      <w:r w:rsidRPr="00F5673F">
        <w:rPr>
          <w:rFonts w:ascii="Book Antiqua" w:hAnsi="Book Antiqua"/>
          <w:i/>
          <w:iCs/>
          <w:sz w:val="24"/>
          <w:szCs w:val="24"/>
        </w:rPr>
        <w:tab/>
        <w:t>Los vocales suplentes se incorporarán automáticamente a la Junta de Clasificación en el orden de nominación, en caso de ausencia del titular por un lapso mayor de treinta (30) días corridos o cuando se produzca la vacante del cargo.</w:t>
      </w:r>
    </w:p>
    <w:p w14:paraId="36089C50"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w:t>
      </w:r>
      <w:r w:rsidRPr="00F5673F">
        <w:rPr>
          <w:rFonts w:ascii="Book Antiqua" w:hAnsi="Book Antiqua"/>
          <w:i/>
          <w:iCs/>
          <w:strike/>
          <w:sz w:val="24"/>
          <w:szCs w:val="24"/>
        </w:rPr>
        <w:tab/>
        <w:t>En el área de Apoyo Técnico, el Planeamiento y la Investigación, se constituirá anualmente, un Tribunal de Clasificación ad hoc integrado por tres (3) miembros, dos (2) de ellos en representación de los docentes y uno (1) en representación del Ministerio de Cultura y Educación:</w:t>
      </w:r>
    </w:p>
    <w:p w14:paraId="036181B5"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 elección de los representantes docentes se efectuará en Asamblea de la totalidad de los docentes titulares, interinos y suplentes del área por el mecanismo que ellos acuerden.</w:t>
      </w:r>
    </w:p>
    <w:p w14:paraId="4EB9ABA9"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b)</w:t>
      </w:r>
      <w:r w:rsidRPr="00F5673F">
        <w:rPr>
          <w:rFonts w:ascii="Book Antiqua" w:hAnsi="Book Antiqua"/>
          <w:i/>
          <w:iCs/>
          <w:strike/>
          <w:sz w:val="24"/>
          <w:szCs w:val="24"/>
        </w:rPr>
        <w:tab/>
        <w:t>La elección se hará antes del inicio del periodo escolar respectivo y el mandato comprenderá entre el inicio de uno y otro periodo.</w:t>
      </w:r>
    </w:p>
    <w:p w14:paraId="43FB40F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c)</w:t>
      </w:r>
      <w:r w:rsidRPr="00F5673F">
        <w:rPr>
          <w:rFonts w:ascii="Book Antiqua" w:hAnsi="Book Antiqua"/>
          <w:i/>
          <w:iCs/>
          <w:strike/>
          <w:sz w:val="24"/>
          <w:szCs w:val="24"/>
        </w:rPr>
        <w:tab/>
        <w:t>La Presidencia será rotativa por períodos de cuatro (4) meses.</w:t>
      </w:r>
    </w:p>
    <w:p w14:paraId="18F93ED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Los integrantes del Tribunal, podrán ser reelectos para sucesivos períodos.</w:t>
      </w:r>
    </w:p>
    <w:p w14:paraId="2CEDA863"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lastRenderedPageBreak/>
        <w:t>e)</w:t>
      </w:r>
      <w:r w:rsidRPr="00F5673F">
        <w:rPr>
          <w:rFonts w:ascii="Book Antiqua" w:hAnsi="Book Antiqua"/>
          <w:i/>
          <w:iCs/>
          <w:strike/>
          <w:sz w:val="24"/>
          <w:szCs w:val="24"/>
        </w:rPr>
        <w:tab/>
        <w:t>El Tribunal tendrá a su cargo las funciones establecidas en el Artículo 80° de éste Estatuto para las Juntas de Clasificación.</w:t>
      </w:r>
    </w:p>
    <w:p w14:paraId="34619A5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VIII)</w:t>
      </w:r>
      <w:r w:rsidRPr="00F5673F">
        <w:rPr>
          <w:rFonts w:ascii="Book Antiqua" w:hAnsi="Book Antiqua"/>
          <w:i/>
          <w:iCs/>
          <w:strike/>
          <w:sz w:val="24"/>
          <w:szCs w:val="24"/>
        </w:rPr>
        <w:tab/>
        <w:t>El Ministerio de Cultura y Educación podrá crear Juntas de Clasificación y/o Disciplina para el Área de Apoyo Técnico, el Planeamiento y la investigación, cuando las necesidades del servicio lo requieran.</w:t>
      </w:r>
    </w:p>
    <w:p w14:paraId="4A51A2F0" w14:textId="354B98F4"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456/2014 – ARTÍCULO 4°: Modifícase el apartado II y sus incisos a), d) y h) del Artículo 77° del Decreto N° 1.324/93, los que quedarán redactados de la siguiente manera:</w:t>
      </w:r>
    </w:p>
    <w:p w14:paraId="4B373DCD" w14:textId="2F95DF9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“ARTÍCULO 77°:</w:t>
      </w:r>
    </w:p>
    <w:p w14:paraId="214AC06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 La fecha del acto electoral será fijada por la autoridad ministerial con no menos de ciento veinte (120) días corridos de anticipación, dándosele la más amplia publicidad y designándose, simultáneamente, las Juntas Electorales:</w:t>
      </w:r>
    </w:p>
    <w:p w14:paraId="4BC434F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 autoridad ministerial designará un Junta Electoral integrad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412FCF4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 Las Juntas Electorales solicitarán en forma inmediata a la Dirección de Coordinación del Personal Docente la nómina de los docentes titulares, interinos y suplentes a la fecha de la convocatoria, con los siguientes datos: nombre y apellido, domicilio, cargo, documento de identidad, para confeccionar el padrón electoral.</w:t>
      </w:r>
    </w:p>
    <w:p w14:paraId="622EB1F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h)</w:t>
      </w:r>
      <w:r w:rsidRPr="00F5673F">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66635D8F" w14:textId="690B017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ARTÍCULO 5°: Déjanse sin efecto los apartados VII) y VIII) del Artículo 77° del Decreto N° 1.324/93.</w:t>
      </w:r>
    </w:p>
    <w:p w14:paraId="0D0929D1" w14:textId="77777777" w:rsidR="0093586F" w:rsidRPr="0093586F" w:rsidRDefault="0093586F" w:rsidP="00D440EE">
      <w:pPr>
        <w:jc w:val="both"/>
        <w:rPr>
          <w:rFonts w:ascii="Book Antiqua" w:hAnsi="Book Antiqua"/>
          <w:sz w:val="24"/>
          <w:szCs w:val="24"/>
        </w:rPr>
      </w:pPr>
    </w:p>
    <w:p w14:paraId="7E9546D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78°: Todos los miembros durarán cuatro (4) años en sus funciones y no podrán ser reelegidos ni designados para el periodo inmediato. A efectos de establecer la renovación parcial de las Juntas, los representantes del Ministerio de Cultura y Educación y Consejo General de Educación durarán, en las primeras Juntas que se constituyan a partir de la aplicación del presente Estatuto, solamente dos (2) años y podrán ser designados para un nuevo periodo, por esta única vez.</w:t>
      </w:r>
    </w:p>
    <w:p w14:paraId="6550804A" w14:textId="05B40DC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 ARTÍCULO 78°: A los efectos de mantener la continuidad en la gestión, los representantes del Estado durarán a partir de la aplicación de la presente reglamentación, por dos (2) años y podrán volver a ser designados por cuatro (4) años por única vez, lapso durante el cual se renovarán los miembros elegidos por los docentes.</w:t>
      </w:r>
    </w:p>
    <w:p w14:paraId="5C5693F0" w14:textId="77777777" w:rsidR="0093586F" w:rsidRPr="0093586F" w:rsidRDefault="0093586F" w:rsidP="00D440EE">
      <w:pPr>
        <w:jc w:val="both"/>
        <w:rPr>
          <w:rFonts w:ascii="Book Antiqua" w:hAnsi="Book Antiqua"/>
          <w:sz w:val="24"/>
          <w:szCs w:val="24"/>
        </w:rPr>
      </w:pPr>
    </w:p>
    <w:p w14:paraId="00763E1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ARTÍCULO 79°: Los docentes que integran las Juntas de Clasificación revistarán desde la fecha de posesión, en uso de licencia sin goce de haberes en los cargos y en las clases semanales, titulares e interinos que desempeñen, en los distintos niveles.</w:t>
      </w:r>
    </w:p>
    <w:p w14:paraId="53390BB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Serán retribuidos en el haber mensual que fija el Poder Ejecutivo Provincial de acuerdo con los artículos establecidos en el Capítulo XX – Remuneración.</w:t>
      </w:r>
    </w:p>
    <w:p w14:paraId="4E843684" w14:textId="4265886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Los docentes que integran la Junta de Clasificación, para tener derecho a participar en los concursos convocados conforme al presente Estatuto, deberán renunciar al cargo dentro de los cinco (5) días hábiles siguientes a la publicación del llamado.</w:t>
      </w:r>
    </w:p>
    <w:p w14:paraId="412C37A0" w14:textId="11DB0F3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Cuando los concursos convocados resultaren anulados o quedaren sin efecto, el miembro renunciante deberá, a su pedido, ser reintegrado al cargo, siempre que no haya fenecido el mandato.</w:t>
      </w:r>
    </w:p>
    <w:p w14:paraId="585ECE83" w14:textId="2D86A5D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007B40A8">
        <w:rPr>
          <w:rFonts w:ascii="Book Antiqua" w:hAnsi="Book Antiqua"/>
          <w:b/>
          <w:bCs/>
          <w:sz w:val="24"/>
          <w:szCs w:val="24"/>
        </w:rPr>
        <w:t xml:space="preserve"> </w:t>
      </w:r>
      <w:r w:rsidRPr="007B40A8">
        <w:rPr>
          <w:rFonts w:ascii="Book Antiqua" w:hAnsi="Book Antiqua"/>
          <w:b/>
          <w:bCs/>
          <w:sz w:val="24"/>
          <w:szCs w:val="24"/>
        </w:rPr>
        <w:t>No podrán inscribirse para desempeñar en interinatos y suplencias, ni solicitar traslados en cualquier nivel o modalidad, mientras se encuentren en el ejercicio de sus funciones.</w:t>
      </w:r>
    </w:p>
    <w:p w14:paraId="48256C2E" w14:textId="56B6AB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IV)</w:t>
      </w:r>
      <w:r w:rsidR="007B40A8">
        <w:rPr>
          <w:rFonts w:ascii="Book Antiqua" w:hAnsi="Book Antiqua"/>
          <w:b/>
          <w:bCs/>
          <w:sz w:val="24"/>
          <w:szCs w:val="24"/>
        </w:rPr>
        <w:t xml:space="preserve"> </w:t>
      </w:r>
      <w:r w:rsidRPr="007B40A8">
        <w:rPr>
          <w:rFonts w:ascii="Book Antiqua" w:hAnsi="Book Antiqua"/>
          <w:b/>
          <w:bCs/>
          <w:sz w:val="24"/>
          <w:szCs w:val="24"/>
        </w:rPr>
        <w:t>Ningún miembro de las Juntas podrá desempeñar, simultáneamente, similares funciones, en otra Junta.</w:t>
      </w:r>
    </w:p>
    <w:p w14:paraId="37835D35" w14:textId="4F2A50E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79°:</w:t>
      </w:r>
    </w:p>
    <w:p w14:paraId="459B9B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Junta de Clasificación tomará posesión del cargo en la segunda quincena del mes de febrero del año siguiente a la elección.</w:t>
      </w:r>
    </w:p>
    <w:p w14:paraId="7D9B623B"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Los docentes que integran la Junta de Clasificación deberán presentar la renuncia aceptada al cargo para poder participar de los concursos que se convoquen en el momento de la inscripción.</w:t>
      </w:r>
    </w:p>
    <w:p w14:paraId="4D146D7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 Junta de Clasificación elaborará para su funcionamiento un reglamento interno que fije entre otras:</w:t>
      </w:r>
    </w:p>
    <w:p w14:paraId="23B7533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w:t>
      </w:r>
      <w:r w:rsidRPr="00F5673F">
        <w:rPr>
          <w:rFonts w:ascii="Book Antiqua" w:hAnsi="Book Antiqua"/>
          <w:i/>
          <w:iCs/>
          <w:sz w:val="24"/>
          <w:szCs w:val="24"/>
        </w:rPr>
        <w:tab/>
        <w:t>El quórum lo formarán la mitad más uno de los miembros con derecho a voto.</w:t>
      </w:r>
    </w:p>
    <w:p w14:paraId="4AFFD2D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Las decisiones de la Junta de Clasificación se tomarán por simple mayoría de los miembros presente. Las disidencias deberán ser fundadas y se hará constar en el acta respectiva.</w:t>
      </w:r>
    </w:p>
    <w:p w14:paraId="5348AA5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Fijarán el horario de atención a los docentes.</w:t>
      </w:r>
    </w:p>
    <w:p w14:paraId="25BADD5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w:t>
      </w:r>
      <w:r w:rsidRPr="00F5673F">
        <w:rPr>
          <w:rFonts w:ascii="Book Antiqua" w:hAnsi="Book Antiqua"/>
          <w:i/>
          <w:iCs/>
          <w:sz w:val="24"/>
          <w:szCs w:val="24"/>
        </w:rPr>
        <w:tab/>
        <w:t>Fijarán el horario a cumplir, que no será menor a siete (7) horas reloj diarias.</w:t>
      </w:r>
    </w:p>
    <w:p w14:paraId="0CC9118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IV)</w:t>
      </w:r>
      <w:r w:rsidRPr="00F5673F">
        <w:rPr>
          <w:rFonts w:ascii="Book Antiqua" w:hAnsi="Book Antiqua"/>
          <w:i/>
          <w:iCs/>
          <w:sz w:val="24"/>
          <w:szCs w:val="24"/>
        </w:rPr>
        <w:tab/>
        <w:t>Cada Junta de Clasificación deberá constar con las Secretarías Docentes y la planta orgánica correspondiente.</w:t>
      </w:r>
    </w:p>
    <w:p w14:paraId="18B1CB6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licencias o inasistencias de los miembros de la Junta de Clasificación se regirán por las normas establecidas en el Reglamento de licencias para los docentes.</w:t>
      </w:r>
    </w:p>
    <w:p w14:paraId="77D5B93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w:t>
      </w:r>
      <w:r w:rsidRPr="00F5673F">
        <w:rPr>
          <w:rFonts w:ascii="Book Antiqua" w:hAnsi="Book Antiqua"/>
          <w:i/>
          <w:iCs/>
          <w:sz w:val="24"/>
          <w:szCs w:val="24"/>
        </w:rPr>
        <w:tab/>
        <w:t>En caso de vacancia de los cargos desempeñados por los miembros titulares electivos, pasarán a ocupar las vacancias por riguroso orden de lista de suplentes de la mayoría o minoría según corresponda.</w:t>
      </w:r>
    </w:p>
    <w:p w14:paraId="5D302C2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VII)</w:t>
      </w:r>
      <w:r w:rsidRPr="00F5673F">
        <w:rPr>
          <w:rFonts w:ascii="Book Antiqua" w:hAnsi="Book Antiqua"/>
          <w:i/>
          <w:iCs/>
          <w:sz w:val="24"/>
          <w:szCs w:val="24"/>
        </w:rPr>
        <w:tab/>
        <w:t>No podrá ser modificada la situación de revista de los docentes que se desempeñan en la Junta de Clasificación en los respectivos establecimientos con respecto a turnos y horarios de trabajo.</w:t>
      </w:r>
    </w:p>
    <w:p w14:paraId="1C1BC47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VIII)</w:t>
      </w:r>
      <w:r w:rsidRPr="00F5673F">
        <w:rPr>
          <w:rFonts w:ascii="Book Antiqua" w:hAnsi="Book Antiqua"/>
          <w:i/>
          <w:iCs/>
          <w:sz w:val="24"/>
          <w:szCs w:val="24"/>
        </w:rPr>
        <w:tab/>
        <w:t>La Junta designará un Presidente ad hoc en caso que el Presidente fuera recusado o transitoriamente suspendido.</w:t>
      </w:r>
    </w:p>
    <w:p w14:paraId="704BF3D2" w14:textId="77777777" w:rsidR="0093586F" w:rsidRPr="0093586F" w:rsidRDefault="0093586F" w:rsidP="00D440EE">
      <w:pPr>
        <w:jc w:val="both"/>
        <w:rPr>
          <w:rFonts w:ascii="Book Antiqua" w:hAnsi="Book Antiqua"/>
          <w:sz w:val="24"/>
          <w:szCs w:val="24"/>
        </w:rPr>
      </w:pPr>
    </w:p>
    <w:p w14:paraId="2CD5B82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80°: Las Juntas de Clasificación tendrán a su cargo:</w:t>
      </w:r>
    </w:p>
    <w:p w14:paraId="1E066332" w14:textId="0B421EB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Estudiar los antecedentes del personal docente, la clasificación de éste por orden de mérito, la fiscalización, conservación y custodia de los legajos correspondientes.</w:t>
      </w:r>
    </w:p>
    <w:p w14:paraId="1BDE1F15" w14:textId="119D80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b)</w:t>
      </w:r>
      <w:r w:rsidR="007B40A8">
        <w:rPr>
          <w:rFonts w:ascii="Book Antiqua" w:hAnsi="Book Antiqua"/>
          <w:b/>
          <w:bCs/>
          <w:sz w:val="24"/>
          <w:szCs w:val="24"/>
        </w:rPr>
        <w:t xml:space="preserve"> </w:t>
      </w:r>
      <w:r w:rsidRPr="007B40A8">
        <w:rPr>
          <w:rFonts w:ascii="Book Antiqua" w:hAnsi="Book Antiqua"/>
          <w:b/>
          <w:bCs/>
          <w:sz w:val="24"/>
          <w:szCs w:val="24"/>
        </w:rPr>
        <w:t>Formular las nóminas de aspirantes a ingreso, acrecentamiento de clases semanales, cargos, ascensos, interinatos y suplencias.</w:t>
      </w:r>
    </w:p>
    <w:p w14:paraId="335B34AF" w14:textId="459B534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Dictaminar en los pedidos de ascensos, traslados, permutas, reincorporaciones y en los casos de docentes en disponibilidad, como se establece en este Estatuto.</w:t>
      </w:r>
    </w:p>
    <w:p w14:paraId="4D00DF10" w14:textId="3BDC1D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Pronunciarse en las solicitudes de licencias y/o becas para perfeccionamiento docente.</w:t>
      </w:r>
    </w:p>
    <w:p w14:paraId="357A3936" w14:textId="47A2A25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Designar miembros para integrar los jurados en los concursos y proponer a los concursantes una lista de la cual éstos elegirán sus representantes.</w:t>
      </w:r>
    </w:p>
    <w:p w14:paraId="2CF1A2A3" w14:textId="16AE801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f)</w:t>
      </w:r>
      <w:r w:rsidR="007B40A8">
        <w:rPr>
          <w:rFonts w:ascii="Book Antiqua" w:hAnsi="Book Antiqua"/>
          <w:b/>
          <w:bCs/>
          <w:sz w:val="24"/>
          <w:szCs w:val="24"/>
        </w:rPr>
        <w:t xml:space="preserve"> </w:t>
      </w:r>
      <w:r w:rsidRPr="007B40A8">
        <w:rPr>
          <w:rFonts w:ascii="Book Antiqua" w:hAnsi="Book Antiqua"/>
          <w:b/>
          <w:bCs/>
          <w:sz w:val="24"/>
          <w:szCs w:val="24"/>
        </w:rPr>
        <w:t>Resolver, en todo reclamo interpuesto por razones de clasificación, ascenso y/u orden de méritos.</w:t>
      </w:r>
    </w:p>
    <w:p w14:paraId="4CF90EC5" w14:textId="09BFED9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Las Juntas de Clasificación deberán notificar y dar a publicidad, en forma que determine la Reglamentación, las listas por orden de mérito de los aspirantes a ingreso, acrecentamiento de clases semanales, cargos, ascensos, interinatos y suplencias.</w:t>
      </w:r>
    </w:p>
    <w:p w14:paraId="62ED1A0C" w14:textId="0B240E7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Preparar el destino de las vacantes de acuerdo con lo establecido en este Estatuto y su Reglamentación.</w:t>
      </w:r>
    </w:p>
    <w:p w14:paraId="33426E03" w14:textId="146E44C4" w:rsidR="00BC0DD4" w:rsidRPr="004A5132" w:rsidRDefault="00BC0DD4" w:rsidP="00D440EE">
      <w:pPr>
        <w:jc w:val="both"/>
        <w:rPr>
          <w:rFonts w:ascii="Book Antiqua" w:hAnsi="Book Antiqua"/>
          <w:i/>
          <w:iCs/>
          <w:snapToGrid w:val="0"/>
          <w:sz w:val="24"/>
          <w:szCs w:val="24"/>
          <w:lang w:val="es-ES"/>
        </w:rPr>
      </w:pPr>
      <w:r w:rsidRPr="004A5132">
        <w:rPr>
          <w:rFonts w:ascii="Book Antiqua" w:hAnsi="Book Antiqua"/>
          <w:i/>
          <w:iCs/>
          <w:sz w:val="24"/>
          <w:szCs w:val="24"/>
        </w:rPr>
        <w:t xml:space="preserve">Decreto N° 1.324/93 </w:t>
      </w:r>
      <w:r w:rsidR="002C1E3F" w:rsidRPr="004A5132">
        <w:rPr>
          <w:rFonts w:ascii="Book Antiqua" w:hAnsi="Book Antiqua"/>
          <w:i/>
          <w:iCs/>
          <w:sz w:val="24"/>
          <w:szCs w:val="24"/>
        </w:rPr>
        <w:t>(Modificado por DECRETO N° 456/14)</w:t>
      </w:r>
      <w:r w:rsidRPr="004A5132">
        <w:rPr>
          <w:rFonts w:ascii="Book Antiqua" w:hAnsi="Book Antiqua"/>
          <w:i/>
          <w:iCs/>
          <w:sz w:val="24"/>
          <w:szCs w:val="24"/>
        </w:rPr>
        <w:t xml:space="preserve">– ARTÍCULO 80°: </w:t>
      </w:r>
      <w:r w:rsidRPr="004A5132">
        <w:rPr>
          <w:rFonts w:ascii="Book Antiqua" w:hAnsi="Book Antiqua"/>
          <w:i/>
          <w:iCs/>
          <w:snapToGrid w:val="0"/>
          <w:sz w:val="24"/>
          <w:szCs w:val="24"/>
          <w:lang w:val="es-ES"/>
        </w:rPr>
        <w:t>I) Las Juntas de Clasificación conformarán el legajo de los docentes sobre la base de títulos y antecedentes que éstos presenten.</w:t>
      </w:r>
    </w:p>
    <w:p w14:paraId="420DB444" w14:textId="08C36338" w:rsidR="00BC0DD4" w:rsidRPr="004A5132" w:rsidRDefault="00BC0DD4" w:rsidP="00D440EE">
      <w:pPr>
        <w:spacing w:before="240" w:line="240" w:lineRule="atLeast"/>
        <w:jc w:val="both"/>
        <w:rPr>
          <w:rFonts w:ascii="Book Antiqua" w:hAnsi="Book Antiqua"/>
          <w:b/>
          <w:bCs/>
          <w:i/>
          <w:iCs/>
          <w:snapToGrid w:val="0"/>
          <w:sz w:val="24"/>
          <w:szCs w:val="24"/>
          <w:lang w:val="es-ES"/>
        </w:rPr>
      </w:pPr>
      <w:r w:rsidRPr="004A5132">
        <w:rPr>
          <w:rFonts w:ascii="Book Antiqua" w:hAnsi="Book Antiqua"/>
          <w:i/>
          <w:iCs/>
          <w:snapToGrid w:val="0"/>
          <w:sz w:val="24"/>
          <w:szCs w:val="24"/>
          <w:lang w:val="es-ES"/>
        </w:rPr>
        <w:t xml:space="preserve">      Los antecedentes a valorar y sus respectivas asignaciones de puntos, son los siguientes:</w:t>
      </w:r>
      <w:r w:rsidRPr="004A5132">
        <w:rPr>
          <w:rFonts w:ascii="Book Antiqua" w:hAnsi="Book Antiqua"/>
          <w:b/>
          <w:bCs/>
          <w:i/>
          <w:iCs/>
          <w:snapToGrid w:val="0"/>
          <w:sz w:val="24"/>
          <w:szCs w:val="24"/>
          <w:lang w:val="es-ES"/>
        </w:rPr>
        <w:t> </w:t>
      </w:r>
    </w:p>
    <w:p w14:paraId="4441FB9B" w14:textId="60EFD1A1" w:rsidR="002C1E3F" w:rsidRPr="00BC5E76" w:rsidRDefault="00D55618" w:rsidP="00D440EE">
      <w:pPr>
        <w:pStyle w:val="Textoindependiente"/>
        <w:tabs>
          <w:tab w:val="left" w:pos="1957"/>
        </w:tabs>
        <w:spacing w:before="456"/>
        <w:ind w:left="1479"/>
        <w:jc w:val="both"/>
        <w:rPr>
          <w:rFonts w:ascii="Book Antiqua" w:hAnsi="Book Antiqua"/>
          <w:i/>
          <w:iCs/>
          <w:sz w:val="24"/>
          <w:szCs w:val="24"/>
          <w:lang w:val="pt-BR"/>
        </w:rPr>
      </w:pPr>
      <w:r w:rsidRPr="00BC5E76">
        <w:rPr>
          <w:rFonts w:ascii="Book Antiqua" w:hAnsi="Book Antiqua"/>
          <w:i/>
          <w:iCs/>
          <w:sz w:val="24"/>
          <w:szCs w:val="24"/>
          <w:lang w:val="pt-BR"/>
        </w:rPr>
        <w:t>1</w:t>
      </w:r>
      <w:r w:rsidR="002C1E3F" w:rsidRPr="00BC5E76">
        <w:rPr>
          <w:rFonts w:ascii="Book Antiqua" w:hAnsi="Book Antiqua"/>
          <w:i/>
          <w:iCs/>
          <w:sz w:val="24"/>
          <w:szCs w:val="24"/>
          <w:lang w:val="pt-BR"/>
        </w:rPr>
        <w:t>.</w:t>
      </w:r>
      <w:r w:rsidR="002C1E3F" w:rsidRPr="00BC5E76">
        <w:rPr>
          <w:rFonts w:ascii="Book Antiqua" w:hAnsi="Book Antiqua"/>
          <w:i/>
          <w:iCs/>
          <w:sz w:val="24"/>
          <w:szCs w:val="24"/>
          <w:lang w:val="pt-BR"/>
        </w:rPr>
        <w:tab/>
      </w:r>
      <w:r w:rsidR="002C1E3F" w:rsidRPr="00BC5E76">
        <w:rPr>
          <w:rFonts w:ascii="Book Antiqua" w:hAnsi="Book Antiqua"/>
          <w:i/>
          <w:iCs/>
          <w:sz w:val="24"/>
          <w:szCs w:val="24"/>
          <w:u w:val="single"/>
          <w:lang w:val="pt-BR"/>
        </w:rPr>
        <w:t>P</w:t>
      </w:r>
      <w:r w:rsidRPr="00BC5E76">
        <w:rPr>
          <w:rFonts w:ascii="Book Antiqua" w:hAnsi="Book Antiqua"/>
          <w:i/>
          <w:iCs/>
          <w:sz w:val="24"/>
          <w:szCs w:val="24"/>
          <w:u w:val="single"/>
          <w:lang w:val="pt-BR"/>
        </w:rPr>
        <w:t>o</w:t>
      </w:r>
      <w:r w:rsidR="002C1E3F" w:rsidRPr="00BC5E76">
        <w:rPr>
          <w:rFonts w:ascii="Book Antiqua" w:hAnsi="Book Antiqua"/>
          <w:i/>
          <w:iCs/>
          <w:sz w:val="24"/>
          <w:szCs w:val="24"/>
          <w:u w:val="single"/>
          <w:lang w:val="pt-BR"/>
        </w:rPr>
        <w:t>r</w:t>
      </w:r>
      <w:r w:rsidR="002C1E3F" w:rsidRPr="00BC5E76">
        <w:rPr>
          <w:rFonts w:ascii="Book Antiqua" w:hAnsi="Book Antiqua"/>
          <w:i/>
          <w:iCs/>
          <w:spacing w:val="-7"/>
          <w:sz w:val="24"/>
          <w:szCs w:val="24"/>
          <w:u w:val="single"/>
          <w:lang w:val="pt-BR"/>
        </w:rPr>
        <w:t xml:space="preserve"> </w:t>
      </w:r>
      <w:r w:rsidR="002C1E3F" w:rsidRPr="00BC5E76">
        <w:rPr>
          <w:rFonts w:ascii="Book Antiqua" w:hAnsi="Book Antiqua"/>
          <w:i/>
          <w:iCs/>
          <w:sz w:val="24"/>
          <w:szCs w:val="24"/>
          <w:u w:val="single"/>
          <w:lang w:val="pt-BR"/>
        </w:rPr>
        <w:t>título</w:t>
      </w:r>
      <w:r w:rsidR="002C1E3F" w:rsidRPr="00BC5E76">
        <w:rPr>
          <w:rFonts w:ascii="Book Antiqua" w:hAnsi="Book Antiqua"/>
          <w:i/>
          <w:iCs/>
          <w:sz w:val="24"/>
          <w:szCs w:val="24"/>
          <w:lang w:val="pt-BR"/>
        </w:rPr>
        <w:t>:</w:t>
      </w:r>
    </w:p>
    <w:p w14:paraId="325E3523" w14:textId="2332C481" w:rsidR="002C1E3F" w:rsidRPr="00BC5E76" w:rsidRDefault="00D55618" w:rsidP="00D440EE">
      <w:pPr>
        <w:pStyle w:val="Textoindependiente"/>
        <w:tabs>
          <w:tab w:val="left" w:pos="5084"/>
          <w:tab w:val="left" w:leader="dot" w:pos="6417"/>
        </w:tabs>
        <w:spacing w:before="71"/>
        <w:ind w:left="1498"/>
        <w:jc w:val="both"/>
        <w:rPr>
          <w:rFonts w:ascii="Book Antiqua" w:hAnsi="Book Antiqua"/>
          <w:i/>
          <w:iCs/>
          <w:sz w:val="24"/>
          <w:szCs w:val="24"/>
          <w:lang w:val="pt-BR"/>
        </w:rPr>
      </w:pPr>
      <w:r w:rsidRPr="00BC5E76">
        <w:rPr>
          <w:rFonts w:ascii="Book Antiqua" w:hAnsi="Book Antiqua"/>
          <w:i/>
          <w:iCs/>
          <w:w w:val="90"/>
          <w:sz w:val="24"/>
          <w:szCs w:val="24"/>
          <w:lang w:val="pt-BR"/>
        </w:rPr>
        <w:t>1</w:t>
      </w:r>
      <w:r w:rsidR="002C1E3F" w:rsidRPr="00BC5E76">
        <w:rPr>
          <w:rFonts w:ascii="Book Antiqua" w:hAnsi="Book Antiqua"/>
          <w:i/>
          <w:iCs/>
          <w:w w:val="90"/>
          <w:sz w:val="24"/>
          <w:szCs w:val="24"/>
          <w:lang w:val="pt-BR"/>
        </w:rPr>
        <w:t xml:space="preserve">. </w:t>
      </w:r>
      <w:r w:rsidRPr="00BC5E76">
        <w:rPr>
          <w:rFonts w:ascii="Book Antiqua" w:hAnsi="Book Antiqua"/>
          <w:i/>
          <w:iCs/>
          <w:w w:val="90"/>
          <w:sz w:val="24"/>
          <w:szCs w:val="24"/>
          <w:lang w:val="pt-BR"/>
        </w:rPr>
        <w:t>1</w:t>
      </w:r>
      <w:r w:rsidR="002C1E3F" w:rsidRPr="00BC5E76">
        <w:rPr>
          <w:rFonts w:ascii="Book Antiqua" w:hAnsi="Book Antiqua"/>
          <w:i/>
          <w:iCs/>
          <w:w w:val="90"/>
          <w:sz w:val="24"/>
          <w:szCs w:val="24"/>
          <w:lang w:val="pt-BR"/>
        </w:rPr>
        <w:t>.</w:t>
      </w:r>
      <w:r w:rsidR="002C1E3F" w:rsidRPr="00BC5E76">
        <w:rPr>
          <w:rFonts w:ascii="Book Antiqua" w:hAnsi="Book Antiqua"/>
          <w:i/>
          <w:iCs/>
          <w:spacing w:val="34"/>
          <w:w w:val="90"/>
          <w:sz w:val="24"/>
          <w:szCs w:val="24"/>
          <w:lang w:val="pt-BR"/>
        </w:rPr>
        <w:t xml:space="preserve"> </w:t>
      </w:r>
      <w:r w:rsidR="002C1E3F" w:rsidRPr="00BC5E76">
        <w:rPr>
          <w:rFonts w:ascii="Book Antiqua" w:hAnsi="Book Antiqua"/>
          <w:i/>
          <w:iCs/>
          <w:w w:val="90"/>
          <w:sz w:val="24"/>
          <w:szCs w:val="24"/>
          <w:lang w:val="pt-BR"/>
        </w:rPr>
        <w:t>Título Docente</w:t>
      </w:r>
      <w:r w:rsidRPr="00BC5E76">
        <w:rPr>
          <w:rFonts w:ascii="Book Antiqua" w:hAnsi="Book Antiqua"/>
          <w:i/>
          <w:iCs/>
          <w:w w:val="90"/>
          <w:sz w:val="24"/>
          <w:szCs w:val="24"/>
          <w:lang w:val="pt-BR"/>
        </w:rPr>
        <w:t xml:space="preserve"> </w:t>
      </w:r>
      <w:r w:rsidRPr="00BC5E76">
        <w:rPr>
          <w:rFonts w:ascii="Book Antiqua" w:hAnsi="Book Antiqua"/>
          <w:i/>
          <w:iCs/>
          <w:sz w:val="24"/>
          <w:szCs w:val="24"/>
          <w:lang w:val="pt-BR"/>
        </w:rPr>
        <w:t>………..……………………………..</w:t>
      </w:r>
      <w:r w:rsidR="002C1E3F" w:rsidRPr="00BC5E76">
        <w:rPr>
          <w:rFonts w:ascii="Book Antiqua" w:hAnsi="Book Antiqua"/>
          <w:i/>
          <w:iCs/>
          <w:sz w:val="24"/>
          <w:szCs w:val="24"/>
          <w:lang w:val="pt-BR"/>
        </w:rPr>
        <w:tab/>
      </w:r>
      <w:r w:rsidR="002C1E3F" w:rsidRPr="00BC5E76">
        <w:rPr>
          <w:rFonts w:ascii="Book Antiqua" w:hAnsi="Book Antiqua"/>
          <w:i/>
          <w:iCs/>
          <w:w w:val="90"/>
          <w:sz w:val="24"/>
          <w:szCs w:val="24"/>
          <w:lang w:val="pt-BR"/>
        </w:rPr>
        <w:t>9</w:t>
      </w:r>
      <w:r w:rsidR="002C1E3F" w:rsidRPr="00BC5E76">
        <w:rPr>
          <w:rFonts w:ascii="Book Antiqua" w:hAnsi="Book Antiqua"/>
          <w:i/>
          <w:iCs/>
          <w:spacing w:val="-24"/>
          <w:w w:val="90"/>
          <w:sz w:val="24"/>
          <w:szCs w:val="24"/>
          <w:lang w:val="pt-BR"/>
        </w:rPr>
        <w:t xml:space="preserve"> </w:t>
      </w:r>
      <w:r w:rsidR="002C1E3F" w:rsidRPr="00BC5E76">
        <w:rPr>
          <w:rFonts w:ascii="Book Antiqua" w:hAnsi="Book Antiqua"/>
          <w:i/>
          <w:iCs/>
          <w:w w:val="90"/>
          <w:sz w:val="24"/>
          <w:szCs w:val="24"/>
          <w:lang w:val="pt-BR"/>
        </w:rPr>
        <w:t>puntos</w:t>
      </w:r>
    </w:p>
    <w:p w14:paraId="632952A9" w14:textId="1667712E" w:rsidR="002C1E3F" w:rsidRPr="00BC5E76" w:rsidRDefault="00D55618" w:rsidP="00D440EE">
      <w:pPr>
        <w:pStyle w:val="Textoindependiente"/>
        <w:tabs>
          <w:tab w:val="left" w:leader="dot" w:pos="6408"/>
        </w:tabs>
        <w:spacing w:before="91"/>
        <w:ind w:left="1501"/>
        <w:jc w:val="both"/>
        <w:rPr>
          <w:rFonts w:ascii="Book Antiqua" w:hAnsi="Book Antiqua"/>
          <w:i/>
          <w:iCs/>
          <w:sz w:val="24"/>
          <w:szCs w:val="24"/>
          <w:lang w:val="pt-BR"/>
        </w:rPr>
      </w:pPr>
      <w:r w:rsidRPr="00BC5E76">
        <w:rPr>
          <w:rFonts w:ascii="Book Antiqua" w:hAnsi="Book Antiqua"/>
          <w:i/>
          <w:iCs/>
          <w:w w:val="95"/>
          <w:sz w:val="24"/>
          <w:szCs w:val="24"/>
          <w:lang w:val="pt-BR"/>
        </w:rPr>
        <w:t>1</w:t>
      </w:r>
      <w:r w:rsidR="002C1E3F" w:rsidRPr="00BC5E76">
        <w:rPr>
          <w:rFonts w:ascii="Book Antiqua" w:hAnsi="Book Antiqua"/>
          <w:i/>
          <w:iCs/>
          <w:w w:val="95"/>
          <w:sz w:val="24"/>
          <w:szCs w:val="24"/>
          <w:lang w:val="pt-BR"/>
        </w:rPr>
        <w:t>.2.</w:t>
      </w:r>
      <w:r w:rsidR="002C1E3F" w:rsidRPr="00BC5E76">
        <w:rPr>
          <w:rFonts w:ascii="Book Antiqua" w:hAnsi="Book Antiqua"/>
          <w:i/>
          <w:iCs/>
          <w:spacing w:val="15"/>
          <w:w w:val="95"/>
          <w:sz w:val="24"/>
          <w:szCs w:val="24"/>
          <w:lang w:val="pt-BR"/>
        </w:rPr>
        <w:t xml:space="preserve"> </w:t>
      </w:r>
      <w:r w:rsidR="002C1E3F" w:rsidRPr="00BC5E76">
        <w:rPr>
          <w:rFonts w:ascii="Book Antiqua" w:hAnsi="Book Antiqua"/>
          <w:i/>
          <w:iCs/>
          <w:w w:val="95"/>
          <w:sz w:val="24"/>
          <w:szCs w:val="24"/>
          <w:lang w:val="pt-BR"/>
        </w:rPr>
        <w:t>Título</w:t>
      </w:r>
      <w:r w:rsidR="002C1E3F" w:rsidRPr="00BC5E76">
        <w:rPr>
          <w:rFonts w:ascii="Book Antiqua" w:hAnsi="Book Antiqua"/>
          <w:i/>
          <w:iCs/>
          <w:spacing w:val="-30"/>
          <w:w w:val="95"/>
          <w:sz w:val="24"/>
          <w:szCs w:val="24"/>
          <w:lang w:val="pt-BR"/>
        </w:rPr>
        <w:t xml:space="preserve"> </w:t>
      </w:r>
      <w:r w:rsidR="002C1E3F" w:rsidRPr="00BC5E76">
        <w:rPr>
          <w:rFonts w:ascii="Book Antiqua" w:hAnsi="Book Antiqua"/>
          <w:i/>
          <w:iCs/>
          <w:w w:val="95"/>
          <w:sz w:val="24"/>
          <w:szCs w:val="24"/>
          <w:lang w:val="pt-BR"/>
        </w:rPr>
        <w:t>Habilitante</w:t>
      </w:r>
      <w:r w:rsidRPr="00BC5E76">
        <w:rPr>
          <w:rFonts w:ascii="Book Antiqua" w:hAnsi="Book Antiqua"/>
          <w:i/>
          <w:iCs/>
          <w:sz w:val="24"/>
          <w:szCs w:val="24"/>
          <w:lang w:val="pt-BR"/>
        </w:rPr>
        <w:t>………..…………………………..</w:t>
      </w:r>
      <w:r w:rsidR="002C1E3F" w:rsidRPr="00BC5E76">
        <w:rPr>
          <w:rFonts w:ascii="Book Antiqua" w:hAnsi="Book Antiqua"/>
          <w:i/>
          <w:iCs/>
          <w:w w:val="95"/>
          <w:sz w:val="24"/>
          <w:szCs w:val="24"/>
          <w:lang w:val="pt-BR"/>
        </w:rPr>
        <w:tab/>
      </w:r>
      <w:r w:rsidR="002C1E3F" w:rsidRPr="00BC5E76">
        <w:rPr>
          <w:rFonts w:ascii="Book Antiqua" w:hAnsi="Book Antiqua"/>
          <w:i/>
          <w:iCs/>
          <w:w w:val="90"/>
          <w:sz w:val="24"/>
          <w:szCs w:val="24"/>
          <w:lang w:val="pt-BR"/>
        </w:rPr>
        <w:t>6</w:t>
      </w:r>
      <w:r w:rsidR="002C1E3F" w:rsidRPr="00BC5E76">
        <w:rPr>
          <w:rFonts w:ascii="Book Antiqua" w:hAnsi="Book Antiqua"/>
          <w:i/>
          <w:iCs/>
          <w:spacing w:val="-28"/>
          <w:w w:val="90"/>
          <w:sz w:val="24"/>
          <w:szCs w:val="24"/>
          <w:lang w:val="pt-BR"/>
        </w:rPr>
        <w:t xml:space="preserve"> </w:t>
      </w:r>
      <w:r w:rsidR="002C1E3F" w:rsidRPr="00BC5E76">
        <w:rPr>
          <w:rFonts w:ascii="Book Antiqua" w:hAnsi="Book Antiqua"/>
          <w:i/>
          <w:iCs/>
          <w:w w:val="90"/>
          <w:sz w:val="24"/>
          <w:szCs w:val="24"/>
          <w:lang w:val="pt-BR"/>
        </w:rPr>
        <w:t>puntos</w:t>
      </w:r>
    </w:p>
    <w:p w14:paraId="4354FA28" w14:textId="2C700697" w:rsidR="002C1E3F" w:rsidRPr="00BC5E76" w:rsidRDefault="00D55618" w:rsidP="00D440EE">
      <w:pPr>
        <w:pStyle w:val="Textoindependiente"/>
        <w:tabs>
          <w:tab w:val="left" w:leader="dot" w:pos="6375"/>
        </w:tabs>
        <w:spacing w:before="76"/>
        <w:jc w:val="both"/>
        <w:rPr>
          <w:rFonts w:ascii="Book Antiqua" w:hAnsi="Book Antiqua"/>
          <w:i/>
          <w:iCs/>
          <w:sz w:val="24"/>
          <w:szCs w:val="24"/>
          <w:lang w:val="pt-BR"/>
        </w:rPr>
      </w:pPr>
      <w:r w:rsidRPr="00BC5E76">
        <w:rPr>
          <w:rFonts w:ascii="Book Antiqua" w:hAnsi="Book Antiqua"/>
          <w:i/>
          <w:iCs/>
          <w:sz w:val="24"/>
          <w:szCs w:val="24"/>
          <w:lang w:val="pt-BR"/>
        </w:rPr>
        <w:t xml:space="preserve">                                       </w:t>
      </w:r>
      <w:r w:rsidR="002C1E3F" w:rsidRPr="00BC5E76">
        <w:rPr>
          <w:rFonts w:ascii="Book Antiqua" w:hAnsi="Book Antiqua"/>
          <w:i/>
          <w:iCs/>
          <w:sz w:val="24"/>
          <w:szCs w:val="24"/>
          <w:lang w:val="pt-BR"/>
        </w:rPr>
        <w:t>1.2.1</w:t>
      </w:r>
      <w:r w:rsidR="002C1E3F" w:rsidRPr="00BC5E76">
        <w:rPr>
          <w:rFonts w:ascii="Book Antiqua" w:hAnsi="Book Antiqua"/>
          <w:i/>
          <w:iCs/>
          <w:spacing w:val="-6"/>
          <w:sz w:val="24"/>
          <w:szCs w:val="24"/>
          <w:lang w:val="pt-BR"/>
        </w:rPr>
        <w:t xml:space="preserve"> </w:t>
      </w:r>
      <w:r w:rsidR="002C1E3F" w:rsidRPr="00BC5E76">
        <w:rPr>
          <w:rFonts w:ascii="Book Antiqua" w:hAnsi="Book Antiqua"/>
          <w:i/>
          <w:iCs/>
          <w:sz w:val="24"/>
          <w:szCs w:val="24"/>
          <w:lang w:val="pt-BR"/>
        </w:rPr>
        <w:t>Título</w:t>
      </w:r>
      <w:r w:rsidR="002C1E3F" w:rsidRPr="00BC5E76">
        <w:rPr>
          <w:rFonts w:ascii="Book Antiqua" w:hAnsi="Book Antiqua"/>
          <w:i/>
          <w:iCs/>
          <w:spacing w:val="-31"/>
          <w:sz w:val="24"/>
          <w:szCs w:val="24"/>
          <w:lang w:val="pt-BR"/>
        </w:rPr>
        <w:t xml:space="preserve"> </w:t>
      </w:r>
      <w:r w:rsidR="002C1E3F" w:rsidRPr="00BC5E76">
        <w:rPr>
          <w:rFonts w:ascii="Book Antiqua" w:hAnsi="Book Antiqua"/>
          <w:i/>
          <w:iCs/>
          <w:sz w:val="24"/>
          <w:szCs w:val="24"/>
          <w:lang w:val="pt-BR"/>
        </w:rPr>
        <w:t>Técnico</w:t>
      </w:r>
      <w:r w:rsidRPr="00BC5E76">
        <w:rPr>
          <w:rFonts w:ascii="Book Antiqua" w:hAnsi="Book Antiqua"/>
          <w:i/>
          <w:iCs/>
          <w:sz w:val="24"/>
          <w:szCs w:val="24"/>
          <w:lang w:val="pt-BR"/>
        </w:rPr>
        <w:t>………..…………………..</w:t>
      </w:r>
      <w:r w:rsidR="002C1E3F" w:rsidRPr="00BC5E76">
        <w:rPr>
          <w:rFonts w:ascii="Book Antiqua" w:hAnsi="Book Antiqua"/>
          <w:i/>
          <w:iCs/>
          <w:sz w:val="24"/>
          <w:szCs w:val="24"/>
          <w:lang w:val="pt-BR"/>
        </w:rPr>
        <w:tab/>
      </w:r>
      <w:r w:rsidR="002C1E3F" w:rsidRPr="00BC5E76">
        <w:rPr>
          <w:rFonts w:ascii="Book Antiqua" w:hAnsi="Book Antiqua"/>
          <w:i/>
          <w:iCs/>
          <w:w w:val="90"/>
          <w:sz w:val="24"/>
          <w:szCs w:val="24"/>
          <w:lang w:val="pt-BR"/>
        </w:rPr>
        <w:t>4</w:t>
      </w:r>
      <w:r w:rsidR="002C1E3F" w:rsidRPr="00BC5E76">
        <w:rPr>
          <w:rFonts w:ascii="Book Antiqua" w:hAnsi="Book Antiqua"/>
          <w:i/>
          <w:iCs/>
          <w:spacing w:val="-19"/>
          <w:w w:val="90"/>
          <w:sz w:val="24"/>
          <w:szCs w:val="24"/>
          <w:lang w:val="pt-BR"/>
        </w:rPr>
        <w:t xml:space="preserve"> </w:t>
      </w:r>
      <w:r w:rsidR="002C1E3F" w:rsidRPr="00BC5E76">
        <w:rPr>
          <w:rFonts w:ascii="Book Antiqua" w:hAnsi="Book Antiqua"/>
          <w:i/>
          <w:iCs/>
          <w:w w:val="90"/>
          <w:sz w:val="24"/>
          <w:szCs w:val="24"/>
          <w:lang w:val="pt-BR"/>
        </w:rPr>
        <w:t>puntos</w:t>
      </w:r>
    </w:p>
    <w:p w14:paraId="2E0DA56D" w14:textId="388D97EB" w:rsidR="002C1E3F" w:rsidRPr="002C1E3F" w:rsidRDefault="002C1E3F" w:rsidP="00D440EE">
      <w:pPr>
        <w:pStyle w:val="Textoindependiente"/>
        <w:tabs>
          <w:tab w:val="left" w:leader="dot" w:pos="6451"/>
        </w:tabs>
        <w:spacing w:before="105"/>
        <w:ind w:left="1490"/>
        <w:jc w:val="both"/>
        <w:rPr>
          <w:rFonts w:ascii="Book Antiqua" w:hAnsi="Book Antiqua"/>
          <w:i/>
          <w:iCs/>
          <w:sz w:val="24"/>
          <w:szCs w:val="24"/>
        </w:rPr>
      </w:pPr>
      <w:r w:rsidRPr="00BC5E76">
        <w:rPr>
          <w:rFonts w:ascii="Book Antiqua" w:hAnsi="Book Antiqua"/>
          <w:i/>
          <w:iCs/>
          <w:w w:val="70"/>
          <w:sz w:val="24"/>
          <w:szCs w:val="24"/>
          <w:lang w:val="pt-BR"/>
        </w:rPr>
        <w:t>1</w:t>
      </w:r>
      <w:r w:rsidR="00D55618" w:rsidRPr="00BC5E76">
        <w:rPr>
          <w:rFonts w:ascii="Book Antiqua" w:hAnsi="Book Antiqua"/>
          <w:i/>
          <w:iCs/>
          <w:w w:val="70"/>
          <w:sz w:val="24"/>
          <w:szCs w:val="24"/>
          <w:lang w:val="pt-BR"/>
        </w:rPr>
        <w:t>.3.</w:t>
      </w:r>
      <w:r w:rsidRPr="00BC5E76">
        <w:rPr>
          <w:rFonts w:ascii="Book Antiqua" w:hAnsi="Book Antiqua"/>
          <w:i/>
          <w:iCs/>
          <w:w w:val="70"/>
          <w:sz w:val="24"/>
          <w:szCs w:val="24"/>
          <w:lang w:val="pt-BR"/>
        </w:rPr>
        <w:t>.</w:t>
      </w:r>
      <w:r w:rsidRPr="00BC5E76">
        <w:rPr>
          <w:rFonts w:ascii="Book Antiqua" w:hAnsi="Book Antiqua"/>
          <w:i/>
          <w:iCs/>
          <w:spacing w:val="-14"/>
          <w:w w:val="70"/>
          <w:sz w:val="24"/>
          <w:szCs w:val="24"/>
          <w:lang w:val="pt-BR"/>
        </w:rPr>
        <w:t xml:space="preserve"> </w:t>
      </w:r>
      <w:r w:rsidR="00D55618" w:rsidRPr="00BC5E76">
        <w:rPr>
          <w:rFonts w:ascii="Book Antiqua" w:hAnsi="Book Antiqua"/>
          <w:i/>
          <w:iCs/>
          <w:sz w:val="24"/>
          <w:szCs w:val="24"/>
          <w:lang w:val="pt-BR"/>
        </w:rPr>
        <w:t>Título</w:t>
      </w:r>
      <w:r w:rsidR="00D55618" w:rsidRPr="00BC5E76">
        <w:rPr>
          <w:rFonts w:ascii="Book Antiqua" w:hAnsi="Book Antiqua"/>
          <w:i/>
          <w:iCs/>
          <w:spacing w:val="-31"/>
          <w:sz w:val="24"/>
          <w:szCs w:val="24"/>
          <w:lang w:val="pt-BR"/>
        </w:rPr>
        <w:t xml:space="preserve">  Supletorio</w:t>
      </w:r>
      <w:r w:rsidRPr="00BC5E76">
        <w:rPr>
          <w:rFonts w:ascii="Book Antiqua" w:hAnsi="Book Antiqua"/>
          <w:i/>
          <w:iCs/>
          <w:w w:val="70"/>
          <w:sz w:val="24"/>
          <w:szCs w:val="24"/>
          <w:lang w:val="pt-BR"/>
        </w:rPr>
        <w:t>.</w:t>
      </w:r>
      <w:r w:rsidRPr="00BC5E76">
        <w:rPr>
          <w:rFonts w:ascii="Book Antiqua" w:hAnsi="Book Antiqua"/>
          <w:i/>
          <w:iCs/>
          <w:spacing w:val="-10"/>
          <w:w w:val="70"/>
          <w:sz w:val="24"/>
          <w:szCs w:val="24"/>
          <w:lang w:val="pt-BR"/>
        </w:rPr>
        <w:t xml:space="preserve"> </w:t>
      </w:r>
      <w:r w:rsidR="00D55618" w:rsidRPr="00BC5E76">
        <w:rPr>
          <w:rFonts w:ascii="Book Antiqua" w:hAnsi="Book Antiqua"/>
          <w:i/>
          <w:iCs/>
          <w:sz w:val="24"/>
          <w:szCs w:val="24"/>
          <w:lang w:val="pt-BR"/>
        </w:rPr>
        <w:t>…………...…………………………..</w:t>
      </w:r>
      <w:r w:rsidR="00D55618" w:rsidRPr="00BC5E76">
        <w:rPr>
          <w:rFonts w:ascii="Book Antiqua" w:hAnsi="Book Antiqua"/>
          <w:i/>
          <w:iCs/>
          <w:w w:val="95"/>
          <w:sz w:val="24"/>
          <w:szCs w:val="24"/>
          <w:lang w:val="pt-BR"/>
        </w:rPr>
        <w:tab/>
      </w:r>
      <w:r w:rsidRPr="002C1E3F">
        <w:rPr>
          <w:rFonts w:ascii="Book Antiqua" w:hAnsi="Book Antiqua"/>
          <w:i/>
          <w:iCs/>
          <w:w w:val="85"/>
          <w:sz w:val="24"/>
          <w:szCs w:val="24"/>
        </w:rPr>
        <w:t>3</w:t>
      </w:r>
      <w:r w:rsidRPr="002C1E3F">
        <w:rPr>
          <w:rFonts w:ascii="Book Antiqua" w:hAnsi="Book Antiqua"/>
          <w:i/>
          <w:iCs/>
          <w:spacing w:val="-51"/>
          <w:w w:val="85"/>
          <w:sz w:val="24"/>
          <w:szCs w:val="24"/>
        </w:rPr>
        <w:t xml:space="preserve"> </w:t>
      </w:r>
      <w:r w:rsidRPr="002C1E3F">
        <w:rPr>
          <w:rFonts w:ascii="Book Antiqua" w:hAnsi="Book Antiqua"/>
          <w:i/>
          <w:iCs/>
          <w:w w:val="75"/>
          <w:sz w:val="24"/>
          <w:szCs w:val="24"/>
        </w:rPr>
        <w:t>puntos</w:t>
      </w:r>
    </w:p>
    <w:p w14:paraId="5C9018B8" w14:textId="77777777" w:rsidR="002C1E3F" w:rsidRPr="002C1E3F" w:rsidRDefault="002C1E3F" w:rsidP="00D440EE">
      <w:pPr>
        <w:pStyle w:val="Prrafodelista"/>
        <w:widowControl w:val="0"/>
        <w:numPr>
          <w:ilvl w:val="1"/>
          <w:numId w:val="15"/>
        </w:numPr>
        <w:tabs>
          <w:tab w:val="left" w:pos="1963"/>
        </w:tabs>
        <w:autoSpaceDE w:val="0"/>
        <w:autoSpaceDN w:val="0"/>
        <w:spacing w:before="60" w:after="0" w:line="240" w:lineRule="auto"/>
        <w:ind w:hanging="468"/>
        <w:contextualSpacing w:val="0"/>
        <w:jc w:val="both"/>
        <w:rPr>
          <w:rFonts w:ascii="Book Antiqua" w:hAnsi="Book Antiqua"/>
          <w:i/>
          <w:iCs/>
          <w:sz w:val="24"/>
          <w:szCs w:val="24"/>
        </w:rPr>
      </w:pPr>
      <w:r w:rsidRPr="002C1E3F">
        <w:rPr>
          <w:rFonts w:ascii="Book Antiqua" w:hAnsi="Book Antiqua"/>
          <w:i/>
          <w:iCs/>
          <w:w w:val="95"/>
          <w:sz w:val="24"/>
          <w:szCs w:val="24"/>
        </w:rPr>
        <w:t>Otros</w:t>
      </w:r>
      <w:r w:rsidRPr="002C1E3F">
        <w:rPr>
          <w:rFonts w:ascii="Book Antiqua" w:hAnsi="Book Antiqua"/>
          <w:i/>
          <w:iCs/>
          <w:spacing w:val="4"/>
          <w:w w:val="95"/>
          <w:sz w:val="24"/>
          <w:szCs w:val="24"/>
        </w:rPr>
        <w:t xml:space="preserve"> </w:t>
      </w:r>
      <w:r w:rsidRPr="002C1E3F">
        <w:rPr>
          <w:rFonts w:ascii="Book Antiqua" w:hAnsi="Book Antiqua"/>
          <w:i/>
          <w:iCs/>
          <w:w w:val="95"/>
          <w:sz w:val="24"/>
          <w:szCs w:val="24"/>
        </w:rPr>
        <w:t>Títulos:</w:t>
      </w:r>
    </w:p>
    <w:p w14:paraId="1F1127AF" w14:textId="3C6590DE" w:rsidR="002C1E3F" w:rsidRPr="002C1E3F" w:rsidRDefault="002C1E3F" w:rsidP="00D440EE">
      <w:pPr>
        <w:pStyle w:val="Prrafodelista"/>
        <w:widowControl w:val="0"/>
        <w:numPr>
          <w:ilvl w:val="2"/>
          <w:numId w:val="15"/>
        </w:numPr>
        <w:tabs>
          <w:tab w:val="left" w:pos="2346"/>
          <w:tab w:val="left" w:pos="2347"/>
          <w:tab w:val="left" w:leader="dot" w:pos="6566"/>
        </w:tabs>
        <w:autoSpaceDE w:val="0"/>
        <w:autoSpaceDN w:val="0"/>
        <w:spacing w:before="81" w:after="0" w:line="240" w:lineRule="auto"/>
        <w:ind w:hanging="612"/>
        <w:contextualSpacing w:val="0"/>
        <w:jc w:val="both"/>
        <w:rPr>
          <w:rFonts w:ascii="Book Antiqua" w:hAnsi="Book Antiqua"/>
          <w:i/>
          <w:iCs/>
          <w:sz w:val="24"/>
          <w:szCs w:val="24"/>
        </w:rPr>
      </w:pPr>
      <w:r w:rsidRPr="00BC5E76">
        <w:rPr>
          <w:rFonts w:ascii="Book Antiqua" w:hAnsi="Book Antiqua"/>
          <w:i/>
          <w:iCs/>
          <w:w w:val="85"/>
          <w:sz w:val="24"/>
          <w:szCs w:val="24"/>
          <w:lang w:val="pt-BR"/>
        </w:rPr>
        <w:t>Por  cada título</w:t>
      </w:r>
      <w:r w:rsidRPr="00BC5E76">
        <w:rPr>
          <w:rFonts w:ascii="Book Antiqua" w:hAnsi="Book Antiqua"/>
          <w:i/>
          <w:iCs/>
          <w:spacing w:val="-11"/>
          <w:w w:val="85"/>
          <w:sz w:val="24"/>
          <w:szCs w:val="24"/>
          <w:lang w:val="pt-BR"/>
        </w:rPr>
        <w:t xml:space="preserve"> </w:t>
      </w:r>
      <w:r w:rsidRPr="00BC5E76">
        <w:rPr>
          <w:rFonts w:ascii="Book Antiqua" w:hAnsi="Book Antiqua"/>
          <w:i/>
          <w:iCs/>
          <w:w w:val="85"/>
          <w:sz w:val="24"/>
          <w:szCs w:val="24"/>
          <w:lang w:val="pt-BR"/>
        </w:rPr>
        <w:t>docente</w:t>
      </w:r>
      <w:r w:rsidRPr="00BC5E76">
        <w:rPr>
          <w:rFonts w:ascii="Book Antiqua" w:hAnsi="Book Antiqua"/>
          <w:i/>
          <w:iCs/>
          <w:spacing w:val="9"/>
          <w:w w:val="85"/>
          <w:sz w:val="24"/>
          <w:szCs w:val="24"/>
          <w:lang w:val="pt-BR"/>
        </w:rPr>
        <w:t xml:space="preserve"> </w:t>
      </w:r>
      <w:r w:rsidRPr="00BC5E76">
        <w:rPr>
          <w:rFonts w:ascii="Book Antiqua" w:hAnsi="Book Antiqua"/>
          <w:i/>
          <w:iCs/>
          <w:w w:val="85"/>
          <w:sz w:val="24"/>
          <w:szCs w:val="24"/>
          <w:lang w:val="pt-BR"/>
        </w:rPr>
        <w:t>acumulado</w:t>
      </w:r>
      <w:r w:rsidR="00D55618" w:rsidRPr="00BC5E76">
        <w:rPr>
          <w:rFonts w:ascii="Book Antiqua" w:hAnsi="Book Antiqua"/>
          <w:i/>
          <w:iCs/>
          <w:sz w:val="24"/>
          <w:szCs w:val="24"/>
          <w:lang w:val="pt-BR"/>
        </w:rPr>
        <w:t>…………………..</w:t>
      </w:r>
      <w:r w:rsidR="00D55618" w:rsidRPr="00BC5E76">
        <w:rPr>
          <w:rFonts w:ascii="Book Antiqua" w:hAnsi="Book Antiqua"/>
          <w:i/>
          <w:iCs/>
          <w:w w:val="95"/>
          <w:sz w:val="24"/>
          <w:szCs w:val="24"/>
          <w:lang w:val="pt-BR"/>
        </w:rPr>
        <w:tab/>
      </w:r>
      <w:r w:rsidR="00D55618">
        <w:rPr>
          <w:rFonts w:ascii="Book Antiqua" w:hAnsi="Book Antiqua"/>
          <w:i/>
          <w:iCs/>
          <w:w w:val="85"/>
          <w:sz w:val="24"/>
          <w:szCs w:val="24"/>
        </w:rPr>
        <w:t>3</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puntos</w:t>
      </w:r>
    </w:p>
    <w:p w14:paraId="702C1A12" w14:textId="6C750D16" w:rsidR="002C1E3F" w:rsidRPr="002C1E3F" w:rsidRDefault="002C1E3F" w:rsidP="008409FC">
      <w:pPr>
        <w:pStyle w:val="Prrafodelista"/>
        <w:widowControl w:val="0"/>
        <w:numPr>
          <w:ilvl w:val="2"/>
          <w:numId w:val="15"/>
        </w:numPr>
        <w:tabs>
          <w:tab w:val="left" w:pos="2302"/>
          <w:tab w:val="left" w:pos="2303"/>
          <w:tab w:val="left" w:leader="dot" w:pos="6476"/>
        </w:tabs>
        <w:autoSpaceDE w:val="0"/>
        <w:autoSpaceDN w:val="0"/>
        <w:spacing w:before="81" w:after="0" w:line="328" w:lineRule="auto"/>
        <w:ind w:left="2320" w:right="1360" w:hanging="619"/>
        <w:contextualSpacing w:val="0"/>
        <w:jc w:val="both"/>
        <w:rPr>
          <w:rFonts w:ascii="Book Antiqua" w:hAnsi="Book Antiqua"/>
          <w:i/>
          <w:iCs/>
          <w:sz w:val="24"/>
          <w:szCs w:val="24"/>
        </w:rPr>
      </w:pPr>
      <w:r w:rsidRPr="002C1E3F">
        <w:rPr>
          <w:rFonts w:ascii="Book Antiqua" w:hAnsi="Book Antiqua"/>
          <w:i/>
          <w:iCs/>
          <w:w w:val="95"/>
          <w:sz w:val="24"/>
          <w:szCs w:val="24"/>
        </w:rPr>
        <w:lastRenderedPageBreak/>
        <w:t>Por cada título de d</w:t>
      </w:r>
      <w:r w:rsidR="008409FC">
        <w:rPr>
          <w:rFonts w:ascii="Book Antiqua" w:hAnsi="Book Antiqua"/>
          <w:i/>
          <w:iCs/>
          <w:w w:val="95"/>
          <w:sz w:val="24"/>
          <w:szCs w:val="24"/>
        </w:rPr>
        <w:t>octorado vinculado a la función</w:t>
      </w:r>
      <w:r w:rsidRPr="002C1E3F">
        <w:rPr>
          <w:rFonts w:ascii="Book Antiqua" w:hAnsi="Book Antiqua"/>
          <w:i/>
          <w:iCs/>
          <w:w w:val="95"/>
          <w:sz w:val="24"/>
          <w:szCs w:val="24"/>
        </w:rPr>
        <w:t xml:space="preserve">/roI que </w:t>
      </w:r>
      <w:r w:rsidRPr="002C1E3F">
        <w:rPr>
          <w:rFonts w:ascii="Book Antiqua" w:hAnsi="Book Antiqua"/>
          <w:i/>
          <w:iCs/>
          <w:w w:val="90"/>
          <w:sz w:val="24"/>
          <w:szCs w:val="24"/>
        </w:rPr>
        <w:t>desempeñe</w:t>
      </w:r>
      <w:r w:rsidRPr="002C1E3F">
        <w:rPr>
          <w:rFonts w:ascii="Book Antiqua" w:hAnsi="Book Antiqua"/>
          <w:i/>
          <w:iCs/>
          <w:spacing w:val="-15"/>
          <w:w w:val="9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90"/>
          <w:sz w:val="24"/>
          <w:szCs w:val="24"/>
        </w:rPr>
        <w:t>4</w:t>
      </w:r>
      <w:r w:rsidRPr="002C1E3F">
        <w:rPr>
          <w:rFonts w:ascii="Book Antiqua" w:hAnsi="Book Antiqua"/>
          <w:i/>
          <w:iCs/>
          <w:spacing w:val="-24"/>
          <w:w w:val="90"/>
          <w:sz w:val="24"/>
          <w:szCs w:val="24"/>
        </w:rPr>
        <w:t xml:space="preserve"> </w:t>
      </w:r>
      <w:r w:rsidRPr="002C1E3F">
        <w:rPr>
          <w:rFonts w:ascii="Book Antiqua" w:hAnsi="Book Antiqua"/>
          <w:i/>
          <w:iCs/>
          <w:w w:val="90"/>
          <w:sz w:val="24"/>
          <w:szCs w:val="24"/>
        </w:rPr>
        <w:t>puntos</w:t>
      </w:r>
    </w:p>
    <w:p w14:paraId="4A553334" w14:textId="0DB2B417" w:rsidR="002C1E3F" w:rsidRPr="00D55618" w:rsidRDefault="002C1E3F" w:rsidP="00D440EE">
      <w:pPr>
        <w:pStyle w:val="Prrafodelista"/>
        <w:widowControl w:val="0"/>
        <w:numPr>
          <w:ilvl w:val="2"/>
          <w:numId w:val="15"/>
        </w:numPr>
        <w:tabs>
          <w:tab w:val="left" w:pos="2352"/>
          <w:tab w:val="left" w:pos="2353"/>
        </w:tabs>
        <w:autoSpaceDE w:val="0"/>
        <w:autoSpaceDN w:val="0"/>
        <w:spacing w:before="14" w:after="0" w:line="240" w:lineRule="auto"/>
        <w:ind w:left="2319" w:hanging="661"/>
        <w:contextualSpacing w:val="0"/>
        <w:jc w:val="both"/>
        <w:rPr>
          <w:rFonts w:ascii="Book Antiqua" w:hAnsi="Book Antiqua"/>
          <w:i/>
          <w:iCs/>
          <w:sz w:val="24"/>
          <w:szCs w:val="24"/>
        </w:rPr>
      </w:pPr>
      <w:r w:rsidRPr="00D55618">
        <w:rPr>
          <w:rFonts w:ascii="Book Antiqua" w:hAnsi="Book Antiqua"/>
          <w:i/>
          <w:iCs/>
          <w:w w:val="95"/>
          <w:sz w:val="24"/>
          <w:szCs w:val="24"/>
        </w:rPr>
        <w:t>por cada título de Maestría/Licenciatura</w:t>
      </w:r>
      <w:r w:rsidRPr="00D55618">
        <w:rPr>
          <w:rFonts w:ascii="Book Antiqua" w:hAnsi="Book Antiqua"/>
          <w:i/>
          <w:iCs/>
          <w:spacing w:val="17"/>
          <w:w w:val="95"/>
          <w:sz w:val="24"/>
          <w:szCs w:val="24"/>
        </w:rPr>
        <w:t xml:space="preserve"> </w:t>
      </w:r>
      <w:r w:rsidRPr="00D55618">
        <w:rPr>
          <w:rFonts w:ascii="Book Antiqua" w:hAnsi="Book Antiqua"/>
          <w:i/>
          <w:iCs/>
          <w:w w:val="95"/>
          <w:sz w:val="24"/>
          <w:szCs w:val="24"/>
        </w:rPr>
        <w:t>vinculado</w:t>
      </w:r>
      <w:r w:rsidR="00D55618">
        <w:rPr>
          <w:rFonts w:ascii="Book Antiqua" w:hAnsi="Book Antiqua"/>
          <w:i/>
          <w:iCs/>
          <w:w w:val="95"/>
          <w:sz w:val="24"/>
          <w:szCs w:val="24"/>
        </w:rPr>
        <w:t xml:space="preserve"> </w:t>
      </w:r>
      <w:r w:rsidRPr="00D55618">
        <w:rPr>
          <w:rFonts w:ascii="Book Antiqua" w:hAnsi="Book Antiqua"/>
          <w:i/>
          <w:iCs/>
          <w:w w:val="95"/>
          <w:sz w:val="24"/>
          <w:szCs w:val="24"/>
        </w:rPr>
        <w:t xml:space="preserve">a la función/rol que </w:t>
      </w:r>
      <w:r w:rsidR="00D55618" w:rsidRPr="002C1E3F">
        <w:rPr>
          <w:rFonts w:ascii="Book Antiqua" w:hAnsi="Book Antiqua"/>
          <w:i/>
          <w:iCs/>
          <w:w w:val="90"/>
          <w:sz w:val="24"/>
          <w:szCs w:val="24"/>
        </w:rPr>
        <w:t>desempeñe</w:t>
      </w:r>
      <w:r w:rsidR="00D55618">
        <w:rPr>
          <w:rFonts w:ascii="Book Antiqua" w:hAnsi="Book Antiqua"/>
          <w:i/>
          <w:iCs/>
          <w:sz w:val="24"/>
          <w:szCs w:val="24"/>
        </w:rPr>
        <w:t>………..…………………………..</w:t>
      </w:r>
      <w:r w:rsidR="00D55618" w:rsidRPr="002C1E3F">
        <w:rPr>
          <w:rFonts w:ascii="Book Antiqua" w:hAnsi="Book Antiqua"/>
          <w:i/>
          <w:iCs/>
          <w:w w:val="95"/>
          <w:sz w:val="24"/>
          <w:szCs w:val="24"/>
        </w:rPr>
        <w:tab/>
      </w:r>
      <w:r w:rsidRPr="00D55618">
        <w:rPr>
          <w:rFonts w:ascii="Book Antiqua" w:hAnsi="Book Antiqua"/>
          <w:i/>
          <w:iCs/>
          <w:w w:val="95"/>
          <w:sz w:val="24"/>
          <w:szCs w:val="24"/>
        </w:rPr>
        <w:t>3 puntos</w:t>
      </w:r>
    </w:p>
    <w:p w14:paraId="419A3133" w14:textId="794AC83A" w:rsidR="002C1E3F" w:rsidRPr="002C1E3F" w:rsidRDefault="002C1E3F" w:rsidP="00D440EE">
      <w:pPr>
        <w:pStyle w:val="Prrafodelista"/>
        <w:widowControl w:val="0"/>
        <w:numPr>
          <w:ilvl w:val="2"/>
          <w:numId w:val="15"/>
        </w:numPr>
        <w:tabs>
          <w:tab w:val="left" w:pos="2298"/>
          <w:tab w:val="left" w:pos="2299"/>
        </w:tabs>
        <w:autoSpaceDE w:val="0"/>
        <w:autoSpaceDN w:val="0"/>
        <w:spacing w:before="86" w:after="0" w:line="240" w:lineRule="auto"/>
        <w:ind w:left="2298" w:hanging="607"/>
        <w:contextualSpacing w:val="0"/>
        <w:jc w:val="both"/>
        <w:rPr>
          <w:rFonts w:ascii="Book Antiqua" w:hAnsi="Book Antiqua"/>
          <w:i/>
          <w:iCs/>
          <w:sz w:val="24"/>
          <w:szCs w:val="24"/>
        </w:rPr>
      </w:pPr>
      <w:r w:rsidRPr="002C1E3F">
        <w:rPr>
          <w:rFonts w:ascii="Book Antiqua" w:hAnsi="Book Antiqua"/>
          <w:i/>
          <w:iCs/>
          <w:w w:val="95"/>
          <w:sz w:val="24"/>
          <w:szCs w:val="24"/>
        </w:rPr>
        <w:t>Por cada título de Especialización / Pos título</w:t>
      </w:r>
      <w:r w:rsidRPr="002C1E3F">
        <w:rPr>
          <w:rFonts w:ascii="Book Antiqua" w:hAnsi="Book Antiqua"/>
          <w:i/>
          <w:iCs/>
          <w:spacing w:val="1"/>
          <w:w w:val="95"/>
          <w:sz w:val="24"/>
          <w:szCs w:val="24"/>
        </w:rPr>
        <w:t xml:space="preserve"> </w:t>
      </w:r>
      <w:r w:rsidR="00D55618" w:rsidRPr="002C1E3F">
        <w:rPr>
          <w:rFonts w:ascii="Book Antiqua" w:hAnsi="Book Antiqua"/>
          <w:i/>
          <w:iCs/>
          <w:w w:val="95"/>
          <w:sz w:val="24"/>
          <w:szCs w:val="24"/>
        </w:rPr>
        <w:t>vinculado</w:t>
      </w:r>
    </w:p>
    <w:p w14:paraId="535E4D2A" w14:textId="534DEFF2" w:rsidR="002C1E3F" w:rsidRPr="002C1E3F" w:rsidRDefault="002C1E3F" w:rsidP="00D440EE">
      <w:pPr>
        <w:pStyle w:val="Textoindependiente"/>
        <w:tabs>
          <w:tab w:val="left" w:leader="dot" w:pos="6517"/>
        </w:tabs>
        <w:spacing w:before="76"/>
        <w:ind w:left="2363"/>
        <w:jc w:val="both"/>
        <w:rPr>
          <w:rFonts w:ascii="Book Antiqua" w:hAnsi="Book Antiqua"/>
          <w:i/>
          <w:iCs/>
          <w:sz w:val="24"/>
          <w:szCs w:val="24"/>
        </w:rPr>
      </w:pPr>
      <w:r w:rsidRPr="002C1E3F">
        <w:rPr>
          <w:rFonts w:ascii="Book Antiqua" w:hAnsi="Book Antiqua"/>
          <w:i/>
          <w:iCs/>
          <w:w w:val="90"/>
          <w:sz w:val="24"/>
          <w:szCs w:val="24"/>
        </w:rPr>
        <w:t>a</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la</w:t>
      </w:r>
      <w:r w:rsidRPr="002C1E3F">
        <w:rPr>
          <w:rFonts w:ascii="Book Antiqua" w:hAnsi="Book Antiqua"/>
          <w:i/>
          <w:iCs/>
          <w:spacing w:val="-9"/>
          <w:w w:val="90"/>
          <w:sz w:val="24"/>
          <w:szCs w:val="24"/>
        </w:rPr>
        <w:t xml:space="preserve"> </w:t>
      </w:r>
      <w:r w:rsidR="00D55618" w:rsidRPr="002C1E3F">
        <w:rPr>
          <w:rFonts w:ascii="Book Antiqua" w:hAnsi="Book Antiqua"/>
          <w:i/>
          <w:iCs/>
          <w:w w:val="90"/>
          <w:sz w:val="24"/>
          <w:szCs w:val="24"/>
        </w:rPr>
        <w:t>función</w:t>
      </w:r>
      <w:r w:rsidRPr="002C1E3F">
        <w:rPr>
          <w:rFonts w:ascii="Book Antiqua" w:hAnsi="Book Antiqua"/>
          <w:i/>
          <w:iCs/>
          <w:w w:val="90"/>
          <w:sz w:val="24"/>
          <w:szCs w:val="24"/>
        </w:rPr>
        <w:t>/ro</w:t>
      </w:r>
      <w:r w:rsidR="00D55618">
        <w:rPr>
          <w:rFonts w:ascii="Book Antiqua" w:hAnsi="Book Antiqua"/>
          <w:i/>
          <w:iCs/>
          <w:w w:val="90"/>
          <w:sz w:val="24"/>
          <w:szCs w:val="24"/>
        </w:rPr>
        <w:t xml:space="preserve">l </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que</w:t>
      </w:r>
      <w:r w:rsidRPr="002C1E3F">
        <w:rPr>
          <w:rFonts w:ascii="Book Antiqua" w:hAnsi="Book Antiqua"/>
          <w:i/>
          <w:iCs/>
          <w:spacing w:val="-12"/>
          <w:w w:val="90"/>
          <w:sz w:val="24"/>
          <w:szCs w:val="24"/>
        </w:rPr>
        <w:t xml:space="preserve"> </w:t>
      </w:r>
      <w:r w:rsidRPr="002C1E3F">
        <w:rPr>
          <w:rFonts w:ascii="Book Antiqua" w:hAnsi="Book Antiqua"/>
          <w:i/>
          <w:iCs/>
          <w:w w:val="90"/>
          <w:sz w:val="24"/>
          <w:szCs w:val="24"/>
        </w:rPr>
        <w:t>desempeñe</w:t>
      </w:r>
      <w:r w:rsidRPr="002C1E3F">
        <w:rPr>
          <w:rFonts w:ascii="Book Antiqua" w:hAnsi="Book Antiqua"/>
          <w:i/>
          <w:iCs/>
          <w:spacing w:val="-4"/>
          <w:w w:val="90"/>
          <w:sz w:val="24"/>
          <w:szCs w:val="24"/>
        </w:rPr>
        <w:t xml:space="preserve"> </w:t>
      </w:r>
      <w:r w:rsidRPr="002C1E3F">
        <w:rPr>
          <w:rFonts w:ascii="Book Antiqua" w:hAnsi="Book Antiqua"/>
          <w:i/>
          <w:iCs/>
          <w:w w:val="90"/>
          <w:sz w:val="24"/>
          <w:szCs w:val="24"/>
        </w:rPr>
        <w:t>(2</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año</w:t>
      </w:r>
      <w:r w:rsidR="00D55618">
        <w:rPr>
          <w:rFonts w:ascii="Book Antiqua" w:hAnsi="Book Antiqua"/>
          <w:i/>
          <w:iCs/>
          <w:w w:val="90"/>
          <w:sz w:val="24"/>
          <w:szCs w:val="24"/>
        </w:rPr>
        <w:t>s</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de</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duración)</w:t>
      </w:r>
      <w:r w:rsidR="00D55618">
        <w:rPr>
          <w:rFonts w:ascii="Book Antiqua" w:hAnsi="Book Antiqua"/>
          <w:i/>
          <w:iCs/>
          <w:w w:val="90"/>
          <w:sz w:val="24"/>
          <w:szCs w:val="24"/>
        </w:rPr>
        <w:t xml:space="preserve">…. </w:t>
      </w:r>
      <w:r w:rsidRPr="002C1E3F">
        <w:rPr>
          <w:rFonts w:ascii="Book Antiqua" w:hAnsi="Book Antiqua"/>
          <w:i/>
          <w:iCs/>
          <w:w w:val="95"/>
          <w:sz w:val="24"/>
          <w:szCs w:val="24"/>
        </w:rPr>
        <w:t>2</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puntos</w:t>
      </w:r>
    </w:p>
    <w:p w14:paraId="63C323B7" w14:textId="61939639" w:rsidR="002C1E3F" w:rsidRPr="002C1E3F" w:rsidRDefault="002C1E3F" w:rsidP="00D440EE">
      <w:pPr>
        <w:pStyle w:val="Prrafodelista"/>
        <w:widowControl w:val="0"/>
        <w:numPr>
          <w:ilvl w:val="2"/>
          <w:numId w:val="15"/>
        </w:numPr>
        <w:tabs>
          <w:tab w:val="left" w:pos="2307"/>
          <w:tab w:val="left" w:pos="2308"/>
          <w:tab w:val="left" w:leader="dot" w:pos="6463"/>
        </w:tabs>
        <w:autoSpaceDE w:val="0"/>
        <w:autoSpaceDN w:val="0"/>
        <w:spacing w:before="81" w:after="0" w:line="240" w:lineRule="auto"/>
        <w:ind w:left="2307"/>
        <w:contextualSpacing w:val="0"/>
        <w:jc w:val="both"/>
        <w:rPr>
          <w:rFonts w:ascii="Book Antiqua" w:hAnsi="Book Antiqua"/>
          <w:i/>
          <w:iCs/>
          <w:sz w:val="24"/>
          <w:szCs w:val="24"/>
        </w:rPr>
      </w:pPr>
      <w:r w:rsidRPr="002C1E3F">
        <w:rPr>
          <w:rFonts w:ascii="Book Antiqua" w:hAnsi="Book Antiqua"/>
          <w:i/>
          <w:iCs/>
          <w:w w:val="90"/>
          <w:sz w:val="24"/>
          <w:szCs w:val="24"/>
        </w:rPr>
        <w:t>Título universitario no</w:t>
      </w:r>
      <w:r w:rsidRPr="002C1E3F">
        <w:rPr>
          <w:rFonts w:ascii="Book Antiqua" w:hAnsi="Book Antiqua"/>
          <w:i/>
          <w:iCs/>
          <w:spacing w:val="-28"/>
          <w:w w:val="90"/>
          <w:sz w:val="24"/>
          <w:szCs w:val="24"/>
        </w:rPr>
        <w:t xml:space="preserve"> </w:t>
      </w:r>
      <w:r w:rsidRPr="002C1E3F">
        <w:rPr>
          <w:rFonts w:ascii="Book Antiqua" w:hAnsi="Book Antiqua"/>
          <w:i/>
          <w:iCs/>
          <w:w w:val="90"/>
          <w:sz w:val="24"/>
          <w:szCs w:val="24"/>
        </w:rPr>
        <w:t>doc</w:t>
      </w:r>
      <w:r w:rsidR="00AB26E5">
        <w:rPr>
          <w:rFonts w:ascii="Book Antiqua" w:hAnsi="Book Antiqua"/>
          <w:i/>
          <w:iCs/>
          <w:w w:val="90"/>
          <w:sz w:val="24"/>
          <w:szCs w:val="24"/>
        </w:rPr>
        <w:t>e</w:t>
      </w:r>
      <w:r w:rsidRPr="002C1E3F">
        <w:rPr>
          <w:rFonts w:ascii="Book Antiqua" w:hAnsi="Book Antiqua"/>
          <w:i/>
          <w:iCs/>
          <w:w w:val="90"/>
          <w:sz w:val="24"/>
          <w:szCs w:val="24"/>
        </w:rPr>
        <w:t>nte</w:t>
      </w:r>
      <w:r w:rsidRPr="002C1E3F">
        <w:rPr>
          <w:rFonts w:ascii="Book Antiqua" w:hAnsi="Book Antiqua"/>
          <w:i/>
          <w:iCs/>
          <w:spacing w:val="-9"/>
          <w:w w:val="90"/>
          <w:sz w:val="24"/>
          <w:szCs w:val="24"/>
        </w:rPr>
        <w:t xml:space="preserve"> </w:t>
      </w:r>
      <w:r w:rsidRPr="002C1E3F">
        <w:rPr>
          <w:rFonts w:ascii="Book Antiqua" w:hAnsi="Book Antiqua"/>
          <w:i/>
          <w:iCs/>
          <w:w w:val="90"/>
          <w:sz w:val="24"/>
          <w:szCs w:val="24"/>
        </w:rPr>
        <w:t>acumulado.</w:t>
      </w:r>
      <w:r w:rsidR="00AB26E5">
        <w:rPr>
          <w:rFonts w:ascii="Book Antiqua" w:hAnsi="Book Antiqua"/>
          <w:i/>
          <w:iCs/>
          <w:w w:val="90"/>
          <w:sz w:val="24"/>
          <w:szCs w:val="24"/>
        </w:rPr>
        <w:t xml:space="preserve"> ………….. </w:t>
      </w:r>
      <w:r w:rsidRPr="002C1E3F">
        <w:rPr>
          <w:rFonts w:ascii="Book Antiqua" w:hAnsi="Book Antiqua"/>
          <w:i/>
          <w:iCs/>
          <w:w w:val="95"/>
          <w:sz w:val="24"/>
          <w:szCs w:val="24"/>
        </w:rPr>
        <w:t>1</w:t>
      </w:r>
      <w:r w:rsidRPr="002C1E3F">
        <w:rPr>
          <w:rFonts w:ascii="Book Antiqua" w:hAnsi="Book Antiqua"/>
          <w:i/>
          <w:iCs/>
          <w:spacing w:val="5"/>
          <w:w w:val="95"/>
          <w:sz w:val="24"/>
          <w:szCs w:val="24"/>
        </w:rPr>
        <w:t xml:space="preserve"> </w:t>
      </w:r>
      <w:r w:rsidRPr="002C1E3F">
        <w:rPr>
          <w:rFonts w:ascii="Book Antiqua" w:hAnsi="Book Antiqua"/>
          <w:i/>
          <w:iCs/>
          <w:w w:val="95"/>
          <w:sz w:val="24"/>
          <w:szCs w:val="24"/>
        </w:rPr>
        <w:t>punto</w:t>
      </w:r>
    </w:p>
    <w:p w14:paraId="503E0D0E" w14:textId="069FAB67" w:rsidR="002C1E3F" w:rsidRPr="002C1E3F" w:rsidRDefault="002C1E3F" w:rsidP="00D440EE">
      <w:pPr>
        <w:pStyle w:val="Prrafodelista"/>
        <w:widowControl w:val="0"/>
        <w:numPr>
          <w:ilvl w:val="2"/>
          <w:numId w:val="15"/>
        </w:numPr>
        <w:tabs>
          <w:tab w:val="left" w:pos="2298"/>
          <w:tab w:val="left" w:pos="2299"/>
          <w:tab w:val="left" w:leader="dot" w:pos="6501"/>
        </w:tabs>
        <w:autoSpaceDE w:val="0"/>
        <w:autoSpaceDN w:val="0"/>
        <w:spacing w:before="81" w:after="0" w:line="240" w:lineRule="auto"/>
        <w:ind w:left="2298" w:hanging="602"/>
        <w:contextualSpacing w:val="0"/>
        <w:jc w:val="both"/>
        <w:rPr>
          <w:rFonts w:ascii="Book Antiqua" w:hAnsi="Book Antiqua"/>
          <w:i/>
          <w:iCs/>
          <w:sz w:val="24"/>
          <w:szCs w:val="24"/>
        </w:rPr>
      </w:pPr>
      <w:r w:rsidRPr="00BC5E76">
        <w:rPr>
          <w:rFonts w:ascii="Book Antiqua" w:hAnsi="Book Antiqua"/>
          <w:i/>
          <w:iCs/>
          <w:w w:val="90"/>
          <w:sz w:val="24"/>
          <w:szCs w:val="24"/>
          <w:lang w:val="pt-BR"/>
        </w:rPr>
        <w:t>Título terciario no</w:t>
      </w:r>
      <w:r w:rsidRPr="00BC5E76">
        <w:rPr>
          <w:rFonts w:ascii="Book Antiqua" w:hAnsi="Book Antiqua"/>
          <w:i/>
          <w:iCs/>
          <w:spacing w:val="-29"/>
          <w:w w:val="90"/>
          <w:sz w:val="24"/>
          <w:szCs w:val="24"/>
          <w:lang w:val="pt-BR"/>
        </w:rPr>
        <w:t xml:space="preserve"> </w:t>
      </w:r>
      <w:r w:rsidRPr="00BC5E76">
        <w:rPr>
          <w:rFonts w:ascii="Book Antiqua" w:hAnsi="Book Antiqua"/>
          <w:i/>
          <w:iCs/>
          <w:w w:val="90"/>
          <w:sz w:val="24"/>
          <w:szCs w:val="24"/>
          <w:lang w:val="pt-BR"/>
        </w:rPr>
        <w:t>docente</w:t>
      </w:r>
      <w:r w:rsidRPr="00BC5E76">
        <w:rPr>
          <w:rFonts w:ascii="Book Antiqua" w:hAnsi="Book Antiqua"/>
          <w:i/>
          <w:iCs/>
          <w:spacing w:val="-8"/>
          <w:w w:val="90"/>
          <w:sz w:val="24"/>
          <w:szCs w:val="24"/>
          <w:lang w:val="pt-BR"/>
        </w:rPr>
        <w:t xml:space="preserve"> </w:t>
      </w:r>
      <w:r w:rsidRPr="00BC5E76">
        <w:rPr>
          <w:rFonts w:ascii="Book Antiqua" w:hAnsi="Book Antiqua"/>
          <w:i/>
          <w:iCs/>
          <w:w w:val="90"/>
          <w:sz w:val="24"/>
          <w:szCs w:val="24"/>
          <w:lang w:val="pt-BR"/>
        </w:rPr>
        <w:t>acumulado.</w:t>
      </w:r>
      <w:r w:rsidR="00AB26E5" w:rsidRPr="00BC5E76">
        <w:rPr>
          <w:rFonts w:ascii="Book Antiqua" w:hAnsi="Book Antiqua"/>
          <w:i/>
          <w:iCs/>
          <w:w w:val="90"/>
          <w:sz w:val="24"/>
          <w:szCs w:val="24"/>
          <w:lang w:val="pt-BR"/>
        </w:rPr>
        <w:t xml:space="preserve"> ……………….  </w:t>
      </w:r>
      <w:r w:rsidRPr="002C1E3F">
        <w:rPr>
          <w:rFonts w:ascii="Book Antiqua" w:hAnsi="Book Antiqua"/>
          <w:i/>
          <w:iCs/>
          <w:w w:val="95"/>
          <w:sz w:val="24"/>
          <w:szCs w:val="24"/>
        </w:rPr>
        <w:t>0,50</w:t>
      </w:r>
      <w:r w:rsidRPr="002C1E3F">
        <w:rPr>
          <w:rFonts w:ascii="Book Antiqua" w:hAnsi="Book Antiqua"/>
          <w:i/>
          <w:iCs/>
          <w:spacing w:val="-13"/>
          <w:w w:val="95"/>
          <w:sz w:val="24"/>
          <w:szCs w:val="24"/>
        </w:rPr>
        <w:t xml:space="preserve"> </w:t>
      </w:r>
      <w:r w:rsidRPr="002C1E3F">
        <w:rPr>
          <w:rFonts w:ascii="Book Antiqua" w:hAnsi="Book Antiqua"/>
          <w:i/>
          <w:iCs/>
          <w:w w:val="95"/>
          <w:sz w:val="24"/>
          <w:szCs w:val="24"/>
        </w:rPr>
        <w:t>punto</w:t>
      </w:r>
    </w:p>
    <w:p w14:paraId="7787A94D" w14:textId="77777777" w:rsidR="002C1E3F" w:rsidRPr="002C1E3F" w:rsidRDefault="002C1E3F" w:rsidP="00D440EE">
      <w:pPr>
        <w:pStyle w:val="Textoindependiente"/>
        <w:spacing w:before="76"/>
        <w:ind w:left="1342"/>
        <w:jc w:val="both"/>
        <w:rPr>
          <w:rFonts w:ascii="Book Antiqua" w:hAnsi="Book Antiqua"/>
          <w:i/>
          <w:iCs/>
          <w:sz w:val="24"/>
          <w:szCs w:val="24"/>
        </w:rPr>
      </w:pPr>
      <w:r w:rsidRPr="002C1E3F">
        <w:rPr>
          <w:rFonts w:ascii="Book Antiqua" w:hAnsi="Book Antiqua"/>
          <w:i/>
          <w:iCs/>
          <w:w w:val="95"/>
          <w:sz w:val="24"/>
          <w:szCs w:val="24"/>
        </w:rPr>
        <w:t>En las carreras que contemplen titulaciones intermedias se valorará el último título presentado.</w:t>
      </w:r>
    </w:p>
    <w:p w14:paraId="2C7B08DC" w14:textId="77777777" w:rsidR="002C1E3F" w:rsidRPr="002C1E3F" w:rsidRDefault="002C1E3F" w:rsidP="00D440EE">
      <w:pPr>
        <w:pStyle w:val="Textoindependiente"/>
        <w:jc w:val="both"/>
        <w:rPr>
          <w:rFonts w:ascii="Book Antiqua" w:hAnsi="Book Antiqua"/>
          <w:i/>
          <w:iCs/>
          <w:sz w:val="24"/>
          <w:szCs w:val="24"/>
        </w:rPr>
      </w:pPr>
    </w:p>
    <w:p w14:paraId="070FA802" w14:textId="77777777" w:rsidR="002C1E3F" w:rsidRPr="002C1E3F" w:rsidRDefault="002C1E3F" w:rsidP="00D440EE">
      <w:pPr>
        <w:pStyle w:val="Textoindependiente"/>
        <w:jc w:val="both"/>
        <w:rPr>
          <w:rFonts w:ascii="Book Antiqua" w:hAnsi="Book Antiqua"/>
          <w:i/>
          <w:iCs/>
          <w:sz w:val="24"/>
          <w:szCs w:val="24"/>
        </w:rPr>
      </w:pPr>
    </w:p>
    <w:p w14:paraId="7EACFE29" w14:textId="77777777" w:rsidR="002C1E3F" w:rsidRPr="002C1E3F" w:rsidRDefault="002C1E3F" w:rsidP="00D440EE">
      <w:pPr>
        <w:pStyle w:val="Textoindependiente"/>
        <w:ind w:left="1356"/>
        <w:jc w:val="both"/>
        <w:rPr>
          <w:rFonts w:ascii="Book Antiqua" w:hAnsi="Book Antiqua"/>
          <w:i/>
          <w:iCs/>
          <w:sz w:val="24"/>
          <w:szCs w:val="24"/>
        </w:rPr>
      </w:pPr>
      <w:r w:rsidRPr="002C1E3F">
        <w:rPr>
          <w:rFonts w:ascii="Book Antiqua" w:hAnsi="Book Antiqua"/>
          <w:i/>
          <w:iCs/>
          <w:w w:val="95"/>
          <w:sz w:val="24"/>
          <w:szCs w:val="24"/>
        </w:rPr>
        <w:t xml:space="preserve">2, </w:t>
      </w:r>
      <w:r w:rsidRPr="002C1E3F">
        <w:rPr>
          <w:rFonts w:ascii="Book Antiqua" w:hAnsi="Book Antiqua"/>
          <w:i/>
          <w:iCs/>
          <w:w w:val="95"/>
          <w:sz w:val="24"/>
          <w:szCs w:val="24"/>
          <w:u w:val="single"/>
        </w:rPr>
        <w:t>Promedio General‘</w:t>
      </w:r>
    </w:p>
    <w:p w14:paraId="4D9F55E4" w14:textId="53D43D7D" w:rsidR="002C1E3F" w:rsidRPr="002C1E3F" w:rsidRDefault="002C1E3F" w:rsidP="00D440EE">
      <w:pPr>
        <w:pStyle w:val="Textoindependiente"/>
        <w:ind w:left="1154"/>
        <w:jc w:val="both"/>
        <w:rPr>
          <w:rFonts w:ascii="Book Antiqua" w:hAnsi="Book Antiqua"/>
          <w:i/>
          <w:iCs/>
          <w:sz w:val="24"/>
          <w:szCs w:val="24"/>
        </w:rPr>
      </w:pPr>
      <w:r w:rsidRPr="002C1E3F">
        <w:rPr>
          <w:rFonts w:ascii="Book Antiqua" w:hAnsi="Book Antiqua"/>
          <w:i/>
          <w:iCs/>
          <w:w w:val="95"/>
          <w:sz w:val="24"/>
          <w:szCs w:val="24"/>
        </w:rPr>
        <w:t>2.1 Escala de 0 a 10</w:t>
      </w:r>
    </w:p>
    <w:p w14:paraId="74AEF45A" w14:textId="6FF26BBC" w:rsidR="002C1E3F" w:rsidRPr="002C1E3F" w:rsidRDefault="002C1E3F" w:rsidP="00D440EE">
      <w:pPr>
        <w:pStyle w:val="Textoindependiente"/>
        <w:tabs>
          <w:tab w:val="left" w:leader="dot" w:pos="6415"/>
        </w:tabs>
        <w:spacing w:before="76"/>
        <w:ind w:left="1505"/>
        <w:jc w:val="both"/>
        <w:rPr>
          <w:rFonts w:ascii="Book Antiqua" w:hAnsi="Book Antiqua"/>
          <w:i/>
          <w:iCs/>
          <w:sz w:val="24"/>
          <w:szCs w:val="24"/>
        </w:rPr>
      </w:pPr>
      <w:r w:rsidRPr="002C1E3F">
        <w:rPr>
          <w:rFonts w:ascii="Book Antiqua" w:hAnsi="Book Antiqua"/>
          <w:i/>
          <w:iCs/>
          <w:w w:val="90"/>
          <w:sz w:val="24"/>
          <w:szCs w:val="24"/>
        </w:rPr>
        <w:t>2.1.1.  Promedio General: 10,00 a</w:t>
      </w:r>
      <w:r w:rsidRPr="002C1E3F">
        <w:rPr>
          <w:rFonts w:ascii="Book Antiqua" w:hAnsi="Book Antiqua"/>
          <w:i/>
          <w:iCs/>
          <w:spacing w:val="-6"/>
          <w:w w:val="90"/>
          <w:sz w:val="24"/>
          <w:szCs w:val="24"/>
        </w:rPr>
        <w:t xml:space="preserve"> </w:t>
      </w:r>
      <w:r w:rsidRPr="002C1E3F">
        <w:rPr>
          <w:rFonts w:ascii="Book Antiqua" w:hAnsi="Book Antiqua"/>
          <w:i/>
          <w:iCs/>
          <w:w w:val="90"/>
          <w:sz w:val="24"/>
          <w:szCs w:val="24"/>
        </w:rPr>
        <w:t>09,50</w:t>
      </w:r>
      <w:r w:rsidRPr="002C1E3F">
        <w:rPr>
          <w:rFonts w:ascii="Book Antiqua" w:hAnsi="Book Antiqua"/>
          <w:i/>
          <w:iCs/>
          <w:spacing w:val="-8"/>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8409FC">
        <w:rPr>
          <w:rFonts w:ascii="Book Antiqua" w:hAnsi="Book Antiqua"/>
          <w:i/>
          <w:iCs/>
          <w:w w:val="90"/>
          <w:sz w:val="24"/>
          <w:szCs w:val="24"/>
        </w:rPr>
        <w:tab/>
      </w:r>
      <w:r w:rsidRPr="002C1E3F">
        <w:rPr>
          <w:rFonts w:ascii="Book Antiqua" w:hAnsi="Book Antiqua"/>
          <w:i/>
          <w:iCs/>
          <w:w w:val="95"/>
          <w:sz w:val="24"/>
          <w:szCs w:val="24"/>
        </w:rPr>
        <w:t>1,00</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w:t>
      </w:r>
    </w:p>
    <w:p w14:paraId="76E10971" w14:textId="421C01E9" w:rsidR="002C1E3F" w:rsidRPr="002C1E3F" w:rsidRDefault="002C1E3F" w:rsidP="00D440EE">
      <w:pPr>
        <w:pStyle w:val="Prrafodelista"/>
        <w:widowControl w:val="0"/>
        <w:numPr>
          <w:ilvl w:val="2"/>
          <w:numId w:val="14"/>
        </w:numPr>
        <w:tabs>
          <w:tab w:val="left" w:pos="2078"/>
          <w:tab w:val="left" w:leader="dot" w:pos="6440"/>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09,49</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9"/>
          <w:w w:val="90"/>
          <w:sz w:val="24"/>
          <w:szCs w:val="24"/>
        </w:rPr>
        <w:t xml:space="preserve"> </w:t>
      </w:r>
      <w:r w:rsidRPr="002C1E3F">
        <w:rPr>
          <w:rFonts w:ascii="Book Antiqua" w:hAnsi="Book Antiqua"/>
          <w:i/>
          <w:iCs/>
          <w:w w:val="90"/>
          <w:sz w:val="24"/>
          <w:szCs w:val="24"/>
        </w:rPr>
        <w:t>07,50</w:t>
      </w:r>
      <w:r w:rsidRPr="002C1E3F">
        <w:rPr>
          <w:rFonts w:ascii="Book Antiqua" w:hAnsi="Book Antiqua"/>
          <w:i/>
          <w:iCs/>
          <w:w w:val="90"/>
          <w:sz w:val="24"/>
          <w:szCs w:val="24"/>
        </w:rPr>
        <w:tab/>
      </w:r>
      <w:r w:rsidR="008409FC">
        <w:rPr>
          <w:rFonts w:ascii="Book Antiqua" w:hAnsi="Book Antiqua"/>
          <w:i/>
          <w:iCs/>
          <w:w w:val="90"/>
          <w:sz w:val="24"/>
          <w:szCs w:val="24"/>
        </w:rPr>
        <w:tab/>
      </w:r>
      <w:r w:rsidRPr="002C1E3F">
        <w:rPr>
          <w:rFonts w:ascii="Book Antiqua" w:hAnsi="Book Antiqua"/>
          <w:i/>
          <w:iCs/>
          <w:w w:val="85"/>
          <w:sz w:val="24"/>
          <w:szCs w:val="24"/>
        </w:rPr>
        <w:t>Ó,50</w:t>
      </w:r>
      <w:r w:rsidRPr="002C1E3F">
        <w:rPr>
          <w:rFonts w:ascii="Book Antiqua" w:hAnsi="Book Antiqua"/>
          <w:i/>
          <w:iCs/>
          <w:spacing w:val="-8"/>
          <w:w w:val="85"/>
          <w:sz w:val="24"/>
          <w:szCs w:val="24"/>
        </w:rPr>
        <w:t xml:space="preserve"> </w:t>
      </w:r>
      <w:r w:rsidRPr="002C1E3F">
        <w:rPr>
          <w:rFonts w:ascii="Book Antiqua" w:hAnsi="Book Antiqua"/>
          <w:i/>
          <w:iCs/>
          <w:w w:val="85"/>
          <w:sz w:val="24"/>
          <w:szCs w:val="24"/>
        </w:rPr>
        <w:t>punto</w:t>
      </w:r>
    </w:p>
    <w:p w14:paraId="323431DB" w14:textId="47820FCD" w:rsidR="002C1E3F" w:rsidRPr="002C1E3F" w:rsidRDefault="002C1E3F" w:rsidP="00D440EE">
      <w:pPr>
        <w:pStyle w:val="Prrafodelista"/>
        <w:widowControl w:val="0"/>
        <w:numPr>
          <w:ilvl w:val="2"/>
          <w:numId w:val="14"/>
        </w:numPr>
        <w:tabs>
          <w:tab w:val="left" w:pos="2078"/>
          <w:tab w:val="left" w:leader="dot" w:pos="6427"/>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07,19</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07,00</w:t>
      </w:r>
      <w:r w:rsidRPr="002C1E3F">
        <w:rPr>
          <w:rFonts w:ascii="Book Antiqua" w:hAnsi="Book Antiqua"/>
          <w:i/>
          <w:iCs/>
          <w:w w:val="90"/>
          <w:sz w:val="24"/>
          <w:szCs w:val="24"/>
        </w:rPr>
        <w:tab/>
      </w:r>
      <w:r w:rsidR="008409FC">
        <w:rPr>
          <w:rFonts w:ascii="Book Antiqua" w:hAnsi="Book Antiqua"/>
          <w:i/>
          <w:iCs/>
          <w:w w:val="90"/>
          <w:sz w:val="24"/>
          <w:szCs w:val="24"/>
        </w:rPr>
        <w:tab/>
      </w:r>
      <w:r w:rsidRPr="002C1E3F">
        <w:rPr>
          <w:rFonts w:ascii="Book Antiqua" w:hAnsi="Book Antiqua"/>
          <w:i/>
          <w:iCs/>
          <w:w w:val="90"/>
          <w:sz w:val="24"/>
          <w:szCs w:val="24"/>
        </w:rPr>
        <w:t>0,25</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punto</w:t>
      </w:r>
    </w:p>
    <w:p w14:paraId="17697780" w14:textId="63A5023D" w:rsidR="002C1E3F" w:rsidRPr="002C1E3F" w:rsidRDefault="002C1E3F" w:rsidP="00D440EE">
      <w:pPr>
        <w:pStyle w:val="Prrafodelista"/>
        <w:widowControl w:val="0"/>
        <w:numPr>
          <w:ilvl w:val="2"/>
          <w:numId w:val="14"/>
        </w:numPr>
        <w:tabs>
          <w:tab w:val="left" w:pos="2078"/>
          <w:tab w:val="left" w:leader="dot" w:pos="6451"/>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06,99</w:t>
      </w:r>
      <w:r w:rsidRPr="002C1E3F">
        <w:rPr>
          <w:rFonts w:ascii="Book Antiqua" w:hAnsi="Book Antiqua"/>
          <w:i/>
          <w:iCs/>
          <w:spacing w:val="-32"/>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6"/>
          <w:w w:val="90"/>
          <w:sz w:val="24"/>
          <w:szCs w:val="24"/>
        </w:rPr>
        <w:t xml:space="preserve"> </w:t>
      </w:r>
      <w:r w:rsidRPr="002C1E3F">
        <w:rPr>
          <w:rFonts w:ascii="Book Antiqua" w:hAnsi="Book Antiqua"/>
          <w:i/>
          <w:iCs/>
          <w:w w:val="90"/>
          <w:sz w:val="24"/>
          <w:szCs w:val="24"/>
        </w:rPr>
        <w:t>04,00</w:t>
      </w:r>
      <w:r w:rsidRPr="002C1E3F">
        <w:rPr>
          <w:rFonts w:ascii="Book Antiqua" w:hAnsi="Book Antiqua"/>
          <w:i/>
          <w:iCs/>
          <w:w w:val="90"/>
          <w:sz w:val="24"/>
          <w:szCs w:val="24"/>
        </w:rPr>
        <w:tab/>
      </w:r>
      <w:r w:rsidR="008409FC">
        <w:rPr>
          <w:rFonts w:ascii="Book Antiqua" w:hAnsi="Book Antiqua"/>
          <w:i/>
          <w:iCs/>
          <w:w w:val="90"/>
          <w:sz w:val="24"/>
          <w:szCs w:val="24"/>
        </w:rPr>
        <w:tab/>
      </w:r>
      <w:r w:rsidRPr="002C1E3F">
        <w:rPr>
          <w:rFonts w:ascii="Book Antiqua" w:hAnsi="Book Antiqua"/>
          <w:i/>
          <w:iCs/>
          <w:w w:val="90"/>
          <w:sz w:val="24"/>
          <w:szCs w:val="24"/>
        </w:rPr>
        <w:t>0,10</w:t>
      </w:r>
      <w:r w:rsidRPr="002C1E3F">
        <w:rPr>
          <w:rFonts w:ascii="Book Antiqua" w:hAnsi="Book Antiqua"/>
          <w:i/>
          <w:iCs/>
          <w:spacing w:val="-18"/>
          <w:w w:val="90"/>
          <w:sz w:val="24"/>
          <w:szCs w:val="24"/>
        </w:rPr>
        <w:t xml:space="preserve"> </w:t>
      </w:r>
      <w:r w:rsidRPr="002C1E3F">
        <w:rPr>
          <w:rFonts w:ascii="Book Antiqua" w:hAnsi="Book Antiqua"/>
          <w:i/>
          <w:iCs/>
          <w:w w:val="90"/>
          <w:sz w:val="24"/>
          <w:szCs w:val="24"/>
        </w:rPr>
        <w:t>punto</w:t>
      </w:r>
    </w:p>
    <w:p w14:paraId="441A3447" w14:textId="77777777" w:rsidR="002C1E3F" w:rsidRPr="002C1E3F" w:rsidRDefault="002C1E3F" w:rsidP="00D440EE">
      <w:pPr>
        <w:pStyle w:val="Textoindependiente"/>
        <w:spacing w:before="86"/>
        <w:ind w:left="1164"/>
        <w:jc w:val="both"/>
        <w:rPr>
          <w:rFonts w:ascii="Book Antiqua" w:hAnsi="Book Antiqua"/>
          <w:i/>
          <w:iCs/>
          <w:sz w:val="24"/>
          <w:szCs w:val="24"/>
        </w:rPr>
      </w:pPr>
      <w:r w:rsidRPr="002C1E3F">
        <w:rPr>
          <w:rFonts w:ascii="Book Antiqua" w:hAnsi="Book Antiqua"/>
          <w:i/>
          <w:iCs/>
          <w:w w:val="90"/>
          <w:sz w:val="24"/>
          <w:szCs w:val="24"/>
        </w:rPr>
        <w:t>2 2. Escala de 0 a 5</w:t>
      </w:r>
    </w:p>
    <w:p w14:paraId="3C546C46" w14:textId="4C53C509" w:rsidR="002C1E3F" w:rsidRPr="002C1E3F" w:rsidRDefault="002C1E3F" w:rsidP="00D440EE">
      <w:pPr>
        <w:pStyle w:val="Prrafodelista"/>
        <w:widowControl w:val="0"/>
        <w:numPr>
          <w:ilvl w:val="2"/>
          <w:numId w:val="13"/>
        </w:numPr>
        <w:tabs>
          <w:tab w:val="left" w:pos="2083"/>
          <w:tab w:val="left" w:leader="dot" w:pos="6502"/>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05,00</w:t>
      </w:r>
      <w:r w:rsidRPr="002C1E3F">
        <w:rPr>
          <w:rFonts w:ascii="Book Antiqua" w:hAnsi="Book Antiqua"/>
          <w:i/>
          <w:iCs/>
          <w:spacing w:val="-33"/>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04,50</w:t>
      </w:r>
      <w:r w:rsidRPr="002C1E3F">
        <w:rPr>
          <w:rFonts w:ascii="Book Antiqua" w:hAnsi="Book Antiqua"/>
          <w:i/>
          <w:iCs/>
          <w:w w:val="90"/>
          <w:sz w:val="24"/>
          <w:szCs w:val="24"/>
        </w:rPr>
        <w:tab/>
      </w:r>
      <w:r w:rsidR="008409FC">
        <w:rPr>
          <w:rFonts w:ascii="Book Antiqua" w:hAnsi="Book Antiqua"/>
          <w:i/>
          <w:iCs/>
          <w:w w:val="90"/>
          <w:sz w:val="24"/>
          <w:szCs w:val="24"/>
        </w:rPr>
        <w:tab/>
      </w:r>
      <w:r w:rsidRPr="002C1E3F">
        <w:rPr>
          <w:rFonts w:ascii="Book Antiqua" w:hAnsi="Book Antiqua"/>
          <w:i/>
          <w:iCs/>
          <w:w w:val="90"/>
          <w:sz w:val="24"/>
          <w:szCs w:val="24"/>
        </w:rPr>
        <w:t>1,00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w:t>
      </w:r>
    </w:p>
    <w:p w14:paraId="0DCA832A" w14:textId="44BAD32B" w:rsidR="002C1E3F" w:rsidRPr="002C1E3F" w:rsidRDefault="002C1E3F" w:rsidP="00D440EE">
      <w:pPr>
        <w:pStyle w:val="Prrafodelista"/>
        <w:widowControl w:val="0"/>
        <w:numPr>
          <w:ilvl w:val="2"/>
          <w:numId w:val="13"/>
        </w:numPr>
        <w:tabs>
          <w:tab w:val="left" w:pos="2083"/>
          <w:tab w:val="left" w:leader="dot" w:pos="6504"/>
        </w:tabs>
        <w:autoSpaceDE w:val="0"/>
        <w:autoSpaceDN w:val="0"/>
        <w:spacing w:before="76"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04,49</w:t>
      </w:r>
      <w:r w:rsidRPr="002C1E3F">
        <w:rPr>
          <w:rFonts w:ascii="Book Antiqua" w:hAnsi="Book Antiqua"/>
          <w:i/>
          <w:iCs/>
          <w:spacing w:val="-35"/>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03,50</w:t>
      </w:r>
      <w:r w:rsidRPr="002C1E3F">
        <w:rPr>
          <w:rFonts w:ascii="Book Antiqua" w:hAnsi="Book Antiqua"/>
          <w:i/>
          <w:iCs/>
          <w:w w:val="90"/>
          <w:sz w:val="24"/>
          <w:szCs w:val="24"/>
        </w:rPr>
        <w:tab/>
      </w:r>
      <w:r w:rsidR="008409FC">
        <w:rPr>
          <w:rFonts w:ascii="Book Antiqua" w:hAnsi="Book Antiqua"/>
          <w:i/>
          <w:iCs/>
          <w:w w:val="90"/>
          <w:sz w:val="24"/>
          <w:szCs w:val="24"/>
        </w:rPr>
        <w:tab/>
      </w:r>
      <w:r w:rsidRPr="002C1E3F">
        <w:rPr>
          <w:rFonts w:ascii="Book Antiqua" w:hAnsi="Book Antiqua"/>
          <w:i/>
          <w:iCs/>
          <w:w w:val="90"/>
          <w:sz w:val="24"/>
          <w:szCs w:val="24"/>
        </w:rPr>
        <w:t>0,50</w:t>
      </w:r>
      <w:r w:rsidRPr="002C1E3F">
        <w:rPr>
          <w:rFonts w:ascii="Book Antiqua" w:hAnsi="Book Antiqua"/>
          <w:i/>
          <w:iCs/>
          <w:spacing w:val="-22"/>
          <w:w w:val="90"/>
          <w:sz w:val="24"/>
          <w:szCs w:val="24"/>
        </w:rPr>
        <w:t xml:space="preserve"> </w:t>
      </w:r>
      <w:r w:rsidRPr="002C1E3F">
        <w:rPr>
          <w:rFonts w:ascii="Book Antiqua" w:hAnsi="Book Antiqua"/>
          <w:i/>
          <w:iCs/>
          <w:w w:val="90"/>
          <w:sz w:val="24"/>
          <w:szCs w:val="24"/>
        </w:rPr>
        <w:t>punta</w:t>
      </w:r>
    </w:p>
    <w:p w14:paraId="2D168B8B" w14:textId="4E43FDD9" w:rsidR="002C1E3F" w:rsidRPr="002C1E3F" w:rsidRDefault="002C1E3F" w:rsidP="00D440EE">
      <w:pPr>
        <w:pStyle w:val="Prrafodelista"/>
        <w:widowControl w:val="0"/>
        <w:numPr>
          <w:ilvl w:val="2"/>
          <w:numId w:val="13"/>
        </w:numPr>
        <w:tabs>
          <w:tab w:val="left" w:pos="2083"/>
          <w:tab w:val="left" w:leader="dot" w:pos="6499"/>
        </w:tabs>
        <w:autoSpaceDE w:val="0"/>
        <w:autoSpaceDN w:val="0"/>
        <w:spacing w:before="86" w:after="0" w:line="240" w:lineRule="auto"/>
        <w:contextualSpacing w:val="0"/>
        <w:jc w:val="both"/>
        <w:rPr>
          <w:rFonts w:ascii="Book Antiqua" w:hAnsi="Book Antiqua"/>
          <w:i/>
          <w:iCs/>
          <w:sz w:val="24"/>
          <w:szCs w:val="24"/>
        </w:rPr>
      </w:pPr>
      <w:r w:rsidRPr="002C1E3F">
        <w:rPr>
          <w:rFonts w:ascii="Book Antiqua" w:hAnsi="Book Antiqua"/>
          <w:i/>
          <w:iCs/>
          <w:w w:val="95"/>
          <w:sz w:val="24"/>
          <w:szCs w:val="24"/>
        </w:rPr>
        <w:t>Promedio</w:t>
      </w:r>
      <w:r w:rsidRPr="002C1E3F">
        <w:rPr>
          <w:rFonts w:ascii="Book Antiqua" w:hAnsi="Book Antiqua"/>
          <w:i/>
          <w:iCs/>
          <w:spacing w:val="-24"/>
          <w:w w:val="95"/>
          <w:sz w:val="24"/>
          <w:szCs w:val="24"/>
        </w:rPr>
        <w:t xml:space="preserve"> </w:t>
      </w:r>
      <w:r w:rsidRPr="002C1E3F">
        <w:rPr>
          <w:rFonts w:ascii="Book Antiqua" w:hAnsi="Book Antiqua"/>
          <w:i/>
          <w:iCs/>
          <w:w w:val="95"/>
          <w:position w:val="-2"/>
          <w:sz w:val="24"/>
          <w:szCs w:val="24"/>
        </w:rPr>
        <w:t>9</w:t>
      </w:r>
      <w:r w:rsidRPr="002C1E3F">
        <w:rPr>
          <w:rFonts w:ascii="Book Antiqua" w:hAnsi="Book Antiqua"/>
          <w:i/>
          <w:iCs/>
          <w:spacing w:val="-18"/>
          <w:w w:val="95"/>
          <w:position w:val="-2"/>
          <w:sz w:val="24"/>
          <w:szCs w:val="24"/>
        </w:rPr>
        <w:t xml:space="preserve"> </w:t>
      </w:r>
      <w:r w:rsidRPr="002C1E3F">
        <w:rPr>
          <w:rFonts w:ascii="Book Antiqua" w:hAnsi="Book Antiqua"/>
          <w:i/>
          <w:iCs/>
          <w:w w:val="95"/>
          <w:sz w:val="24"/>
          <w:szCs w:val="24"/>
        </w:rPr>
        <w:t>neral</w:t>
      </w:r>
      <w:r w:rsidRPr="002C1E3F">
        <w:rPr>
          <w:rFonts w:ascii="Book Antiqua" w:hAnsi="Book Antiqua"/>
          <w:i/>
          <w:iCs/>
          <w:spacing w:val="-6"/>
          <w:w w:val="95"/>
          <w:sz w:val="24"/>
          <w:szCs w:val="24"/>
        </w:rPr>
        <w:t xml:space="preserve"> </w:t>
      </w:r>
      <w:r w:rsidRPr="002C1E3F">
        <w:rPr>
          <w:rFonts w:ascii="Book Antiqua" w:hAnsi="Book Antiqua"/>
          <w:i/>
          <w:iCs/>
          <w:w w:val="95"/>
          <w:sz w:val="24"/>
          <w:szCs w:val="24"/>
        </w:rPr>
        <w:t>03,49</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8"/>
          <w:w w:val="95"/>
          <w:sz w:val="24"/>
          <w:szCs w:val="24"/>
        </w:rPr>
        <w:t xml:space="preserve"> </w:t>
      </w:r>
      <w:r w:rsidRPr="002C1E3F">
        <w:rPr>
          <w:rFonts w:ascii="Book Antiqua" w:hAnsi="Book Antiqua"/>
          <w:i/>
          <w:iCs/>
          <w:w w:val="95"/>
          <w:sz w:val="24"/>
          <w:szCs w:val="24"/>
        </w:rPr>
        <w:t>ü3,O0</w:t>
      </w:r>
      <w:r w:rsidRPr="002C1E3F">
        <w:rPr>
          <w:rFonts w:ascii="Book Antiqua" w:hAnsi="Book Antiqua"/>
          <w:i/>
          <w:iCs/>
          <w:w w:val="95"/>
          <w:sz w:val="24"/>
          <w:szCs w:val="24"/>
        </w:rPr>
        <w:tab/>
      </w:r>
      <w:r w:rsidR="008409FC">
        <w:rPr>
          <w:rFonts w:ascii="Book Antiqua" w:hAnsi="Book Antiqua"/>
          <w:i/>
          <w:iCs/>
          <w:w w:val="95"/>
          <w:sz w:val="24"/>
          <w:szCs w:val="24"/>
        </w:rPr>
        <w:tab/>
      </w:r>
      <w:r w:rsidRPr="002C1E3F">
        <w:rPr>
          <w:rFonts w:ascii="Book Antiqua" w:hAnsi="Book Antiqua"/>
          <w:i/>
          <w:iCs/>
          <w:w w:val="90"/>
          <w:sz w:val="24"/>
          <w:szCs w:val="24"/>
        </w:rPr>
        <w:t>0,25</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punto</w:t>
      </w:r>
    </w:p>
    <w:p w14:paraId="54F4308E" w14:textId="659A9B1E" w:rsidR="002C1E3F" w:rsidRPr="002C1E3F" w:rsidRDefault="002C1E3F" w:rsidP="00D440EE">
      <w:pPr>
        <w:pStyle w:val="Textoindependiente"/>
        <w:tabs>
          <w:tab w:val="left" w:leader="dot" w:pos="6504"/>
        </w:tabs>
        <w:spacing w:before="51"/>
        <w:ind w:left="1514"/>
        <w:jc w:val="both"/>
        <w:rPr>
          <w:rFonts w:ascii="Book Antiqua" w:hAnsi="Book Antiqua"/>
          <w:i/>
          <w:iCs/>
          <w:sz w:val="24"/>
          <w:szCs w:val="24"/>
        </w:rPr>
      </w:pPr>
      <w:r w:rsidRPr="002C1E3F">
        <w:rPr>
          <w:rFonts w:ascii="Book Antiqua" w:hAnsi="Book Antiqua"/>
          <w:i/>
          <w:iCs/>
          <w:w w:val="95"/>
          <w:sz w:val="24"/>
          <w:szCs w:val="24"/>
        </w:rPr>
        <w:t>2.2.4.</w:t>
      </w:r>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Promedio</w:t>
      </w:r>
      <w:r w:rsidRPr="002C1E3F">
        <w:rPr>
          <w:rFonts w:ascii="Book Antiqua" w:hAnsi="Book Antiqua"/>
          <w:i/>
          <w:iCs/>
          <w:spacing w:val="-17"/>
          <w:w w:val="95"/>
          <w:sz w:val="24"/>
          <w:szCs w:val="24"/>
        </w:rPr>
        <w:t xml:space="preserve"> </w:t>
      </w:r>
      <w:r w:rsidRPr="002C1E3F">
        <w:rPr>
          <w:rFonts w:ascii="Book Antiqua" w:hAnsi="Book Antiqua"/>
          <w:i/>
          <w:iCs/>
          <w:w w:val="95"/>
          <w:sz w:val="24"/>
          <w:szCs w:val="24"/>
        </w:rPr>
        <w:t>general</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02,99</w:t>
      </w:r>
      <w:r w:rsidRPr="002C1E3F">
        <w:rPr>
          <w:rFonts w:ascii="Book Antiqua" w:hAnsi="Book Antiqua"/>
          <w:i/>
          <w:iCs/>
          <w:spacing w:val="-21"/>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0"/>
          <w:w w:val="95"/>
          <w:sz w:val="24"/>
          <w:szCs w:val="24"/>
        </w:rPr>
        <w:t xml:space="preserve"> </w:t>
      </w:r>
      <w:r w:rsidRPr="002C1E3F">
        <w:rPr>
          <w:rFonts w:ascii="Book Antiqua" w:hAnsi="Book Antiqua"/>
          <w:i/>
          <w:iCs/>
          <w:w w:val="95"/>
          <w:sz w:val="24"/>
          <w:szCs w:val="24"/>
        </w:rPr>
        <w:t>02,00</w:t>
      </w:r>
      <w:r w:rsidRPr="002C1E3F">
        <w:rPr>
          <w:rFonts w:ascii="Book Antiqua" w:hAnsi="Book Antiqua"/>
          <w:i/>
          <w:iCs/>
          <w:spacing w:val="-20"/>
          <w:w w:val="95"/>
          <w:sz w:val="24"/>
          <w:szCs w:val="24"/>
        </w:rPr>
        <w:t xml:space="preserve"> </w:t>
      </w:r>
      <w:r w:rsidRPr="002C1E3F">
        <w:rPr>
          <w:rFonts w:ascii="Book Antiqua" w:hAnsi="Book Antiqua"/>
          <w:i/>
          <w:iCs/>
          <w:w w:val="95"/>
          <w:sz w:val="24"/>
          <w:szCs w:val="24"/>
        </w:rPr>
        <w:t>......</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w:t>
      </w:r>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w:t>
      </w:r>
      <w:r w:rsidRPr="002C1E3F">
        <w:rPr>
          <w:rFonts w:ascii="Book Antiqua" w:hAnsi="Book Antiqua"/>
          <w:i/>
          <w:iCs/>
          <w:spacing w:val="-30"/>
          <w:w w:val="95"/>
          <w:sz w:val="24"/>
          <w:szCs w:val="24"/>
        </w:rPr>
        <w:t xml:space="preserve"> </w:t>
      </w:r>
      <w:r w:rsidRPr="002C1E3F">
        <w:rPr>
          <w:rFonts w:ascii="Book Antiqua" w:hAnsi="Book Antiqua"/>
          <w:i/>
          <w:iCs/>
          <w:w w:val="95"/>
          <w:sz w:val="24"/>
          <w:szCs w:val="24"/>
        </w:rPr>
        <w:t>....,.</w:t>
      </w:r>
      <w:r w:rsidRPr="002C1E3F">
        <w:rPr>
          <w:rFonts w:ascii="Book Antiqua" w:hAnsi="Book Antiqua"/>
          <w:i/>
          <w:iCs/>
          <w:w w:val="95"/>
          <w:sz w:val="24"/>
          <w:szCs w:val="24"/>
        </w:rPr>
        <w:tab/>
      </w:r>
      <w:r w:rsidR="008409FC">
        <w:rPr>
          <w:rFonts w:ascii="Book Antiqua" w:hAnsi="Book Antiqua"/>
          <w:i/>
          <w:iCs/>
          <w:w w:val="95"/>
          <w:sz w:val="24"/>
          <w:szCs w:val="24"/>
        </w:rPr>
        <w:tab/>
        <w:t>0,1</w:t>
      </w:r>
      <w:r w:rsidRPr="002C1E3F">
        <w:rPr>
          <w:rFonts w:ascii="Book Antiqua" w:hAnsi="Book Antiqua"/>
          <w:i/>
          <w:iCs/>
          <w:w w:val="95"/>
          <w:sz w:val="24"/>
          <w:szCs w:val="24"/>
        </w:rPr>
        <w:t>0</w:t>
      </w:r>
      <w:r w:rsidRPr="002C1E3F">
        <w:rPr>
          <w:rFonts w:ascii="Book Antiqua" w:hAnsi="Book Antiqua"/>
          <w:i/>
          <w:iCs/>
          <w:spacing w:val="-12"/>
          <w:w w:val="95"/>
          <w:sz w:val="24"/>
          <w:szCs w:val="24"/>
        </w:rPr>
        <w:t xml:space="preserve"> </w:t>
      </w:r>
      <w:r w:rsidRPr="002C1E3F">
        <w:rPr>
          <w:rFonts w:ascii="Book Antiqua" w:hAnsi="Book Antiqua"/>
          <w:i/>
          <w:iCs/>
          <w:w w:val="95"/>
          <w:sz w:val="24"/>
          <w:szCs w:val="24"/>
        </w:rPr>
        <w:t>punto</w:t>
      </w:r>
    </w:p>
    <w:p w14:paraId="6EFC6C32"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64CFBF16"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36F7A85B" w14:textId="3B2408C8" w:rsidR="002C1E3F" w:rsidRPr="002C1E3F" w:rsidRDefault="002C1E3F" w:rsidP="00D440EE">
      <w:pPr>
        <w:pStyle w:val="Textoindependiente"/>
        <w:spacing w:before="91" w:line="338" w:lineRule="auto"/>
        <w:ind w:left="1511" w:right="5329" w:hanging="341"/>
        <w:jc w:val="both"/>
        <w:rPr>
          <w:rFonts w:ascii="Book Antiqua" w:hAnsi="Book Antiqua"/>
          <w:i/>
          <w:iCs/>
          <w:sz w:val="24"/>
          <w:szCs w:val="24"/>
        </w:rPr>
      </w:pPr>
      <w:r w:rsidRPr="002C1E3F">
        <w:rPr>
          <w:rFonts w:ascii="Book Antiqua" w:hAnsi="Book Antiqua"/>
          <w:i/>
          <w:iCs/>
          <w:w w:val="85"/>
          <w:sz w:val="24"/>
          <w:szCs w:val="24"/>
        </w:rPr>
        <w:t xml:space="preserve">2.3. Escala conceptual </w:t>
      </w:r>
      <w:r w:rsidRPr="002C1E3F">
        <w:rPr>
          <w:rFonts w:ascii="Book Antiqua" w:hAnsi="Book Antiqua"/>
          <w:i/>
          <w:iCs/>
          <w:w w:val="95"/>
          <w:sz w:val="24"/>
          <w:szCs w:val="24"/>
        </w:rPr>
        <w:t>Computar:</w:t>
      </w:r>
    </w:p>
    <w:p w14:paraId="56026CB2" w14:textId="68F2B185" w:rsidR="002C1E3F" w:rsidRPr="002C1E3F" w:rsidRDefault="002C1E3F" w:rsidP="00D440EE">
      <w:pPr>
        <w:pStyle w:val="Textoindependiente"/>
        <w:tabs>
          <w:tab w:val="left" w:leader="dot" w:pos="6270"/>
        </w:tabs>
        <w:spacing w:line="204" w:lineRule="exact"/>
        <w:ind w:left="1520"/>
        <w:jc w:val="both"/>
        <w:rPr>
          <w:rFonts w:ascii="Book Antiqua" w:hAnsi="Book Antiqua"/>
          <w:i/>
          <w:iCs/>
          <w:sz w:val="24"/>
          <w:szCs w:val="24"/>
        </w:rPr>
      </w:pPr>
      <w:r w:rsidRPr="002C1E3F">
        <w:rPr>
          <w:rFonts w:ascii="Book Antiqua" w:hAnsi="Book Antiqua"/>
          <w:i/>
          <w:iCs/>
          <w:w w:val="90"/>
          <w:sz w:val="24"/>
          <w:szCs w:val="24"/>
        </w:rPr>
        <w:t>Aprobado:</w:t>
      </w:r>
      <w:r w:rsidRPr="002C1E3F">
        <w:rPr>
          <w:rFonts w:ascii="Book Antiqua" w:hAnsi="Book Antiqua"/>
          <w:i/>
          <w:iCs/>
          <w:w w:val="90"/>
          <w:sz w:val="24"/>
          <w:szCs w:val="24"/>
        </w:rPr>
        <w:tab/>
      </w:r>
      <w:r w:rsidR="008409FC">
        <w:rPr>
          <w:rFonts w:ascii="Book Antiqua" w:hAnsi="Book Antiqua"/>
          <w:i/>
          <w:iCs/>
          <w:w w:val="90"/>
          <w:sz w:val="24"/>
          <w:szCs w:val="24"/>
        </w:rPr>
        <w:t>…</w:t>
      </w:r>
      <w:r w:rsidR="008409FC">
        <w:rPr>
          <w:rFonts w:ascii="Book Antiqua" w:hAnsi="Book Antiqua"/>
          <w:i/>
          <w:iCs/>
          <w:w w:val="90"/>
          <w:sz w:val="24"/>
          <w:szCs w:val="24"/>
        </w:rPr>
        <w:tab/>
      </w:r>
      <w:r w:rsidRPr="002C1E3F">
        <w:rPr>
          <w:rFonts w:ascii="Book Antiqua" w:hAnsi="Book Antiqua"/>
          <w:i/>
          <w:iCs/>
          <w:w w:val="90"/>
          <w:sz w:val="24"/>
          <w:szCs w:val="24"/>
        </w:rPr>
        <w:t>04,00</w:t>
      </w:r>
      <w:r w:rsidRPr="002C1E3F">
        <w:rPr>
          <w:rFonts w:ascii="Book Antiqua" w:hAnsi="Book Antiqua"/>
          <w:i/>
          <w:iCs/>
          <w:spacing w:val="-27"/>
          <w:w w:val="90"/>
          <w:sz w:val="24"/>
          <w:szCs w:val="24"/>
        </w:rPr>
        <w:t xml:space="preserve"> </w:t>
      </w:r>
      <w:r w:rsidRPr="002C1E3F">
        <w:rPr>
          <w:rFonts w:ascii="Book Antiqua" w:hAnsi="Book Antiqua"/>
          <w:i/>
          <w:iCs/>
          <w:w w:val="90"/>
          <w:sz w:val="24"/>
          <w:szCs w:val="24"/>
        </w:rPr>
        <w:t>puntos</w:t>
      </w:r>
    </w:p>
    <w:p w14:paraId="3610C700" w14:textId="137FF6FE" w:rsidR="002C1E3F" w:rsidRPr="002C1E3F" w:rsidRDefault="002C1E3F" w:rsidP="00D440EE">
      <w:pPr>
        <w:pStyle w:val="Textoindependiente"/>
        <w:tabs>
          <w:tab w:val="left" w:leader="dot" w:pos="6258"/>
        </w:tabs>
        <w:spacing w:before="85"/>
        <w:ind w:left="1511"/>
        <w:jc w:val="both"/>
        <w:rPr>
          <w:rFonts w:ascii="Book Antiqua" w:hAnsi="Book Antiqua"/>
          <w:i/>
          <w:iCs/>
          <w:sz w:val="24"/>
          <w:szCs w:val="24"/>
        </w:rPr>
      </w:pPr>
      <w:r w:rsidRPr="002C1E3F">
        <w:rPr>
          <w:rFonts w:ascii="Book Antiqua" w:hAnsi="Book Antiqua"/>
          <w:i/>
          <w:iCs/>
          <w:w w:val="90"/>
          <w:position w:val="1"/>
          <w:sz w:val="24"/>
          <w:szCs w:val="24"/>
        </w:rPr>
        <w:t>Bueno.</w:t>
      </w:r>
      <w:r w:rsidRPr="002C1E3F">
        <w:rPr>
          <w:rFonts w:ascii="Book Antiqua" w:hAnsi="Book Antiqua"/>
          <w:i/>
          <w:iCs/>
          <w:spacing w:val="-4"/>
          <w:w w:val="90"/>
          <w:position w:val="1"/>
          <w:sz w:val="24"/>
          <w:szCs w:val="24"/>
        </w:rPr>
        <w:t xml:space="preserve"> </w:t>
      </w:r>
      <w:r w:rsidRPr="002C1E3F">
        <w:rPr>
          <w:rFonts w:ascii="Book Antiqua" w:hAnsi="Book Antiqua"/>
          <w:i/>
          <w:iCs/>
          <w:w w:val="90"/>
          <w:position w:val="1"/>
          <w:sz w:val="24"/>
          <w:szCs w:val="24"/>
        </w:rPr>
        <w:t>..............,.„............</w:t>
      </w:r>
      <w:r w:rsidRPr="002C1E3F">
        <w:rPr>
          <w:rFonts w:ascii="Book Antiqua" w:hAnsi="Book Antiqua"/>
          <w:i/>
          <w:iCs/>
          <w:spacing w:val="-19"/>
          <w:w w:val="90"/>
          <w:position w:val="1"/>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8409FC">
        <w:rPr>
          <w:rFonts w:ascii="Book Antiqua" w:hAnsi="Book Antiqua"/>
          <w:i/>
          <w:iCs/>
          <w:w w:val="90"/>
          <w:sz w:val="24"/>
          <w:szCs w:val="24"/>
        </w:rPr>
        <w:t>…</w:t>
      </w:r>
      <w:r w:rsidR="008409FC">
        <w:rPr>
          <w:rFonts w:ascii="Book Antiqua" w:hAnsi="Book Antiqua"/>
          <w:i/>
          <w:iCs/>
          <w:w w:val="90"/>
          <w:sz w:val="24"/>
          <w:szCs w:val="24"/>
        </w:rPr>
        <w:tab/>
      </w:r>
      <w:r w:rsidRPr="002C1E3F">
        <w:rPr>
          <w:rFonts w:ascii="Book Antiqua" w:hAnsi="Book Antiqua"/>
          <w:i/>
          <w:iCs/>
          <w:w w:val="90"/>
          <w:sz w:val="24"/>
          <w:szCs w:val="24"/>
        </w:rPr>
        <w:t>06,00</w:t>
      </w:r>
      <w:r w:rsidRPr="002C1E3F">
        <w:rPr>
          <w:rFonts w:ascii="Book Antiqua" w:hAnsi="Book Antiqua"/>
          <w:i/>
          <w:iCs/>
          <w:spacing w:val="-28"/>
          <w:w w:val="90"/>
          <w:sz w:val="24"/>
          <w:szCs w:val="24"/>
        </w:rPr>
        <w:t xml:space="preserve"> </w:t>
      </w:r>
      <w:r w:rsidRPr="002C1E3F">
        <w:rPr>
          <w:rFonts w:ascii="Book Antiqua" w:hAnsi="Book Antiqua"/>
          <w:i/>
          <w:iCs/>
          <w:w w:val="90"/>
          <w:position w:val="1"/>
          <w:sz w:val="24"/>
          <w:szCs w:val="24"/>
        </w:rPr>
        <w:t>puntos</w:t>
      </w:r>
    </w:p>
    <w:p w14:paraId="3CAF18C7" w14:textId="7FD4E574" w:rsidR="002C1E3F" w:rsidRPr="002C1E3F" w:rsidRDefault="002C1E3F" w:rsidP="00D440EE">
      <w:pPr>
        <w:pStyle w:val="Textoindependiente"/>
        <w:tabs>
          <w:tab w:val="left" w:leader="dot" w:pos="6275"/>
        </w:tabs>
        <w:spacing w:before="72"/>
        <w:ind w:left="1512"/>
        <w:jc w:val="both"/>
        <w:rPr>
          <w:rFonts w:ascii="Book Antiqua" w:hAnsi="Book Antiqua"/>
          <w:i/>
          <w:iCs/>
          <w:sz w:val="24"/>
          <w:szCs w:val="24"/>
        </w:rPr>
      </w:pPr>
      <w:r w:rsidRPr="002C1E3F">
        <w:rPr>
          <w:rFonts w:ascii="Book Antiqua" w:hAnsi="Book Antiqua"/>
          <w:i/>
          <w:iCs/>
          <w:w w:val="90"/>
          <w:sz w:val="24"/>
          <w:szCs w:val="24"/>
        </w:rPr>
        <w:t>muy</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bueno: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20"/>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8409FC">
        <w:rPr>
          <w:rFonts w:ascii="Book Antiqua" w:hAnsi="Book Antiqua"/>
          <w:i/>
          <w:iCs/>
          <w:w w:val="90"/>
          <w:sz w:val="24"/>
          <w:szCs w:val="24"/>
        </w:rPr>
        <w:t>…</w:t>
      </w:r>
      <w:r w:rsidR="008409FC">
        <w:rPr>
          <w:rFonts w:ascii="Book Antiqua" w:hAnsi="Book Antiqua"/>
          <w:i/>
          <w:iCs/>
          <w:w w:val="90"/>
          <w:sz w:val="24"/>
          <w:szCs w:val="24"/>
        </w:rPr>
        <w:tab/>
      </w:r>
      <w:r w:rsidR="00AB26E5">
        <w:rPr>
          <w:rFonts w:ascii="Book Antiqua" w:hAnsi="Book Antiqua"/>
          <w:i/>
          <w:iCs/>
          <w:w w:val="85"/>
          <w:sz w:val="24"/>
          <w:szCs w:val="24"/>
        </w:rPr>
        <w:t>0</w:t>
      </w:r>
      <w:r w:rsidRPr="002C1E3F">
        <w:rPr>
          <w:rFonts w:ascii="Book Antiqua" w:hAnsi="Book Antiqua"/>
          <w:i/>
          <w:iCs/>
          <w:w w:val="85"/>
          <w:sz w:val="24"/>
          <w:szCs w:val="24"/>
        </w:rPr>
        <w:t>7,</w:t>
      </w:r>
      <w:r w:rsidR="00AB26E5">
        <w:rPr>
          <w:rFonts w:ascii="Book Antiqua" w:hAnsi="Book Antiqua"/>
          <w:i/>
          <w:iCs/>
          <w:w w:val="85"/>
          <w:sz w:val="24"/>
          <w:szCs w:val="24"/>
        </w:rPr>
        <w:t>00</w:t>
      </w:r>
      <w:r w:rsidRPr="002C1E3F">
        <w:rPr>
          <w:rFonts w:ascii="Book Antiqua" w:hAnsi="Book Antiqua"/>
          <w:i/>
          <w:iCs/>
          <w:spacing w:val="21"/>
          <w:w w:val="85"/>
          <w:sz w:val="24"/>
          <w:szCs w:val="24"/>
        </w:rPr>
        <w:t xml:space="preserve"> </w:t>
      </w:r>
      <w:r w:rsidRPr="002C1E3F">
        <w:rPr>
          <w:rFonts w:ascii="Book Antiqua" w:hAnsi="Book Antiqua"/>
          <w:i/>
          <w:iCs/>
          <w:w w:val="85"/>
          <w:sz w:val="24"/>
          <w:szCs w:val="24"/>
        </w:rPr>
        <w:t>puntos</w:t>
      </w:r>
    </w:p>
    <w:p w14:paraId="2456529A" w14:textId="754D43DE" w:rsidR="002C1E3F" w:rsidRPr="002C1E3F" w:rsidRDefault="002C1E3F" w:rsidP="00D440EE">
      <w:pPr>
        <w:pStyle w:val="Textoindependiente"/>
        <w:tabs>
          <w:tab w:val="left" w:leader="dot" w:pos="6269"/>
        </w:tabs>
        <w:spacing w:before="85"/>
        <w:ind w:left="1510"/>
        <w:jc w:val="both"/>
        <w:rPr>
          <w:rFonts w:ascii="Book Antiqua" w:hAnsi="Book Antiqua"/>
          <w:i/>
          <w:iCs/>
          <w:sz w:val="24"/>
          <w:szCs w:val="24"/>
        </w:rPr>
      </w:pPr>
      <w:r w:rsidRPr="002C1E3F">
        <w:rPr>
          <w:rFonts w:ascii="Book Antiqua" w:hAnsi="Book Antiqua"/>
          <w:i/>
          <w:iCs/>
          <w:w w:val="90"/>
          <w:sz w:val="24"/>
          <w:szCs w:val="24"/>
        </w:rPr>
        <w:t>Distinguido:</w:t>
      </w:r>
      <w:r w:rsidRPr="002C1E3F">
        <w:rPr>
          <w:rFonts w:ascii="Book Antiqua" w:hAnsi="Book Antiqua"/>
          <w:i/>
          <w:iCs/>
          <w:spacing w:val="-8"/>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8409FC">
        <w:rPr>
          <w:rFonts w:ascii="Book Antiqua" w:hAnsi="Book Antiqua"/>
          <w:i/>
          <w:iCs/>
          <w:w w:val="90"/>
          <w:sz w:val="24"/>
          <w:szCs w:val="24"/>
        </w:rPr>
        <w:t>…</w:t>
      </w:r>
      <w:r w:rsidR="008409FC">
        <w:rPr>
          <w:rFonts w:ascii="Book Antiqua" w:hAnsi="Book Antiqua"/>
          <w:i/>
          <w:iCs/>
          <w:w w:val="90"/>
          <w:sz w:val="24"/>
          <w:szCs w:val="24"/>
        </w:rPr>
        <w:tab/>
      </w:r>
      <w:r w:rsidRPr="002C1E3F">
        <w:rPr>
          <w:rFonts w:ascii="Book Antiqua" w:hAnsi="Book Antiqua"/>
          <w:i/>
          <w:iCs/>
          <w:w w:val="85"/>
          <w:sz w:val="24"/>
          <w:szCs w:val="24"/>
        </w:rPr>
        <w:t>08,00</w:t>
      </w:r>
      <w:r w:rsidRPr="002C1E3F">
        <w:rPr>
          <w:rFonts w:ascii="Book Antiqua" w:hAnsi="Book Antiqua"/>
          <w:i/>
          <w:iCs/>
          <w:spacing w:val="22"/>
          <w:w w:val="85"/>
          <w:sz w:val="24"/>
          <w:szCs w:val="24"/>
        </w:rPr>
        <w:t xml:space="preserve"> </w:t>
      </w:r>
      <w:r w:rsidRPr="002C1E3F">
        <w:rPr>
          <w:rFonts w:ascii="Book Antiqua" w:hAnsi="Book Antiqua"/>
          <w:i/>
          <w:iCs/>
          <w:w w:val="85"/>
          <w:sz w:val="24"/>
          <w:szCs w:val="24"/>
        </w:rPr>
        <w:t>puntos</w:t>
      </w:r>
    </w:p>
    <w:p w14:paraId="1EAB9C4A" w14:textId="68C73055" w:rsidR="002C1E3F" w:rsidRPr="002C1E3F" w:rsidRDefault="002C1E3F" w:rsidP="00D440EE">
      <w:pPr>
        <w:pStyle w:val="Textoindependiente"/>
        <w:tabs>
          <w:tab w:val="left" w:leader="dot" w:pos="6259"/>
        </w:tabs>
        <w:spacing w:before="91"/>
        <w:ind w:left="1521"/>
        <w:jc w:val="both"/>
        <w:rPr>
          <w:rFonts w:ascii="Book Antiqua" w:hAnsi="Book Antiqua"/>
          <w:i/>
          <w:iCs/>
          <w:sz w:val="24"/>
          <w:szCs w:val="24"/>
        </w:rPr>
      </w:pPr>
      <w:r w:rsidRPr="002C1E3F">
        <w:rPr>
          <w:rFonts w:ascii="Book Antiqua" w:hAnsi="Book Antiqua"/>
          <w:i/>
          <w:iCs/>
          <w:w w:val="90"/>
          <w:sz w:val="24"/>
          <w:szCs w:val="24"/>
        </w:rPr>
        <w:t>Sobresaliente:</w:t>
      </w:r>
      <w:r w:rsidRPr="002C1E3F">
        <w:rPr>
          <w:rFonts w:ascii="Book Antiqua" w:hAnsi="Book Antiqua"/>
          <w:i/>
          <w:iCs/>
          <w:spacing w:val="-26"/>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8409FC">
        <w:rPr>
          <w:rFonts w:ascii="Book Antiqua" w:hAnsi="Book Antiqua"/>
          <w:i/>
          <w:iCs/>
          <w:w w:val="90"/>
          <w:sz w:val="24"/>
          <w:szCs w:val="24"/>
        </w:rPr>
        <w:t>…</w:t>
      </w:r>
      <w:r w:rsidR="008409FC">
        <w:rPr>
          <w:rFonts w:ascii="Book Antiqua" w:hAnsi="Book Antiqua"/>
          <w:i/>
          <w:iCs/>
          <w:w w:val="90"/>
          <w:sz w:val="24"/>
          <w:szCs w:val="24"/>
        </w:rPr>
        <w:tab/>
      </w:r>
      <w:r w:rsidRPr="002C1E3F">
        <w:rPr>
          <w:rFonts w:ascii="Book Antiqua" w:hAnsi="Book Antiqua"/>
          <w:i/>
          <w:iCs/>
          <w:w w:val="90"/>
          <w:sz w:val="24"/>
          <w:szCs w:val="24"/>
        </w:rPr>
        <w:t>10,00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puntos</w:t>
      </w:r>
    </w:p>
    <w:p w14:paraId="507C1BC4" w14:textId="755246C4" w:rsidR="002C1E3F" w:rsidRPr="002C1E3F" w:rsidRDefault="002C1E3F"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Promediar   las notas y asignar puntaje de acuerdo escala 2.1.</w:t>
      </w:r>
    </w:p>
    <w:p w14:paraId="7280C9F2" w14:textId="77777777" w:rsidR="00AB26E5" w:rsidRDefault="00AB26E5" w:rsidP="00D440EE">
      <w:pPr>
        <w:spacing w:before="240" w:line="240" w:lineRule="atLeast"/>
        <w:jc w:val="both"/>
        <w:rPr>
          <w:rFonts w:ascii="Book Antiqua" w:hAnsi="Book Antiqua"/>
          <w:i/>
          <w:iCs/>
          <w:snapToGrid w:val="0"/>
          <w:sz w:val="24"/>
          <w:szCs w:val="24"/>
          <w:lang w:val="es-ES"/>
        </w:rPr>
      </w:pPr>
    </w:p>
    <w:p w14:paraId="2E27674D" w14:textId="0EF89BE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3. Antigüedad de Título:</w:t>
      </w:r>
    </w:p>
    <w:p w14:paraId="38B2B45D" w14:textId="7071CAB5" w:rsidR="00BC0DD4" w:rsidRPr="002C1E3F" w:rsidRDefault="00BC0DD4" w:rsidP="008409FC">
      <w:pPr>
        <w:spacing w:before="240" w:line="240" w:lineRule="atLeast"/>
        <w:ind w:left="708" w:firstLine="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año:</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0,10 puntos</w:t>
      </w:r>
    </w:p>
    <w:p w14:paraId="3ABE20E3" w14:textId="77777777" w:rsidR="00BC0DD4" w:rsidRPr="002C1E3F" w:rsidRDefault="00BC0DD4" w:rsidP="008409FC">
      <w:pPr>
        <w:spacing w:before="240" w:line="240" w:lineRule="atLeast"/>
        <w:ind w:left="708" w:firstLine="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Máximo :....................................................................</w:t>
      </w:r>
      <w:r w:rsidRPr="002C1E3F">
        <w:rPr>
          <w:rFonts w:ascii="Book Antiqua" w:hAnsi="Book Antiqua"/>
          <w:i/>
          <w:iCs/>
          <w:snapToGrid w:val="0"/>
          <w:sz w:val="24"/>
          <w:szCs w:val="24"/>
          <w:lang w:val="es-ES"/>
        </w:rPr>
        <w:tab/>
        <w:t>1,00 punto</w:t>
      </w:r>
    </w:p>
    <w:p w14:paraId="2B007AC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contar desde la fecha de aprobación de la última materia o desde la fecha en que fue extendido).</w:t>
      </w:r>
    </w:p>
    <w:p w14:paraId="4C732E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9BBDD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4. Antigüedad de Gestión </w:t>
      </w:r>
    </w:p>
    <w:p w14:paraId="3723E998" w14:textId="482DE829" w:rsidR="00BC0DD4" w:rsidRPr="002C1E3F" w:rsidRDefault="00BC0DD4" w:rsidP="008409FC">
      <w:pPr>
        <w:spacing w:before="240" w:line="240" w:lineRule="atLeast"/>
        <w:ind w:left="708" w:firstLine="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en  que se haya  i</w:t>
      </w:r>
      <w:r w:rsidR="008409FC">
        <w:rPr>
          <w:rFonts w:ascii="Book Antiqua" w:hAnsi="Book Antiqua"/>
          <w:i/>
          <w:iCs/>
          <w:snapToGrid w:val="0"/>
          <w:sz w:val="24"/>
          <w:szCs w:val="24"/>
          <w:lang w:val="es-ES"/>
        </w:rPr>
        <w:t>nscripto: ..................</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0,10 puntos</w:t>
      </w:r>
    </w:p>
    <w:p w14:paraId="77C5441B" w14:textId="77777777" w:rsidR="00BC0DD4" w:rsidRPr="002C1E3F" w:rsidRDefault="00BC0DD4" w:rsidP="008409FC">
      <w:pPr>
        <w:spacing w:before="240" w:line="240" w:lineRule="atLeast"/>
        <w:ind w:left="708" w:firstLine="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Máximo:.......................................................................</w:t>
      </w:r>
      <w:r w:rsidRPr="002C1E3F">
        <w:rPr>
          <w:rFonts w:ascii="Book Antiqua" w:hAnsi="Book Antiqua"/>
          <w:i/>
          <w:iCs/>
          <w:snapToGrid w:val="0"/>
          <w:sz w:val="24"/>
          <w:szCs w:val="24"/>
          <w:lang w:val="es-ES"/>
        </w:rPr>
        <w:tab/>
        <w:t>1,00   punto</w:t>
      </w:r>
    </w:p>
    <w:p w14:paraId="65D2C27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17BE0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 Servicios Docentes   Prestados:</w:t>
      </w:r>
    </w:p>
    <w:p w14:paraId="68602C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o fracción  no menor   de tres (3) meses  de servicios:</w:t>
      </w:r>
    </w:p>
    <w:p w14:paraId="4C9CAA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     Nivel Inicial</w:t>
      </w:r>
    </w:p>
    <w:p w14:paraId="31400953" w14:textId="24304AB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   Maestro   de Sección  .........................................................</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00B28BB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5.1.2.   Maestro   de Asignatura   Especial........................................ </w:t>
      </w:r>
      <w:r w:rsidRPr="002C1E3F">
        <w:rPr>
          <w:rFonts w:ascii="Book Antiqua" w:hAnsi="Book Antiqua"/>
          <w:i/>
          <w:iCs/>
          <w:snapToGrid w:val="0"/>
          <w:sz w:val="24"/>
          <w:szCs w:val="24"/>
          <w:lang w:val="es-ES"/>
        </w:rPr>
        <w:tab/>
        <w:t>0,45 puntos</w:t>
      </w:r>
    </w:p>
    <w:p w14:paraId="5CA5FD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5.1.3.   Vicedirector  Esc. J. Inf. Complejidad  3: ..............................</w:t>
      </w:r>
      <w:r w:rsidRPr="002C1E3F">
        <w:rPr>
          <w:rFonts w:ascii="Book Antiqua" w:hAnsi="Book Antiqua"/>
          <w:i/>
          <w:iCs/>
          <w:snapToGrid w:val="0"/>
          <w:sz w:val="24"/>
          <w:szCs w:val="24"/>
          <w:lang w:val="es-ES"/>
        </w:rPr>
        <w:tab/>
        <w:t>0,55 puntos</w:t>
      </w:r>
    </w:p>
    <w:p w14:paraId="670025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5.1.4.   Vicedirector  Esc. J. Inf. Complejidad  4: ..............................</w:t>
      </w:r>
      <w:r w:rsidRPr="002C1E3F">
        <w:rPr>
          <w:rFonts w:ascii="Book Antiqua" w:hAnsi="Book Antiqua"/>
          <w:i/>
          <w:iCs/>
          <w:snapToGrid w:val="0"/>
          <w:sz w:val="24"/>
          <w:szCs w:val="24"/>
          <w:lang w:val="es-ES"/>
        </w:rPr>
        <w:tab/>
        <w:t>0,60 puntos</w:t>
      </w:r>
    </w:p>
    <w:p w14:paraId="0B9CB9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5.1.5.   Vicedirector  Núcleo  J. Inf. Complejidad  3: .........................</w:t>
      </w:r>
      <w:r w:rsidRPr="002C1E3F">
        <w:rPr>
          <w:rFonts w:ascii="Book Antiqua" w:hAnsi="Book Antiqua"/>
          <w:i/>
          <w:iCs/>
          <w:snapToGrid w:val="0"/>
          <w:sz w:val="24"/>
          <w:szCs w:val="24"/>
          <w:lang w:val="es-ES"/>
        </w:rPr>
        <w:tab/>
        <w:t>0,70 puntos</w:t>
      </w:r>
    </w:p>
    <w:p w14:paraId="1676060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5.1.6.   Vicedirector  Núcleo  M.  Inf. Complejidad  4:........................</w:t>
      </w:r>
      <w:r w:rsidRPr="002C1E3F">
        <w:rPr>
          <w:rFonts w:ascii="Book Antiqua" w:hAnsi="Book Antiqua"/>
          <w:i/>
          <w:iCs/>
          <w:snapToGrid w:val="0"/>
          <w:sz w:val="24"/>
          <w:szCs w:val="24"/>
          <w:lang w:val="es-ES"/>
        </w:rPr>
        <w:tab/>
        <w:t>0,80 puntos</w:t>
      </w:r>
    </w:p>
    <w:p w14:paraId="48D2A78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5.1.7.   Director  Esc. J. Inf. Complejidad  1:.....................................</w:t>
      </w:r>
      <w:r w:rsidRPr="002C1E3F">
        <w:rPr>
          <w:rFonts w:ascii="Book Antiqua" w:hAnsi="Book Antiqua"/>
          <w:i/>
          <w:iCs/>
          <w:snapToGrid w:val="0"/>
          <w:sz w:val="24"/>
          <w:szCs w:val="24"/>
          <w:lang w:val="es-ES"/>
        </w:rPr>
        <w:tab/>
        <w:t>0,60 puntos</w:t>
      </w:r>
    </w:p>
    <w:p w14:paraId="5472474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5.1.8.   Director  Esc. J. Inf. Complejidad  2- ....................................</w:t>
      </w:r>
      <w:r w:rsidRPr="002C1E3F">
        <w:rPr>
          <w:rFonts w:ascii="Book Antiqua" w:hAnsi="Book Antiqua"/>
          <w:i/>
          <w:iCs/>
          <w:snapToGrid w:val="0"/>
          <w:sz w:val="24"/>
          <w:szCs w:val="24"/>
          <w:lang w:val="es-ES"/>
        </w:rPr>
        <w:tab/>
        <w:t>0,70 puntos</w:t>
      </w:r>
    </w:p>
    <w:p w14:paraId="3F2549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5.1.9.   Director  Esc. J. Inf. Complejidad  3. ....................................</w:t>
      </w:r>
      <w:r w:rsidRPr="002C1E3F">
        <w:rPr>
          <w:rFonts w:ascii="Book Antiqua" w:hAnsi="Book Antiqua"/>
          <w:i/>
          <w:iCs/>
          <w:snapToGrid w:val="0"/>
          <w:sz w:val="24"/>
          <w:szCs w:val="24"/>
          <w:lang w:val="es-ES"/>
        </w:rPr>
        <w:tab/>
        <w:t>0,80 puntos</w:t>
      </w:r>
    </w:p>
    <w:p w14:paraId="14717F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5.1.10.  Director  Esc. J. Inf. Complejidad  4: ...................................</w:t>
      </w:r>
      <w:r w:rsidRPr="002C1E3F">
        <w:rPr>
          <w:rFonts w:ascii="Book Antiqua" w:hAnsi="Book Antiqua"/>
          <w:i/>
          <w:iCs/>
          <w:snapToGrid w:val="0"/>
          <w:sz w:val="24"/>
          <w:szCs w:val="24"/>
          <w:lang w:val="es-ES"/>
        </w:rPr>
        <w:tab/>
        <w:t>0,90 puntos</w:t>
      </w:r>
    </w:p>
    <w:p w14:paraId="613EA96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5.1.11.  Director  Núcleo  J. Inf. Complejidad  1: ..............................</w:t>
      </w:r>
      <w:r w:rsidRPr="002C1E3F">
        <w:rPr>
          <w:rFonts w:ascii="Book Antiqua" w:hAnsi="Book Antiqua"/>
          <w:i/>
          <w:iCs/>
          <w:snapToGrid w:val="0"/>
          <w:sz w:val="24"/>
          <w:szCs w:val="24"/>
          <w:lang w:val="es-ES"/>
        </w:rPr>
        <w:tab/>
        <w:t>0,70 puntos</w:t>
      </w:r>
    </w:p>
    <w:p w14:paraId="3BF61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5.1.12.  Director  Núcleo  J. Inf. Complejidad  2: ..............................</w:t>
      </w:r>
      <w:r w:rsidRPr="002C1E3F">
        <w:rPr>
          <w:rFonts w:ascii="Book Antiqua" w:hAnsi="Book Antiqua"/>
          <w:i/>
          <w:iCs/>
          <w:snapToGrid w:val="0"/>
          <w:sz w:val="24"/>
          <w:szCs w:val="24"/>
          <w:lang w:val="es-ES"/>
        </w:rPr>
        <w:tab/>
        <w:t>0,80 puntos</w:t>
      </w:r>
    </w:p>
    <w:p w14:paraId="6B02D5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5.1.13.    Director Núcleo  J. Inf. Complejidad  3: .............................</w:t>
      </w:r>
      <w:r w:rsidRPr="002C1E3F">
        <w:rPr>
          <w:rFonts w:ascii="Book Antiqua" w:hAnsi="Book Antiqua"/>
          <w:i/>
          <w:iCs/>
          <w:snapToGrid w:val="0"/>
          <w:sz w:val="24"/>
          <w:szCs w:val="24"/>
          <w:lang w:val="es-ES"/>
        </w:rPr>
        <w:tab/>
        <w:t>0,90 puntos</w:t>
      </w:r>
    </w:p>
    <w:p w14:paraId="66B8BC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5.1.14.    Director Núcleo  J. Inf. Complejidad  4: .............................</w:t>
      </w:r>
      <w:r w:rsidRPr="002C1E3F">
        <w:rPr>
          <w:rFonts w:ascii="Book Antiqua" w:hAnsi="Book Antiqua"/>
          <w:i/>
          <w:iCs/>
          <w:snapToGrid w:val="0"/>
          <w:sz w:val="24"/>
          <w:szCs w:val="24"/>
          <w:lang w:val="es-ES"/>
        </w:rPr>
        <w:tab/>
        <w:t>1,00 punto</w:t>
      </w:r>
    </w:p>
    <w:p w14:paraId="582140FE" w14:textId="1DE717E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5.1.15.    Supervisor  Escolar..........................................................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6BAEC51D" w14:textId="77777777" w:rsidR="008409FC" w:rsidRDefault="008409FC" w:rsidP="00D440EE">
      <w:pPr>
        <w:spacing w:before="240" w:line="240" w:lineRule="atLeast"/>
        <w:jc w:val="both"/>
        <w:rPr>
          <w:rFonts w:ascii="Book Antiqua" w:hAnsi="Book Antiqua"/>
          <w:i/>
          <w:iCs/>
          <w:snapToGrid w:val="0"/>
          <w:sz w:val="24"/>
          <w:szCs w:val="24"/>
          <w:lang w:val="es-ES"/>
        </w:rPr>
      </w:pPr>
    </w:p>
    <w:p w14:paraId="0EC72E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       Nivel Primario</w:t>
      </w:r>
    </w:p>
    <w:p w14:paraId="0A45851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     Modalidad   Común:</w:t>
      </w:r>
    </w:p>
    <w:p w14:paraId="280FC6A2" w14:textId="6208359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   Maestro  de Grado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043F153" w14:textId="2ACCCEB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5.2.1.2.   Maestro  Secretario  Escolar  ............................................</w:t>
      </w:r>
      <w:r w:rsidRPr="002C1E3F">
        <w:rPr>
          <w:rFonts w:ascii="Book Antiqua" w:hAnsi="Book Antiqua"/>
          <w:i/>
          <w:iCs/>
          <w:snapToGrid w:val="0"/>
          <w:sz w:val="24"/>
          <w:szCs w:val="24"/>
          <w:lang w:val="es-ES"/>
        </w:rPr>
        <w:tab/>
        <w:t>0,45 puntos</w:t>
      </w:r>
    </w:p>
    <w:p w14:paraId="498DA0AB" w14:textId="52AD740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5.2.1.3.   Maestro  Asignaturas   Esp. horario  completo   ..............</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59599DB5" w14:textId="785CB8C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5.2.1.4.   Maestro  Asignaturas   Esp. Horario  reducido  ..............</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5E040B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5.2.1.5.   Vicedirector complejidad    3: ............................................</w:t>
      </w:r>
      <w:r w:rsidRPr="002C1E3F">
        <w:rPr>
          <w:rFonts w:ascii="Book Antiqua" w:hAnsi="Book Antiqua"/>
          <w:i/>
          <w:iCs/>
          <w:snapToGrid w:val="0"/>
          <w:sz w:val="24"/>
          <w:szCs w:val="24"/>
          <w:lang w:val="es-ES"/>
        </w:rPr>
        <w:tab/>
        <w:t>0,60 puntos</w:t>
      </w:r>
    </w:p>
    <w:p w14:paraId="5C4BA2B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5.2.1.6.   Vicedirector complejidad    4: ............................................</w:t>
      </w:r>
      <w:r w:rsidRPr="002C1E3F">
        <w:rPr>
          <w:rFonts w:ascii="Book Antiqua" w:hAnsi="Book Antiqua"/>
          <w:i/>
          <w:iCs/>
          <w:snapToGrid w:val="0"/>
          <w:sz w:val="24"/>
          <w:szCs w:val="24"/>
          <w:lang w:val="es-ES"/>
        </w:rPr>
        <w:tab/>
        <w:t>0,70 puntos</w:t>
      </w:r>
    </w:p>
    <w:p w14:paraId="5CAE828D" w14:textId="447DA0B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5.2.1.7.   Maestro  Coordinador Asignatura  Especial  de Núcleo...</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0,75 puntos</w:t>
      </w:r>
    </w:p>
    <w:p w14:paraId="2DD331EB" w14:textId="1B6D775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5.2.1.8.   Director Complejidad    1:.................................................</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0,70 puntos</w:t>
      </w:r>
    </w:p>
    <w:p w14:paraId="1A2EBDEB" w14:textId="040F6F3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5.2.1.9.   Director Complejidad    2:.................................................</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0,80 puntos</w:t>
      </w:r>
    </w:p>
    <w:p w14:paraId="0E38A708" w14:textId="7FBFE1D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5.2.1.10.  Director Complejidad    3:................................................</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0,90 puntos</w:t>
      </w:r>
    </w:p>
    <w:p w14:paraId="2E6C9C66" w14:textId="1A5AE5E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5.2.1.11.  Director Complejidad    4:................................................</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1,00 puntos</w:t>
      </w:r>
    </w:p>
    <w:p w14:paraId="17B8BB44" w14:textId="3094992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5.2.1.12.  Supervisor  Escolar  Técnico  Docente.............................</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1,10 puntos</w:t>
      </w:r>
    </w:p>
    <w:p w14:paraId="24F4DAC0" w14:textId="57261C8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5.2.1.13.  Supervisor  Escolar  Técnico  Administrativo.................</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1,10 puntos</w:t>
      </w:r>
    </w:p>
    <w:p w14:paraId="6078B052" w14:textId="01F47E5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5.2.1.14.  Supervisor  Escolar  Asignaturas   Especiales.................</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1,10 puntos</w:t>
      </w:r>
    </w:p>
    <w:p w14:paraId="111118F4" w14:textId="23722C6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5.2.1.15.  Supervisor  Escolar  de  Núcleo  .....................................</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1,20 puntos</w:t>
      </w:r>
    </w:p>
    <w:p w14:paraId="57F6EFFA" w14:textId="56A9C2C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5.2.1.16.  Supervisor  Escolar  Departamental................................</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1,30 puntos</w:t>
      </w:r>
    </w:p>
    <w:p w14:paraId="31120ABF" w14:textId="77777777" w:rsidR="00BF05B5" w:rsidRDefault="00BF05B5" w:rsidP="00D440EE">
      <w:pPr>
        <w:spacing w:before="240" w:line="240" w:lineRule="atLeast"/>
        <w:jc w:val="both"/>
        <w:rPr>
          <w:rFonts w:ascii="Book Antiqua" w:hAnsi="Book Antiqua"/>
          <w:i/>
          <w:iCs/>
          <w:snapToGrid w:val="0"/>
          <w:sz w:val="24"/>
          <w:szCs w:val="24"/>
          <w:lang w:val="es-ES"/>
        </w:rPr>
      </w:pPr>
    </w:p>
    <w:p w14:paraId="3761318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     Modalidad   Especial:</w:t>
      </w:r>
    </w:p>
    <w:p w14:paraId="26B5A425" w14:textId="4E4115B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   Maestro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2166D757" w14:textId="31EB1F3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5.2.2.2.   Maestro  de Grado   Especial  ..........................................</w:t>
      </w:r>
      <w:r w:rsidR="00AB26E5">
        <w:rPr>
          <w:rFonts w:ascii="Book Antiqua" w:hAnsi="Book Antiqua"/>
          <w:i/>
          <w:iCs/>
          <w:snapToGrid w:val="0"/>
          <w:sz w:val="24"/>
          <w:szCs w:val="24"/>
          <w:lang w:val="es-ES"/>
        </w:rPr>
        <w:t xml:space="preserve">       </w:t>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015FEB6B" w14:textId="241965F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5.2.2.3.   Maestro  Secretario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008409FC">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7D70DEF" w14:textId="3F9EF9F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5.2.2.4.   Maestro  de Pre-Taller  u Orientación  Manual  ...........</w:t>
      </w:r>
      <w:r w:rsidR="00AB26E5">
        <w:rPr>
          <w:rFonts w:ascii="Book Antiqua" w:hAnsi="Book Antiqua"/>
          <w:i/>
          <w:iCs/>
          <w:snapToGrid w:val="0"/>
          <w:sz w:val="24"/>
          <w:szCs w:val="24"/>
          <w:lang w:val="es-ES"/>
        </w:rPr>
        <w:t xml:space="preserve"> </w:t>
      </w:r>
      <w:r w:rsidR="008409FC">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703E6E27" w14:textId="393C82F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5.2.2.5.   </w:t>
      </w:r>
      <w:r w:rsidRPr="002C1E3F">
        <w:rPr>
          <w:rFonts w:ascii="Book Antiqua" w:hAnsi="Book Antiqua"/>
          <w:i/>
          <w:iCs/>
          <w:snapToGrid w:val="0"/>
          <w:spacing w:val="-20"/>
          <w:sz w:val="24"/>
          <w:szCs w:val="24"/>
          <w:lang w:val="es-ES"/>
        </w:rPr>
        <w:t>Maestro  Especial de Orientación y Movilidad Musicoterapia</w:t>
      </w:r>
      <w:r w:rsidR="00AB26E5">
        <w:rPr>
          <w:rFonts w:ascii="Book Antiqua" w:hAnsi="Book Antiqua"/>
          <w:i/>
          <w:iCs/>
          <w:snapToGrid w:val="0"/>
          <w:spacing w:val="-20"/>
          <w:sz w:val="24"/>
          <w:szCs w:val="24"/>
          <w:lang w:val="es-ES"/>
        </w:rPr>
        <w:t>……</w:t>
      </w:r>
      <w:r w:rsidR="008409FC">
        <w:rPr>
          <w:rFonts w:ascii="Book Antiqua" w:hAnsi="Book Antiqua"/>
          <w:i/>
          <w:iCs/>
          <w:snapToGrid w:val="0"/>
          <w:spacing w:val="-20"/>
          <w:sz w:val="24"/>
          <w:szCs w:val="24"/>
          <w:lang w:val="es-ES"/>
        </w:rPr>
        <w:t>..</w:t>
      </w:r>
      <w:r w:rsidR="00AB26E5">
        <w:rPr>
          <w:rFonts w:ascii="Book Antiqua" w:hAnsi="Book Antiqua"/>
          <w:i/>
          <w:iCs/>
          <w:snapToGrid w:val="0"/>
          <w:spacing w:val="-20"/>
          <w:sz w:val="24"/>
          <w:szCs w:val="24"/>
          <w:lang w:val="es-ES"/>
        </w:rPr>
        <w:t>.</w:t>
      </w:r>
      <w:r w:rsidR="00AB26E5">
        <w:rPr>
          <w:rFonts w:ascii="Book Antiqua" w:hAnsi="Book Antiqua"/>
          <w:i/>
          <w:iCs/>
          <w:snapToGrid w:val="0"/>
          <w:sz w:val="24"/>
          <w:szCs w:val="24"/>
          <w:lang w:val="es-ES"/>
        </w:rPr>
        <w:t xml:space="preserve">        </w:t>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13A6B4FB" w14:textId="77777777" w:rsidR="008B1EAA" w:rsidRDefault="00BC0DD4" w:rsidP="00D440EE">
      <w:pPr>
        <w:numPr>
          <w:ilvl w:val="3"/>
          <w:numId w:val="10"/>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pacing w:val="-20"/>
          <w:sz w:val="24"/>
          <w:szCs w:val="24"/>
          <w:lang w:val="es-ES"/>
        </w:rPr>
        <w:t>Psicopedagogo,</w:t>
      </w:r>
      <w:r w:rsidR="008B1EAA">
        <w:rPr>
          <w:rFonts w:ascii="Book Antiqua" w:hAnsi="Book Antiqua"/>
          <w:i/>
          <w:iCs/>
          <w:snapToGrid w:val="0"/>
          <w:spacing w:val="-20"/>
          <w:sz w:val="24"/>
          <w:szCs w:val="24"/>
          <w:lang w:val="es-ES"/>
        </w:rPr>
        <w:t xml:space="preserve"> Psicólogo, Fonoaudiólogo, Maestro </w:t>
      </w:r>
      <w:r w:rsidRPr="00BF05B5">
        <w:rPr>
          <w:rFonts w:ascii="Book Antiqua" w:hAnsi="Book Antiqua"/>
          <w:i/>
          <w:iCs/>
          <w:snapToGrid w:val="0"/>
          <w:spacing w:val="-20"/>
          <w:sz w:val="24"/>
          <w:szCs w:val="24"/>
          <w:lang w:val="es-ES"/>
        </w:rPr>
        <w:t>Reeduc</w:t>
      </w:r>
      <w:r w:rsidR="008B1EAA">
        <w:rPr>
          <w:rFonts w:ascii="Book Antiqua" w:hAnsi="Book Antiqua"/>
          <w:i/>
          <w:iCs/>
          <w:snapToGrid w:val="0"/>
          <w:spacing w:val="-20"/>
          <w:sz w:val="24"/>
          <w:szCs w:val="24"/>
          <w:lang w:val="es-ES"/>
        </w:rPr>
        <w:t xml:space="preserve">ador </w:t>
      </w:r>
      <w:r w:rsidRPr="00BF05B5">
        <w:rPr>
          <w:rFonts w:ascii="Book Antiqua" w:hAnsi="Book Antiqua"/>
          <w:i/>
          <w:iCs/>
          <w:snapToGrid w:val="0"/>
          <w:spacing w:val="-20"/>
          <w:sz w:val="24"/>
          <w:szCs w:val="24"/>
          <w:lang w:val="es-ES"/>
        </w:rPr>
        <w:t>Vocal,</w:t>
      </w:r>
      <w:r w:rsidR="008B1EAA">
        <w:rPr>
          <w:rFonts w:ascii="Book Antiqua" w:hAnsi="Book Antiqua"/>
          <w:i/>
          <w:iCs/>
          <w:snapToGrid w:val="0"/>
          <w:spacing w:val="-20"/>
          <w:sz w:val="24"/>
          <w:szCs w:val="24"/>
          <w:lang w:val="es-ES"/>
        </w:rPr>
        <w:t xml:space="preserve"> Asistente Social, Terapista Ocupacional, Ortópico, Kinesiólogo, </w:t>
      </w:r>
      <w:r w:rsidRPr="00BF05B5">
        <w:rPr>
          <w:rFonts w:ascii="Book Antiqua" w:hAnsi="Book Antiqua"/>
          <w:i/>
          <w:iCs/>
          <w:snapToGrid w:val="0"/>
          <w:spacing w:val="-20"/>
          <w:sz w:val="24"/>
          <w:szCs w:val="24"/>
          <w:lang w:val="es-ES"/>
        </w:rPr>
        <w:t>Médico</w:t>
      </w:r>
      <w:r w:rsidR="008B1EAA">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Escolar,</w:t>
      </w:r>
      <w:r w:rsidRPr="00BF05B5">
        <w:rPr>
          <w:rFonts w:ascii="Book Antiqua" w:hAnsi="Book Antiqua"/>
          <w:i/>
          <w:iCs/>
          <w:snapToGrid w:val="0"/>
          <w:sz w:val="24"/>
          <w:szCs w:val="24"/>
          <w:lang w:val="es-ES"/>
        </w:rPr>
        <w:t xml:space="preserve">  </w:t>
      </w:r>
    </w:p>
    <w:p w14:paraId="18340374" w14:textId="09445A21" w:rsidR="00BC0DD4" w:rsidRPr="00BF05B5" w:rsidRDefault="00BC0DD4" w:rsidP="008B1EAA">
      <w:pPr>
        <w:spacing w:before="240" w:after="0" w:line="240" w:lineRule="atLeast"/>
        <w:ind w:left="900"/>
        <w:jc w:val="both"/>
        <w:rPr>
          <w:rFonts w:ascii="Book Antiqua" w:hAnsi="Book Antiqua"/>
          <w:i/>
          <w:iCs/>
          <w:snapToGrid w:val="0"/>
          <w:sz w:val="24"/>
          <w:szCs w:val="24"/>
          <w:lang w:val="es-ES"/>
        </w:rPr>
      </w:pPr>
      <w:r w:rsidRPr="00BF05B5">
        <w:rPr>
          <w:rFonts w:ascii="Book Antiqua" w:hAnsi="Book Antiqua"/>
          <w:i/>
          <w:iCs/>
          <w:snapToGrid w:val="0"/>
          <w:spacing w:val="-20"/>
          <w:sz w:val="24"/>
          <w:szCs w:val="24"/>
          <w:lang w:val="es-ES"/>
        </w:rPr>
        <w:lastRenderedPageBreak/>
        <w:t>Otros</w:t>
      </w:r>
      <w:r w:rsidRPr="00BF05B5">
        <w:rPr>
          <w:rFonts w:ascii="Book Antiqua" w:hAnsi="Book Antiqua"/>
          <w:i/>
          <w:iCs/>
          <w:snapToGrid w:val="0"/>
          <w:sz w:val="24"/>
          <w:szCs w:val="24"/>
          <w:lang w:val="es-ES"/>
        </w:rPr>
        <w:t>...........................................</w:t>
      </w:r>
      <w:r w:rsidR="008B1EAA">
        <w:rPr>
          <w:rFonts w:ascii="Book Antiqua" w:hAnsi="Book Antiqua"/>
          <w:i/>
          <w:iCs/>
          <w:snapToGrid w:val="0"/>
          <w:sz w:val="24"/>
          <w:szCs w:val="24"/>
          <w:lang w:val="es-ES"/>
        </w:rPr>
        <w:t>.............</w:t>
      </w:r>
      <w:r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ab/>
        <w:t>0,45 puntos</w:t>
      </w:r>
    </w:p>
    <w:p w14:paraId="1E75331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5.2.2.7.   Vicedirector  Complejidad   3:............................................</w:t>
      </w:r>
      <w:r w:rsidRPr="002C1E3F">
        <w:rPr>
          <w:rFonts w:ascii="Book Antiqua" w:hAnsi="Book Antiqua"/>
          <w:i/>
          <w:iCs/>
          <w:snapToGrid w:val="0"/>
          <w:sz w:val="24"/>
          <w:szCs w:val="24"/>
          <w:lang w:val="es-ES"/>
        </w:rPr>
        <w:tab/>
        <w:t>0,60 puntos</w:t>
      </w:r>
    </w:p>
    <w:p w14:paraId="1134AF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5.2.2.8.   Vicedirector  Complejidad   4:............................................</w:t>
      </w:r>
      <w:r w:rsidRPr="002C1E3F">
        <w:rPr>
          <w:rFonts w:ascii="Book Antiqua" w:hAnsi="Book Antiqua"/>
          <w:i/>
          <w:iCs/>
          <w:snapToGrid w:val="0"/>
          <w:sz w:val="24"/>
          <w:szCs w:val="24"/>
          <w:lang w:val="es-ES"/>
        </w:rPr>
        <w:tab/>
        <w:t>0,70 puntos</w:t>
      </w:r>
    </w:p>
    <w:p w14:paraId="2D4ECD87" w14:textId="4C3D454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5.2.2.9.   Jefe  de Pre-Taller ................................................</w:t>
      </w:r>
      <w:r w:rsidR="008B1EAA">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0,70 puntos</w:t>
      </w:r>
    </w:p>
    <w:p w14:paraId="432F7C20" w14:textId="6869640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5.2.2.10.  Coordinador   de  cada  Espec</w:t>
      </w:r>
      <w:r w:rsidR="008B1EAA">
        <w:rPr>
          <w:rFonts w:ascii="Book Antiqua" w:hAnsi="Book Antiqua"/>
          <w:i/>
          <w:iCs/>
          <w:snapToGrid w:val="0"/>
          <w:sz w:val="24"/>
          <w:szCs w:val="24"/>
          <w:lang w:val="es-ES"/>
        </w:rPr>
        <w:t>ialidad (Escalafón  III y IV)</w:t>
      </w:r>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0,85 puntos</w:t>
      </w:r>
    </w:p>
    <w:p w14:paraId="0FB9A76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5.2.2.11.  Director Complejidad    1 .................................................</w:t>
      </w:r>
      <w:r w:rsidRPr="002C1E3F">
        <w:rPr>
          <w:rFonts w:ascii="Book Antiqua" w:hAnsi="Book Antiqua"/>
          <w:i/>
          <w:iCs/>
          <w:snapToGrid w:val="0"/>
          <w:sz w:val="24"/>
          <w:szCs w:val="24"/>
          <w:lang w:val="es-ES"/>
        </w:rPr>
        <w:tab/>
        <w:t>0,70 puntos</w:t>
      </w:r>
    </w:p>
    <w:p w14:paraId="6058C53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5.2.2.12.  Director Complejidad    2 .................................................</w:t>
      </w:r>
      <w:r w:rsidRPr="002C1E3F">
        <w:rPr>
          <w:rFonts w:ascii="Book Antiqua" w:hAnsi="Book Antiqua"/>
          <w:i/>
          <w:iCs/>
          <w:snapToGrid w:val="0"/>
          <w:sz w:val="24"/>
          <w:szCs w:val="24"/>
          <w:lang w:val="es-ES"/>
        </w:rPr>
        <w:tab/>
        <w:t>0,80 puntos</w:t>
      </w:r>
    </w:p>
    <w:p w14:paraId="489350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5.2.2.13.  Director Complejidad    3 .................................................</w:t>
      </w:r>
      <w:r w:rsidRPr="002C1E3F">
        <w:rPr>
          <w:rFonts w:ascii="Book Antiqua" w:hAnsi="Book Antiqua"/>
          <w:i/>
          <w:iCs/>
          <w:snapToGrid w:val="0"/>
          <w:sz w:val="24"/>
          <w:szCs w:val="24"/>
          <w:lang w:val="es-ES"/>
        </w:rPr>
        <w:tab/>
        <w:t>0,90 puntos</w:t>
      </w:r>
    </w:p>
    <w:p w14:paraId="5695AF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5.2.2.14.  Director Complejidad    4..................................................</w:t>
      </w:r>
      <w:r w:rsidRPr="002C1E3F">
        <w:rPr>
          <w:rFonts w:ascii="Book Antiqua" w:hAnsi="Book Antiqua"/>
          <w:i/>
          <w:iCs/>
          <w:snapToGrid w:val="0"/>
          <w:sz w:val="24"/>
          <w:szCs w:val="24"/>
          <w:lang w:val="es-ES"/>
        </w:rPr>
        <w:tab/>
        <w:t>1,00 puntos</w:t>
      </w:r>
    </w:p>
    <w:p w14:paraId="47845668" w14:textId="1DEEB6F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5.2.2.15.  Supervisor   Escolar  Técnico  Doc</w:t>
      </w:r>
      <w:r w:rsidR="008B1EAA">
        <w:rPr>
          <w:rFonts w:ascii="Book Antiqua" w:hAnsi="Book Antiqua"/>
          <w:i/>
          <w:iCs/>
          <w:snapToGrid w:val="0"/>
          <w:sz w:val="24"/>
          <w:szCs w:val="24"/>
          <w:lang w:val="es-ES"/>
        </w:rPr>
        <w:t>ente   y Otros.............</w:t>
      </w:r>
      <w:r w:rsidRPr="002C1E3F">
        <w:rPr>
          <w:rFonts w:ascii="Book Antiqua" w:hAnsi="Book Antiqua"/>
          <w:i/>
          <w:iCs/>
          <w:snapToGrid w:val="0"/>
          <w:sz w:val="24"/>
          <w:szCs w:val="24"/>
          <w:lang w:val="es-ES"/>
        </w:rPr>
        <w:tab/>
        <w:t>1,10 puntos</w:t>
      </w:r>
    </w:p>
    <w:p w14:paraId="3AF39EB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5.2.2.16.  Supervisor   de Pre-Taller.................................................</w:t>
      </w:r>
      <w:r w:rsidRPr="002C1E3F">
        <w:rPr>
          <w:rFonts w:ascii="Book Antiqua" w:hAnsi="Book Antiqua"/>
          <w:i/>
          <w:iCs/>
          <w:snapToGrid w:val="0"/>
          <w:sz w:val="24"/>
          <w:szCs w:val="24"/>
          <w:lang w:val="es-ES"/>
        </w:rPr>
        <w:tab/>
        <w:t>1,10 puntos</w:t>
      </w:r>
    </w:p>
    <w:p w14:paraId="2F1C782C" w14:textId="40E6D80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5.2.2.17.  Supervisor   de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723AF17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5.2.2.18.  Supervisor   Técnico-Docente...........................................</w:t>
      </w:r>
      <w:r w:rsidRPr="002C1E3F">
        <w:rPr>
          <w:rFonts w:ascii="Book Antiqua" w:hAnsi="Book Antiqua"/>
          <w:i/>
          <w:iCs/>
          <w:snapToGrid w:val="0"/>
          <w:sz w:val="24"/>
          <w:szCs w:val="24"/>
          <w:lang w:val="es-ES"/>
        </w:rPr>
        <w:tab/>
        <w:t>1,10 puntos</w:t>
      </w:r>
    </w:p>
    <w:p w14:paraId="5A4E7F5B" w14:textId="2CE7456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5.2.2.19   Supervisor   del Área  Especial.........................................</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10789C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     Modalidad   Adultos:</w:t>
      </w:r>
    </w:p>
    <w:p w14:paraId="7E0B52B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   Maestro  de  Grado  o  Ciclo .............................................. </w:t>
      </w:r>
      <w:r w:rsidRPr="002C1E3F">
        <w:rPr>
          <w:rFonts w:ascii="Book Antiqua" w:hAnsi="Book Antiqua"/>
          <w:i/>
          <w:iCs/>
          <w:snapToGrid w:val="0"/>
          <w:sz w:val="24"/>
          <w:szCs w:val="24"/>
          <w:lang w:val="es-ES"/>
        </w:rPr>
        <w:tab/>
        <w:t>0,45 puntos</w:t>
      </w:r>
    </w:p>
    <w:p w14:paraId="137037EE" w14:textId="08241AF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5.2.3.2.   Maestro  Secretario   .....................................................</w:t>
      </w:r>
      <w:r w:rsidR="008B1EAA">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8B1EAA">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31E610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5.2.3.3.   Maestro  de  Asignatura   Especial ....................................</w:t>
      </w:r>
      <w:r w:rsidRPr="002C1E3F">
        <w:rPr>
          <w:rFonts w:ascii="Book Antiqua" w:hAnsi="Book Antiqua"/>
          <w:i/>
          <w:iCs/>
          <w:snapToGrid w:val="0"/>
          <w:sz w:val="24"/>
          <w:szCs w:val="24"/>
          <w:lang w:val="es-ES"/>
        </w:rPr>
        <w:tab/>
        <w:t>0,45 puntos</w:t>
      </w:r>
    </w:p>
    <w:p w14:paraId="4F7D32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5.2.3.4.   Maestro  de  Capacitación   Laboral  .................................</w:t>
      </w:r>
      <w:r w:rsidRPr="002C1E3F">
        <w:rPr>
          <w:rFonts w:ascii="Book Antiqua" w:hAnsi="Book Antiqua"/>
          <w:i/>
          <w:iCs/>
          <w:snapToGrid w:val="0"/>
          <w:sz w:val="24"/>
          <w:szCs w:val="24"/>
          <w:lang w:val="es-ES"/>
        </w:rPr>
        <w:tab/>
        <w:t>0,45 puntos</w:t>
      </w:r>
    </w:p>
    <w:p w14:paraId="11163D82" w14:textId="6A8960C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5.2.3.5.   Vicedirector  Complejidad   3............................................</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1D424E30" w14:textId="6E979A7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5.2.3.6.   Vicedirector  Complejidad   4............................................</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13BE567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5.2.3.7.   Coordinador   de  Asignaturas   Especiales  y</w:t>
      </w:r>
    </w:p>
    <w:p w14:paraId="0808C51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Laboral .......................................................</w:t>
      </w:r>
      <w:r w:rsidRPr="002C1E3F">
        <w:rPr>
          <w:rFonts w:ascii="Book Antiqua" w:hAnsi="Book Antiqua"/>
          <w:i/>
          <w:iCs/>
          <w:snapToGrid w:val="0"/>
          <w:sz w:val="24"/>
          <w:szCs w:val="24"/>
          <w:lang w:val="es-ES"/>
        </w:rPr>
        <w:tab/>
        <w:t>0,75 puntos</w:t>
      </w:r>
    </w:p>
    <w:p w14:paraId="537DC85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5.2.3.8.   Director-Director  Itinerante para  Unidades</w:t>
      </w:r>
    </w:p>
    <w:p w14:paraId="1B7C7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1 ........................................</w:t>
      </w:r>
      <w:r w:rsidRPr="002C1E3F">
        <w:rPr>
          <w:rFonts w:ascii="Book Antiqua" w:hAnsi="Book Antiqua"/>
          <w:i/>
          <w:iCs/>
          <w:snapToGrid w:val="0"/>
          <w:sz w:val="24"/>
          <w:szCs w:val="24"/>
          <w:lang w:val="es-ES"/>
        </w:rPr>
        <w:tab/>
        <w:t>0,70 puntos</w:t>
      </w:r>
    </w:p>
    <w:p w14:paraId="11CC258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5.2.3.9.   Director-Director  Itinerante para  Unidades</w:t>
      </w:r>
    </w:p>
    <w:p w14:paraId="5FC885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2 ........................................</w:t>
      </w:r>
      <w:r w:rsidRPr="002C1E3F">
        <w:rPr>
          <w:rFonts w:ascii="Book Antiqua" w:hAnsi="Book Antiqua"/>
          <w:i/>
          <w:iCs/>
          <w:snapToGrid w:val="0"/>
          <w:sz w:val="24"/>
          <w:szCs w:val="24"/>
          <w:lang w:val="es-ES"/>
        </w:rPr>
        <w:tab/>
        <w:t>0,80 puntos</w:t>
      </w:r>
    </w:p>
    <w:p w14:paraId="2AAB21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5.2.3.10.  Director-Director  Hinerante  para  Unidades</w:t>
      </w:r>
    </w:p>
    <w:p w14:paraId="0241CC4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3 ........................................</w:t>
      </w:r>
      <w:r w:rsidRPr="002C1E3F">
        <w:rPr>
          <w:rFonts w:ascii="Book Antiqua" w:hAnsi="Book Antiqua"/>
          <w:i/>
          <w:iCs/>
          <w:snapToGrid w:val="0"/>
          <w:sz w:val="24"/>
          <w:szCs w:val="24"/>
          <w:lang w:val="es-ES"/>
        </w:rPr>
        <w:tab/>
        <w:t>0,90 puntos</w:t>
      </w:r>
    </w:p>
    <w:p w14:paraId="314797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5.2.3.11.  Director-Director  Itinerante para  Unidades</w:t>
      </w:r>
    </w:p>
    <w:p w14:paraId="227FF7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4 ........................................</w:t>
      </w:r>
      <w:r w:rsidRPr="002C1E3F">
        <w:rPr>
          <w:rFonts w:ascii="Book Antiqua" w:hAnsi="Book Antiqua"/>
          <w:i/>
          <w:iCs/>
          <w:snapToGrid w:val="0"/>
          <w:sz w:val="24"/>
          <w:szCs w:val="24"/>
          <w:lang w:val="es-ES"/>
        </w:rPr>
        <w:tab/>
        <w:t>1,00 puntos</w:t>
      </w:r>
    </w:p>
    <w:p w14:paraId="22559C14" w14:textId="279A6E0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5.2.3.12.  Supervisor   Escolar.......................</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4951723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5.2.3.13.  Supervisor   de Asignaturas   Especiales   y</w:t>
      </w:r>
    </w:p>
    <w:p w14:paraId="5497CF12" w14:textId="733D5ED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Laboral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5EEFC1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     Modalidad   Aborigen:</w:t>
      </w:r>
    </w:p>
    <w:p w14:paraId="2EE3FA08" w14:textId="6A7ABCB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   Maestro  de  Grado  ........................................................</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7AFBD5C0" w14:textId="01A73DC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5.2.4.2.    Maestro  Secretario........................................................</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2A442694" w14:textId="07F8FD9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5.2.4.3.    Auxiliar Docente   ..........................................................</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1388D1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5.2.4.4.    Maestro  de Asignaturas    Esp. horario  completo.............</w:t>
      </w:r>
      <w:r w:rsidRPr="002C1E3F">
        <w:rPr>
          <w:rFonts w:ascii="Book Antiqua" w:hAnsi="Book Antiqua"/>
          <w:i/>
          <w:iCs/>
          <w:snapToGrid w:val="0"/>
          <w:sz w:val="24"/>
          <w:szCs w:val="24"/>
          <w:lang w:val="es-ES"/>
        </w:rPr>
        <w:tab/>
        <w:t>0,45 puntos</w:t>
      </w:r>
    </w:p>
    <w:p w14:paraId="02CAF4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5.2.4.5.    Vicedirector-Secretario  de  Núcleo-Complej.    2  ............</w:t>
      </w:r>
      <w:r w:rsidRPr="002C1E3F">
        <w:rPr>
          <w:rFonts w:ascii="Book Antiqua" w:hAnsi="Book Antiqua"/>
          <w:i/>
          <w:iCs/>
          <w:snapToGrid w:val="0"/>
          <w:sz w:val="24"/>
          <w:szCs w:val="24"/>
          <w:lang w:val="es-ES"/>
        </w:rPr>
        <w:tab/>
        <w:t>0,50 puntos</w:t>
      </w:r>
    </w:p>
    <w:p w14:paraId="3F1BE1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5.2.4.6.    Vicedirector-Secretario  de  Núcleo-Complej.    3  ............</w:t>
      </w:r>
      <w:r w:rsidRPr="002C1E3F">
        <w:rPr>
          <w:rFonts w:ascii="Book Antiqua" w:hAnsi="Book Antiqua"/>
          <w:i/>
          <w:iCs/>
          <w:snapToGrid w:val="0"/>
          <w:sz w:val="24"/>
          <w:szCs w:val="24"/>
          <w:lang w:val="es-ES"/>
        </w:rPr>
        <w:tab/>
        <w:t>0,60 puntos</w:t>
      </w:r>
    </w:p>
    <w:p w14:paraId="2B98B3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5.2.4.7.    Vicedirector-Secretario  de  Núcleo-Complej.   4  .............</w:t>
      </w:r>
      <w:r w:rsidRPr="002C1E3F">
        <w:rPr>
          <w:rFonts w:ascii="Book Antiqua" w:hAnsi="Book Antiqua"/>
          <w:i/>
          <w:iCs/>
          <w:snapToGrid w:val="0"/>
          <w:sz w:val="24"/>
          <w:szCs w:val="24"/>
          <w:lang w:val="es-ES"/>
        </w:rPr>
        <w:tab/>
        <w:t>0,70 puntos</w:t>
      </w:r>
    </w:p>
    <w:p w14:paraId="1C29AC1B" w14:textId="60AEDA1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5.2.4.8.    Director  Complejidad    1: ..............................................</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0</w:t>
      </w:r>
      <w:r w:rsidR="008B1EAA">
        <w:rPr>
          <w:rFonts w:ascii="Book Antiqua" w:hAnsi="Book Antiqua"/>
          <w:i/>
          <w:iCs/>
          <w:snapToGrid w:val="0"/>
          <w:sz w:val="24"/>
          <w:szCs w:val="24"/>
          <w:lang w:val="es-ES"/>
        </w:rPr>
        <w:t>,</w:t>
      </w:r>
      <w:r w:rsidRPr="002C1E3F">
        <w:rPr>
          <w:rFonts w:ascii="Book Antiqua" w:hAnsi="Book Antiqua"/>
          <w:i/>
          <w:iCs/>
          <w:snapToGrid w:val="0"/>
          <w:sz w:val="24"/>
          <w:szCs w:val="24"/>
          <w:lang w:val="es-ES"/>
        </w:rPr>
        <w:t>70 puntos</w:t>
      </w:r>
    </w:p>
    <w:p w14:paraId="05BC536A" w14:textId="2EF18B1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5.2.4.9.    Director  Complejidad    2:...............................................</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0,80 puntos</w:t>
      </w:r>
    </w:p>
    <w:p w14:paraId="24D8C78D" w14:textId="03717F9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5.2.4.10.   Director  Complejidad    3:..............................................</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0,90 puntos</w:t>
      </w:r>
    </w:p>
    <w:p w14:paraId="2B6C2EFC" w14:textId="3438B15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5.2.4.11.   Director  Complejidad    4:..............................................</w:t>
      </w:r>
      <w:r w:rsidRPr="002C1E3F">
        <w:rPr>
          <w:rFonts w:ascii="Book Antiqua" w:hAnsi="Book Antiqua"/>
          <w:i/>
          <w:iCs/>
          <w:snapToGrid w:val="0"/>
          <w:sz w:val="24"/>
          <w:szCs w:val="24"/>
          <w:lang w:val="es-ES"/>
        </w:rPr>
        <w:tab/>
      </w:r>
      <w:r w:rsidR="008B1EAA">
        <w:rPr>
          <w:rFonts w:ascii="Book Antiqua" w:hAnsi="Book Antiqua"/>
          <w:i/>
          <w:iCs/>
          <w:snapToGrid w:val="0"/>
          <w:sz w:val="24"/>
          <w:szCs w:val="24"/>
          <w:lang w:val="es-ES"/>
        </w:rPr>
        <w:tab/>
      </w:r>
      <w:r w:rsidRPr="002C1E3F">
        <w:rPr>
          <w:rFonts w:ascii="Book Antiqua" w:hAnsi="Book Antiqua"/>
          <w:i/>
          <w:iCs/>
          <w:snapToGrid w:val="0"/>
          <w:sz w:val="24"/>
          <w:szCs w:val="24"/>
          <w:lang w:val="es-ES"/>
        </w:rPr>
        <w:t>1,00 punto</w:t>
      </w:r>
    </w:p>
    <w:p w14:paraId="70534D50" w14:textId="5C7831E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5.2.4.12.   Supervisor   Asignaturas    Especiales............................</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1,10 puntos</w:t>
      </w:r>
    </w:p>
    <w:p w14:paraId="46C9F91D" w14:textId="15B63ED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5.2.4.13.   Supervisor   Escolar   para  la Modalidad   ....................</w:t>
      </w:r>
      <w:r w:rsidRPr="002C1E3F">
        <w:rPr>
          <w:rFonts w:ascii="Book Antiqua" w:hAnsi="Book Antiqua"/>
          <w:i/>
          <w:iCs/>
          <w:snapToGrid w:val="0"/>
          <w:sz w:val="24"/>
          <w:szCs w:val="24"/>
          <w:lang w:val="es-ES"/>
        </w:rPr>
        <w:tab/>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1,10 puntos</w:t>
      </w:r>
    </w:p>
    <w:p w14:paraId="4D669B8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69B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      Nivel Medio:</w:t>
      </w:r>
    </w:p>
    <w:p w14:paraId="162A7C8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      Escuelas  de  Nivel Medio   y/o Centros  de  Nivel Medio  para  Adultos</w:t>
      </w:r>
    </w:p>
    <w:p w14:paraId="76F80083" w14:textId="79F6194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    Profesor  por horas  de  cátedra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33887A5" w14:textId="484B754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5.3.1.2.    Profesor  por cargo  ........................................................</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0,50 puntos</w:t>
      </w:r>
    </w:p>
    <w:p w14:paraId="4AB887B4" w14:textId="230F934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5.3.1.3.    Preceptor  .....................................................................</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43AD82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5.3.1.4.    Auxiliar de Dirección   .....................................................</w:t>
      </w:r>
      <w:r w:rsidRPr="002C1E3F">
        <w:rPr>
          <w:rFonts w:ascii="Book Antiqua" w:hAnsi="Book Antiqua"/>
          <w:i/>
          <w:iCs/>
          <w:snapToGrid w:val="0"/>
          <w:sz w:val="24"/>
          <w:szCs w:val="24"/>
          <w:lang w:val="es-ES"/>
        </w:rPr>
        <w:tab/>
        <w:t>0,45 puntos</w:t>
      </w:r>
    </w:p>
    <w:p w14:paraId="0083799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5.3.1.5.    Ayudante   de Clases   Prácticas  .....................................</w:t>
      </w:r>
      <w:r w:rsidRPr="002C1E3F">
        <w:rPr>
          <w:rFonts w:ascii="Book Antiqua" w:hAnsi="Book Antiqua"/>
          <w:i/>
          <w:iCs/>
          <w:snapToGrid w:val="0"/>
          <w:sz w:val="24"/>
          <w:szCs w:val="24"/>
          <w:lang w:val="es-ES"/>
        </w:rPr>
        <w:tab/>
        <w:t>0,45 puntos</w:t>
      </w:r>
    </w:p>
    <w:p w14:paraId="4EDC170E" w14:textId="4ED8B36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5.3.1.6.    Ayudante   de Laboratorio   .............................................</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C6D4A54" w14:textId="659EB73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5.3.1.7.    Bibliotecario ..................................................................</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37C9607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5.3.1.8.    Vicedirector  Complejidad   3  ..........................................</w:t>
      </w:r>
      <w:r w:rsidRPr="002C1E3F">
        <w:rPr>
          <w:rFonts w:ascii="Book Antiqua" w:hAnsi="Book Antiqua"/>
          <w:i/>
          <w:iCs/>
          <w:snapToGrid w:val="0"/>
          <w:sz w:val="24"/>
          <w:szCs w:val="24"/>
          <w:lang w:val="es-ES"/>
        </w:rPr>
        <w:tab/>
        <w:t>0,60 puntos</w:t>
      </w:r>
    </w:p>
    <w:p w14:paraId="4385A6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5.3.1.9.    Vicedirector  Complejidad   4  ..........................................</w:t>
      </w:r>
      <w:r w:rsidRPr="002C1E3F">
        <w:rPr>
          <w:rFonts w:ascii="Book Antiqua" w:hAnsi="Book Antiqua"/>
          <w:i/>
          <w:iCs/>
          <w:snapToGrid w:val="0"/>
          <w:sz w:val="24"/>
          <w:szCs w:val="24"/>
          <w:lang w:val="es-ES"/>
        </w:rPr>
        <w:tab/>
        <w:t>0,70 puntos</w:t>
      </w:r>
    </w:p>
    <w:p w14:paraId="795108A3" w14:textId="599ABE2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5.3.1.10    Jefe de  Preceptores.......................................................</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34C53F64" w14:textId="2B38745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5.3.1.11.   Jefe de  Clases  Prácticas................................................</w:t>
      </w:r>
      <w:r w:rsidR="008B1EAA">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0E1DA1A5" w14:textId="3038FE0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5.3.1.12.   Jefe de  Laboratorio  ......................................................</w:t>
      </w:r>
      <w:r w:rsidR="008B1EAA">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21CEE0E7" w14:textId="6AD440F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5.3.1.13.   Director o Coordinador    de  Centro-Complejidad     1:</w:t>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ab/>
        <w:t>0,70 puntos</w:t>
      </w:r>
    </w:p>
    <w:p w14:paraId="1896CCF8" w14:textId="4D57F9E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5.3.1.14.   Director o Coordinador    de  Centro-Complejidad     2:</w:t>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ab/>
        <w:t>0,80 puntos</w:t>
      </w:r>
    </w:p>
    <w:p w14:paraId="6C4211C5" w14:textId="0650DD8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5.3.1.15.   Director o Coordinador    de  Centro-Complejidad     3:</w:t>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ab/>
        <w:t>0,90 puntos</w:t>
      </w:r>
    </w:p>
    <w:p w14:paraId="3DB09DF0" w14:textId="6DA5D82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5.3.1.16.   Director o Coordinador    de  Centro-Complejidad     4:</w:t>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ab/>
        <w:t>1,00 punto</w:t>
      </w:r>
    </w:p>
    <w:p w14:paraId="3BA7E544" w14:textId="31A8FCC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5.3.1.17.   Supervisor  o  Coordinador    d</w:t>
      </w:r>
      <w:r w:rsidR="00230DE9">
        <w:rPr>
          <w:rFonts w:ascii="Book Antiqua" w:hAnsi="Book Antiqua"/>
          <w:i/>
          <w:iCs/>
          <w:snapToGrid w:val="0"/>
          <w:sz w:val="24"/>
          <w:szCs w:val="24"/>
          <w:lang w:val="es-ES"/>
        </w:rPr>
        <w:t>e Centros  Adultos..........</w:t>
      </w:r>
      <w:r w:rsidRPr="002C1E3F">
        <w:rPr>
          <w:rFonts w:ascii="Book Antiqua" w:hAnsi="Book Antiqua"/>
          <w:i/>
          <w:iCs/>
          <w:snapToGrid w:val="0"/>
          <w:sz w:val="24"/>
          <w:szCs w:val="24"/>
          <w:lang w:val="es-ES"/>
        </w:rPr>
        <w:tab/>
        <w:t>1,10 punto</w:t>
      </w:r>
    </w:p>
    <w:p w14:paraId="33133CD1" w14:textId="7F66E3F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5.3.1.18.   Supervisor  Zonal   o Coord.</w:t>
      </w:r>
      <w:r w:rsidR="00230DE9">
        <w:rPr>
          <w:rFonts w:ascii="Book Antiqua" w:hAnsi="Book Antiqua"/>
          <w:i/>
          <w:iCs/>
          <w:snapToGrid w:val="0"/>
          <w:sz w:val="24"/>
          <w:szCs w:val="24"/>
          <w:lang w:val="es-ES"/>
        </w:rPr>
        <w:t xml:space="preserve">  Zonal  Adultos  ................</w:t>
      </w:r>
      <w:r w:rsidRPr="002C1E3F">
        <w:rPr>
          <w:rFonts w:ascii="Book Antiqua" w:hAnsi="Book Antiqua"/>
          <w:i/>
          <w:iCs/>
          <w:snapToGrid w:val="0"/>
          <w:sz w:val="24"/>
          <w:szCs w:val="24"/>
          <w:lang w:val="es-ES"/>
        </w:rPr>
        <w:tab/>
        <w:t>1,20 puntos</w:t>
      </w:r>
    </w:p>
    <w:p w14:paraId="0410F2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45F4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       Escuelas   Técnicas    y/o  Agrotécnicas:</w:t>
      </w:r>
    </w:p>
    <w:p w14:paraId="2BB450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     Profesor   por horas   de  cátedra  .....................................</w:t>
      </w:r>
      <w:r w:rsidRPr="002C1E3F">
        <w:rPr>
          <w:rFonts w:ascii="Book Antiqua" w:hAnsi="Book Antiqua"/>
          <w:i/>
          <w:iCs/>
          <w:snapToGrid w:val="0"/>
          <w:sz w:val="24"/>
          <w:szCs w:val="24"/>
          <w:lang w:val="es-ES"/>
        </w:rPr>
        <w:tab/>
        <w:t>0,45 puntos</w:t>
      </w:r>
    </w:p>
    <w:p w14:paraId="3F8B2574" w14:textId="2945189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     Profesor   por cargo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t>0,50</w:t>
      </w:r>
      <w:r w:rsidR="00AB26E5" w:rsidRPr="00AB26E5">
        <w:rPr>
          <w:rFonts w:ascii="Book Antiqua" w:hAnsi="Book Antiqua"/>
          <w:i/>
          <w:iCs/>
          <w:snapToGrid w:val="0"/>
          <w:sz w:val="24"/>
          <w:szCs w:val="24"/>
          <w:lang w:val="es-ES"/>
        </w:rPr>
        <w:t xml:space="preserve"> </w:t>
      </w:r>
      <w:r w:rsidR="00AB26E5" w:rsidRPr="002C1E3F">
        <w:rPr>
          <w:rFonts w:ascii="Book Antiqua" w:hAnsi="Book Antiqua"/>
          <w:i/>
          <w:iCs/>
          <w:snapToGrid w:val="0"/>
          <w:sz w:val="24"/>
          <w:szCs w:val="24"/>
          <w:lang w:val="es-ES"/>
        </w:rPr>
        <w:t>puntos</w:t>
      </w:r>
    </w:p>
    <w:p w14:paraId="58289A19" w14:textId="2020789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5.3.2.3.     Preceptor   .....................................</w:t>
      </w:r>
      <w:r w:rsidR="00230DE9">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AC8B73" w14:textId="2926492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5.3.2.4.     Auxiliar  de Dirección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t>0,45 puntos</w:t>
      </w:r>
    </w:p>
    <w:p w14:paraId="7E6E707F" w14:textId="092054E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5.3.2.5.     Ayudante    de Clases   Práctica</w:t>
      </w:r>
      <w:r w:rsidR="00230DE9">
        <w:rPr>
          <w:rFonts w:ascii="Book Antiqua" w:hAnsi="Book Antiqua"/>
          <w:i/>
          <w:iCs/>
          <w:snapToGrid w:val="0"/>
          <w:sz w:val="24"/>
          <w:szCs w:val="24"/>
          <w:lang w:val="es-ES"/>
        </w:rPr>
        <w:t>s   ..........................</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0,45 puntos</w:t>
      </w:r>
    </w:p>
    <w:p w14:paraId="6DDEC167" w14:textId="38670AE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5.3.2.6.     Ayudante    de Laboratorio    ...........................................</w:t>
      </w:r>
      <w:r w:rsidRPr="002C1E3F">
        <w:rPr>
          <w:rFonts w:ascii="Book Antiqua" w:hAnsi="Book Antiqua"/>
          <w:i/>
          <w:iCs/>
          <w:snapToGrid w:val="0"/>
          <w:sz w:val="24"/>
          <w:szCs w:val="24"/>
          <w:lang w:val="es-ES"/>
        </w:rPr>
        <w:tab/>
        <w:t>0,45 puntos</w:t>
      </w:r>
    </w:p>
    <w:p w14:paraId="15AE83A2" w14:textId="1B98B4C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5.3.2.7.     Bibliotecario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2FC9107" w14:textId="1287E5E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5.3.2.8.     Instructor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0E5495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5.3.2.9.     Vicedirector   Complejidad    3:  .........................................</w:t>
      </w:r>
      <w:r w:rsidRPr="002C1E3F">
        <w:rPr>
          <w:rFonts w:ascii="Book Antiqua" w:hAnsi="Book Antiqua"/>
          <w:i/>
          <w:iCs/>
          <w:snapToGrid w:val="0"/>
          <w:sz w:val="24"/>
          <w:szCs w:val="24"/>
          <w:lang w:val="es-ES"/>
        </w:rPr>
        <w:tab/>
        <w:t>0,60 puntos</w:t>
      </w:r>
    </w:p>
    <w:p w14:paraId="5E0004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5.3.2.10.    Vicedirector   Complejidad    4:  ........................................</w:t>
      </w:r>
      <w:r w:rsidRPr="002C1E3F">
        <w:rPr>
          <w:rFonts w:ascii="Book Antiqua" w:hAnsi="Book Antiqua"/>
          <w:i/>
          <w:iCs/>
          <w:snapToGrid w:val="0"/>
          <w:sz w:val="24"/>
          <w:szCs w:val="24"/>
          <w:lang w:val="es-ES"/>
        </w:rPr>
        <w:tab/>
        <w:t>0,70 puntos</w:t>
      </w:r>
    </w:p>
    <w:p w14:paraId="41B0716E" w14:textId="16DA86B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5.3.2.11.    Regente   Complejidad     3: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0,60 puntos</w:t>
      </w:r>
    </w:p>
    <w:p w14:paraId="28FC62CD" w14:textId="37FE042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5.3.2.12.    Regente   Complejidad     4: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0,70 puntos</w:t>
      </w:r>
    </w:p>
    <w:p w14:paraId="75672424" w14:textId="37BF552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5.3.2.13.    Jefe de  Preceptores...........................................</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0,55 puntos</w:t>
      </w:r>
    </w:p>
    <w:p w14:paraId="10E278D6" w14:textId="001D3F2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5.3.2.14.    Jefe Sectorial   de Enseñanza     Práctica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0,55 puntos</w:t>
      </w:r>
    </w:p>
    <w:p w14:paraId="5B4251AD" w14:textId="4A6D36D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5.3.2.15.    Jefe de  Trabajos   Prácticos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0,55 puntos</w:t>
      </w:r>
    </w:p>
    <w:p w14:paraId="1A4452EF" w14:textId="4DEC050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5.3.2.16.   Jefe de  Laboratorio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A2E62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5.3.2.17.   Coordinador   General   de Actividades   Prácticas</w:t>
      </w:r>
    </w:p>
    <w:p w14:paraId="708C8E77" w14:textId="78A9A28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1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0,60 puntos</w:t>
      </w:r>
    </w:p>
    <w:p w14:paraId="5B42629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5.3.2.18.   Coordinador   General   de Actividades   Prácticas</w:t>
      </w:r>
    </w:p>
    <w:p w14:paraId="1CCD2255" w14:textId="39447C9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2: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0,65 puntos</w:t>
      </w:r>
    </w:p>
    <w:p w14:paraId="04AAEA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5.3.2.19.   Coordinador   General   de Actividades   Prácticas</w:t>
      </w:r>
    </w:p>
    <w:p w14:paraId="2BFE7EBC" w14:textId="28D5CD7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3: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0,70 puntos</w:t>
      </w:r>
    </w:p>
    <w:p w14:paraId="5D50B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5.3.2.20.   Coordinador   General   de Actividades    Prácticas</w:t>
      </w:r>
    </w:p>
    <w:p w14:paraId="7CAEEF2C" w14:textId="09CA6D1C" w:rsidR="00BC0DD4" w:rsidRPr="00230DE9" w:rsidRDefault="00BC0DD4" w:rsidP="00D440EE">
      <w:pPr>
        <w:pStyle w:val="Ttulo5"/>
        <w:jc w:val="both"/>
        <w:rPr>
          <w:rFonts w:ascii="Book Antiqua" w:hAnsi="Book Antiqua"/>
          <w:i/>
          <w:iCs/>
          <w:color w:val="auto"/>
          <w:sz w:val="24"/>
          <w:szCs w:val="24"/>
          <w:lang w:val="es-ES"/>
        </w:rPr>
      </w:pPr>
      <w:r w:rsidRPr="00230DE9">
        <w:rPr>
          <w:rFonts w:ascii="Book Antiqua" w:hAnsi="Book Antiqua"/>
          <w:i/>
          <w:iCs/>
          <w:color w:val="auto"/>
          <w:sz w:val="24"/>
          <w:szCs w:val="24"/>
          <w:lang w:val="es-ES"/>
        </w:rPr>
        <w:t xml:space="preserve">            Complejidad   4: .................................................</w:t>
      </w:r>
      <w:r w:rsidR="00230DE9" w:rsidRPr="00230DE9">
        <w:rPr>
          <w:rFonts w:ascii="Book Antiqua" w:hAnsi="Book Antiqua"/>
          <w:i/>
          <w:iCs/>
          <w:color w:val="auto"/>
          <w:sz w:val="24"/>
          <w:szCs w:val="24"/>
          <w:lang w:val="es-ES"/>
        </w:rPr>
        <w:t>....</w:t>
      </w:r>
      <w:r w:rsidRPr="00230DE9">
        <w:rPr>
          <w:rFonts w:ascii="Book Antiqua" w:hAnsi="Book Antiqua"/>
          <w:i/>
          <w:iCs/>
          <w:color w:val="auto"/>
          <w:sz w:val="24"/>
          <w:szCs w:val="24"/>
          <w:lang w:val="es-ES"/>
        </w:rPr>
        <w:t>..</w:t>
      </w:r>
      <w:r w:rsidR="00230DE9">
        <w:rPr>
          <w:rFonts w:ascii="Book Antiqua" w:hAnsi="Book Antiqua"/>
          <w:i/>
          <w:iCs/>
          <w:color w:val="auto"/>
          <w:sz w:val="24"/>
          <w:szCs w:val="24"/>
          <w:lang w:val="es-ES"/>
        </w:rPr>
        <w:t>.</w:t>
      </w:r>
      <w:r w:rsidRPr="00230DE9">
        <w:rPr>
          <w:rFonts w:ascii="Book Antiqua" w:hAnsi="Book Antiqua"/>
          <w:i/>
          <w:iCs/>
          <w:color w:val="auto"/>
          <w:sz w:val="24"/>
          <w:szCs w:val="24"/>
          <w:lang w:val="es-ES"/>
        </w:rPr>
        <w:t>................</w:t>
      </w:r>
      <w:r w:rsidRPr="00230DE9">
        <w:rPr>
          <w:rFonts w:ascii="Book Antiqua" w:hAnsi="Book Antiqua"/>
          <w:i/>
          <w:iCs/>
          <w:color w:val="auto"/>
          <w:sz w:val="24"/>
          <w:szCs w:val="24"/>
          <w:lang w:val="es-ES"/>
        </w:rPr>
        <w:tab/>
        <w:t>0,75 puntos</w:t>
      </w:r>
    </w:p>
    <w:p w14:paraId="5E1A66C4" w14:textId="35C87DD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5.3.2.21.   Director Complejidad    1: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0,70 puntos</w:t>
      </w:r>
    </w:p>
    <w:p w14:paraId="35E549BE" w14:textId="4E3B8AA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5.3.2.22.   Director Complejidad    2:............................</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0,80 puntos</w:t>
      </w:r>
    </w:p>
    <w:p w14:paraId="384ABE03" w14:textId="5E82D08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5.3.2.23.   Director Complejidad    3: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0,90 puntos</w:t>
      </w:r>
    </w:p>
    <w:p w14:paraId="26685794" w14:textId="0CDCAF3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5.3.2.24.   Director Complejidad    4: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1,00 puntos</w:t>
      </w:r>
    </w:p>
    <w:p w14:paraId="0BF47E1E" w14:textId="093A1B4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5.3.2.25.   Coordinador   Escuelas   Técnicas   o Agrotécnicas   ..........</w:t>
      </w:r>
      <w:r w:rsidRPr="002C1E3F">
        <w:rPr>
          <w:rFonts w:ascii="Book Antiqua" w:hAnsi="Book Antiqua"/>
          <w:i/>
          <w:iCs/>
          <w:snapToGrid w:val="0"/>
          <w:sz w:val="24"/>
          <w:szCs w:val="24"/>
          <w:lang w:val="es-ES"/>
        </w:rPr>
        <w:tab/>
        <w:t>1,10 puntos</w:t>
      </w:r>
    </w:p>
    <w:p w14:paraId="3D9704F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5.3.2.26.   Coordinador   Zonal  Escuelas   Técnicas   o</w:t>
      </w:r>
    </w:p>
    <w:p w14:paraId="65A636D1" w14:textId="62EEE27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 xml:space="preserve"> Agrotécnicas   ......................................................................</w:t>
      </w:r>
      <w:r w:rsidRPr="002C1E3F">
        <w:rPr>
          <w:rFonts w:ascii="Book Antiqua" w:hAnsi="Book Antiqua"/>
          <w:i/>
          <w:iCs/>
          <w:snapToGrid w:val="0"/>
          <w:sz w:val="24"/>
          <w:szCs w:val="24"/>
          <w:lang w:val="es-ES"/>
        </w:rPr>
        <w:tab/>
        <w:t>1,20 puntos</w:t>
      </w:r>
    </w:p>
    <w:p w14:paraId="3491EDE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D5FB78A"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      Nivel Superior:</w:t>
      </w:r>
    </w:p>
    <w:p w14:paraId="3C110B1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      Maestro   de  Grado-Maestro  de Sec.-Maestro</w:t>
      </w:r>
    </w:p>
    <w:p w14:paraId="74E24E29" w14:textId="654C999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de  Área.............................................................</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008409FC">
        <w:rPr>
          <w:rFonts w:ascii="Book Antiqua" w:hAnsi="Book Antiqua"/>
          <w:i/>
          <w:iCs/>
          <w:snapToGrid w:val="0"/>
          <w:sz w:val="24"/>
          <w:szCs w:val="24"/>
          <w:lang w:val="es-ES"/>
        </w:rPr>
        <w:tab/>
      </w:r>
      <w:r w:rsidRPr="002C1E3F">
        <w:rPr>
          <w:rFonts w:ascii="Book Antiqua" w:hAnsi="Book Antiqua"/>
          <w:i/>
          <w:iCs/>
          <w:snapToGrid w:val="0"/>
          <w:sz w:val="24"/>
          <w:szCs w:val="24"/>
          <w:lang w:val="es-ES"/>
        </w:rPr>
        <w:t>0,45 puntos</w:t>
      </w:r>
    </w:p>
    <w:p w14:paraId="28DD639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      Maestro   Especial   horario  completo   ...............................</w:t>
      </w:r>
      <w:r w:rsidRPr="002C1E3F">
        <w:rPr>
          <w:rFonts w:ascii="Book Antiqua" w:hAnsi="Book Antiqua"/>
          <w:i/>
          <w:iCs/>
          <w:snapToGrid w:val="0"/>
          <w:sz w:val="24"/>
          <w:szCs w:val="24"/>
          <w:lang w:val="es-ES"/>
        </w:rPr>
        <w:tab/>
        <w:t>0,45 puntos</w:t>
      </w:r>
    </w:p>
    <w:p w14:paraId="5041A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5.4.3.      Maestro   Especial   horario  reducido..................................</w:t>
      </w:r>
      <w:r w:rsidRPr="002C1E3F">
        <w:rPr>
          <w:rFonts w:ascii="Book Antiqua" w:hAnsi="Book Antiqua"/>
          <w:i/>
          <w:iCs/>
          <w:snapToGrid w:val="0"/>
          <w:sz w:val="24"/>
          <w:szCs w:val="24"/>
          <w:lang w:val="es-ES"/>
        </w:rPr>
        <w:tab/>
        <w:t>0,45 puntos</w:t>
      </w:r>
    </w:p>
    <w:p w14:paraId="01E7A6B6" w14:textId="22B6839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5.4.4.      Preceptor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EF335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5.4.5.      Auxiliar  de  Dirección  ......................................................</w:t>
      </w:r>
      <w:r w:rsidRPr="002C1E3F">
        <w:rPr>
          <w:rFonts w:ascii="Book Antiqua" w:hAnsi="Book Antiqua"/>
          <w:i/>
          <w:iCs/>
          <w:snapToGrid w:val="0"/>
          <w:sz w:val="24"/>
          <w:szCs w:val="24"/>
          <w:lang w:val="es-ES"/>
        </w:rPr>
        <w:tab/>
        <w:t>0,45 puntos</w:t>
      </w:r>
    </w:p>
    <w:p w14:paraId="43510373" w14:textId="392FB24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5.4.6.      Bibliotecario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5FE24E7" w14:textId="48BE686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5.4.7.      Profesor........................................................................</w:t>
      </w:r>
      <w:r w:rsidR="00230DE9">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51DA6864" w14:textId="4291E71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5.4.8.      Profesor   Jefe de  Área....................................................</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42E3A031" w14:textId="763952A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5.4.9.      Sub-Regente     Dpto.  Aplicación   Nivel Inicial ..............</w:t>
      </w:r>
      <w:r w:rsidRPr="002C1E3F">
        <w:rPr>
          <w:rFonts w:ascii="Book Antiqua" w:hAnsi="Book Antiqua"/>
          <w:i/>
          <w:iCs/>
          <w:snapToGrid w:val="0"/>
          <w:sz w:val="24"/>
          <w:szCs w:val="24"/>
          <w:lang w:val="es-ES"/>
        </w:rPr>
        <w:tab/>
        <w:t>0,50 puntos</w:t>
      </w:r>
    </w:p>
    <w:p w14:paraId="318545CD" w14:textId="072A9AE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5.4.10.     Sub-Regente     Dpto.  Aplicación   Inicial .......................</w:t>
      </w:r>
      <w:r w:rsidRPr="002C1E3F">
        <w:rPr>
          <w:rFonts w:ascii="Book Antiqua" w:hAnsi="Book Antiqua"/>
          <w:i/>
          <w:iCs/>
          <w:snapToGrid w:val="0"/>
          <w:sz w:val="24"/>
          <w:szCs w:val="24"/>
          <w:lang w:val="es-ES"/>
        </w:rPr>
        <w:tab/>
        <w:t>0,50 puntos</w:t>
      </w:r>
    </w:p>
    <w:p w14:paraId="60D3A6AF" w14:textId="7D2E8BB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5.4.11.     Sub-Regente     Dpto.  Aplicación   Nivel Primario..........</w:t>
      </w:r>
      <w:r w:rsidRPr="002C1E3F">
        <w:rPr>
          <w:rFonts w:ascii="Book Antiqua" w:hAnsi="Book Antiqua"/>
          <w:i/>
          <w:iCs/>
          <w:snapToGrid w:val="0"/>
          <w:sz w:val="24"/>
          <w:szCs w:val="24"/>
          <w:lang w:val="es-ES"/>
        </w:rPr>
        <w:tab/>
        <w:t>0,55 puntos</w:t>
      </w:r>
    </w:p>
    <w:p w14:paraId="32AE5FEA" w14:textId="425F55E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5.4.12.     Regente   Dpto.  Aplicación   Nivel  Inicial ......................</w:t>
      </w:r>
      <w:r w:rsidRPr="002C1E3F">
        <w:rPr>
          <w:rFonts w:ascii="Book Antiqua" w:hAnsi="Book Antiqua"/>
          <w:i/>
          <w:iCs/>
          <w:snapToGrid w:val="0"/>
          <w:sz w:val="24"/>
          <w:szCs w:val="24"/>
          <w:lang w:val="es-ES"/>
        </w:rPr>
        <w:tab/>
        <w:t>0,55 puntos</w:t>
      </w:r>
    </w:p>
    <w:p w14:paraId="66A273C4" w14:textId="2FEA7EA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5.4.13.     Regente   Dpto.  Aplicación   Nivel  Primario  .................</w:t>
      </w:r>
      <w:r w:rsidRPr="002C1E3F">
        <w:rPr>
          <w:rFonts w:ascii="Book Antiqua" w:hAnsi="Book Antiqua"/>
          <w:i/>
          <w:iCs/>
          <w:snapToGrid w:val="0"/>
          <w:sz w:val="24"/>
          <w:szCs w:val="24"/>
          <w:lang w:val="es-ES"/>
        </w:rPr>
        <w:tab/>
        <w:t>0,60 puntos</w:t>
      </w:r>
    </w:p>
    <w:p w14:paraId="0140054B" w14:textId="7F082D7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5.4.14.     Regente   Dpto.  Aplicación   Nivel  Medio  .....................</w:t>
      </w:r>
      <w:r w:rsidRPr="002C1E3F">
        <w:rPr>
          <w:rFonts w:ascii="Book Antiqua" w:hAnsi="Book Antiqua"/>
          <w:i/>
          <w:iCs/>
          <w:snapToGrid w:val="0"/>
          <w:sz w:val="24"/>
          <w:szCs w:val="24"/>
          <w:lang w:val="es-ES"/>
        </w:rPr>
        <w:tab/>
        <w:t>0,65 puntos</w:t>
      </w:r>
    </w:p>
    <w:p w14:paraId="1017AE9E" w14:textId="126B676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5.4.15.     Regente   de  Profesorado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0,70 puntos</w:t>
      </w:r>
    </w:p>
    <w:p w14:paraId="7792A8DB" w14:textId="2685713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5.4.16.     Coordinador    de  Estudios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0,70 puntos</w:t>
      </w:r>
    </w:p>
    <w:p w14:paraId="5064CD82" w14:textId="2DCF191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5.4.17.     Jefe  de Bibliotecarios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62CE4B2" w14:textId="5F9B316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5.4.18.     Jefe  de Preceptores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34E4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5.4.19.     Director  de  Complejidad    1 ...........................................</w:t>
      </w:r>
      <w:r w:rsidRPr="002C1E3F">
        <w:rPr>
          <w:rFonts w:ascii="Book Antiqua" w:hAnsi="Book Antiqua"/>
          <w:i/>
          <w:iCs/>
          <w:snapToGrid w:val="0"/>
          <w:sz w:val="24"/>
          <w:szCs w:val="24"/>
          <w:lang w:val="es-ES"/>
        </w:rPr>
        <w:tab/>
        <w:t>0,70 puntos</w:t>
      </w:r>
    </w:p>
    <w:p w14:paraId="2DE4D03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5.4.20.     Director  de  Complejidad    2 ...........................................</w:t>
      </w:r>
      <w:r w:rsidRPr="002C1E3F">
        <w:rPr>
          <w:rFonts w:ascii="Book Antiqua" w:hAnsi="Book Antiqua"/>
          <w:i/>
          <w:iCs/>
          <w:snapToGrid w:val="0"/>
          <w:sz w:val="24"/>
          <w:szCs w:val="24"/>
          <w:lang w:val="es-ES"/>
        </w:rPr>
        <w:tab/>
        <w:t>0,80 puntos</w:t>
      </w:r>
    </w:p>
    <w:p w14:paraId="3E1427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5.4.21.     Director  de  Complejidad    3 ...........................................</w:t>
      </w:r>
      <w:r w:rsidRPr="002C1E3F">
        <w:rPr>
          <w:rFonts w:ascii="Book Antiqua" w:hAnsi="Book Antiqua"/>
          <w:i/>
          <w:iCs/>
          <w:snapToGrid w:val="0"/>
          <w:sz w:val="24"/>
          <w:szCs w:val="24"/>
          <w:lang w:val="es-ES"/>
        </w:rPr>
        <w:tab/>
        <w:t>0,90 puntos</w:t>
      </w:r>
    </w:p>
    <w:p w14:paraId="262F73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5.4.22.     Director  de  Complejidad    4 ...........................................</w:t>
      </w:r>
      <w:r w:rsidRPr="002C1E3F">
        <w:rPr>
          <w:rFonts w:ascii="Book Antiqua" w:hAnsi="Book Antiqua"/>
          <w:i/>
          <w:iCs/>
          <w:snapToGrid w:val="0"/>
          <w:sz w:val="24"/>
          <w:szCs w:val="24"/>
          <w:lang w:val="es-ES"/>
        </w:rPr>
        <w:tab/>
        <w:t>1,00 punto</w:t>
      </w:r>
    </w:p>
    <w:p w14:paraId="055C24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5.4.23.     Supervisor    Jefe de  División...........................................</w:t>
      </w:r>
      <w:r w:rsidRPr="002C1E3F">
        <w:rPr>
          <w:rFonts w:ascii="Book Antiqua" w:hAnsi="Book Antiqua"/>
          <w:i/>
          <w:iCs/>
          <w:snapToGrid w:val="0"/>
          <w:sz w:val="24"/>
          <w:szCs w:val="24"/>
          <w:lang w:val="es-ES"/>
        </w:rPr>
        <w:tab/>
        <w:t>1,20 puntos</w:t>
      </w:r>
    </w:p>
    <w:p w14:paraId="3AF0A6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5.4.24.     Jefe  de Departamento     Académico     ............................</w:t>
      </w:r>
      <w:r w:rsidRPr="002C1E3F">
        <w:rPr>
          <w:rFonts w:ascii="Book Antiqua" w:hAnsi="Book Antiqua"/>
          <w:i/>
          <w:iCs/>
          <w:snapToGrid w:val="0"/>
          <w:sz w:val="24"/>
          <w:szCs w:val="24"/>
          <w:lang w:val="es-ES"/>
        </w:rPr>
        <w:tab/>
        <w:t>1,30 puntos</w:t>
      </w:r>
    </w:p>
    <w:p w14:paraId="3D325294" w14:textId="6D5D7CF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5.4.25.     Secretario  de  Nivel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0,90 puntos</w:t>
      </w:r>
    </w:p>
    <w:p w14:paraId="4E96CC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C48F2A9" w14:textId="502DF88E" w:rsidR="00BC0DD4" w:rsidRPr="00BF05B5" w:rsidRDefault="00BC0DD4" w:rsidP="00D440EE">
      <w:pPr>
        <w:numPr>
          <w:ilvl w:val="1"/>
          <w:numId w:val="11"/>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z w:val="24"/>
          <w:szCs w:val="24"/>
          <w:lang w:val="es-ES"/>
        </w:rPr>
        <w:t>  Área de Apoyo Técnico, de Planeamiento y</w:t>
      </w:r>
      <w:r w:rsid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Área de Investigación:</w:t>
      </w:r>
    </w:p>
    <w:p w14:paraId="45923C9F" w14:textId="3B430377"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5.5.1.      Auxiliar Técnico  Docente................................................</w:t>
      </w:r>
      <w:r w:rsidR="00230DE9" w:rsidRPr="00BC5E76">
        <w:rPr>
          <w:rFonts w:ascii="Book Antiqua" w:hAnsi="Book Antiqua"/>
          <w:i/>
          <w:iCs/>
          <w:snapToGrid w:val="0"/>
          <w:sz w:val="24"/>
          <w:szCs w:val="24"/>
          <w:lang w:val="pt-BR"/>
        </w:rPr>
        <w:t>.</w:t>
      </w:r>
      <w:r w:rsidRPr="00BC5E76">
        <w:rPr>
          <w:rFonts w:ascii="Book Antiqua" w:hAnsi="Book Antiqua"/>
          <w:i/>
          <w:iCs/>
          <w:snapToGrid w:val="0"/>
          <w:sz w:val="24"/>
          <w:szCs w:val="24"/>
          <w:lang w:val="pt-BR"/>
        </w:rPr>
        <w:t>.</w:t>
      </w:r>
      <w:r w:rsidRPr="00BC5E76">
        <w:rPr>
          <w:rFonts w:ascii="Book Antiqua" w:hAnsi="Book Antiqua"/>
          <w:i/>
          <w:iCs/>
          <w:snapToGrid w:val="0"/>
          <w:sz w:val="24"/>
          <w:szCs w:val="24"/>
          <w:lang w:val="pt-BR"/>
        </w:rPr>
        <w:tab/>
        <w:t>0,60 puntos</w:t>
      </w:r>
    </w:p>
    <w:p w14:paraId="162C8A16" w14:textId="50E65A02"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5.5.2.      Analista Técnico  Docente   .............................................</w:t>
      </w:r>
      <w:r w:rsidR="00230DE9" w:rsidRPr="00BC5E76">
        <w:rPr>
          <w:rFonts w:ascii="Book Antiqua" w:hAnsi="Book Antiqua"/>
          <w:i/>
          <w:iCs/>
          <w:snapToGrid w:val="0"/>
          <w:sz w:val="24"/>
          <w:szCs w:val="24"/>
          <w:lang w:val="pt-BR"/>
        </w:rPr>
        <w:t>..</w:t>
      </w:r>
      <w:r w:rsidR="00AB26E5" w:rsidRPr="00BC5E76">
        <w:rPr>
          <w:rFonts w:ascii="Book Antiqua" w:hAnsi="Book Antiqua"/>
          <w:i/>
          <w:iCs/>
          <w:snapToGrid w:val="0"/>
          <w:sz w:val="24"/>
          <w:szCs w:val="24"/>
          <w:lang w:val="pt-BR"/>
        </w:rPr>
        <w:t xml:space="preserve">           </w:t>
      </w:r>
      <w:r w:rsidRPr="00BC5E76">
        <w:rPr>
          <w:rFonts w:ascii="Book Antiqua" w:hAnsi="Book Antiqua"/>
          <w:i/>
          <w:iCs/>
          <w:snapToGrid w:val="0"/>
          <w:sz w:val="24"/>
          <w:szCs w:val="24"/>
          <w:lang w:val="pt-BR"/>
        </w:rPr>
        <w:t>0,90 puntos</w:t>
      </w:r>
    </w:p>
    <w:p w14:paraId="45BA3E2A" w14:textId="77777777"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5.5.3.      Auxiliar Investigador            .............................................</w:t>
      </w:r>
      <w:r w:rsidRPr="00BC5E76">
        <w:rPr>
          <w:rFonts w:ascii="Book Antiqua" w:hAnsi="Book Antiqua"/>
          <w:i/>
          <w:iCs/>
          <w:snapToGrid w:val="0"/>
          <w:sz w:val="24"/>
          <w:szCs w:val="24"/>
          <w:lang w:val="pt-BR"/>
        </w:rPr>
        <w:tab/>
        <w:t>0,60 puntos</w:t>
      </w:r>
    </w:p>
    <w:p w14:paraId="14EFB8BD" w14:textId="76C04C9E"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lastRenderedPageBreak/>
        <w:t>5.5.4.      Investigador  Docente        ..............................................</w:t>
      </w:r>
      <w:r w:rsidR="00230DE9" w:rsidRPr="00BC5E76">
        <w:rPr>
          <w:rFonts w:ascii="Book Antiqua" w:hAnsi="Book Antiqua"/>
          <w:i/>
          <w:iCs/>
          <w:snapToGrid w:val="0"/>
          <w:sz w:val="24"/>
          <w:szCs w:val="24"/>
          <w:lang w:val="pt-BR"/>
        </w:rPr>
        <w:t>..</w:t>
      </w:r>
      <w:r w:rsidR="00AB26E5" w:rsidRPr="00BC5E76">
        <w:rPr>
          <w:rFonts w:ascii="Book Antiqua" w:hAnsi="Book Antiqua"/>
          <w:i/>
          <w:iCs/>
          <w:snapToGrid w:val="0"/>
          <w:sz w:val="24"/>
          <w:szCs w:val="24"/>
          <w:lang w:val="pt-BR"/>
        </w:rPr>
        <w:t xml:space="preserve">            </w:t>
      </w:r>
      <w:r w:rsidRPr="00BC5E76">
        <w:rPr>
          <w:rFonts w:ascii="Book Antiqua" w:hAnsi="Book Antiqua"/>
          <w:i/>
          <w:iCs/>
          <w:snapToGrid w:val="0"/>
          <w:sz w:val="24"/>
          <w:szCs w:val="24"/>
          <w:lang w:val="pt-BR"/>
        </w:rPr>
        <w:t>0,90 puntos</w:t>
      </w:r>
    </w:p>
    <w:p w14:paraId="4B8ED837" w14:textId="3017CFCD"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5.5.5.      Analista Principal Técnico   Docente.................................</w:t>
      </w:r>
      <w:r w:rsidRPr="00BC5E76">
        <w:rPr>
          <w:rFonts w:ascii="Book Antiqua" w:hAnsi="Book Antiqua"/>
          <w:i/>
          <w:iCs/>
          <w:snapToGrid w:val="0"/>
          <w:sz w:val="24"/>
          <w:szCs w:val="24"/>
          <w:lang w:val="pt-BR"/>
        </w:rPr>
        <w:tab/>
        <w:t>1,15 puntos</w:t>
      </w:r>
    </w:p>
    <w:p w14:paraId="4209A09B" w14:textId="1C8BB37B"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5.5.6.      Analista Mayor  Técnico   Docente   .................................</w:t>
      </w:r>
      <w:r w:rsidRPr="00BC5E76">
        <w:rPr>
          <w:rFonts w:ascii="Book Antiqua" w:hAnsi="Book Antiqua"/>
          <w:i/>
          <w:iCs/>
          <w:snapToGrid w:val="0"/>
          <w:sz w:val="24"/>
          <w:szCs w:val="24"/>
          <w:lang w:val="pt-BR"/>
        </w:rPr>
        <w:tab/>
        <w:t>1,20 puntos</w:t>
      </w:r>
    </w:p>
    <w:p w14:paraId="06631FFF" w14:textId="36713E84"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5.5.7.      Investigador  Docente  Principal  .....................................</w:t>
      </w:r>
      <w:r w:rsidR="00230DE9" w:rsidRPr="00BC5E76">
        <w:rPr>
          <w:rFonts w:ascii="Book Antiqua" w:hAnsi="Book Antiqua"/>
          <w:i/>
          <w:iCs/>
          <w:snapToGrid w:val="0"/>
          <w:sz w:val="24"/>
          <w:szCs w:val="24"/>
          <w:lang w:val="pt-BR"/>
        </w:rPr>
        <w:t>.</w:t>
      </w:r>
      <w:r w:rsidRPr="00BC5E76">
        <w:rPr>
          <w:rFonts w:ascii="Book Antiqua" w:hAnsi="Book Antiqua"/>
          <w:i/>
          <w:iCs/>
          <w:snapToGrid w:val="0"/>
          <w:sz w:val="24"/>
          <w:szCs w:val="24"/>
          <w:lang w:val="pt-BR"/>
        </w:rPr>
        <w:tab/>
        <w:t>1,15 puntos.</w:t>
      </w:r>
    </w:p>
    <w:p w14:paraId="23CF2A44" w14:textId="77777777"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 </w:t>
      </w:r>
    </w:p>
    <w:p w14:paraId="5D95481F" w14:textId="77777777" w:rsidR="00BC0DD4" w:rsidRPr="00BC5E76" w:rsidRDefault="00BC0DD4" w:rsidP="00D440EE">
      <w:pPr>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5.6.       Servicio de Biblioteca:</w:t>
      </w:r>
    </w:p>
    <w:p w14:paraId="42FCA9CC" w14:textId="670C05E7" w:rsidR="00BC0DD4" w:rsidRPr="00BC5E76" w:rsidRDefault="00BC0DD4" w:rsidP="00D440EE">
      <w:pPr>
        <w:tabs>
          <w:tab w:val="left" w:pos="284"/>
        </w:tabs>
        <w:spacing w:before="240" w:line="240" w:lineRule="atLeast"/>
        <w:jc w:val="both"/>
        <w:rPr>
          <w:rFonts w:ascii="Book Antiqua" w:hAnsi="Book Antiqua"/>
          <w:i/>
          <w:iCs/>
          <w:snapToGrid w:val="0"/>
          <w:sz w:val="24"/>
          <w:szCs w:val="24"/>
          <w:lang w:val="pt-BR"/>
        </w:rPr>
      </w:pPr>
      <w:r w:rsidRPr="00BC5E76">
        <w:rPr>
          <w:rFonts w:ascii="Book Antiqua" w:hAnsi="Book Antiqua"/>
          <w:i/>
          <w:iCs/>
          <w:snapToGrid w:val="0"/>
          <w:sz w:val="24"/>
          <w:szCs w:val="24"/>
          <w:lang w:val="pt-BR"/>
        </w:rPr>
        <w:t>5.6.1.       Bibliotecario  Escolar   o Bibliotecario...............................</w:t>
      </w:r>
      <w:r w:rsidR="00230DE9" w:rsidRPr="00BC5E76">
        <w:rPr>
          <w:rFonts w:ascii="Book Antiqua" w:hAnsi="Book Antiqua"/>
          <w:i/>
          <w:iCs/>
          <w:snapToGrid w:val="0"/>
          <w:sz w:val="24"/>
          <w:szCs w:val="24"/>
          <w:lang w:val="pt-BR"/>
        </w:rPr>
        <w:t>.</w:t>
      </w:r>
      <w:r w:rsidR="00AB26E5" w:rsidRPr="00BC5E76">
        <w:rPr>
          <w:rFonts w:ascii="Book Antiqua" w:hAnsi="Book Antiqua"/>
          <w:i/>
          <w:iCs/>
          <w:snapToGrid w:val="0"/>
          <w:sz w:val="24"/>
          <w:szCs w:val="24"/>
          <w:lang w:val="pt-BR"/>
        </w:rPr>
        <w:t xml:space="preserve">   </w:t>
      </w:r>
      <w:r w:rsidR="00230DE9" w:rsidRPr="00BC5E76">
        <w:rPr>
          <w:rFonts w:ascii="Book Antiqua" w:hAnsi="Book Antiqua"/>
          <w:i/>
          <w:iCs/>
          <w:snapToGrid w:val="0"/>
          <w:sz w:val="24"/>
          <w:szCs w:val="24"/>
          <w:lang w:val="pt-BR"/>
        </w:rPr>
        <w:tab/>
      </w:r>
      <w:r w:rsidRPr="00BC5E76">
        <w:rPr>
          <w:rFonts w:ascii="Book Antiqua" w:hAnsi="Book Antiqua"/>
          <w:i/>
          <w:iCs/>
          <w:snapToGrid w:val="0"/>
          <w:sz w:val="24"/>
          <w:szCs w:val="24"/>
          <w:lang w:val="pt-BR"/>
        </w:rPr>
        <w:t>0,45 puntos</w:t>
      </w:r>
    </w:p>
    <w:p w14:paraId="720ADD75" w14:textId="0B9D1399"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BC5E76">
        <w:rPr>
          <w:rFonts w:ascii="Book Antiqua" w:hAnsi="Book Antiqua"/>
          <w:i/>
          <w:iCs/>
          <w:snapToGrid w:val="0"/>
          <w:sz w:val="24"/>
          <w:szCs w:val="24"/>
          <w:lang w:val="pt-BR"/>
        </w:rPr>
        <w:t>5.6.2.       Regente   de  Bibliotecas  ...............................................</w:t>
      </w:r>
      <w:r w:rsidR="00230DE9" w:rsidRPr="00BC5E76">
        <w:rPr>
          <w:rFonts w:ascii="Book Antiqua" w:hAnsi="Book Antiqua"/>
          <w:i/>
          <w:iCs/>
          <w:snapToGrid w:val="0"/>
          <w:sz w:val="24"/>
          <w:szCs w:val="24"/>
          <w:lang w:val="pt-BR"/>
        </w:rPr>
        <w:t>....</w:t>
      </w:r>
      <w:r w:rsidR="00AB26E5" w:rsidRPr="00BC5E76">
        <w:rPr>
          <w:rFonts w:ascii="Book Antiqua" w:hAnsi="Book Antiqua"/>
          <w:i/>
          <w:iCs/>
          <w:snapToGrid w:val="0"/>
          <w:sz w:val="24"/>
          <w:szCs w:val="24"/>
          <w:lang w:val="pt-BR"/>
        </w:rPr>
        <w:t xml:space="preserve">    </w:t>
      </w:r>
      <w:r w:rsidR="00230DE9" w:rsidRPr="00BC5E76">
        <w:rPr>
          <w:rFonts w:ascii="Book Antiqua" w:hAnsi="Book Antiqua"/>
          <w:i/>
          <w:iCs/>
          <w:snapToGrid w:val="0"/>
          <w:sz w:val="24"/>
          <w:szCs w:val="24"/>
          <w:lang w:val="pt-BR"/>
        </w:rPr>
        <w:tab/>
      </w:r>
      <w:r w:rsidRPr="002C1E3F">
        <w:rPr>
          <w:rFonts w:ascii="Book Antiqua" w:hAnsi="Book Antiqua"/>
          <w:i/>
          <w:iCs/>
          <w:snapToGrid w:val="0"/>
          <w:sz w:val="24"/>
          <w:szCs w:val="24"/>
          <w:lang w:val="es-ES"/>
        </w:rPr>
        <w:t>0,60 puntos</w:t>
      </w:r>
    </w:p>
    <w:p w14:paraId="25DED65B" w14:textId="293A8776" w:rsidR="00BC0DD4"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5.6.3.       Supervisor   de  Bibliotecas.............................................</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t>1,00 punto</w:t>
      </w:r>
    </w:p>
    <w:p w14:paraId="21017B72" w14:textId="77777777" w:rsidR="00BF05B5" w:rsidRPr="002C1E3F" w:rsidRDefault="00BF05B5" w:rsidP="00D440EE">
      <w:pPr>
        <w:tabs>
          <w:tab w:val="left" w:pos="284"/>
        </w:tabs>
        <w:spacing w:before="240" w:line="240" w:lineRule="atLeast"/>
        <w:jc w:val="both"/>
        <w:rPr>
          <w:rFonts w:ascii="Book Antiqua" w:hAnsi="Book Antiqua"/>
          <w:i/>
          <w:iCs/>
          <w:snapToGrid w:val="0"/>
          <w:sz w:val="24"/>
          <w:szCs w:val="24"/>
          <w:lang w:val="es-ES"/>
        </w:rPr>
      </w:pPr>
    </w:p>
    <w:p w14:paraId="70D2167B" w14:textId="77777777"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Los servicios simultáneos no son acumulativos, se considerará el de mayor valor, cuando correspondan al mismo nivel.</w:t>
      </w:r>
    </w:p>
    <w:p w14:paraId="46B55A14" w14:textId="77777777" w:rsidR="00BC0DD4" w:rsidRPr="002C1E3F" w:rsidRDefault="00BC0DD4" w:rsidP="00D440EE">
      <w:pPr>
        <w:pStyle w:val="Textoindependiente2"/>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discontinuos en distintos cargos, jerarquía y complejidad, por más de tres (3) meses en un mismo periodo escolar, no son acumulativos, se considerará el mayor valor, cuando correspondan al mismo nivel.</w:t>
      </w:r>
    </w:p>
    <w:p w14:paraId="364D9299"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simultáneos o discontinuos en diferentes niveles sólo serán valorados los prestados en el nivel en que inscribe.</w:t>
      </w:r>
    </w:p>
    <w:p w14:paraId="58FDCF8C" w14:textId="4AC20A53" w:rsidR="00BC0DD4" w:rsidRPr="004A5132" w:rsidRDefault="00BC0DD4" w:rsidP="00D440EE">
      <w:pPr>
        <w:pStyle w:val="Ttulo5"/>
        <w:jc w:val="both"/>
        <w:rPr>
          <w:rFonts w:ascii="Book Antiqua" w:hAnsi="Book Antiqua"/>
          <w:i/>
          <w:iCs/>
          <w:color w:val="auto"/>
          <w:sz w:val="24"/>
          <w:szCs w:val="24"/>
          <w:lang w:val="es-ES"/>
        </w:rPr>
      </w:pPr>
      <w:r w:rsidRPr="004A5132">
        <w:rPr>
          <w:rFonts w:ascii="Book Antiqua" w:hAnsi="Book Antiqua"/>
          <w:i/>
          <w:iCs/>
          <w:color w:val="auto"/>
          <w:sz w:val="24"/>
          <w:szCs w:val="24"/>
          <w:lang w:val="es-ES"/>
        </w:rPr>
        <w:t>A los miembros de Juntas de Clasificación o Juntas Disciplinarias se otorgará 0,10 puntos más, que el cargo de mayor Jerarquía de su respectivo escalafón.</w:t>
      </w:r>
    </w:p>
    <w:p w14:paraId="1C101124" w14:textId="77777777" w:rsidR="00BC0DD4" w:rsidRPr="004A5132" w:rsidRDefault="00BC0DD4" w:rsidP="00D440EE">
      <w:pPr>
        <w:spacing w:before="240" w:line="240" w:lineRule="atLeast"/>
        <w:jc w:val="both"/>
        <w:rPr>
          <w:rFonts w:ascii="Book Antiqua" w:hAnsi="Book Antiqua"/>
          <w:i/>
          <w:iCs/>
          <w:snapToGrid w:val="0"/>
          <w:sz w:val="24"/>
          <w:szCs w:val="24"/>
          <w:lang w:val="es-ES"/>
        </w:rPr>
      </w:pPr>
      <w:r w:rsidRPr="004A5132">
        <w:rPr>
          <w:rFonts w:ascii="Book Antiqua" w:hAnsi="Book Antiqua"/>
          <w:i/>
          <w:iCs/>
          <w:snapToGrid w:val="0"/>
          <w:sz w:val="24"/>
          <w:szCs w:val="24"/>
          <w:lang w:val="es-ES"/>
        </w:rPr>
        <w:t>A los miembros de Tribunal de Clasificación 0,20 puntos más, que el cargo que desempeña.</w:t>
      </w:r>
    </w:p>
    <w:p w14:paraId="2F6E5F6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los Secretarios Docentes y Contables de Unidades Escolares de los Niveles Medio y Superior se les otorgará 0,10 puntos menos, que el primer cargo del tramo Medio de su respectivo nivel y complejidad.</w:t>
      </w:r>
    </w:p>
    <w:p w14:paraId="384EDDA4" w14:textId="30BEC9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A los cargos conducción considerados políticos, excepto los de elección se les asignara </w:t>
      </w:r>
      <w:r w:rsidRPr="002C1E3F">
        <w:rPr>
          <w:rFonts w:ascii="Book Antiqua" w:hAnsi="Book Antiqua"/>
          <w:i/>
          <w:iCs/>
          <w:snapToGrid w:val="0"/>
          <w:sz w:val="24"/>
          <w:szCs w:val="24"/>
          <w:u w:val="single"/>
          <w:lang w:val="es-ES"/>
        </w:rPr>
        <w:t>0,15 puntos mas</w:t>
      </w:r>
      <w:r w:rsidRPr="002C1E3F">
        <w:rPr>
          <w:rFonts w:ascii="Book Antiqua" w:hAnsi="Book Antiqua"/>
          <w:i/>
          <w:iCs/>
          <w:snapToGrid w:val="0"/>
          <w:sz w:val="24"/>
          <w:szCs w:val="24"/>
          <w:lang w:val="es-ES"/>
        </w:rPr>
        <w:t>,</w:t>
      </w:r>
      <w:r w:rsidR="004A5132">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que al cargo en el que el docente está  ingresado.</w:t>
      </w:r>
    </w:p>
    <w:p w14:paraId="4499B3A5" w14:textId="22466C01"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los cargos Directivos de los distintos escalafones se considerará la complejidad asignada a cada establecimiento en virtud del estatuto y esta reglamentación, a partir de su vigencia.</w:t>
      </w:r>
    </w:p>
    <w:p w14:paraId="46ADA22E" w14:textId="77777777" w:rsidR="008409FC" w:rsidRDefault="008409FC" w:rsidP="00D440EE">
      <w:pPr>
        <w:spacing w:before="240" w:line="240" w:lineRule="atLeast"/>
        <w:jc w:val="both"/>
        <w:rPr>
          <w:rFonts w:ascii="Book Antiqua" w:hAnsi="Book Antiqua"/>
          <w:i/>
          <w:iCs/>
          <w:snapToGrid w:val="0"/>
          <w:sz w:val="24"/>
          <w:szCs w:val="24"/>
          <w:lang w:val="es-ES"/>
        </w:rPr>
      </w:pPr>
    </w:p>
    <w:p w14:paraId="578D9D5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6</w:t>
      </w:r>
      <w:r w:rsidRPr="002C1E3F">
        <w:rPr>
          <w:rFonts w:ascii="Book Antiqua" w:hAnsi="Book Antiqua"/>
          <w:i/>
          <w:iCs/>
          <w:snapToGrid w:val="0"/>
          <w:sz w:val="24"/>
          <w:szCs w:val="24"/>
          <w:u w:val="single"/>
          <w:lang w:val="es-ES"/>
        </w:rPr>
        <w:t>.    Estudios y Acciones de Perfeccionamiento</w:t>
      </w:r>
      <w:r w:rsidRPr="002C1E3F">
        <w:rPr>
          <w:rFonts w:ascii="Book Antiqua" w:hAnsi="Book Antiqua"/>
          <w:i/>
          <w:iCs/>
          <w:snapToGrid w:val="0"/>
          <w:sz w:val="24"/>
          <w:szCs w:val="24"/>
          <w:lang w:val="es-ES"/>
        </w:rPr>
        <w:t>:</w:t>
      </w:r>
    </w:p>
    <w:p w14:paraId="6ED977EE" w14:textId="79B38810" w:rsidR="00BC0DD4"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Por cursos, talleres, jornadas, congresos, simposios, etc., relativos a temas educacionales, según la siguiente escala, sin limite de acumulación.</w:t>
      </w:r>
    </w:p>
    <w:p w14:paraId="7777C159" w14:textId="48417721" w:rsidR="008C31C0" w:rsidRDefault="008C31C0" w:rsidP="00D440EE">
      <w:pPr>
        <w:pStyle w:val="Textoindependiente2"/>
        <w:spacing w:before="240" w:line="240" w:lineRule="atLeast"/>
        <w:jc w:val="both"/>
        <w:rPr>
          <w:rFonts w:ascii="Book Antiqua" w:hAnsi="Book Antiqua"/>
          <w:i/>
          <w:iCs/>
          <w:snapToGrid w:val="0"/>
          <w:sz w:val="24"/>
          <w:szCs w:val="24"/>
          <w:lang w:val="es-ES"/>
        </w:rPr>
      </w:pPr>
    </w:p>
    <w:p w14:paraId="0FD8287B" w14:textId="425472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u w:val="single"/>
          <w:lang w:val="es-ES"/>
        </w:rPr>
        <w:lastRenderedPageBreak/>
        <w:t>6.1. Por el Número de Horas de Cátedra:</w:t>
      </w: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866"/>
        <w:gridCol w:w="1893"/>
        <w:gridCol w:w="1893"/>
        <w:gridCol w:w="1893"/>
        <w:gridCol w:w="1893"/>
      </w:tblGrid>
      <w:tr w:rsidR="004A5132" w:rsidRPr="004A5132" w14:paraId="260A4684" w14:textId="77777777" w:rsidTr="00BC0DD4">
        <w:tc>
          <w:tcPr>
            <w:tcW w:w="1985" w:type="dxa"/>
            <w:hideMark/>
          </w:tcPr>
          <w:p w14:paraId="72959E6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z w:val="24"/>
                <w:szCs w:val="24"/>
              </w:rPr>
              <w:t> </w:t>
            </w:r>
          </w:p>
        </w:tc>
        <w:tc>
          <w:tcPr>
            <w:tcW w:w="3970" w:type="dxa"/>
            <w:gridSpan w:val="2"/>
            <w:hideMark/>
          </w:tcPr>
          <w:p w14:paraId="70EA6CD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70" w:type="dxa"/>
            <w:gridSpan w:val="2"/>
            <w:hideMark/>
          </w:tcPr>
          <w:p w14:paraId="6C5F7B4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0CC275EF" w14:textId="77777777" w:rsidTr="00BC0DD4">
        <w:tc>
          <w:tcPr>
            <w:tcW w:w="1985" w:type="dxa"/>
            <w:hideMark/>
          </w:tcPr>
          <w:p w14:paraId="733FEE12"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Horas</w:t>
            </w:r>
          </w:p>
        </w:tc>
        <w:tc>
          <w:tcPr>
            <w:tcW w:w="1985" w:type="dxa"/>
            <w:hideMark/>
          </w:tcPr>
          <w:p w14:paraId="769D2A9D"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0678AF7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85" w:type="dxa"/>
            <w:hideMark/>
          </w:tcPr>
          <w:p w14:paraId="5EF0276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3E242C40"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1FF8D197" w14:textId="77777777" w:rsidTr="00BC0DD4">
        <w:tc>
          <w:tcPr>
            <w:tcW w:w="1985" w:type="dxa"/>
            <w:hideMark/>
          </w:tcPr>
          <w:p w14:paraId="1B330DC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De 20 a 40</w:t>
            </w:r>
            <w:r w:rsidRPr="004A5132">
              <w:rPr>
                <w:rFonts w:ascii="Book Antiqua" w:hAnsi="Book Antiqua"/>
                <w:i/>
                <w:iCs/>
                <w:snapToGrid w:val="0"/>
                <w:sz w:val="24"/>
                <w:szCs w:val="24"/>
              </w:rPr>
              <w:tab/>
              <w:t xml:space="preserve">         </w:t>
            </w:r>
          </w:p>
        </w:tc>
        <w:tc>
          <w:tcPr>
            <w:tcW w:w="1985" w:type="dxa"/>
            <w:hideMark/>
          </w:tcPr>
          <w:p w14:paraId="10A3FE0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7E554CF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2976E50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85" w:type="dxa"/>
            <w:hideMark/>
          </w:tcPr>
          <w:p w14:paraId="513CAE5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1B97BA26" w14:textId="77777777" w:rsidTr="00BC0DD4">
        <w:tc>
          <w:tcPr>
            <w:tcW w:w="1985" w:type="dxa"/>
            <w:hideMark/>
          </w:tcPr>
          <w:p w14:paraId="278D581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41 a 60                </w:t>
            </w:r>
          </w:p>
        </w:tc>
        <w:tc>
          <w:tcPr>
            <w:tcW w:w="1985" w:type="dxa"/>
            <w:hideMark/>
          </w:tcPr>
          <w:p w14:paraId="747A043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0801586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36A827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6C12782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r>
      <w:tr w:rsidR="004A5132" w:rsidRPr="004A5132" w14:paraId="51A2FCCA" w14:textId="77777777" w:rsidTr="00BC0DD4">
        <w:tc>
          <w:tcPr>
            <w:tcW w:w="1985" w:type="dxa"/>
            <w:hideMark/>
          </w:tcPr>
          <w:p w14:paraId="26CCF8C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80                 </w:t>
            </w:r>
          </w:p>
        </w:tc>
        <w:tc>
          <w:tcPr>
            <w:tcW w:w="1985" w:type="dxa"/>
            <w:hideMark/>
          </w:tcPr>
          <w:p w14:paraId="2070D43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238B223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2BAC941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16B8FBD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35FC31A" w14:textId="77777777" w:rsidTr="00BC0DD4">
        <w:tc>
          <w:tcPr>
            <w:tcW w:w="1985" w:type="dxa"/>
            <w:hideMark/>
          </w:tcPr>
          <w:p w14:paraId="74C8B15D"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 xml:space="preserve">De 81 a 100                </w:t>
            </w:r>
          </w:p>
        </w:tc>
        <w:tc>
          <w:tcPr>
            <w:tcW w:w="1985" w:type="dxa"/>
            <w:hideMark/>
          </w:tcPr>
          <w:p w14:paraId="524930C6"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c>
          <w:tcPr>
            <w:tcW w:w="1985" w:type="dxa"/>
            <w:hideMark/>
          </w:tcPr>
          <w:p w14:paraId="5CE0FCA9"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0,30</w:t>
            </w:r>
          </w:p>
        </w:tc>
        <w:tc>
          <w:tcPr>
            <w:tcW w:w="1985" w:type="dxa"/>
            <w:hideMark/>
          </w:tcPr>
          <w:p w14:paraId="3E49CC57"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0,20</w:t>
            </w:r>
          </w:p>
        </w:tc>
        <w:tc>
          <w:tcPr>
            <w:tcW w:w="1985" w:type="dxa"/>
            <w:hideMark/>
          </w:tcPr>
          <w:p w14:paraId="3031037E"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r>
      <w:tr w:rsidR="004A5132" w:rsidRPr="004A5132" w14:paraId="43B629C1" w14:textId="77777777" w:rsidTr="00BC0DD4">
        <w:tc>
          <w:tcPr>
            <w:tcW w:w="1985" w:type="dxa"/>
            <w:hideMark/>
          </w:tcPr>
          <w:p w14:paraId="6BCC9D7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101 a 120               </w:t>
            </w:r>
          </w:p>
        </w:tc>
        <w:tc>
          <w:tcPr>
            <w:tcW w:w="1985" w:type="dxa"/>
            <w:hideMark/>
          </w:tcPr>
          <w:p w14:paraId="23C233C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6C4926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4D64063B"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114FF6A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3F7ED828" w14:textId="77777777" w:rsidTr="00BC0DD4">
        <w:tc>
          <w:tcPr>
            <w:tcW w:w="1985" w:type="dxa"/>
            <w:hideMark/>
          </w:tcPr>
          <w:p w14:paraId="3E6C96B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85" w:type="dxa"/>
            <w:hideMark/>
          </w:tcPr>
          <w:p w14:paraId="66DF073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15253B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507A9B9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0AB0E64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r>
      <w:tr w:rsidR="004A5132" w:rsidRPr="004A5132" w14:paraId="23F88BF7" w14:textId="77777777" w:rsidTr="00BC0DD4">
        <w:tc>
          <w:tcPr>
            <w:tcW w:w="1985" w:type="dxa"/>
            <w:hideMark/>
          </w:tcPr>
          <w:p w14:paraId="0037506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181 a 260                 </w:t>
            </w:r>
          </w:p>
        </w:tc>
        <w:tc>
          <w:tcPr>
            <w:tcW w:w="1985" w:type="dxa"/>
            <w:hideMark/>
          </w:tcPr>
          <w:p w14:paraId="65131E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2979CA7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405913D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345B0C6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r w:rsidR="004A5132" w:rsidRPr="004A5132" w14:paraId="2F2AA702" w14:textId="77777777" w:rsidTr="00BC0DD4">
        <w:tc>
          <w:tcPr>
            <w:tcW w:w="1985" w:type="dxa"/>
            <w:hideMark/>
          </w:tcPr>
          <w:p w14:paraId="111E387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261 a 400                </w:t>
            </w:r>
          </w:p>
        </w:tc>
        <w:tc>
          <w:tcPr>
            <w:tcW w:w="1985" w:type="dxa"/>
            <w:hideMark/>
          </w:tcPr>
          <w:p w14:paraId="4F689D0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7B5DA634"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2BE18B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85" w:type="dxa"/>
            <w:hideMark/>
          </w:tcPr>
          <w:p w14:paraId="61C7202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r>
      <w:tr w:rsidR="004A5132" w:rsidRPr="004A5132" w14:paraId="08B21345" w14:textId="77777777" w:rsidTr="00BC0DD4">
        <w:tc>
          <w:tcPr>
            <w:tcW w:w="1985" w:type="dxa"/>
            <w:hideMark/>
          </w:tcPr>
          <w:p w14:paraId="1255BB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Más de  400                 </w:t>
            </w:r>
          </w:p>
        </w:tc>
        <w:tc>
          <w:tcPr>
            <w:tcW w:w="1985" w:type="dxa"/>
            <w:hideMark/>
          </w:tcPr>
          <w:p w14:paraId="7E13DED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B59306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1,20</w:t>
            </w:r>
          </w:p>
        </w:tc>
        <w:tc>
          <w:tcPr>
            <w:tcW w:w="1985" w:type="dxa"/>
            <w:hideMark/>
          </w:tcPr>
          <w:p w14:paraId="07A3C0B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3024A3F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0,50</w:t>
            </w:r>
          </w:p>
        </w:tc>
      </w:tr>
    </w:tbl>
    <w:p w14:paraId="3299F2D1"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C69F772" w14:textId="77777777" w:rsidR="00BF05B5" w:rsidRDefault="00BF05B5" w:rsidP="00D440EE">
      <w:pPr>
        <w:spacing w:before="240" w:line="240" w:lineRule="atLeast"/>
        <w:jc w:val="both"/>
        <w:rPr>
          <w:rFonts w:ascii="Book Antiqua" w:hAnsi="Book Antiqua"/>
          <w:i/>
          <w:iCs/>
          <w:snapToGrid w:val="0"/>
          <w:sz w:val="24"/>
          <w:szCs w:val="24"/>
          <w:lang w:val="es-ES"/>
        </w:rPr>
      </w:pPr>
    </w:p>
    <w:p w14:paraId="570510F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u w:val="single"/>
          <w:lang w:val="es-ES"/>
        </w:rPr>
      </w:pPr>
      <w:r w:rsidRPr="002C1E3F">
        <w:rPr>
          <w:rFonts w:ascii="Book Antiqua" w:hAnsi="Book Antiqua"/>
          <w:i/>
          <w:iCs/>
          <w:snapToGrid w:val="0"/>
          <w:sz w:val="24"/>
          <w:szCs w:val="24"/>
          <w:u w:val="single"/>
          <w:lang w:val="es-ES"/>
        </w:rPr>
        <w:t>6.2. Por el Número de Días:</w:t>
      </w:r>
    </w:p>
    <w:tbl>
      <w:tblPr>
        <w:tblW w:w="0" w:type="auto"/>
        <w:tblCellMar>
          <w:left w:w="70" w:type="dxa"/>
          <w:right w:w="70" w:type="dxa"/>
        </w:tblCellMar>
        <w:tblLook w:val="04A0" w:firstRow="1" w:lastRow="0" w:firstColumn="1" w:lastColumn="0" w:noHBand="0" w:noVBand="1"/>
      </w:tblPr>
      <w:tblGrid>
        <w:gridCol w:w="1866"/>
        <w:gridCol w:w="1893"/>
        <w:gridCol w:w="1893"/>
        <w:gridCol w:w="1893"/>
        <w:gridCol w:w="1893"/>
      </w:tblGrid>
      <w:tr w:rsidR="004A5132" w:rsidRPr="004A5132" w14:paraId="0CFABB57" w14:textId="77777777" w:rsidTr="008C31C0">
        <w:tc>
          <w:tcPr>
            <w:tcW w:w="1942" w:type="dxa"/>
            <w:hideMark/>
          </w:tcPr>
          <w:p w14:paraId="6985DEC3" w14:textId="3CBAC996" w:rsidR="00BC0DD4" w:rsidRPr="004A5132"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u w:val="single"/>
                <w:lang w:val="es-ES"/>
              </w:rPr>
              <w:t> </w:t>
            </w:r>
            <w:r w:rsidRPr="004A5132">
              <w:rPr>
                <w:rFonts w:ascii="Book Antiqua" w:hAnsi="Book Antiqua"/>
                <w:i/>
                <w:iCs/>
                <w:snapToGrid w:val="0"/>
                <w:sz w:val="24"/>
                <w:szCs w:val="24"/>
              </w:rPr>
              <w:t xml:space="preserve">                       </w:t>
            </w:r>
          </w:p>
        </w:tc>
        <w:tc>
          <w:tcPr>
            <w:tcW w:w="3902" w:type="dxa"/>
            <w:gridSpan w:val="2"/>
            <w:hideMark/>
          </w:tcPr>
          <w:p w14:paraId="4FBFBB87"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02" w:type="dxa"/>
            <w:gridSpan w:val="2"/>
            <w:hideMark/>
          </w:tcPr>
          <w:p w14:paraId="0989F7F9"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3DBBB60B" w14:textId="77777777" w:rsidTr="008C31C0">
        <w:tc>
          <w:tcPr>
            <w:tcW w:w="1942" w:type="dxa"/>
            <w:hideMark/>
          </w:tcPr>
          <w:p w14:paraId="09F1AEB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Días</w:t>
            </w:r>
          </w:p>
        </w:tc>
        <w:tc>
          <w:tcPr>
            <w:tcW w:w="1951" w:type="dxa"/>
            <w:hideMark/>
          </w:tcPr>
          <w:p w14:paraId="17C80EC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70EBA488"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51" w:type="dxa"/>
            <w:hideMark/>
          </w:tcPr>
          <w:p w14:paraId="1B13F71C"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67FBB0D4"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34A7E64E" w14:textId="77777777" w:rsidTr="008C31C0">
        <w:tc>
          <w:tcPr>
            <w:tcW w:w="1942" w:type="dxa"/>
            <w:hideMark/>
          </w:tcPr>
          <w:p w14:paraId="6543959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3 a 20 </w:t>
            </w:r>
          </w:p>
        </w:tc>
        <w:tc>
          <w:tcPr>
            <w:tcW w:w="1951" w:type="dxa"/>
            <w:hideMark/>
          </w:tcPr>
          <w:p w14:paraId="6CCEBAA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51DAF7E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58660A8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51" w:type="dxa"/>
            <w:hideMark/>
          </w:tcPr>
          <w:p w14:paraId="5DAF99B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7D9B6DF5" w14:textId="77777777" w:rsidTr="008C31C0">
        <w:tc>
          <w:tcPr>
            <w:tcW w:w="1942" w:type="dxa"/>
            <w:hideMark/>
          </w:tcPr>
          <w:p w14:paraId="283B11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21 a 60 </w:t>
            </w:r>
          </w:p>
        </w:tc>
        <w:tc>
          <w:tcPr>
            <w:tcW w:w="1951" w:type="dxa"/>
            <w:hideMark/>
          </w:tcPr>
          <w:p w14:paraId="7D15B3C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449F1D2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51" w:type="dxa"/>
            <w:hideMark/>
          </w:tcPr>
          <w:p w14:paraId="272E5A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3846579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C8EFC94" w14:textId="77777777" w:rsidTr="008C31C0">
        <w:tc>
          <w:tcPr>
            <w:tcW w:w="1942" w:type="dxa"/>
            <w:hideMark/>
          </w:tcPr>
          <w:p w14:paraId="4ED646F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120 </w:t>
            </w:r>
          </w:p>
        </w:tc>
        <w:tc>
          <w:tcPr>
            <w:tcW w:w="1951" w:type="dxa"/>
            <w:hideMark/>
          </w:tcPr>
          <w:p w14:paraId="0D6E42D6"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51" w:type="dxa"/>
            <w:hideMark/>
          </w:tcPr>
          <w:p w14:paraId="5A06C6E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51" w:type="dxa"/>
            <w:hideMark/>
          </w:tcPr>
          <w:p w14:paraId="510AABB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2169A29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159B9A74" w14:textId="77777777" w:rsidTr="008C31C0">
        <w:tc>
          <w:tcPr>
            <w:tcW w:w="1942" w:type="dxa"/>
            <w:hideMark/>
          </w:tcPr>
          <w:p w14:paraId="447C9A6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51" w:type="dxa"/>
            <w:hideMark/>
          </w:tcPr>
          <w:p w14:paraId="7B3D07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51" w:type="dxa"/>
            <w:hideMark/>
          </w:tcPr>
          <w:p w14:paraId="6F50445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51" w:type="dxa"/>
            <w:hideMark/>
          </w:tcPr>
          <w:p w14:paraId="755B8C0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54171C0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bl>
    <w:p w14:paraId="0E339482" w14:textId="77777777" w:rsidR="008409FC" w:rsidRDefault="008409FC" w:rsidP="00D440EE">
      <w:pPr>
        <w:spacing w:before="240" w:line="240" w:lineRule="atLeast"/>
        <w:jc w:val="both"/>
        <w:rPr>
          <w:rFonts w:ascii="Book Antiqua" w:hAnsi="Book Antiqua"/>
          <w:i/>
          <w:iCs/>
          <w:snapToGrid w:val="0"/>
          <w:sz w:val="24"/>
          <w:szCs w:val="24"/>
          <w:lang w:val="es-ES"/>
        </w:rPr>
      </w:pPr>
    </w:p>
    <w:p w14:paraId="2DC57F44" w14:textId="014C39A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Se deberá tener en cuenta:</w:t>
      </w:r>
    </w:p>
    <w:p w14:paraId="0CB017BE"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La cantidad de horas de que constó el curso o en su defecto, los días de duración.</w:t>
      </w:r>
    </w:p>
    <w:p w14:paraId="5A8B84CD"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Si la Acción de Perfeccionamiento se realizó o no con evaluación.</w:t>
      </w:r>
    </w:p>
    <w:p w14:paraId="35728FD4" w14:textId="77777777" w:rsidR="00BC0DD4" w:rsidRPr="002C1E3F" w:rsidRDefault="00BC0DD4" w:rsidP="00BF05B5">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Que en la certificación correspondiente conste el instrumento legal mediante el cual fue aprobado el curso por el Organismo de Perfeccionamiento Docente que hace referencia el Capitulo XIII, del presente estatuto y su reglamentación.</w:t>
      </w:r>
    </w:p>
    <w:p w14:paraId="07048C50"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Cuando las certificaciones provengan de otra Jurisdicción, deberá estar visadas por la autoridad competente (Consejos Generales de Educación, Direcciones de Niveles, Subsecretarías, etc.).</w:t>
      </w:r>
    </w:p>
    <w:p w14:paraId="548799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No se asignará puntaje alguno si en la constancia o certificación no figurara la duración en horas o días o no se haya cumplido con los requisitos que se especifican -ítems a) hasta d).</w:t>
      </w:r>
    </w:p>
    <w:p w14:paraId="712424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2A8FDE0" w14:textId="51C1AB3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     Otros Antecedentes  que Valoricen su  Carrera:</w:t>
      </w:r>
    </w:p>
    <w:p w14:paraId="78203E55" w14:textId="456B8E1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      Por concurso   ganado   .......................................................</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1,00 punto</w:t>
      </w:r>
    </w:p>
    <w:p w14:paraId="080439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(Cuando el docente haya ganado un concurso de oposición pero no tuvo oportunidad de elegir por haberse agotado las vacantes).</w:t>
      </w:r>
    </w:p>
    <w:p w14:paraId="251B7F2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E91D3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       Por concepto:</w:t>
      </w:r>
    </w:p>
    <w:p w14:paraId="4C125CA2" w14:textId="18435CE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7.2.1.     Sobresaliente....................................................................</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1,00 punto</w:t>
      </w:r>
    </w:p>
    <w:p w14:paraId="77789FA5" w14:textId="31C2213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7.2.2.     Muy  bueno   .....................................................................</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0,50 puntos</w:t>
      </w:r>
    </w:p>
    <w:p w14:paraId="69917340" w14:textId="454C396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7.2.3.     Bueno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0,25 puntos</w:t>
      </w:r>
    </w:p>
    <w:p w14:paraId="0BFF57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     Cuando   el Concepto    Profesional   sea  inferior a  Bueno   se descontará</w:t>
      </w:r>
    </w:p>
    <w:p w14:paraId="5DC3663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7.2.4.1.   Por Concepto    Profesional   Regular..................................</w:t>
      </w:r>
      <w:r w:rsidRPr="002C1E3F">
        <w:rPr>
          <w:rFonts w:ascii="Book Antiqua" w:hAnsi="Book Antiqua"/>
          <w:i/>
          <w:iCs/>
          <w:snapToGrid w:val="0"/>
          <w:sz w:val="24"/>
          <w:szCs w:val="24"/>
          <w:lang w:val="es-ES"/>
        </w:rPr>
        <w:tab/>
        <w:t>0,50 puntos</w:t>
      </w:r>
    </w:p>
    <w:p w14:paraId="2C35A4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7.2.4.2.   Por concepto    Profesional   Deficiente  .............................</w:t>
      </w:r>
      <w:r w:rsidRPr="002C1E3F">
        <w:rPr>
          <w:rFonts w:ascii="Book Antiqua" w:hAnsi="Book Antiqua"/>
          <w:i/>
          <w:iCs/>
          <w:snapToGrid w:val="0"/>
          <w:sz w:val="24"/>
          <w:szCs w:val="24"/>
          <w:lang w:val="es-ES"/>
        </w:rPr>
        <w:tab/>
        <w:t>1,00 punto</w:t>
      </w:r>
    </w:p>
    <w:p w14:paraId="20F2A0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(Se valorará el Concepto del año anterior al que se inscribe, siempre que sea del Nivel y Modalidad, cualquiera sea su situación de revista).</w:t>
      </w:r>
    </w:p>
    <w:p w14:paraId="02A27F62" w14:textId="64D454D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7.3.     Antigüedad  en  la Docencia:</w:t>
      </w:r>
    </w:p>
    <w:p w14:paraId="2EFD72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7.3.1.   Por cada  año o fracción no menor  de seis</w:t>
      </w:r>
    </w:p>
    <w:p w14:paraId="4C27E04E" w14:textId="649D7FC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t>0,20 puntos</w:t>
      </w:r>
    </w:p>
    <w:p w14:paraId="30D4F5C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E61D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7.4.     Antigüedad  en  el Nivel:</w:t>
      </w:r>
    </w:p>
    <w:p w14:paraId="3B18C0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7.4.1.   Por cada  año o fracción no menor  de seis</w:t>
      </w:r>
    </w:p>
    <w:p w14:paraId="3F9485E8" w14:textId="626F3F2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00230DE9">
        <w:rPr>
          <w:rFonts w:ascii="Book Antiqua" w:hAnsi="Book Antiqua"/>
          <w:i/>
          <w:iCs/>
          <w:snapToGrid w:val="0"/>
          <w:sz w:val="24"/>
          <w:szCs w:val="24"/>
          <w:lang w:val="es-ES"/>
        </w:rPr>
        <w:t>....</w:t>
      </w:r>
      <w:r w:rsidR="00230DE9">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3FE1FEA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BF24F2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     Por Jurado  en Concurso  de  Oposición:</w:t>
      </w:r>
    </w:p>
    <w:p w14:paraId="79D3CE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7.5.1.   Por integración en cada  concurso........................................</w:t>
      </w:r>
      <w:r w:rsidRPr="002C1E3F">
        <w:rPr>
          <w:rFonts w:ascii="Book Antiqua" w:hAnsi="Book Antiqua"/>
          <w:i/>
          <w:iCs/>
          <w:snapToGrid w:val="0"/>
          <w:sz w:val="24"/>
          <w:szCs w:val="24"/>
          <w:lang w:val="es-ES"/>
        </w:rPr>
        <w:tab/>
        <w:t>0,30 puntos</w:t>
      </w:r>
    </w:p>
    <w:p w14:paraId="4DA8F92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66C25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     Por Asistencia Perfecta:</w:t>
      </w:r>
    </w:p>
    <w:p w14:paraId="5DE61235" w14:textId="0289040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7.6.1.   Por cada año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5E555C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0BBC7F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     Por Tarea  Diferenciada:</w:t>
      </w:r>
    </w:p>
    <w:p w14:paraId="5969F6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7.7.1.   Por cada  año o fracción no menor  de cuatro</w:t>
      </w:r>
    </w:p>
    <w:p w14:paraId="51201821" w14:textId="77D7D3A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(4) meses.............................................................................</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574A8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Maestros y Profesores  de Departamentos  de Aplicación y Escuelas  asociadas a Establecimientos Terciarios de formación docente y otros docentes a los cuales se les asignó funciones distintas para las que fue designado y requieren una preparación especifica. En el nivel inicial y primario para: interinatos, suplencias y acumulación,  todos en el primer cargo del tramo inicial.</w:t>
      </w:r>
    </w:p>
    <w:p w14:paraId="60B5ED6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el ámbito del nivel medio para: interinatos y suplencias, en el primer cargo del tramo inicial .</w:t>
      </w:r>
    </w:p>
    <w:p w14:paraId="3E62661C"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el ámbito Terciario y sus Departamentos de Aplicación para: titularización, acumulación, incremento, interinatos y suplencias, todos en el primer cargo del tramo inicial y ascensos.</w:t>
      </w:r>
    </w:p>
    <w:p w14:paraId="5FF40F25"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30F5E984"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7.8.      Por integración de Comisiones de Trabajo:</w:t>
      </w:r>
    </w:p>
    <w:p w14:paraId="650C3615" w14:textId="002B448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7.8.1.   Por periodos de tres (3) meses a un (1) año.......................</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0,40 puntos</w:t>
      </w:r>
    </w:p>
    <w:p w14:paraId="2083A843" w14:textId="5BF4E2E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7.8.2.   Por periodos mayores  de un (1) año .................................</w:t>
      </w:r>
      <w:r w:rsidR="00230DE9">
        <w:rPr>
          <w:rFonts w:ascii="Book Antiqua" w:hAnsi="Book Antiqua"/>
          <w:i/>
          <w:iCs/>
          <w:snapToGrid w:val="0"/>
          <w:sz w:val="24"/>
          <w:szCs w:val="24"/>
          <w:lang w:val="es-ES"/>
        </w:rPr>
        <w:t>.</w:t>
      </w:r>
      <w:r w:rsidR="00230DE9">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0,40 puntos</w:t>
      </w:r>
    </w:p>
    <w:p w14:paraId="75DAC3A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más  </w:t>
      </w:r>
      <w:r w:rsidRPr="002C1E3F">
        <w:rPr>
          <w:rFonts w:ascii="Book Antiqua" w:hAnsi="Book Antiqua"/>
          <w:i/>
          <w:iCs/>
          <w:snapToGrid w:val="0"/>
          <w:sz w:val="24"/>
          <w:szCs w:val="24"/>
          <w:u w:val="single"/>
          <w:lang w:val="es-ES"/>
        </w:rPr>
        <w:t>0,05 puntos</w:t>
      </w:r>
      <w:r w:rsidRPr="002C1E3F">
        <w:rPr>
          <w:rFonts w:ascii="Book Antiqua" w:hAnsi="Book Antiqua"/>
          <w:i/>
          <w:iCs/>
          <w:snapToGrid w:val="0"/>
          <w:sz w:val="24"/>
          <w:szCs w:val="24"/>
          <w:lang w:val="es-ES"/>
        </w:rPr>
        <w:t xml:space="preserve"> por cada mes que exceda  el año.</w:t>
      </w:r>
    </w:p>
    <w:p w14:paraId="649058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ambos  casos hasta un máximo  de 3,00 puntos).</w:t>
      </w:r>
    </w:p>
    <w:p w14:paraId="109A2C38"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0E98A06"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059F2AA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7.9.    Por Acciones de Autoperfeccionamiento:</w:t>
      </w:r>
    </w:p>
    <w:p w14:paraId="4634E984" w14:textId="64827F2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7.9.1.    De 10 hs. de cátedra  hasta 20 hs. de cátedra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76EF4F68" w14:textId="7D55193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7.9.2.    Más de  20 hs. de cátedra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55C63C8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(Acciones  a nivel institucional con copia en Junta  de Clasificación del temario, objetivos, conclusiones y/o trabajos realizados).</w:t>
      </w:r>
    </w:p>
    <w:p w14:paraId="310D92C3"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0C41C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   Por Condicionamientos  de Trabajo:</w:t>
      </w:r>
    </w:p>
    <w:p w14:paraId="2E8FF0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7.10.1.  Por cada año o fracción no menor de seis</w:t>
      </w:r>
    </w:p>
    <w:p w14:paraId="6313F174" w14:textId="563074C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 en establecimientos desfavorables: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0F22EB1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7.10.2.  Por cada año o fracción no menor de seis (6)</w:t>
      </w:r>
    </w:p>
    <w:p w14:paraId="49A0FC03" w14:textId="1AD786D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muy  desfavorables.....................</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3FF0DD3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7.10.3.  Por cada año o fracción no menor de seis (6)</w:t>
      </w:r>
    </w:p>
    <w:p w14:paraId="1662CCC4" w14:textId="61B6346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inhóspitos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67562982"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(Solamente para traslados hasta un máximo de tres (3) puntos).</w:t>
      </w:r>
    </w:p>
    <w:p w14:paraId="6F8343C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CD1F0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Por Premios, Publicaciones, Trabajos o Conferencias relativos a temas Educacionales:</w:t>
      </w:r>
    </w:p>
    <w:p w14:paraId="6D2C7701" w14:textId="77777777" w:rsidR="00BC0DD4" w:rsidRPr="002C1E3F" w:rsidRDefault="00BC0DD4" w:rsidP="00D440EE">
      <w:pPr>
        <w:numPr>
          <w:ilvl w:val="1"/>
          <w:numId w:val="12"/>
        </w:numPr>
        <w:spacing w:before="240" w:after="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8.1.  Por premios, trabajos escritos, plástica, música.</w:t>
      </w:r>
    </w:p>
    <w:p w14:paraId="5DDE604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656"/>
        <w:gridCol w:w="1496"/>
        <w:gridCol w:w="1496"/>
        <w:gridCol w:w="1496"/>
        <w:gridCol w:w="1497"/>
        <w:gridCol w:w="1497"/>
      </w:tblGrid>
      <w:tr w:rsidR="00BC0DD4" w:rsidRPr="002C1E3F" w14:paraId="28E8F211" w14:textId="77777777" w:rsidTr="00BC0DD4">
        <w:tc>
          <w:tcPr>
            <w:tcW w:w="1496" w:type="dxa"/>
            <w:hideMark/>
          </w:tcPr>
          <w:p w14:paraId="3720EBB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Caracterización</w:t>
            </w:r>
          </w:p>
        </w:tc>
        <w:tc>
          <w:tcPr>
            <w:tcW w:w="1496" w:type="dxa"/>
            <w:hideMark/>
          </w:tcPr>
          <w:p w14:paraId="04FEEC53"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Internacional</w:t>
            </w:r>
          </w:p>
        </w:tc>
        <w:tc>
          <w:tcPr>
            <w:tcW w:w="1496" w:type="dxa"/>
            <w:hideMark/>
          </w:tcPr>
          <w:p w14:paraId="42BCEBC4"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Nacional</w:t>
            </w:r>
          </w:p>
        </w:tc>
        <w:tc>
          <w:tcPr>
            <w:tcW w:w="1496" w:type="dxa"/>
            <w:hideMark/>
          </w:tcPr>
          <w:p w14:paraId="64ADA035"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Regional</w:t>
            </w:r>
          </w:p>
        </w:tc>
        <w:tc>
          <w:tcPr>
            <w:tcW w:w="1497" w:type="dxa"/>
            <w:hideMark/>
          </w:tcPr>
          <w:p w14:paraId="73E8019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Provincial</w:t>
            </w:r>
          </w:p>
        </w:tc>
        <w:tc>
          <w:tcPr>
            <w:tcW w:w="1497" w:type="dxa"/>
            <w:hideMark/>
          </w:tcPr>
          <w:p w14:paraId="2691229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Municipal</w:t>
            </w:r>
          </w:p>
        </w:tc>
      </w:tr>
      <w:tr w:rsidR="00BC0DD4" w:rsidRPr="002C1E3F" w14:paraId="59B3179B" w14:textId="77777777" w:rsidTr="00BC0DD4">
        <w:tc>
          <w:tcPr>
            <w:tcW w:w="1496" w:type="dxa"/>
            <w:hideMark/>
          </w:tcPr>
          <w:p w14:paraId="0B9B4FA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1er. Premio </w:t>
            </w:r>
          </w:p>
        </w:tc>
        <w:tc>
          <w:tcPr>
            <w:tcW w:w="1496" w:type="dxa"/>
            <w:hideMark/>
          </w:tcPr>
          <w:p w14:paraId="604B1BC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0,50</w:t>
            </w:r>
          </w:p>
        </w:tc>
        <w:tc>
          <w:tcPr>
            <w:tcW w:w="1496" w:type="dxa"/>
            <w:hideMark/>
          </w:tcPr>
          <w:p w14:paraId="3C75429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79875AA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7" w:type="dxa"/>
            <w:hideMark/>
          </w:tcPr>
          <w:p w14:paraId="58AE091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0,25</w:t>
            </w:r>
          </w:p>
        </w:tc>
        <w:tc>
          <w:tcPr>
            <w:tcW w:w="1497" w:type="dxa"/>
            <w:hideMark/>
          </w:tcPr>
          <w:p w14:paraId="27A0AA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r>
      <w:tr w:rsidR="00BC0DD4" w:rsidRPr="002C1E3F" w14:paraId="15D13E53" w14:textId="77777777" w:rsidTr="00BC0DD4">
        <w:tc>
          <w:tcPr>
            <w:tcW w:w="1496" w:type="dxa"/>
            <w:hideMark/>
          </w:tcPr>
          <w:p w14:paraId="469D6CE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2do. Premio </w:t>
            </w:r>
          </w:p>
        </w:tc>
        <w:tc>
          <w:tcPr>
            <w:tcW w:w="1496" w:type="dxa"/>
            <w:hideMark/>
          </w:tcPr>
          <w:p w14:paraId="20679A5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419976F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3776B14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7" w:type="dxa"/>
            <w:hideMark/>
          </w:tcPr>
          <w:p w14:paraId="5F7B19A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093EBF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r>
      <w:tr w:rsidR="00BC0DD4" w:rsidRPr="002C1E3F" w14:paraId="3459DADC" w14:textId="77777777" w:rsidTr="00BC0DD4">
        <w:tc>
          <w:tcPr>
            <w:tcW w:w="1496" w:type="dxa"/>
            <w:hideMark/>
          </w:tcPr>
          <w:p w14:paraId="1750C1D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3er. Premio </w:t>
            </w:r>
          </w:p>
        </w:tc>
        <w:tc>
          <w:tcPr>
            <w:tcW w:w="1496" w:type="dxa"/>
            <w:hideMark/>
          </w:tcPr>
          <w:p w14:paraId="1028CD6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085C33F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5442853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6FE4E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7" w:type="dxa"/>
            <w:hideMark/>
          </w:tcPr>
          <w:p w14:paraId="350FA5D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56BA6622" w14:textId="77777777" w:rsidTr="00BC0DD4">
        <w:tc>
          <w:tcPr>
            <w:tcW w:w="1496" w:type="dxa"/>
            <w:hideMark/>
          </w:tcPr>
          <w:p w14:paraId="762DF4C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Menciones </w:t>
            </w:r>
          </w:p>
        </w:tc>
        <w:tc>
          <w:tcPr>
            <w:tcW w:w="1496" w:type="dxa"/>
            <w:hideMark/>
          </w:tcPr>
          <w:p w14:paraId="5C143B6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0F36BE0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6" w:type="dxa"/>
            <w:hideMark/>
          </w:tcPr>
          <w:p w14:paraId="4223BD9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1497" w:type="dxa"/>
            <w:hideMark/>
          </w:tcPr>
          <w:p w14:paraId="702D67E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c>
          <w:tcPr>
            <w:tcW w:w="1497" w:type="dxa"/>
            <w:hideMark/>
          </w:tcPr>
          <w:p w14:paraId="18F6FFA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r>
    </w:tbl>
    <w:p w14:paraId="47ED1698" w14:textId="7EDC9A7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(Hasta un máximo  de 3,00 puntos, con constancia autenticada del premio y que la entidad patrocinante u organizadora del concurso sea de reconocida solvencia y seriedad cultural, científica o artística).</w:t>
      </w:r>
    </w:p>
    <w:p w14:paraId="6D88A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8.2.     Publicaciones:                  </w:t>
      </w:r>
    </w:p>
    <w:p w14:paraId="2DDA8DA8" w14:textId="03A32C6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8.2.1.   Libros,  un  (1) autor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0,60 puntos</w:t>
      </w:r>
    </w:p>
    <w:p w14:paraId="3479312F" w14:textId="25EA7A6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8.2.2.   Libros,  dos  (2) autores  ...................................................</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2860B908" w14:textId="315BF1A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8.2.3.   Libros,  tres (3) autores.....................................................</w:t>
      </w:r>
      <w:r w:rsidR="00230DE9">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21A74365" w14:textId="2F53110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8.2.4.   Opúsculo,    un (1) autor....................................................</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28D14B37" w14:textId="20C00BB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8.2.5.   Opúsculo,    dos  (2) autores..............................................</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003F4870" w14:textId="028E0F6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8.2.6.   Opúsculo,    tres (3) autores   ............................................</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0,08 puntos</w:t>
      </w:r>
    </w:p>
    <w:p w14:paraId="16CAA0CB" w14:textId="1EF0899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8.2.7.   Artículos   periodísticos   ...................................................</w:t>
      </w:r>
      <w:r w:rsidRPr="002C1E3F">
        <w:rPr>
          <w:rFonts w:ascii="Book Antiqua" w:hAnsi="Book Antiqua"/>
          <w:i/>
          <w:iCs/>
          <w:snapToGrid w:val="0"/>
          <w:sz w:val="24"/>
          <w:szCs w:val="24"/>
          <w:lang w:val="es-ES"/>
        </w:rPr>
        <w:tab/>
      </w:r>
      <w:r w:rsidR="00230DE9">
        <w:rPr>
          <w:rFonts w:ascii="Book Antiqua" w:hAnsi="Book Antiqua"/>
          <w:i/>
          <w:iCs/>
          <w:snapToGrid w:val="0"/>
          <w:sz w:val="24"/>
          <w:szCs w:val="24"/>
          <w:lang w:val="es-ES"/>
        </w:rPr>
        <w:tab/>
      </w:r>
      <w:r w:rsidRPr="002C1E3F">
        <w:rPr>
          <w:rFonts w:ascii="Book Antiqua" w:hAnsi="Book Antiqua"/>
          <w:i/>
          <w:iCs/>
          <w:snapToGrid w:val="0"/>
          <w:sz w:val="24"/>
          <w:szCs w:val="24"/>
          <w:lang w:val="es-ES"/>
        </w:rPr>
        <w:t>0,04 puntos</w:t>
      </w:r>
    </w:p>
    <w:p w14:paraId="768756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Para valorar se tendrá en cuenta:</w:t>
      </w:r>
    </w:p>
    <w:p w14:paraId="4117E523"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Copia en el legajo de la publicación.</w:t>
      </w:r>
    </w:p>
    <w:p w14:paraId="4CBE5697"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Reconocida seriedad de la Editorial.</w:t>
      </w:r>
    </w:p>
    <w:p w14:paraId="3D0CC7C1"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Libros: cuarenta y ocho (48) páginas como mínimo con pie de imprenta.</w:t>
      </w:r>
    </w:p>
    <w:p w14:paraId="2E581C58"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Opúsculo: menos de cuarenta y ocho (48) páginas.</w:t>
      </w:r>
    </w:p>
    <w:p w14:paraId="05441EA9"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 Artículos periodísticos: cuentos, crónicas, opiniones sobre temas educativos.</w:t>
      </w:r>
    </w:p>
    <w:p w14:paraId="2158DFD6"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f) Podrá recurrirse a personas o instituciones capacitadas para valorar.</w:t>
      </w:r>
    </w:p>
    <w:p w14:paraId="698FCF2F"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g) La negativa debe fundarse.</w:t>
      </w:r>
    </w:p>
    <w:p w14:paraId="60531C6E" w14:textId="77777777" w:rsidR="00BF05B5"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  Por Trabajos:          </w:t>
      </w:r>
    </w:p>
    <w:p w14:paraId="67E690AC" w14:textId="0CDAB2F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8.3.1. Exposiciones (obras de arte).</w:t>
      </w:r>
    </w:p>
    <w:tbl>
      <w:tblPr>
        <w:tblW w:w="0" w:type="auto"/>
        <w:tblCellMar>
          <w:left w:w="70" w:type="dxa"/>
          <w:right w:w="70" w:type="dxa"/>
        </w:tblCellMar>
        <w:tblLook w:val="04A0" w:firstRow="1" w:lastRow="0" w:firstColumn="1" w:lastColumn="0" w:noHBand="0" w:noVBand="1"/>
      </w:tblPr>
      <w:tblGrid>
        <w:gridCol w:w="2992"/>
        <w:gridCol w:w="2993"/>
        <w:gridCol w:w="2993"/>
      </w:tblGrid>
      <w:tr w:rsidR="00BC0DD4" w:rsidRPr="002C1E3F" w14:paraId="3A3993B8" w14:textId="77777777" w:rsidTr="00BC0DD4">
        <w:tc>
          <w:tcPr>
            <w:tcW w:w="2992" w:type="dxa"/>
            <w:hideMark/>
          </w:tcPr>
          <w:p w14:paraId="73B389BB" w14:textId="40C76B50"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lang w:val="es-ES"/>
              </w:rPr>
              <w:t> </w:t>
            </w:r>
            <w:r w:rsidRPr="002C1E3F">
              <w:rPr>
                <w:rFonts w:ascii="Book Antiqua" w:hAnsi="Book Antiqua"/>
                <w:i/>
                <w:iCs/>
                <w:snapToGrid w:val="0"/>
                <w:sz w:val="24"/>
                <w:szCs w:val="24"/>
                <w:u w:val="single"/>
              </w:rPr>
              <w:t>Entidad Patrocinante</w:t>
            </w:r>
          </w:p>
        </w:tc>
        <w:tc>
          <w:tcPr>
            <w:tcW w:w="2993" w:type="dxa"/>
            <w:hideMark/>
          </w:tcPr>
          <w:p w14:paraId="49B7BF26"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Individual</w:t>
            </w:r>
          </w:p>
        </w:tc>
        <w:tc>
          <w:tcPr>
            <w:tcW w:w="2993" w:type="dxa"/>
            <w:hideMark/>
          </w:tcPr>
          <w:p w14:paraId="292CE42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Colectivo</w:t>
            </w:r>
          </w:p>
        </w:tc>
      </w:tr>
      <w:tr w:rsidR="00BC0DD4" w:rsidRPr="002C1E3F" w14:paraId="7C6F78DA" w14:textId="77777777" w:rsidTr="00BC0DD4">
        <w:tc>
          <w:tcPr>
            <w:tcW w:w="2992" w:type="dxa"/>
            <w:hideMark/>
          </w:tcPr>
          <w:p w14:paraId="4DE4D4B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Nacional </w:t>
            </w:r>
          </w:p>
        </w:tc>
        <w:tc>
          <w:tcPr>
            <w:tcW w:w="2993" w:type="dxa"/>
            <w:hideMark/>
          </w:tcPr>
          <w:p w14:paraId="5EC1F06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2993" w:type="dxa"/>
            <w:hideMark/>
          </w:tcPr>
          <w:p w14:paraId="5131BEB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r>
      <w:tr w:rsidR="00BC0DD4" w:rsidRPr="002C1E3F" w14:paraId="42AA6A93" w14:textId="77777777" w:rsidTr="00BC0DD4">
        <w:tc>
          <w:tcPr>
            <w:tcW w:w="2992" w:type="dxa"/>
            <w:hideMark/>
          </w:tcPr>
          <w:p w14:paraId="5B7C50B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Provincial y Regional </w:t>
            </w:r>
          </w:p>
        </w:tc>
        <w:tc>
          <w:tcPr>
            <w:tcW w:w="2993" w:type="dxa"/>
            <w:hideMark/>
          </w:tcPr>
          <w:p w14:paraId="4B321AC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0,18</w:t>
            </w:r>
          </w:p>
        </w:tc>
        <w:tc>
          <w:tcPr>
            <w:tcW w:w="2993" w:type="dxa"/>
            <w:hideMark/>
          </w:tcPr>
          <w:p w14:paraId="5C3A465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0,12</w:t>
            </w:r>
          </w:p>
        </w:tc>
      </w:tr>
      <w:tr w:rsidR="00BC0DD4" w:rsidRPr="002C1E3F" w14:paraId="68E92B3D" w14:textId="77777777" w:rsidTr="00BC0DD4">
        <w:tc>
          <w:tcPr>
            <w:tcW w:w="2992" w:type="dxa"/>
            <w:hideMark/>
          </w:tcPr>
          <w:p w14:paraId="1EC76ED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Municipal </w:t>
            </w:r>
          </w:p>
        </w:tc>
        <w:tc>
          <w:tcPr>
            <w:tcW w:w="2993" w:type="dxa"/>
            <w:hideMark/>
          </w:tcPr>
          <w:p w14:paraId="63F49F2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0,13</w:t>
            </w:r>
          </w:p>
        </w:tc>
        <w:tc>
          <w:tcPr>
            <w:tcW w:w="2993" w:type="dxa"/>
            <w:hideMark/>
          </w:tcPr>
          <w:p w14:paraId="3A8A5B9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0,09</w:t>
            </w:r>
          </w:p>
        </w:tc>
      </w:tr>
      <w:tr w:rsidR="00BC0DD4" w:rsidRPr="002C1E3F" w14:paraId="67692692" w14:textId="77777777" w:rsidTr="00BC0DD4">
        <w:tc>
          <w:tcPr>
            <w:tcW w:w="2992" w:type="dxa"/>
            <w:hideMark/>
          </w:tcPr>
          <w:p w14:paraId="542CAC82"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Galería de Arte </w:t>
            </w:r>
          </w:p>
        </w:tc>
        <w:tc>
          <w:tcPr>
            <w:tcW w:w="2993" w:type="dxa"/>
            <w:hideMark/>
          </w:tcPr>
          <w:p w14:paraId="50E2DFE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2993" w:type="dxa"/>
            <w:hideMark/>
          </w:tcPr>
          <w:p w14:paraId="2AB4713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37B8E17D" w14:textId="77777777" w:rsidTr="00BC0DD4">
        <w:tc>
          <w:tcPr>
            <w:tcW w:w="2992" w:type="dxa"/>
            <w:hideMark/>
          </w:tcPr>
          <w:p w14:paraId="47F9A11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Lugares no tradicionales </w:t>
            </w:r>
          </w:p>
        </w:tc>
        <w:tc>
          <w:tcPr>
            <w:tcW w:w="2993" w:type="dxa"/>
            <w:hideMark/>
          </w:tcPr>
          <w:p w14:paraId="4EA567A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2993" w:type="dxa"/>
            <w:hideMark/>
          </w:tcPr>
          <w:p w14:paraId="3A85BD3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0,03</w:t>
            </w:r>
          </w:p>
        </w:tc>
      </w:tr>
    </w:tbl>
    <w:p w14:paraId="4AAF519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(Colectivas: mínimo de tres (3) obras del expositor que desee ser valorado).</w:t>
      </w:r>
    </w:p>
    <w:p w14:paraId="42D954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8.3.2.    Murales   y/o esculturas  en lugares  públicos:</w:t>
      </w:r>
    </w:p>
    <w:p w14:paraId="267BA81C" w14:textId="295491C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Según   la complejidad   de la obra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0,05 hasta 0,15 puntos</w:t>
      </w:r>
    </w:p>
    <w:p w14:paraId="70ED050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.3.3.    Ilustraciones</w:t>
      </w:r>
    </w:p>
    <w:p w14:paraId="4FE6A2A0" w14:textId="652AC9A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.3.3.1.  De  libros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hasta 0,25 puntos</w:t>
      </w:r>
    </w:p>
    <w:p w14:paraId="5DF9C03F" w14:textId="0376AC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.3.3.2.  De  revistas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0,01 hasta 0,25 puntos</w:t>
      </w:r>
    </w:p>
    <w:p w14:paraId="51510ED9" w14:textId="4A3ED17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8.3.3.3.  De  folletos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0,01 hasta 0,25 puntos</w:t>
      </w:r>
    </w:p>
    <w:p w14:paraId="2DB36C21" w14:textId="4599611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8.3.3.4.  De  diarios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0,01 hasta 0,25 puntos</w:t>
      </w:r>
    </w:p>
    <w:p w14:paraId="57480AE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    Recitales  - Conciertos:</w:t>
      </w:r>
    </w:p>
    <w:p w14:paraId="01D6FC64" w14:textId="282D6B5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8.3.4.1.  Oficial individual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0,25 puntos</w:t>
      </w:r>
    </w:p>
    <w:p w14:paraId="2F9D2BD8" w14:textId="38A22A4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8.3.4.2.  Oficial colectivo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3BA7DB0F" w14:textId="433EA03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8.3.4.3.  Privado   individual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318B93E9" w14:textId="067DE6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8.3.4.4.  Privado   colectivo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52B613B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constancia en legajo, fecha,  titulo de la obra, autores e intérpretes).</w:t>
      </w:r>
    </w:p>
    <w:p w14:paraId="2E1FCEB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    Trabajos   de Investigación:</w:t>
      </w:r>
    </w:p>
    <w:p w14:paraId="154A1DE5" w14:textId="411382F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8.3.5.1.  Oficial individual relacionado  co</w:t>
      </w:r>
      <w:r w:rsidR="004505A7">
        <w:rPr>
          <w:rFonts w:ascii="Book Antiqua" w:hAnsi="Book Antiqua"/>
          <w:i/>
          <w:iCs/>
          <w:snapToGrid w:val="0"/>
          <w:sz w:val="24"/>
          <w:szCs w:val="24"/>
          <w:lang w:val="es-ES"/>
        </w:rPr>
        <w:t>n la especialidad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5769A4BE" w14:textId="2493CF0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8.3.5.2.  Oficial colectivo relacionado  con  la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0,20 puntos</w:t>
      </w:r>
    </w:p>
    <w:p w14:paraId="0AE202F7" w14:textId="6DC8EDB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8.3.5.3.  Privado  individual relacionado  con la especialidad  .......</w:t>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ab/>
        <w:t>0,15 puntos</w:t>
      </w:r>
    </w:p>
    <w:p w14:paraId="1B986D76" w14:textId="41D35FF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8.3.5.4.  Privado  colectivo relacionado  con  la especialidad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41AC1664" w14:textId="14155AC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8.3.5.5.  Oficial individual temas  educativos  en general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01E3E1F5" w14:textId="3AE917F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8.3.5.6.  Oficial colectivo temas  educativos  en general..................</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puntos</w:t>
      </w:r>
    </w:p>
    <w:p w14:paraId="1E602F80" w14:textId="57CCBD9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8.3.5.7.  Privado  individual temas  educativos  en general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6B0AFD85" w14:textId="492A62B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8.3.5.8.  Privado  colectivo temas  educativos  en  general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0,05 puntos</w:t>
      </w:r>
    </w:p>
    <w:p w14:paraId="1FACB4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legajo del trabajo con portada, Índice, introducción, desarrollo, conclusiones,  bibliografía, etc.).</w:t>
      </w:r>
    </w:p>
    <w:p w14:paraId="3F9F171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   Conferencias:</w:t>
      </w:r>
    </w:p>
    <w:p w14:paraId="5544E7E7" w14:textId="27CE907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8.3.6.1. Oficial sobre la especialidad.............................................</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4F816501" w14:textId="3A888AC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8.3.6.2. Oficial sobre temas educativos  en general.......................</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320CBA45" w14:textId="0D4125B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 8.3.6.3. Privada sobre  la especialidad..........................................</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2D52B9EA" w14:textId="2DC7B1E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8.3.6.4. Privada sobre  temas educativos </w:t>
      </w:r>
      <w:r w:rsidR="004505A7">
        <w:rPr>
          <w:rFonts w:ascii="Book Antiqua" w:hAnsi="Book Antiqua"/>
          <w:i/>
          <w:iCs/>
          <w:snapToGrid w:val="0"/>
          <w:sz w:val="24"/>
          <w:szCs w:val="24"/>
          <w:lang w:val="es-ES"/>
        </w:rPr>
        <w:t xml:space="preserve"> en general....................</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0,08 puntos</w:t>
      </w:r>
    </w:p>
    <w:p w14:paraId="59B31F7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el legajo de la conferencia completa, certificación de la entidad patrocinante y precisión del tema).</w:t>
      </w:r>
    </w:p>
    <w:p w14:paraId="47CB3A2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Las conferencias dictadas dos (2) o más  veces, se valorarán una sola vez.</w:t>
      </w:r>
    </w:p>
    <w:p w14:paraId="5A82B1C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   Cursos  Dictados:</w:t>
      </w:r>
    </w:p>
    <w:p w14:paraId="62EBD1D3" w14:textId="60FFA14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8.3.7.1. Primera vez, igual que al asistente, más............................</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0,25 puntos</w:t>
      </w:r>
    </w:p>
    <w:p w14:paraId="0BDD6904" w14:textId="7D7B388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8.3.7.2. Por segunda   o más veces, cada  vez, más .......................</w:t>
      </w:r>
      <w:r w:rsidR="004505A7">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48127E5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(Los mismos   requisitos que para la acreditación de cursos asistidos, hasta un máximo   de 3,00 puntos).</w:t>
      </w:r>
    </w:p>
    <w:p w14:paraId="0886B3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    Becas:</w:t>
      </w:r>
    </w:p>
    <w:p w14:paraId="32A76098" w14:textId="7B33EEA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  Por concurso,  hasta  3 meses,  oficial...............................</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0,20 puntos</w:t>
      </w:r>
    </w:p>
    <w:p w14:paraId="5A3166E8" w14:textId="125665B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8.3.8.2.  Por concurso,  hasta  3 meses,  privado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3445BB42" w14:textId="1787EAA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8.3.8.3.  Por concurso,  hasta  6 meses,  oficial...............................</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0,40 puntos</w:t>
      </w:r>
    </w:p>
    <w:p w14:paraId="722D98CF" w14:textId="5440E63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8.3.8.4.  Por concurso,  hasta  6 meses,  privado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5A4C2220" w14:textId="58CCFA5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8.3.8.5.  Por concurso,  hasta  9 meses,  oficial...............................</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0,60 puntos</w:t>
      </w:r>
    </w:p>
    <w:p w14:paraId="35C6193E" w14:textId="4AACA91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8.3.8.6.  Por concurso,  hasta  9 meses,  privado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0,50 puntos</w:t>
      </w:r>
    </w:p>
    <w:p w14:paraId="0BC31D6B" w14:textId="5CDF5D6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8.3.8.7.  Por invitación oficial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574C46B2" w14:textId="000FED6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8.3.8.8.  Por invitación Privada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0,10 puntos</w:t>
      </w:r>
    </w:p>
    <w:p w14:paraId="2440F6AE" w14:textId="7E14255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8.3.8.9.  Por invitación oficial con trabajo ......................................</w:t>
      </w:r>
      <w:r w:rsidRPr="002C1E3F">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6B4426C8" w14:textId="65EA7EE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8.3.8.10  Por invitación privada  con trabajo ..................................</w:t>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ab/>
        <w:t>0,20 puntos</w:t>
      </w:r>
    </w:p>
    <w:p w14:paraId="3090C1FD" w14:textId="7012959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8.3.8.11. Por concurso   con trabajo final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más 0,10 puntos</w:t>
      </w:r>
    </w:p>
    <w:p w14:paraId="3C6EE026" w14:textId="1402AF5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8.3.8.12. Por concurso   y estudios  completos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más 0,20 puntos</w:t>
      </w:r>
    </w:p>
    <w:p w14:paraId="0499F876" w14:textId="0BC7559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8.3.8.13. Por concurso   con publicació</w:t>
      </w:r>
      <w:r w:rsidR="004505A7">
        <w:rPr>
          <w:rFonts w:ascii="Book Antiqua" w:hAnsi="Book Antiqua"/>
          <w:i/>
          <w:iCs/>
          <w:snapToGrid w:val="0"/>
          <w:sz w:val="24"/>
          <w:szCs w:val="24"/>
          <w:lang w:val="es-ES"/>
        </w:rPr>
        <w:t>n   recomendada   .............</w:t>
      </w:r>
      <w:r w:rsidRPr="002C1E3F">
        <w:rPr>
          <w:rFonts w:ascii="Book Antiqua" w:hAnsi="Book Antiqua"/>
          <w:i/>
          <w:iCs/>
          <w:snapToGrid w:val="0"/>
          <w:sz w:val="24"/>
          <w:szCs w:val="24"/>
          <w:lang w:val="es-ES"/>
        </w:rPr>
        <w:t>.</w:t>
      </w:r>
      <w:r w:rsidR="00AB26E5">
        <w:rPr>
          <w:rFonts w:ascii="Book Antiqua" w:hAnsi="Book Antiqua"/>
          <w:i/>
          <w:iCs/>
          <w:snapToGrid w:val="0"/>
          <w:sz w:val="24"/>
          <w:szCs w:val="24"/>
          <w:lang w:val="es-ES"/>
        </w:rPr>
        <w:t xml:space="preserve"> </w:t>
      </w:r>
      <w:r w:rsidR="004505A7">
        <w:rPr>
          <w:rFonts w:ascii="Book Antiqua" w:hAnsi="Book Antiqua"/>
          <w:i/>
          <w:iCs/>
          <w:snapToGrid w:val="0"/>
          <w:sz w:val="24"/>
          <w:szCs w:val="24"/>
          <w:lang w:val="es-ES"/>
        </w:rPr>
        <w:tab/>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más 0,10 puntos</w:t>
      </w:r>
    </w:p>
    <w:p w14:paraId="21DD74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(hasta un  máximo  de  cuatro (4) puntos)</w:t>
      </w:r>
    </w:p>
    <w:p w14:paraId="47CB1DB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    Por Antecedentes en la Especialidad:</w:t>
      </w:r>
    </w:p>
    <w:p w14:paraId="5640507F" w14:textId="792B54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8.4.1.    Por cada  año  o fracción no menor de 6 meses  ..................</w:t>
      </w:r>
      <w:r w:rsidR="007D1678">
        <w:rPr>
          <w:rFonts w:ascii="Book Antiqua" w:hAnsi="Book Antiqua"/>
          <w:i/>
          <w:iCs/>
          <w:snapToGrid w:val="0"/>
          <w:sz w:val="24"/>
          <w:szCs w:val="24"/>
          <w:lang w:val="es-ES"/>
        </w:rPr>
        <w:t xml:space="preserve"> </w:t>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0,30 puntos</w:t>
      </w:r>
    </w:p>
    <w:p w14:paraId="7C5CEF80" w14:textId="0E63F91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8.4.2.    Por cada  cuatrimestre   ....................................................</w:t>
      </w:r>
      <w:r w:rsidRPr="002C1E3F">
        <w:rPr>
          <w:rFonts w:ascii="Book Antiqua" w:hAnsi="Book Antiqua"/>
          <w:i/>
          <w:iCs/>
          <w:snapToGrid w:val="0"/>
          <w:sz w:val="24"/>
          <w:szCs w:val="24"/>
          <w:lang w:val="es-ES"/>
        </w:rPr>
        <w:tab/>
      </w:r>
      <w:r w:rsidR="007D1678">
        <w:rPr>
          <w:rFonts w:ascii="Book Antiqua" w:hAnsi="Book Antiqua"/>
          <w:i/>
          <w:iCs/>
          <w:snapToGrid w:val="0"/>
          <w:sz w:val="24"/>
          <w:szCs w:val="24"/>
          <w:lang w:val="es-ES"/>
        </w:rPr>
        <w:t xml:space="preserve">  </w:t>
      </w:r>
      <w:r w:rsidR="004505A7">
        <w:rPr>
          <w:rFonts w:ascii="Book Antiqua" w:hAnsi="Book Antiqua"/>
          <w:i/>
          <w:iCs/>
          <w:snapToGrid w:val="0"/>
          <w:sz w:val="24"/>
          <w:szCs w:val="24"/>
          <w:lang w:val="es-ES"/>
        </w:rPr>
        <w:tab/>
      </w:r>
      <w:r w:rsidRPr="002C1E3F">
        <w:rPr>
          <w:rFonts w:ascii="Book Antiqua" w:hAnsi="Book Antiqua"/>
          <w:i/>
          <w:iCs/>
          <w:snapToGrid w:val="0"/>
          <w:sz w:val="24"/>
          <w:szCs w:val="24"/>
          <w:lang w:val="es-ES"/>
        </w:rPr>
        <w:t>0,15 puntos</w:t>
      </w:r>
    </w:p>
    <w:p w14:paraId="145CF9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      (Sólo válido para horas de cátedra y cargos de nivel Terciario en concurso de ingreso y para cobertura de interinatos y suplencias. Hasta un máximo de cuatro (4,00) puntos y corresponde al desempeño del cargo u horas de cátedra que aspira en ese nivel).</w:t>
      </w:r>
    </w:p>
    <w:p w14:paraId="4DE675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 Toda lista de puntaje por orden de mérito elaborado y exhibidas por las Juntas de Clasificación, deberá contener las valoraciones parciales de cada rubro y la clasificación final, además de la antigüedad, en años, en el tramo y el cargo en que el docente es titular.</w:t>
      </w:r>
    </w:p>
    <w:p w14:paraId="1D43CEA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III) Las Juntas de Clasificación fiscalizarán la labor de los Jurados en las Pruebas de Oposición.</w:t>
      </w:r>
    </w:p>
    <w:p w14:paraId="4D5C188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IV) Establecerán, para los concursos de ingresos, acrecentamiento, Acumulación, ascensos, traslados y para interinatos y suplencias, los plazos y mecanismos  para:</w:t>
      </w:r>
    </w:p>
    <w:p w14:paraId="612541B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a) Determinación de las vacantes.</w:t>
      </w:r>
    </w:p>
    <w:p w14:paraId="6D57DBE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b) Inscripción.</w:t>
      </w:r>
    </w:p>
    <w:p w14:paraId="5E9D255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 Recusaciones y/o excusaciones referidas a miembros de Junta de Clasificación.</w:t>
      </w:r>
    </w:p>
    <w:p w14:paraId="4DAF037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d) Formulación de antecedentes y orden de mérito provisorias.</w:t>
      </w:r>
    </w:p>
    <w:p w14:paraId="4E253C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 Publicación y notificación de listas provisorias.</w:t>
      </w:r>
    </w:p>
    <w:p w14:paraId="05A144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f) Períodos de recursos y resolución de éstos.</w:t>
      </w:r>
    </w:p>
    <w:p w14:paraId="16DFCB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g) Publicación y notificación de listas definitivas.</w:t>
      </w:r>
    </w:p>
    <w:p w14:paraId="228E5BBE"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 Conformación de Jurados.</w:t>
      </w:r>
    </w:p>
    <w:p w14:paraId="4A625FFD"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 Recusaciones y/o excusaciones referidas a miembros del Jurado.</w:t>
      </w:r>
    </w:p>
    <w:p w14:paraId="3B095031"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j) Información sobre temario para oposición.</w:t>
      </w:r>
    </w:p>
    <w:p w14:paraId="6F563520"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k) Pruebas de oposición.</w:t>
      </w:r>
    </w:p>
    <w:p w14:paraId="5940F7D9"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 Conformación y publicación del orden de mérito final.</w:t>
      </w:r>
    </w:p>
    <w:p w14:paraId="2C7116FA"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ll) Elección de cargos.</w:t>
      </w:r>
    </w:p>
    <w:p w14:paraId="098B31D1" w14:textId="77777777" w:rsidR="00BC0DD4" w:rsidRPr="002C1E3F" w:rsidRDefault="00BC0DD4" w:rsidP="00D440EE">
      <w:pPr>
        <w:pStyle w:val="Textoindependiente2"/>
        <w:tabs>
          <w:tab w:val="left" w:pos="709"/>
        </w:tabs>
        <w:spacing w:before="240" w:line="240" w:lineRule="atLeast"/>
        <w:jc w:val="both"/>
        <w:rPr>
          <w:rFonts w:ascii="Book Antiqua" w:hAnsi="Book Antiqua"/>
          <w:i/>
          <w:iCs/>
          <w:sz w:val="24"/>
          <w:szCs w:val="24"/>
          <w:lang w:val="es-ES"/>
        </w:rPr>
      </w:pPr>
      <w:r w:rsidRPr="002C1E3F">
        <w:rPr>
          <w:rFonts w:ascii="Book Antiqua" w:hAnsi="Book Antiqua"/>
          <w:i/>
          <w:iCs/>
          <w:snapToGrid w:val="0"/>
          <w:sz w:val="24"/>
          <w:szCs w:val="24"/>
          <w:lang w:val="es-ES"/>
        </w:rPr>
        <w:t xml:space="preserve">      m) Elevación de las actuaciones.</w:t>
      </w:r>
    </w:p>
    <w:p w14:paraId="0BAF8E1A" w14:textId="68EB26D4" w:rsidR="00A14BD0" w:rsidRDefault="00A14BD0" w:rsidP="00D440EE">
      <w:pPr>
        <w:jc w:val="both"/>
        <w:rPr>
          <w:rFonts w:ascii="Book Antiqua" w:hAnsi="Book Antiqua"/>
          <w:sz w:val="24"/>
          <w:szCs w:val="24"/>
        </w:rPr>
      </w:pPr>
    </w:p>
    <w:p w14:paraId="7C5B664E" w14:textId="77777777" w:rsidR="008C31C0" w:rsidRPr="0093586F" w:rsidRDefault="008C31C0" w:rsidP="00D440EE">
      <w:pPr>
        <w:jc w:val="both"/>
        <w:rPr>
          <w:rFonts w:ascii="Book Antiqua" w:hAnsi="Book Antiqua"/>
          <w:sz w:val="24"/>
          <w:szCs w:val="24"/>
        </w:rPr>
      </w:pPr>
    </w:p>
    <w:p w14:paraId="3D0D1B59" w14:textId="4FC1B668"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XIX</w:t>
      </w:r>
      <w:r w:rsidR="008304DB" w:rsidRPr="00C319EE">
        <w:rPr>
          <w:rFonts w:ascii="Book Antiqua" w:hAnsi="Book Antiqua"/>
          <w:sz w:val="24"/>
          <w:szCs w:val="24"/>
          <w:u w:val="single"/>
        </w:rPr>
        <w:t xml:space="preserve">: </w:t>
      </w:r>
      <w:r w:rsidRPr="00C319EE">
        <w:rPr>
          <w:rFonts w:ascii="Book Antiqua" w:hAnsi="Book Antiqua"/>
          <w:sz w:val="24"/>
          <w:szCs w:val="24"/>
          <w:u w:val="single"/>
        </w:rPr>
        <w:t>DE LA JUBILACIÓN</w:t>
      </w:r>
    </w:p>
    <w:p w14:paraId="1494935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81°: La Jubilación del docente se regirá por las leyes que en materia previsional dicte la provincia.</w:t>
      </w:r>
    </w:p>
    <w:p w14:paraId="22E4B51D" w14:textId="77777777" w:rsidR="0093586F" w:rsidRPr="0093586F" w:rsidRDefault="0093586F" w:rsidP="00D440EE">
      <w:pPr>
        <w:jc w:val="both"/>
        <w:rPr>
          <w:rFonts w:ascii="Book Antiqua" w:hAnsi="Book Antiqua"/>
          <w:sz w:val="24"/>
          <w:szCs w:val="24"/>
        </w:rPr>
      </w:pPr>
    </w:p>
    <w:p w14:paraId="2DAA5BB7" w14:textId="77777777" w:rsidR="0093586F" w:rsidRPr="0093586F" w:rsidRDefault="0093586F" w:rsidP="00D440EE">
      <w:pPr>
        <w:jc w:val="both"/>
        <w:rPr>
          <w:rFonts w:ascii="Book Antiqua" w:hAnsi="Book Antiqua"/>
          <w:sz w:val="24"/>
          <w:szCs w:val="24"/>
        </w:rPr>
      </w:pPr>
    </w:p>
    <w:p w14:paraId="3161F99F" w14:textId="0ECECC20"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lastRenderedPageBreak/>
        <w:t>CAPÍTULO XX</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REMUNERACIÓN</w:t>
      </w:r>
    </w:p>
    <w:p w14:paraId="49C10CC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82°: La remuneración mensual del personal docente en actividad se compone de:</w:t>
      </w:r>
    </w:p>
    <w:p w14:paraId="0E1538F2" w14:textId="47BA920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Asignación por el cargo que desempeña.</w:t>
      </w:r>
    </w:p>
    <w:p w14:paraId="5F3643ED" w14:textId="76BBF48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Adicionales.</w:t>
      </w:r>
    </w:p>
    <w:p w14:paraId="3FD8B4CA" w14:textId="6141942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Sobreasignaciones.</w:t>
      </w:r>
    </w:p>
    <w:p w14:paraId="779C6D1D" w14:textId="676CFA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Bonificaciones.</w:t>
      </w:r>
    </w:p>
    <w:p w14:paraId="4712F988" w14:textId="177BBAC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Suplementos.</w:t>
      </w:r>
    </w:p>
    <w:p w14:paraId="66759B45" w14:textId="77777777" w:rsidR="0093586F" w:rsidRPr="007B40A8" w:rsidRDefault="0093586F" w:rsidP="00D440EE">
      <w:pPr>
        <w:jc w:val="both"/>
        <w:rPr>
          <w:rFonts w:ascii="Book Antiqua" w:hAnsi="Book Antiqua"/>
          <w:b/>
          <w:bCs/>
          <w:sz w:val="24"/>
          <w:szCs w:val="24"/>
        </w:rPr>
      </w:pPr>
    </w:p>
    <w:p w14:paraId="48D283A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83°: Los adicionales, sobreasignaciones, bonificaciones y suplementos que componen la remuneración del docente será permanente y/o transitorio según corresponda.</w:t>
      </w:r>
    </w:p>
    <w:p w14:paraId="4F11727C" w14:textId="77777777" w:rsidR="0093586F" w:rsidRPr="007B40A8" w:rsidRDefault="0093586F" w:rsidP="00D440EE">
      <w:pPr>
        <w:jc w:val="both"/>
        <w:rPr>
          <w:rFonts w:ascii="Book Antiqua" w:hAnsi="Book Antiqua"/>
          <w:b/>
          <w:bCs/>
          <w:sz w:val="24"/>
          <w:szCs w:val="24"/>
        </w:rPr>
      </w:pPr>
    </w:p>
    <w:p w14:paraId="420F23B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84°: El suplemento por antigüedad de servicio para el personal docente se establecerá de acuerdo con los porcentajes que se fija en la siguiente escala:</w:t>
      </w:r>
    </w:p>
    <w:p w14:paraId="59D98FD9" w14:textId="2E5F64B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1 (un) año de </w:t>
      </w:r>
      <w:r w:rsidR="004505A7">
        <w:rPr>
          <w:rFonts w:ascii="Book Antiqua" w:hAnsi="Book Antiqua"/>
          <w:b/>
          <w:bCs/>
          <w:sz w:val="24"/>
          <w:szCs w:val="24"/>
        </w:rPr>
        <w:t>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10%</w:t>
      </w:r>
    </w:p>
    <w:p w14:paraId="0A706169" w14:textId="3CBDB28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 (dos) años de antigüedad …………………………………………</w:t>
      </w:r>
      <w:r w:rsidR="004505A7">
        <w:rPr>
          <w:rFonts w:ascii="Book Antiqua" w:hAnsi="Book Antiqua"/>
          <w:b/>
          <w:bCs/>
          <w:sz w:val="24"/>
          <w:szCs w:val="24"/>
        </w:rPr>
        <w:t>……</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15%</w:t>
      </w:r>
    </w:p>
    <w:p w14:paraId="1455AA00" w14:textId="7584C28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5 (cinco) años d</w:t>
      </w:r>
      <w:r w:rsidR="004505A7">
        <w:rPr>
          <w:rFonts w:ascii="Book Antiqua" w:hAnsi="Book Antiqua"/>
          <w:b/>
          <w:bCs/>
          <w:sz w:val="24"/>
          <w:szCs w:val="24"/>
        </w:rPr>
        <w:t>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30%</w:t>
      </w:r>
    </w:p>
    <w:p w14:paraId="538A5EAB" w14:textId="633461C8"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7 (siete) años de</w:t>
      </w:r>
      <w:r w:rsidR="004505A7">
        <w:rPr>
          <w:rFonts w:ascii="Book Antiqua" w:hAnsi="Book Antiqua"/>
          <w:b/>
          <w:bCs/>
          <w:sz w:val="24"/>
          <w:szCs w:val="24"/>
        </w:rPr>
        <w:t xml:space="preserv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40%</w:t>
      </w:r>
    </w:p>
    <w:p w14:paraId="21106008" w14:textId="27B1ACE2"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10 (diez) años d</w:t>
      </w:r>
      <w:r w:rsidR="004505A7">
        <w:rPr>
          <w:rFonts w:ascii="Book Antiqua" w:hAnsi="Book Antiqua"/>
          <w:b/>
          <w:bCs/>
          <w:sz w:val="24"/>
          <w:szCs w:val="24"/>
        </w:rPr>
        <w:t>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50%</w:t>
      </w:r>
    </w:p>
    <w:p w14:paraId="6605CE51" w14:textId="7ECBCFD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12 (doce) años de</w:t>
      </w:r>
      <w:r w:rsidR="004505A7">
        <w:rPr>
          <w:rFonts w:ascii="Book Antiqua" w:hAnsi="Book Antiqua"/>
          <w:b/>
          <w:bCs/>
          <w:sz w:val="24"/>
          <w:szCs w:val="24"/>
        </w:rPr>
        <w:t xml:space="preserv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60%</w:t>
      </w:r>
    </w:p>
    <w:p w14:paraId="16E0FEBB" w14:textId="2FFA0EA6"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15 (quince) años </w:t>
      </w:r>
      <w:r w:rsidR="004505A7">
        <w:rPr>
          <w:rFonts w:ascii="Book Antiqua" w:hAnsi="Book Antiqua"/>
          <w:b/>
          <w:bCs/>
          <w:sz w:val="24"/>
          <w:szCs w:val="24"/>
        </w:rPr>
        <w:t>de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70%</w:t>
      </w:r>
    </w:p>
    <w:p w14:paraId="776D947C" w14:textId="0655E0DA"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17 (diecisiete) años d</w:t>
      </w:r>
      <w:r w:rsidR="004505A7">
        <w:rPr>
          <w:rFonts w:ascii="Book Antiqua" w:hAnsi="Book Antiqua"/>
          <w:b/>
          <w:bCs/>
          <w:sz w:val="24"/>
          <w:szCs w:val="24"/>
        </w:rPr>
        <w:t>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80%</w:t>
      </w:r>
    </w:p>
    <w:p w14:paraId="5336CE5E" w14:textId="001C03B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20 (veinte) años </w:t>
      </w:r>
      <w:r w:rsidR="004505A7">
        <w:rPr>
          <w:rFonts w:ascii="Book Antiqua" w:hAnsi="Book Antiqua"/>
          <w:b/>
          <w:bCs/>
          <w:sz w:val="24"/>
          <w:szCs w:val="24"/>
        </w:rPr>
        <w:t>de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100%</w:t>
      </w:r>
    </w:p>
    <w:p w14:paraId="0E0D8038" w14:textId="2C794F1D"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22 (veintidós) años</w:t>
      </w:r>
      <w:r w:rsidR="004505A7">
        <w:rPr>
          <w:rFonts w:ascii="Book Antiqua" w:hAnsi="Book Antiqua"/>
          <w:b/>
          <w:bCs/>
          <w:sz w:val="24"/>
          <w:szCs w:val="24"/>
        </w:rPr>
        <w:t xml:space="preserve"> de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110 %</w:t>
      </w:r>
    </w:p>
    <w:p w14:paraId="49D14470" w14:textId="5CA52494"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24 (veinticuatro) años </w:t>
      </w:r>
      <w:r w:rsidR="004505A7">
        <w:rPr>
          <w:rFonts w:ascii="Book Antiqua" w:hAnsi="Book Antiqua"/>
          <w:b/>
          <w:bCs/>
          <w:sz w:val="24"/>
          <w:szCs w:val="24"/>
        </w:rPr>
        <w:t>de antigüedad ………………………………….</w:t>
      </w:r>
      <w:r w:rsidR="008304DB" w:rsidRPr="007B40A8">
        <w:rPr>
          <w:rFonts w:ascii="Book Antiqua" w:hAnsi="Book Antiqua"/>
          <w:b/>
          <w:bCs/>
          <w:sz w:val="24"/>
          <w:szCs w:val="24"/>
        </w:rPr>
        <w:t xml:space="preserve"> </w:t>
      </w:r>
      <w:r w:rsidR="004505A7">
        <w:rPr>
          <w:rFonts w:ascii="Book Antiqua" w:hAnsi="Book Antiqua"/>
          <w:b/>
          <w:bCs/>
          <w:sz w:val="24"/>
          <w:szCs w:val="24"/>
        </w:rPr>
        <w:tab/>
      </w:r>
      <w:r w:rsidR="008304DB" w:rsidRPr="007B40A8">
        <w:rPr>
          <w:rFonts w:ascii="Book Antiqua" w:hAnsi="Book Antiqua"/>
          <w:b/>
          <w:bCs/>
          <w:sz w:val="24"/>
          <w:szCs w:val="24"/>
        </w:rPr>
        <w:t>el 120%</w:t>
      </w:r>
    </w:p>
    <w:p w14:paraId="7126117E" w14:textId="7C3B526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b/>
      </w:r>
    </w:p>
    <w:p w14:paraId="60A29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Este suplemento se determinará teniendo en cuenta la antigüedad total en la docencia y regirá a partir del mes siguiente a la fecha en que se cumplan los términos fijados para cada período, aplicándose sobre la asignación básica del cargo.</w:t>
      </w:r>
    </w:p>
    <w:p w14:paraId="59CF1E77" w14:textId="77777777" w:rsidR="0093586F" w:rsidRPr="007B40A8" w:rsidRDefault="0093586F" w:rsidP="00D440EE">
      <w:pPr>
        <w:jc w:val="both"/>
        <w:rPr>
          <w:rFonts w:ascii="Book Antiqua" w:hAnsi="Book Antiqua"/>
          <w:b/>
          <w:bCs/>
          <w:sz w:val="24"/>
          <w:szCs w:val="24"/>
        </w:rPr>
      </w:pPr>
    </w:p>
    <w:p w14:paraId="59F5221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ARTÍCULO 85°: Se considera acumulable a los efectos del suplemento por antigüedad todos los servicios docentes no simultáneos debidamente certificados en jurisdicción nacional, provincial o privados, incorporados a la enseñanza oficial, en carácter de titular, interino o suplente.</w:t>
      </w:r>
    </w:p>
    <w:p w14:paraId="2C29D9AC" w14:textId="77777777" w:rsidR="0093586F" w:rsidRPr="007B40A8" w:rsidRDefault="0093586F" w:rsidP="00D440EE">
      <w:pPr>
        <w:jc w:val="both"/>
        <w:rPr>
          <w:rFonts w:ascii="Book Antiqua" w:hAnsi="Book Antiqua"/>
          <w:b/>
          <w:bCs/>
          <w:sz w:val="24"/>
          <w:szCs w:val="24"/>
        </w:rPr>
      </w:pPr>
    </w:p>
    <w:p w14:paraId="69D5C5E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86°: No interrumpen para el cómputo de antigüedad las licencias y disponibilidades con goce de haberes, tampoco las licencias por enfermedad sin goce de haberes y el ejercicio de cargos políticos o de representación gremial o mutual, cuando sean de carácter docente.</w:t>
      </w:r>
    </w:p>
    <w:p w14:paraId="49151205" w14:textId="77777777" w:rsidR="0093586F" w:rsidRPr="007B40A8" w:rsidRDefault="0093586F" w:rsidP="00D440EE">
      <w:pPr>
        <w:jc w:val="both"/>
        <w:rPr>
          <w:rFonts w:ascii="Book Antiqua" w:hAnsi="Book Antiqua"/>
          <w:b/>
          <w:bCs/>
          <w:sz w:val="24"/>
          <w:szCs w:val="24"/>
        </w:rPr>
      </w:pPr>
    </w:p>
    <w:p w14:paraId="5DB54BAE"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87°: Para cada Nivel y/o Modalidad de la enseñanza el Poder Ejecutivo asignará índices para la asignación por el cargo que desempeña el personal docente.</w:t>
      </w:r>
    </w:p>
    <w:p w14:paraId="1FA1E5B3" w14:textId="43A1E543"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Decreto N° 1.324/93 –ARTÍCULO 87°:</w:t>
      </w:r>
    </w:p>
    <w:p w14:paraId="0FCF678B" w14:textId="34E503DF"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 xml:space="preserve"> I)</w:t>
      </w:r>
      <w:r w:rsidRPr="008304DB">
        <w:rPr>
          <w:rFonts w:ascii="Book Antiqua" w:hAnsi="Book Antiqua"/>
          <w:i/>
          <w:iCs/>
          <w:sz w:val="24"/>
          <w:szCs w:val="24"/>
        </w:rPr>
        <w:tab/>
        <w:t>El Poder Ejecutivo establecerá la asignación de puntos índices para cada cargo u horas de cátedra docentes reflejándose en dicha asignación las diferencias funcionales, horario de complejidad u otras que pudieran tener cargos de igual jerarquía o denominación.</w:t>
      </w:r>
    </w:p>
    <w:p w14:paraId="22C4022F"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Los cargos que puedan ser desempeñados, optativamente, con horario completo o reducido, con dedicación exclusiva, con o sin prolongación de jornada u otras; que deberán tener asignación específica para cada caso.</w:t>
      </w:r>
    </w:p>
    <w:p w14:paraId="549491E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III)</w:t>
      </w:r>
      <w:r w:rsidRPr="008304DB">
        <w:rPr>
          <w:rFonts w:ascii="Book Antiqua" w:hAnsi="Book Antiqua"/>
          <w:i/>
          <w:iCs/>
          <w:sz w:val="24"/>
          <w:szCs w:val="24"/>
        </w:rPr>
        <w:tab/>
        <w:t>La opción referida en el apartado anterior corresponderá, en todos los casos, ser ejercida por titulares, interinos o suplentes al momento de su toma de posesión y se mantendrá mientras preste servicios en el cargo y en el establecimiento.</w:t>
      </w:r>
    </w:p>
    <w:p w14:paraId="62AD1F2E" w14:textId="77777777" w:rsidR="0093586F" w:rsidRPr="0093586F" w:rsidRDefault="0093586F" w:rsidP="00D440EE">
      <w:pPr>
        <w:jc w:val="both"/>
        <w:rPr>
          <w:rFonts w:ascii="Book Antiqua" w:hAnsi="Book Antiqua"/>
          <w:sz w:val="24"/>
          <w:szCs w:val="24"/>
        </w:rPr>
      </w:pPr>
    </w:p>
    <w:p w14:paraId="26921BA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88°: El Poder Ejecutivo establecerá el valor monetario del Punto Índice. La reglamentación determinará la forma de realizarlo. Para estructurar los índices de la pirámide de cargos de los escalafones en cada nivel, modalidad y funciones, se establece un sistema de coeficientes por Tramos a aplicarse a partir de los cargos iniciales que se fijan a continuación.</w:t>
      </w:r>
    </w:p>
    <w:p w14:paraId="30B78323" w14:textId="77777777" w:rsidR="00BF05B5" w:rsidRDefault="00BF05B5" w:rsidP="00D440EE">
      <w:pPr>
        <w:jc w:val="both"/>
        <w:rPr>
          <w:rFonts w:ascii="Book Antiqua" w:hAnsi="Book Antiqua"/>
          <w:b/>
          <w:bCs/>
          <w:sz w:val="24"/>
          <w:szCs w:val="24"/>
        </w:rPr>
      </w:pPr>
    </w:p>
    <w:p w14:paraId="4E3AA2E3"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PRIMARIO</w:t>
      </w:r>
    </w:p>
    <w:p w14:paraId="3A87C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Maestro de Grado con dedicación simple (coeficiente 1).</w:t>
      </w:r>
    </w:p>
    <w:p w14:paraId="073171E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 primer cargo del tramo medio: 2.6.</w:t>
      </w:r>
    </w:p>
    <w:p w14:paraId="0EEC123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 primer cargo del tramo superior: 3.6.</w:t>
      </w:r>
    </w:p>
    <w:p w14:paraId="0B2EA285" w14:textId="77777777" w:rsidR="00BF05B5" w:rsidRDefault="00BF05B5" w:rsidP="00D440EE">
      <w:pPr>
        <w:jc w:val="both"/>
        <w:rPr>
          <w:rFonts w:ascii="Book Antiqua" w:hAnsi="Book Antiqua"/>
          <w:b/>
          <w:bCs/>
          <w:sz w:val="24"/>
          <w:szCs w:val="24"/>
        </w:rPr>
      </w:pPr>
    </w:p>
    <w:p w14:paraId="1183E3FC" w14:textId="4B211F1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MEDIO</w:t>
      </w:r>
    </w:p>
    <w:p w14:paraId="0BCDF4C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Profesor de Tiempo Parcial 30 horas cátedra (coeficiente 1).</w:t>
      </w:r>
    </w:p>
    <w:p w14:paraId="7733E23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II)</w:t>
      </w:r>
      <w:r w:rsidRPr="007B40A8">
        <w:rPr>
          <w:rFonts w:ascii="Book Antiqua" w:hAnsi="Book Antiqua"/>
          <w:b/>
          <w:bCs/>
          <w:sz w:val="24"/>
          <w:szCs w:val="24"/>
        </w:rPr>
        <w:tab/>
        <w:t>Coeficiente para determinar índices del primer cargo del tramo Medio: 1.5.</w:t>
      </w:r>
    </w:p>
    <w:p w14:paraId="1C7A17B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del primer cargo del tramo superior: 2.5.</w:t>
      </w:r>
    </w:p>
    <w:p w14:paraId="46793142" w14:textId="77777777" w:rsidR="004505A7" w:rsidRDefault="004505A7" w:rsidP="00D440EE">
      <w:pPr>
        <w:jc w:val="both"/>
        <w:rPr>
          <w:rFonts w:ascii="Book Antiqua" w:hAnsi="Book Antiqua"/>
          <w:b/>
          <w:bCs/>
          <w:sz w:val="24"/>
          <w:szCs w:val="24"/>
        </w:rPr>
      </w:pPr>
    </w:p>
    <w:p w14:paraId="12EDC40B" w14:textId="65B798B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TERCIARIO</w:t>
      </w:r>
    </w:p>
    <w:p w14:paraId="4686A2AD" w14:textId="0F068B1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A16480" w:rsidRPr="007B40A8">
        <w:rPr>
          <w:rFonts w:ascii="Book Antiqua" w:hAnsi="Book Antiqua"/>
          <w:b/>
          <w:bCs/>
          <w:sz w:val="24"/>
          <w:szCs w:val="24"/>
        </w:rPr>
        <w:t xml:space="preserve">    </w:t>
      </w:r>
      <w:r w:rsidRPr="007B40A8">
        <w:rPr>
          <w:rFonts w:ascii="Book Antiqua" w:hAnsi="Book Antiqua"/>
          <w:b/>
          <w:bCs/>
          <w:sz w:val="24"/>
          <w:szCs w:val="24"/>
        </w:rPr>
        <w:t>Cargo Base: Profesor con 24 horas/cátedra (coeficiente 1).</w:t>
      </w:r>
    </w:p>
    <w:p w14:paraId="3263959B" w14:textId="77777777" w:rsidR="004505A7" w:rsidRDefault="0093586F" w:rsidP="00D440EE">
      <w:pPr>
        <w:jc w:val="both"/>
        <w:rPr>
          <w:rFonts w:ascii="Book Antiqua" w:hAnsi="Book Antiqua"/>
          <w:b/>
          <w:bCs/>
          <w:sz w:val="24"/>
          <w:szCs w:val="24"/>
        </w:rPr>
      </w:pPr>
      <w:r w:rsidRPr="007B40A8">
        <w:rPr>
          <w:rFonts w:ascii="Book Antiqua" w:hAnsi="Book Antiqua"/>
          <w:b/>
          <w:bCs/>
          <w:sz w:val="24"/>
          <w:szCs w:val="24"/>
        </w:rPr>
        <w:t xml:space="preserve">Los coeficientes son los mismos fijados en los Puntos II y III del Nivel Medio. </w:t>
      </w:r>
    </w:p>
    <w:p w14:paraId="1203683B" w14:textId="77777777" w:rsidR="004505A7" w:rsidRDefault="004505A7" w:rsidP="00D440EE">
      <w:pPr>
        <w:jc w:val="both"/>
        <w:rPr>
          <w:rFonts w:ascii="Book Antiqua" w:hAnsi="Book Antiqua"/>
          <w:b/>
          <w:bCs/>
          <w:sz w:val="24"/>
          <w:szCs w:val="24"/>
        </w:rPr>
      </w:pPr>
    </w:p>
    <w:p w14:paraId="361BA808" w14:textId="316F32F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INICIAL</w:t>
      </w:r>
    </w:p>
    <w:p w14:paraId="5E0A04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Sobre la base del cargo de Maestro de Sección de Jardín de Infantes con dedicación simple (coeficiente 1), se aplicarán los coeficientes en los Puntos II y III del Nivel Primario.</w:t>
      </w:r>
    </w:p>
    <w:p w14:paraId="416C305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los efectos de determinar los cargos que abarca cada tramo del escalafón se establece que el tramo inicial está integrado por los cargos primeros o iniciales de cada escalafón, el tramo medio corresponde a cargos directivos escolares en general y el tramo superior a los cargos supervisivos y de conducción superior. Los cargos técnicos, auxiliares, de investigación y otros serán equiparados a los fijados en cada tramo para la determinación de los índices de remuneraciones. Dentro de cada tramo, a partir de los cargos iniciales, los índices serán determinados en escalas progresivas de 10% siempre que impliquen superioridad jerárquica. La reglamentación establecerá la relación entre cargos intermedios que no impliquen superioridad jerárquica.</w:t>
      </w:r>
    </w:p>
    <w:p w14:paraId="621BC08C" w14:textId="77777777" w:rsidR="0093586F" w:rsidRPr="007B40A8" w:rsidRDefault="0093586F" w:rsidP="00D440EE">
      <w:pPr>
        <w:jc w:val="both"/>
        <w:rPr>
          <w:rFonts w:ascii="Book Antiqua" w:hAnsi="Book Antiqua"/>
          <w:b/>
          <w:bCs/>
          <w:sz w:val="24"/>
          <w:szCs w:val="24"/>
        </w:rPr>
      </w:pPr>
    </w:p>
    <w:p w14:paraId="5DB694D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89°: El suplemento que por condicionamiento de trabajo perciba el docente será de hasta el 200% y se determinará sobre la asignación que perciba por el cargo que desempeña, conforme lo establezca la reglamentación de este artículo.</w:t>
      </w:r>
    </w:p>
    <w:p w14:paraId="03114834" w14:textId="50D25542" w:rsidR="0093586F" w:rsidRPr="0093586F" w:rsidRDefault="0093586F" w:rsidP="00D440EE">
      <w:pPr>
        <w:jc w:val="both"/>
        <w:rPr>
          <w:rFonts w:ascii="Book Antiqua" w:hAnsi="Book Antiqua"/>
          <w:sz w:val="24"/>
          <w:szCs w:val="24"/>
        </w:rPr>
      </w:pPr>
      <w:r w:rsidRPr="0093586F">
        <w:rPr>
          <w:rFonts w:ascii="Book Antiqua" w:hAnsi="Book Antiqua"/>
          <w:sz w:val="24"/>
          <w:szCs w:val="24"/>
        </w:rPr>
        <w:t>Decreto N° 1.324/93 –ARTÍCULO 89°:</w:t>
      </w:r>
    </w:p>
    <w:p w14:paraId="490B9B8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w:t>
      </w:r>
      <w:r w:rsidRPr="008304DB">
        <w:rPr>
          <w:rFonts w:ascii="Book Antiqua" w:hAnsi="Book Antiqua"/>
          <w:i/>
          <w:iCs/>
          <w:sz w:val="24"/>
          <w:szCs w:val="24"/>
        </w:rPr>
        <w:tab/>
        <w:t>El suplemento por condicionamientos de trabajo será percibido por el docente que preste real y efectivo servicio en el establecimiento que lo tiene asignado. El alejamiento del docente por cualquier motivo hará que perciba el suplemento que tiene asignado el establecimiento u oficina donde pasa a desempeñarse.</w:t>
      </w:r>
    </w:p>
    <w:p w14:paraId="5D596893"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Las licencias con sueldo y las comisiones de servicios por motivos inherentes a su función, cargo o especialización no interrumpirán su percepción.</w:t>
      </w:r>
    </w:p>
    <w:p w14:paraId="4A0DAF89" w14:textId="77777777" w:rsidR="0093586F" w:rsidRPr="0093586F" w:rsidRDefault="0093586F" w:rsidP="00D440EE">
      <w:pPr>
        <w:jc w:val="both"/>
        <w:rPr>
          <w:rFonts w:ascii="Book Antiqua" w:hAnsi="Book Antiqua"/>
          <w:sz w:val="24"/>
          <w:szCs w:val="24"/>
        </w:rPr>
      </w:pPr>
    </w:p>
    <w:p w14:paraId="0A13F65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90°: El personal docente gozará de las asignaciones familiares en igualdad de condiciones que el restante personal de la Administración Pública.</w:t>
      </w:r>
    </w:p>
    <w:p w14:paraId="581A174F" w14:textId="301D9740" w:rsidR="0093586F" w:rsidRPr="0093586F" w:rsidRDefault="0093586F" w:rsidP="00D440EE">
      <w:pPr>
        <w:jc w:val="both"/>
        <w:rPr>
          <w:rFonts w:ascii="Book Antiqua" w:hAnsi="Book Antiqua"/>
          <w:sz w:val="24"/>
          <w:szCs w:val="24"/>
        </w:rPr>
      </w:pPr>
    </w:p>
    <w:p w14:paraId="38B2DC25" w14:textId="4FFBF934"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lastRenderedPageBreak/>
        <w:t>CAPÍTULO XXI</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COMPATIBILIDAD</w:t>
      </w:r>
    </w:p>
    <w:p w14:paraId="61C9FB6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91°: La acumulación de cargos y horas cátedras en el ejercicio de la docencia estará regida por las disposiciones establecidas en este Estatuto y su reglamentación.</w:t>
      </w:r>
    </w:p>
    <w:p w14:paraId="1CBD8B09" w14:textId="77777777" w:rsidR="0093586F" w:rsidRPr="007B40A8" w:rsidRDefault="0093586F" w:rsidP="00D440EE">
      <w:pPr>
        <w:jc w:val="both"/>
        <w:rPr>
          <w:rFonts w:ascii="Book Antiqua" w:hAnsi="Book Antiqua"/>
          <w:b/>
          <w:bCs/>
          <w:sz w:val="24"/>
          <w:szCs w:val="24"/>
        </w:rPr>
      </w:pPr>
    </w:p>
    <w:p w14:paraId="207742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92°: Las alternativas de acumulación de cargos docentes o no entre sí, y horas cátedra serán establecidas por la reglamentación teniendo en cuenta las siguientes pautas:</w:t>
      </w:r>
    </w:p>
    <w:p w14:paraId="1A4F8858" w14:textId="0F924F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Que cada cargo puede ser cumplido íntegramente en cuanto a horario y obligaciones, evitándose las superposiciones.</w:t>
      </w:r>
    </w:p>
    <w:p w14:paraId="782E5050" w14:textId="541E4D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Que se respete la profesionalidad y jerarquía en el ejercicio de la docencia, evitándose los parámetros salariales como indicadores para flexibilizar posibilidades que signifiquen, en los hechos, el deterioro de la personal y/o de cargos jerárquicos.</w:t>
      </w:r>
    </w:p>
    <w:p w14:paraId="23CBFDAF" w14:textId="0F1CC4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Que se favorezca la dedicación en cargos y horas en un mismo establecimiento y nivel para evitar las atomizaciones.</w:t>
      </w:r>
    </w:p>
    <w:p w14:paraId="63CFD659" w14:textId="24B9CEC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Que los cargos jerarquizados no sirvan de indicadores para posibilitar acumulaciones de horas cátedra y/o cargos de jerarquía inferiores para igualarlos como posibilidades.</w:t>
      </w:r>
    </w:p>
    <w:p w14:paraId="375F01E1" w14:textId="501DF1C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Que los cargos superiores sean compatibles solamente con horas cátedras que signifiquen formación o perfeccionamiento docente.</w:t>
      </w:r>
    </w:p>
    <w:p w14:paraId="56C4A7C9" w14:textId="3DBDCEBF" w:rsidR="0093586F" w:rsidRPr="008B6327" w:rsidRDefault="00D440EE" w:rsidP="00D440EE">
      <w:pPr>
        <w:jc w:val="both"/>
        <w:rPr>
          <w:rFonts w:ascii="Book Antiqua" w:hAnsi="Book Antiqua"/>
          <w:i/>
          <w:iCs/>
          <w:sz w:val="24"/>
          <w:szCs w:val="24"/>
        </w:rPr>
      </w:pPr>
      <w:r w:rsidRPr="008B6327">
        <w:rPr>
          <w:rFonts w:ascii="Book Antiqua" w:hAnsi="Book Antiqua"/>
          <w:i/>
          <w:iCs/>
          <w:sz w:val="24"/>
          <w:szCs w:val="24"/>
        </w:rPr>
        <w:t xml:space="preserve">Decreto N° 1.324/93 – </w:t>
      </w:r>
      <w:r w:rsidR="0093586F" w:rsidRPr="008B6327">
        <w:rPr>
          <w:rFonts w:ascii="Book Antiqua" w:hAnsi="Book Antiqua"/>
          <w:i/>
          <w:iCs/>
          <w:sz w:val="24"/>
          <w:szCs w:val="24"/>
        </w:rPr>
        <w:t>ARTÍCULO 92°:</w:t>
      </w:r>
      <w:r w:rsidRPr="008B6327">
        <w:rPr>
          <w:i/>
          <w:iCs/>
        </w:rPr>
        <w:t xml:space="preserve"> </w:t>
      </w:r>
      <w:r w:rsidRPr="008B6327">
        <w:rPr>
          <w:rFonts w:ascii="Book Antiqua" w:hAnsi="Book Antiqua"/>
          <w:i/>
          <w:iCs/>
          <w:sz w:val="24"/>
          <w:szCs w:val="24"/>
        </w:rPr>
        <w:t>I) Las alternativas de acumulación de cargos docentes y/u horas de cátedra serán las siguientes:</w:t>
      </w:r>
    </w:p>
    <w:p w14:paraId="7F7F8215" w14:textId="35B157C5" w:rsidR="008304DB" w:rsidRPr="00D440EE" w:rsidRDefault="0093586F" w:rsidP="00D440EE">
      <w:pPr>
        <w:jc w:val="both"/>
        <w:rPr>
          <w:rFonts w:ascii="Book Antiqua" w:hAnsi="Book Antiqua"/>
          <w:i/>
          <w:iCs/>
          <w:snapToGrid w:val="0"/>
          <w:sz w:val="24"/>
          <w:szCs w:val="24"/>
          <w:lang w:val="es-ES"/>
        </w:rPr>
      </w:pPr>
      <w:r w:rsidRPr="00D440EE">
        <w:rPr>
          <w:rFonts w:ascii="Book Antiqua" w:hAnsi="Book Antiqua"/>
          <w:i/>
          <w:iCs/>
          <w:sz w:val="24"/>
          <w:szCs w:val="24"/>
        </w:rPr>
        <w:t xml:space="preserve"> </w:t>
      </w:r>
      <w:r w:rsidR="008304DB" w:rsidRPr="00D440EE">
        <w:rPr>
          <w:rFonts w:ascii="Book Antiqua" w:hAnsi="Book Antiqua"/>
          <w:i/>
          <w:iCs/>
          <w:snapToGrid w:val="0"/>
          <w:sz w:val="24"/>
          <w:szCs w:val="24"/>
          <w:lang w:val="es-ES"/>
        </w:rPr>
        <w:t>a) Para profesores que revisten exclusivamente en horas de cátedra.</w:t>
      </w:r>
    </w:p>
    <w:p w14:paraId="59AE66A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 Para docentes que revisten en el Régimen de Profesores por Cargo.</w:t>
      </w:r>
    </w:p>
    <w:p w14:paraId="12A4D46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c) Para docentes que revisten en cargos directivos.</w:t>
      </w:r>
    </w:p>
    <w:p w14:paraId="58766FE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d) Para docentes que revisten en cargos de secretarios.</w:t>
      </w:r>
    </w:p>
    <w:p w14:paraId="52AFD8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e) Para docentes que revisten en cargos no directivos.</w:t>
      </w:r>
    </w:p>
    <w:p w14:paraId="3F246D9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f) Para docentes que revisten en cargos administrativos.</w:t>
      </w:r>
    </w:p>
    <w:p w14:paraId="738C906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g) Para docentes que revisten en cargos superiores.</w:t>
      </w:r>
    </w:p>
    <w:p w14:paraId="728D47E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h) Para quienes perciban beneficio de Jubilación.</w:t>
      </w:r>
    </w:p>
    <w:p w14:paraId="310CBD5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 La acumulación permitida para cada alternativa del apartado anterior queda establecida de la siguiente manera:</w:t>
      </w:r>
    </w:p>
    <w:p w14:paraId="50C88AA5"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a.1. Cuarenta y dos (42) horas cátedras de nivel medio (de ellas seis (6) extraclase) y siete (7) horas cátedra de nivel superior.</w:t>
      </w:r>
    </w:p>
    <w:p w14:paraId="387BC63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a.2. Treinta y seis (36) horas cátedra de nivel superior (de ellas 6 extraclase), exclusivamente.</w:t>
      </w:r>
    </w:p>
    <w:p w14:paraId="7F6F0F0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Un cargo de Profesor Tiempo Completo con seis (6) horas cátedra de nivel medio y siete (7) horas cátedra de nivel superior o un cargo de Profesor Tiempo completo con diez (10) horas cátedra de nivel superior, exclusivamente.</w:t>
      </w:r>
    </w:p>
    <w:p w14:paraId="629F84F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Un cargo de Profesor Tiempo Parcial, treinta (30) con doce (12) horas cátedra de nivel medio y siete (7) horas cátedra de nivel superior o un cargo de Profesor Tiempo  Parcial, treinta (30) con quince (15) horas cátedra de nivel superior, exclusivamente.</w:t>
      </w:r>
    </w:p>
    <w:p w14:paraId="1CBCA4E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b.3. Un cargo de Profesor Tiempo Parcial, veinticuatro (24) con dieciocho (18) horas cátedra de nivel medio y siete (7) horas cátedras de nivel superior o un cargo de Profesor Tiempo Parcial, veinticuatro (24) con veinte (20) horas cátedra de nivel superior, exclusivamente.</w:t>
      </w:r>
    </w:p>
    <w:p w14:paraId="0C0F6C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b.4. Un cargo de Profesor Tiempo Parcial, dieciocho (18) con veinticuatro (24) horas cátedra de nivel medio y siete (7) horas cátedra de nivel superior o un cargo de Profesor Tiempo  Parcial, dieciocho (18) con veinticuatro (24) horas cátedra de nivel superior exclusivamente.</w:t>
      </w:r>
    </w:p>
    <w:p w14:paraId="46CD5BA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b.5. En el nivel Superior:</w:t>
      </w:r>
    </w:p>
    <w:p w14:paraId="4F42AA9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b.5.1. Un cargo de Profesor Dedicación Parcial (treinta -30- horas) con ocho (8) horas cátedra de nivel medio o seis (6) horas cátedra de nivel superior.</w:t>
      </w:r>
    </w:p>
    <w:p w14:paraId="4B97BCF9"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b.5.2. Un cargo de Profesor Dedicación Parcial (veinticuatro –24- horas) con quince (15) horas cátedra de nivel medio o doce (12) horas cátedra de nivel superior.</w:t>
      </w:r>
    </w:p>
    <w:p w14:paraId="17396CE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b.5.3. Un cargo de Profesor Dedicación Parcial (dieciocho -18- horas) con veintidós (22) horas cátedra de nivel medio o dieciocho (18) horas cátedra de nivel superior.</w:t>
      </w:r>
    </w:p>
    <w:p w14:paraId="1114C373"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b.5.4. Un cargo de Profesor Dedicación Parcial (doce –12- horas) con treinta (30) horas cátedra de nivel medio o veinticuatro (24) horas de nivel superior.</w:t>
      </w:r>
    </w:p>
    <w:p w14:paraId="649AD63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b.5.5. Un cargo de Profesor Dedicación Parcial (nueve -9- horas) con treinta y cuatro (34) horas cátedra de nivel medio o veintisiete (27) horas cátedra de nivel superior.</w:t>
      </w:r>
    </w:p>
    <w:p w14:paraId="2318C1B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La acumulación  de  cargos de dedicación  parcial entre sí, en el nivel superior, no superará el tope de treinta y seis (36) horas permitidas.</w:t>
      </w:r>
    </w:p>
    <w:p w14:paraId="07CD4DA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c.1. Catorce (14) horas cátedra de cualquier nivel.</w:t>
      </w:r>
    </w:p>
    <w:p w14:paraId="6A279E0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c.2. Un cargo docente no directivo (Directores y Vicedirectores de nivel inicial y primario, Regentes y Subregentes de Departamento de Aplicación Nivel Primario de Instituto Superior de Formación Docente.</w:t>
      </w:r>
    </w:p>
    <w:p w14:paraId="0CE7825D"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d.1. Un cargo docente no directivo o un cargo administrativo, exclusivamente. </w:t>
      </w:r>
    </w:p>
    <w:p w14:paraId="2880E64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Veintiún (21) horas cátedra de nivel medio, o catorce (14) horas cátedra de nivel superior.</w:t>
      </w:r>
    </w:p>
    <w:p w14:paraId="740E157D"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e.1. Un cargo docente no directivo y siete (7) horas cátedra de cualquier nivel.</w:t>
      </w:r>
    </w:p>
    <w:p w14:paraId="5B5B605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e.2. Veintiocho (28) horas cátedra de nivel medio, o</w:t>
      </w:r>
    </w:p>
    <w:p w14:paraId="5B8C7E5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e.3. Diecinueve (19) horas cátedra de nivel superior.</w:t>
      </w:r>
    </w:p>
    <w:p w14:paraId="37D6BB8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e.4. Doce (12) horas cátedra (Maestros de grado de Escuelas de Frontera y Jornada Completa).</w:t>
      </w:r>
    </w:p>
    <w:p w14:paraId="43E5C6B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e.5. Dos cargos de maestro de Asignatura Especial con horario reducido y dieciséis (16) horas cátedra de nivel medio o trece (13) horas en el Nivel Superior.</w:t>
      </w:r>
    </w:p>
    <w:p w14:paraId="6104768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-Un cargo de Maestro de Asignatura Especial con horario reducido, otro cargo docente y siete (7) horas cátedra en cualquier nivel, o treinta y dos (32) horas de cátedra en cualquier nivel.</w:t>
      </w:r>
    </w:p>
    <w:p w14:paraId="0343E70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f.1. Un cargo docente no directivo.</w:t>
      </w:r>
    </w:p>
    <w:p w14:paraId="5F036E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f.2. Veintiún (21) horas cátedra de nivel medio, o</w:t>
      </w:r>
    </w:p>
    <w:p w14:paraId="21A7BF9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f.3. Diez (10) horas cátedra de nivel superior.</w:t>
      </w:r>
    </w:p>
    <w:p w14:paraId="3B6E20F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f.4. Un cargo directivo sin dedicación exclusiva en el nivel primario o inicial.</w:t>
      </w:r>
    </w:p>
    <w:p w14:paraId="0AF4133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f.5. Un cargo de secretario.</w:t>
      </w:r>
    </w:p>
    <w:p w14:paraId="5091797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g. Catorce (14) horas cátedra de nivel medio o superior o en perfeccionamiento docente.</w:t>
      </w:r>
    </w:p>
    <w:p w14:paraId="77ECF62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h. Sin perjuicio de lo dispuesto en el Régimen Previsional respectivo, la percepción de los beneficios de la jubilación podrá ser compatible con los cargos y horas de cátedra como si se tratara de un servicio activo.</w:t>
      </w:r>
    </w:p>
    <w:p w14:paraId="58AC646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III) Incompatibilidad por cargos:</w:t>
      </w:r>
    </w:p>
    <w:p w14:paraId="68939CD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Dos cargos directivos de cualquier nivel.</w:t>
      </w:r>
    </w:p>
    <w:p w14:paraId="01F539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Dos cargos docentes y uno administrativo.</w:t>
      </w:r>
    </w:p>
    <w:p w14:paraId="37A049D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Dos cargos administrativos.</w:t>
      </w:r>
    </w:p>
    <w:p w14:paraId="1B3DC80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d) Tres cargos docentes, excepto que se tratare del cargo de Maestro de Asignatura Especial con horario reducido.</w:t>
      </w:r>
    </w:p>
    <w:p w14:paraId="2C2F75E2"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 Dos cargos docentes y uno directivo.</w:t>
      </w:r>
    </w:p>
    <w:p w14:paraId="33CA219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IV) Incompatibilidad por horario:</w:t>
      </w:r>
    </w:p>
    <w:p w14:paraId="6C766F9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Absoluta, debiendo el docente cumplir íntegramente el horario correspondiente a cada cargo o función, sin que haya superposición horaria.</w:t>
      </w:r>
    </w:p>
    <w:p w14:paraId="16A32136"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 Incompatibilidad por distancia:</w:t>
      </w:r>
    </w:p>
    <w:p w14:paraId="0B3DE11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Cuando los cargos u horas de cátedra deban desempeñarse en establecimientos distantes imposibilitando el traslado diario para cumplir las funciones.</w:t>
      </w:r>
    </w:p>
    <w:p w14:paraId="5FF22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VI) Para determinar la compatibilidad o incompatibilidad se considerarán todos los servicios docentes y no docentes que desempeñe el agente, cualquiera sea su situación de revista (titular, interino, suplente, planta permanente, contratado, jornalizado) y la jurisdicción donde presta servicios (nacional, provincial, municipal o privado).</w:t>
      </w:r>
    </w:p>
    <w:p w14:paraId="67D68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 Los docentes están obligados a actualizar sus declaraciones juradas cuando  se produzcan variaciones en la situación de revista y/u horaria en el desempeño de los cargos y en general cuando se altere alguna condición susceptible de hacer variar sus antecedentes.</w:t>
      </w:r>
    </w:p>
    <w:p w14:paraId="2C0D87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Toda omisión o falsa declaración sobre los cargos y/o beneficios que acumulen los docentes, hará pasible a los mismos de las medidas disciplinarias que correspondan, al igual que a las autoridades responsables de los servicios respectivos que consientan tales omisiones o falseamientos.</w:t>
      </w:r>
    </w:p>
    <w:p w14:paraId="1E1F4F8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VIII) a) El Ministro de Cultura y Educación podrá conceder excepciones del Régimen de  Incompatibilidades cuando el personal fuese imprescindible debido a la carencia en el medio o no pudiera contarse con el concurso de otro.</w:t>
      </w:r>
    </w:p>
    <w:p w14:paraId="323B1DF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Tendrán carácter transitorio, debiendo informar los directores cada tres (3) meses si se mantienen las causas de excepción y caducarán indefectiblemente a la finalización del periodo escolar (nivel inicial, primario o medio) o a la finalización del periodo de examen correspondiente a cada cuatrimestre (nivel terciario).</w:t>
      </w:r>
    </w:p>
    <w:p w14:paraId="20F9C62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En todo trámite de excepción deberá contarse con la opinión fundada del Director y Supervisor respectivos.</w:t>
      </w:r>
    </w:p>
    <w:p w14:paraId="29349BB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IX) Docentes comprendidos en:</w:t>
      </w:r>
    </w:p>
    <w:p w14:paraId="6245AB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Cargos Directivos: Directores, Vice-directores, Regentes, Subregentes, Coordinador de Asignaturas Especiales, Coordinador General de Actividades Prácticas y Técnicas, Regente de Bibliotecas, Analista Técnico Docente, Coordinador de Centros Adultos y, en general, los pertenecientes al tramo medio de cualquier escalafón.</w:t>
      </w:r>
    </w:p>
    <w:p w14:paraId="25E40F2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Cargos de Secretarios:</w:t>
      </w:r>
    </w:p>
    <w:p w14:paraId="392744B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Secretarios Docentes y secretarios contables de establecimientos de nivel medio y nivel superior y secretarios de Direcciones de Nivel (inicial, primario, medio y superior) de Primera y Segunda.</w:t>
      </w:r>
    </w:p>
    <w:p w14:paraId="32849EC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Secretarios y Pro-Secretarios de Juntas de Clasificación y de Disciplina y Secretario docente o Contable de Consejos Escolares Departamentales y Especiales.</w:t>
      </w:r>
    </w:p>
    <w:p w14:paraId="24CC7198"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Cargos Superiores: Secretarios Técnicos de Nivel, Coordinadores de Áreas, Directores de Nivel, Presidente y Vocales de Organismos Colegiados, Supervisores Generales, Supervisores Jefes, Supervisores Departamentales, Supervisores de Núcleos, Supervisores Escolares, Analista Mayor y Principal Técnico Docente, Supervisores de cualquier Modalidad o Especialidad, Asesores, Analistas de Nivel y/o cargos equivalentes del Tramo Superior.</w:t>
      </w:r>
    </w:p>
    <w:p w14:paraId="42E8F1C5" w14:textId="77777777" w:rsidR="00AF5450"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w:t>
      </w:r>
    </w:p>
    <w:p w14:paraId="13819992" w14:textId="77777777" w:rsidR="00AF5450" w:rsidRDefault="00AF5450" w:rsidP="00D440EE">
      <w:pPr>
        <w:spacing w:before="240" w:line="240" w:lineRule="atLeast"/>
        <w:jc w:val="both"/>
        <w:rPr>
          <w:rFonts w:ascii="Book Antiqua" w:hAnsi="Book Antiqua"/>
          <w:i/>
          <w:iCs/>
          <w:snapToGrid w:val="0"/>
          <w:sz w:val="24"/>
          <w:szCs w:val="24"/>
          <w:lang w:val="es-ES"/>
        </w:rPr>
      </w:pPr>
    </w:p>
    <w:p w14:paraId="522E8F43" w14:textId="7D8FDF9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X) Alterativas de acumulación:</w:t>
      </w:r>
    </w:p>
    <w:tbl>
      <w:tblPr>
        <w:tblW w:w="8789" w:type="dxa"/>
        <w:jc w:val="center"/>
        <w:tblCellMar>
          <w:left w:w="70" w:type="dxa"/>
          <w:right w:w="70" w:type="dxa"/>
        </w:tblCellMar>
        <w:tblLook w:val="04A0" w:firstRow="1" w:lastRow="0" w:firstColumn="1" w:lastColumn="0" w:noHBand="0" w:noVBand="1"/>
      </w:tblPr>
      <w:tblGrid>
        <w:gridCol w:w="1418"/>
        <w:gridCol w:w="1249"/>
        <w:gridCol w:w="419"/>
        <w:gridCol w:w="583"/>
        <w:gridCol w:w="2852"/>
        <w:gridCol w:w="1257"/>
        <w:gridCol w:w="429"/>
        <w:gridCol w:w="582"/>
      </w:tblGrid>
      <w:tr w:rsidR="00D440EE" w:rsidRPr="00AF5450" w14:paraId="19AC3597" w14:textId="77777777" w:rsidTr="004505A7">
        <w:trPr>
          <w:trHeight w:val="227"/>
          <w:jc w:val="center"/>
        </w:trPr>
        <w:tc>
          <w:tcPr>
            <w:tcW w:w="1418" w:type="dxa"/>
            <w:hideMark/>
          </w:tcPr>
          <w:p w14:paraId="5F3ADC46"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0214896" w14:textId="77777777" w:rsidR="008304DB" w:rsidRPr="00AF5450" w:rsidRDefault="008304DB" w:rsidP="004505A7">
            <w:pPr>
              <w:pStyle w:val="Sinespaciado"/>
              <w:rPr>
                <w:rFonts w:ascii="Book Antiqua" w:hAnsi="Book Antiqua"/>
                <w:i/>
                <w:sz w:val="24"/>
                <w:szCs w:val="24"/>
                <w:u w:val="single"/>
              </w:rPr>
            </w:pPr>
            <w:r w:rsidRPr="00AF5450">
              <w:rPr>
                <w:rFonts w:ascii="Book Antiqua" w:hAnsi="Book Antiqua"/>
                <w:i/>
                <w:sz w:val="24"/>
                <w:szCs w:val="24"/>
                <w:u w:val="single"/>
              </w:rPr>
              <w:t>NM</w:t>
            </w:r>
          </w:p>
        </w:tc>
        <w:tc>
          <w:tcPr>
            <w:tcW w:w="419" w:type="dxa"/>
            <w:hideMark/>
          </w:tcPr>
          <w:p w14:paraId="47EA968E" w14:textId="77777777" w:rsidR="008304DB" w:rsidRPr="00AF5450" w:rsidRDefault="008304DB" w:rsidP="004505A7">
            <w:pPr>
              <w:pStyle w:val="Sinespaciado"/>
              <w:rPr>
                <w:rFonts w:ascii="Book Antiqua" w:hAnsi="Book Antiqua"/>
                <w:i/>
                <w:snapToGrid w:val="0"/>
                <w:sz w:val="24"/>
                <w:szCs w:val="24"/>
                <w:lang w:val="en-US"/>
              </w:rPr>
            </w:pPr>
            <w:r w:rsidRPr="00AF5450">
              <w:rPr>
                <w:rFonts w:ascii="Book Antiqua" w:hAnsi="Book Antiqua"/>
                <w:i/>
                <w:snapToGrid w:val="0"/>
                <w:sz w:val="24"/>
                <w:szCs w:val="24"/>
                <w:lang w:val="en-US"/>
              </w:rPr>
              <w:t xml:space="preserve">          </w:t>
            </w:r>
          </w:p>
        </w:tc>
        <w:tc>
          <w:tcPr>
            <w:tcW w:w="583" w:type="dxa"/>
            <w:hideMark/>
          </w:tcPr>
          <w:p w14:paraId="0D9EAD5D" w14:textId="77777777" w:rsidR="008304DB" w:rsidRPr="00AF5450" w:rsidRDefault="008304DB" w:rsidP="004505A7">
            <w:pPr>
              <w:pStyle w:val="Sinespaciado"/>
              <w:rPr>
                <w:rFonts w:ascii="Book Antiqua" w:hAnsi="Book Antiqua"/>
                <w:i/>
                <w:sz w:val="24"/>
                <w:szCs w:val="24"/>
                <w:u w:val="single"/>
                <w:lang w:val="en-US"/>
              </w:rPr>
            </w:pPr>
            <w:r w:rsidRPr="00AF5450">
              <w:rPr>
                <w:rFonts w:ascii="Book Antiqua" w:hAnsi="Book Antiqua"/>
                <w:i/>
                <w:sz w:val="24"/>
                <w:szCs w:val="24"/>
                <w:u w:val="single"/>
              </w:rPr>
              <w:t>NS</w:t>
            </w:r>
          </w:p>
        </w:tc>
        <w:tc>
          <w:tcPr>
            <w:tcW w:w="2852" w:type="dxa"/>
            <w:hideMark/>
          </w:tcPr>
          <w:p w14:paraId="1B6D9238" w14:textId="77777777" w:rsidR="008304DB" w:rsidRPr="00AF5450" w:rsidRDefault="008304DB" w:rsidP="004505A7">
            <w:pPr>
              <w:pStyle w:val="Sinespaciado"/>
              <w:rPr>
                <w:rFonts w:ascii="Book Antiqua" w:hAnsi="Book Antiqua"/>
                <w:i/>
                <w:snapToGrid w:val="0"/>
                <w:sz w:val="24"/>
                <w:szCs w:val="24"/>
                <w:lang w:val="en-US"/>
              </w:rPr>
            </w:pPr>
            <w:r w:rsidRPr="00AF5450">
              <w:rPr>
                <w:rFonts w:ascii="Book Antiqua" w:hAnsi="Book Antiqua"/>
                <w:i/>
                <w:snapToGrid w:val="0"/>
                <w:sz w:val="24"/>
                <w:szCs w:val="24"/>
                <w:lang w:val="en-US"/>
              </w:rPr>
              <w:t xml:space="preserve">                </w:t>
            </w:r>
          </w:p>
        </w:tc>
        <w:tc>
          <w:tcPr>
            <w:tcW w:w="1257" w:type="dxa"/>
            <w:hideMark/>
          </w:tcPr>
          <w:p w14:paraId="558F221E" w14:textId="77777777" w:rsidR="008304DB" w:rsidRPr="00AF5450" w:rsidRDefault="008304DB" w:rsidP="004505A7">
            <w:pPr>
              <w:pStyle w:val="Sinespaciado"/>
              <w:rPr>
                <w:rFonts w:ascii="Book Antiqua" w:hAnsi="Book Antiqua"/>
                <w:i/>
                <w:sz w:val="24"/>
                <w:szCs w:val="24"/>
                <w:u w:val="single"/>
                <w:lang w:val="en-US"/>
              </w:rPr>
            </w:pPr>
            <w:r w:rsidRPr="00AF5450">
              <w:rPr>
                <w:rFonts w:ascii="Book Antiqua" w:hAnsi="Book Antiqua"/>
                <w:i/>
                <w:sz w:val="24"/>
                <w:szCs w:val="24"/>
                <w:u w:val="single"/>
              </w:rPr>
              <w:t>NM</w:t>
            </w:r>
          </w:p>
        </w:tc>
        <w:tc>
          <w:tcPr>
            <w:tcW w:w="429" w:type="dxa"/>
            <w:hideMark/>
          </w:tcPr>
          <w:p w14:paraId="6F1CC671" w14:textId="77777777" w:rsidR="008304DB" w:rsidRPr="00AF5450" w:rsidRDefault="008304DB" w:rsidP="004505A7">
            <w:pPr>
              <w:pStyle w:val="Sinespaciado"/>
              <w:rPr>
                <w:rFonts w:ascii="Book Antiqua" w:hAnsi="Book Antiqua"/>
                <w:i/>
                <w:snapToGrid w:val="0"/>
                <w:sz w:val="24"/>
                <w:szCs w:val="24"/>
                <w:lang w:val="en-US"/>
              </w:rPr>
            </w:pPr>
            <w:r w:rsidRPr="00AF5450">
              <w:rPr>
                <w:rFonts w:ascii="Book Antiqua" w:hAnsi="Book Antiqua"/>
                <w:i/>
                <w:snapToGrid w:val="0"/>
                <w:sz w:val="24"/>
                <w:szCs w:val="24"/>
                <w:lang w:val="en-US"/>
              </w:rPr>
              <w:t xml:space="preserve">                </w:t>
            </w:r>
          </w:p>
        </w:tc>
        <w:tc>
          <w:tcPr>
            <w:tcW w:w="582" w:type="dxa"/>
            <w:hideMark/>
          </w:tcPr>
          <w:p w14:paraId="3DF5CC52" w14:textId="77777777" w:rsidR="008304DB" w:rsidRPr="00AF5450" w:rsidRDefault="008304DB" w:rsidP="004505A7">
            <w:pPr>
              <w:pStyle w:val="Sinespaciado"/>
              <w:rPr>
                <w:rFonts w:ascii="Book Antiqua" w:hAnsi="Book Antiqua"/>
                <w:i/>
                <w:sz w:val="24"/>
                <w:szCs w:val="24"/>
                <w:u w:val="single"/>
                <w:lang w:val="es-ES"/>
              </w:rPr>
            </w:pPr>
            <w:r w:rsidRPr="00AF5450">
              <w:rPr>
                <w:rFonts w:ascii="Book Antiqua" w:hAnsi="Book Antiqua"/>
                <w:i/>
                <w:sz w:val="24"/>
                <w:szCs w:val="24"/>
                <w:u w:val="single"/>
                <w:lang w:val="es-ES"/>
              </w:rPr>
              <w:t>NS</w:t>
            </w:r>
          </w:p>
        </w:tc>
      </w:tr>
      <w:tr w:rsidR="00D440EE" w:rsidRPr="00AF5450" w14:paraId="00B3B6E5" w14:textId="77777777" w:rsidTr="004505A7">
        <w:trPr>
          <w:trHeight w:val="227"/>
          <w:jc w:val="center"/>
        </w:trPr>
        <w:tc>
          <w:tcPr>
            <w:tcW w:w="1418" w:type="dxa"/>
            <w:hideMark/>
          </w:tcPr>
          <w:p w14:paraId="7E90A67C" w14:textId="5754292D" w:rsidR="008304DB" w:rsidRPr="00AF5450" w:rsidRDefault="00AF5450" w:rsidP="004505A7">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a.1. y a.2.</w:t>
            </w:r>
          </w:p>
        </w:tc>
        <w:tc>
          <w:tcPr>
            <w:tcW w:w="1249" w:type="dxa"/>
            <w:hideMark/>
          </w:tcPr>
          <w:p w14:paraId="0E4FF1F0"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42</w:t>
            </w:r>
          </w:p>
        </w:tc>
        <w:tc>
          <w:tcPr>
            <w:tcW w:w="419" w:type="dxa"/>
            <w:hideMark/>
          </w:tcPr>
          <w:p w14:paraId="2C0146A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8002C90"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2852" w:type="dxa"/>
            <w:hideMark/>
          </w:tcPr>
          <w:p w14:paraId="49BA7D7C" w14:textId="7A31D730" w:rsidR="008304DB" w:rsidRPr="00AF5450" w:rsidRDefault="00AF5450" w:rsidP="00AF5450">
            <w:pPr>
              <w:pStyle w:val="Sinespaciado"/>
              <w:rPr>
                <w:rFonts w:ascii="Book Antiqua" w:hAnsi="Book Antiqua"/>
                <w:i/>
                <w:snapToGrid w:val="0"/>
                <w:sz w:val="24"/>
                <w:szCs w:val="24"/>
              </w:rPr>
            </w:pPr>
            <w:r w:rsidRPr="00AF5450">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b.2.                  </w:t>
            </w:r>
          </w:p>
        </w:tc>
        <w:tc>
          <w:tcPr>
            <w:tcW w:w="1257" w:type="dxa"/>
            <w:hideMark/>
          </w:tcPr>
          <w:p w14:paraId="126CCA7A"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29" w:type="dxa"/>
            <w:hideMark/>
          </w:tcPr>
          <w:p w14:paraId="72A06849"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ECD9AAE"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7A4207BB" w14:textId="77777777" w:rsidTr="004505A7">
        <w:trPr>
          <w:trHeight w:val="227"/>
          <w:jc w:val="center"/>
        </w:trPr>
        <w:tc>
          <w:tcPr>
            <w:tcW w:w="1418" w:type="dxa"/>
            <w:hideMark/>
          </w:tcPr>
          <w:p w14:paraId="097C0CB8"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70091AF"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40/41</w:t>
            </w:r>
          </w:p>
        </w:tc>
        <w:tc>
          <w:tcPr>
            <w:tcW w:w="419" w:type="dxa"/>
            <w:hideMark/>
          </w:tcPr>
          <w:p w14:paraId="6BE1DDAC"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301F1B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2852" w:type="dxa"/>
            <w:hideMark/>
          </w:tcPr>
          <w:p w14:paraId="0CA2D86B"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E5539AA"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429" w:type="dxa"/>
            <w:hideMark/>
          </w:tcPr>
          <w:p w14:paraId="069222D3"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F4EB9FE"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261DE35B" w14:textId="77777777" w:rsidTr="004505A7">
        <w:trPr>
          <w:trHeight w:val="227"/>
          <w:jc w:val="center"/>
        </w:trPr>
        <w:tc>
          <w:tcPr>
            <w:tcW w:w="1418" w:type="dxa"/>
            <w:hideMark/>
          </w:tcPr>
          <w:p w14:paraId="522F958E"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68955E9"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39</w:t>
            </w:r>
          </w:p>
        </w:tc>
        <w:tc>
          <w:tcPr>
            <w:tcW w:w="419" w:type="dxa"/>
            <w:hideMark/>
          </w:tcPr>
          <w:p w14:paraId="5DB17FA5"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D7AB906"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2852" w:type="dxa"/>
            <w:hideMark/>
          </w:tcPr>
          <w:p w14:paraId="68192472"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79820A0"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09/10</w:t>
            </w:r>
          </w:p>
        </w:tc>
        <w:tc>
          <w:tcPr>
            <w:tcW w:w="429" w:type="dxa"/>
            <w:hideMark/>
          </w:tcPr>
          <w:p w14:paraId="12287398"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4E73D0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534E33E4" w14:textId="77777777" w:rsidTr="004505A7">
        <w:trPr>
          <w:trHeight w:val="227"/>
          <w:jc w:val="center"/>
        </w:trPr>
        <w:tc>
          <w:tcPr>
            <w:tcW w:w="1418" w:type="dxa"/>
            <w:hideMark/>
          </w:tcPr>
          <w:p w14:paraId="63A7E669"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B3F278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37/38</w:t>
            </w:r>
          </w:p>
        </w:tc>
        <w:tc>
          <w:tcPr>
            <w:tcW w:w="419" w:type="dxa"/>
            <w:hideMark/>
          </w:tcPr>
          <w:p w14:paraId="00DB6625"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BEA4A9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2852" w:type="dxa"/>
            <w:hideMark/>
          </w:tcPr>
          <w:p w14:paraId="663C890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B62A96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429" w:type="dxa"/>
            <w:hideMark/>
          </w:tcPr>
          <w:p w14:paraId="530929DC"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197B02B"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1579C148" w14:textId="77777777" w:rsidTr="004505A7">
        <w:trPr>
          <w:trHeight w:val="227"/>
          <w:jc w:val="center"/>
        </w:trPr>
        <w:tc>
          <w:tcPr>
            <w:tcW w:w="1418" w:type="dxa"/>
            <w:hideMark/>
          </w:tcPr>
          <w:p w14:paraId="7A299C99"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969939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36</w:t>
            </w:r>
          </w:p>
        </w:tc>
        <w:tc>
          <w:tcPr>
            <w:tcW w:w="419" w:type="dxa"/>
            <w:hideMark/>
          </w:tcPr>
          <w:p w14:paraId="524EF06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96A5BC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2852" w:type="dxa"/>
            <w:hideMark/>
          </w:tcPr>
          <w:p w14:paraId="404F43B2"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BE4E72B"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06/07</w:t>
            </w:r>
          </w:p>
        </w:tc>
        <w:tc>
          <w:tcPr>
            <w:tcW w:w="429" w:type="dxa"/>
            <w:hideMark/>
          </w:tcPr>
          <w:p w14:paraId="57853EDA"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DC9100E"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336F6818" w14:textId="77777777" w:rsidTr="004505A7">
        <w:trPr>
          <w:trHeight w:val="227"/>
          <w:jc w:val="center"/>
        </w:trPr>
        <w:tc>
          <w:tcPr>
            <w:tcW w:w="1418" w:type="dxa"/>
            <w:hideMark/>
          </w:tcPr>
          <w:p w14:paraId="7AF8929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D1D785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34/35</w:t>
            </w:r>
          </w:p>
        </w:tc>
        <w:tc>
          <w:tcPr>
            <w:tcW w:w="419" w:type="dxa"/>
            <w:hideMark/>
          </w:tcPr>
          <w:p w14:paraId="5E9F4DD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07A2AF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2852" w:type="dxa"/>
            <w:hideMark/>
          </w:tcPr>
          <w:p w14:paraId="09CE205E"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3BC6E32"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429" w:type="dxa"/>
            <w:hideMark/>
          </w:tcPr>
          <w:p w14:paraId="2EDC48E9"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3E5D6D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521382FF" w14:textId="77777777" w:rsidTr="004505A7">
        <w:trPr>
          <w:trHeight w:val="227"/>
          <w:jc w:val="center"/>
        </w:trPr>
        <w:tc>
          <w:tcPr>
            <w:tcW w:w="1418" w:type="dxa"/>
            <w:hideMark/>
          </w:tcPr>
          <w:p w14:paraId="53F93BD5"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B792F6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33</w:t>
            </w:r>
          </w:p>
        </w:tc>
        <w:tc>
          <w:tcPr>
            <w:tcW w:w="419" w:type="dxa"/>
            <w:hideMark/>
          </w:tcPr>
          <w:p w14:paraId="131D224C"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FB96BD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2852" w:type="dxa"/>
            <w:hideMark/>
          </w:tcPr>
          <w:p w14:paraId="676AF3B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D14A0CE"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03/04</w:t>
            </w:r>
          </w:p>
        </w:tc>
        <w:tc>
          <w:tcPr>
            <w:tcW w:w="429" w:type="dxa"/>
            <w:hideMark/>
          </w:tcPr>
          <w:p w14:paraId="6B69B2D5"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0FE97D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530705D9" w14:textId="77777777" w:rsidTr="004505A7">
        <w:trPr>
          <w:trHeight w:val="227"/>
          <w:jc w:val="center"/>
        </w:trPr>
        <w:tc>
          <w:tcPr>
            <w:tcW w:w="1418" w:type="dxa"/>
            <w:hideMark/>
          </w:tcPr>
          <w:p w14:paraId="5195487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7095F7B"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31/32</w:t>
            </w:r>
          </w:p>
        </w:tc>
        <w:tc>
          <w:tcPr>
            <w:tcW w:w="419" w:type="dxa"/>
            <w:hideMark/>
          </w:tcPr>
          <w:p w14:paraId="6DA0ED9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1C88A82"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2852" w:type="dxa"/>
            <w:hideMark/>
          </w:tcPr>
          <w:p w14:paraId="15767B6A"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D695158"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29" w:type="dxa"/>
            <w:hideMark/>
          </w:tcPr>
          <w:p w14:paraId="4C6293E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CD002C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5EC5CFF8" w14:textId="77777777" w:rsidTr="004505A7">
        <w:trPr>
          <w:trHeight w:val="227"/>
          <w:jc w:val="center"/>
        </w:trPr>
        <w:tc>
          <w:tcPr>
            <w:tcW w:w="1418" w:type="dxa"/>
            <w:hideMark/>
          </w:tcPr>
          <w:p w14:paraId="4F783E5B"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2FD11CF"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30</w:t>
            </w:r>
          </w:p>
        </w:tc>
        <w:tc>
          <w:tcPr>
            <w:tcW w:w="419" w:type="dxa"/>
            <w:hideMark/>
          </w:tcPr>
          <w:p w14:paraId="51A1097D"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9F5F1B4"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2852" w:type="dxa"/>
            <w:hideMark/>
          </w:tcPr>
          <w:p w14:paraId="5B46527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3D5A0E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258A8E5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F828F7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15</w:t>
            </w:r>
          </w:p>
        </w:tc>
      </w:tr>
      <w:tr w:rsidR="00D440EE" w:rsidRPr="00AF5450" w14:paraId="2820826A" w14:textId="77777777" w:rsidTr="004505A7">
        <w:trPr>
          <w:trHeight w:val="227"/>
          <w:jc w:val="center"/>
        </w:trPr>
        <w:tc>
          <w:tcPr>
            <w:tcW w:w="1418" w:type="dxa"/>
            <w:hideMark/>
          </w:tcPr>
          <w:p w14:paraId="65C848D7"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F9F4196"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28/29</w:t>
            </w:r>
          </w:p>
        </w:tc>
        <w:tc>
          <w:tcPr>
            <w:tcW w:w="419" w:type="dxa"/>
            <w:hideMark/>
          </w:tcPr>
          <w:p w14:paraId="2BA3FD65"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D3CE6BB"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2852" w:type="dxa"/>
            <w:hideMark/>
          </w:tcPr>
          <w:p w14:paraId="346C6203"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CF8CAE8"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2F8CFA81"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4E72E0A2" w14:textId="77777777" w:rsidR="008304DB" w:rsidRPr="00AF5450" w:rsidRDefault="008304DB" w:rsidP="004505A7">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1322DE51" w14:textId="77777777" w:rsidTr="004505A7">
        <w:trPr>
          <w:trHeight w:val="227"/>
          <w:jc w:val="center"/>
        </w:trPr>
        <w:tc>
          <w:tcPr>
            <w:tcW w:w="1418" w:type="dxa"/>
            <w:hideMark/>
          </w:tcPr>
          <w:p w14:paraId="0237F50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7BEC85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27</w:t>
            </w:r>
          </w:p>
        </w:tc>
        <w:tc>
          <w:tcPr>
            <w:tcW w:w="419" w:type="dxa"/>
            <w:hideMark/>
          </w:tcPr>
          <w:p w14:paraId="2D183BB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5B806B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c>
          <w:tcPr>
            <w:tcW w:w="2852" w:type="dxa"/>
            <w:hideMark/>
          </w:tcPr>
          <w:p w14:paraId="4FE59003" w14:textId="6C8D0CD2"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 xml:space="preserve"> </w:t>
            </w:r>
            <w:r w:rsidR="00AF5450" w:rsidRPr="00AF5450">
              <w:rPr>
                <w:rFonts w:ascii="Book Antiqua" w:hAnsi="Book Antiqua"/>
                <w:i/>
                <w:snapToGrid w:val="0"/>
                <w:sz w:val="24"/>
                <w:szCs w:val="24"/>
              </w:rPr>
              <w:t xml:space="preserve">                                    </w:t>
            </w:r>
            <w:r w:rsidRPr="00AF5450">
              <w:rPr>
                <w:rFonts w:ascii="Book Antiqua" w:hAnsi="Book Antiqua"/>
                <w:i/>
                <w:snapToGrid w:val="0"/>
                <w:sz w:val="24"/>
                <w:szCs w:val="24"/>
              </w:rPr>
              <w:t xml:space="preserve">b.3.                </w:t>
            </w:r>
          </w:p>
        </w:tc>
        <w:tc>
          <w:tcPr>
            <w:tcW w:w="1257" w:type="dxa"/>
            <w:hideMark/>
          </w:tcPr>
          <w:p w14:paraId="34D2A98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429" w:type="dxa"/>
            <w:hideMark/>
          </w:tcPr>
          <w:p w14:paraId="10BE126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6D4F7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7A560BCF" w14:textId="77777777" w:rsidTr="004505A7">
        <w:trPr>
          <w:trHeight w:val="227"/>
          <w:jc w:val="center"/>
        </w:trPr>
        <w:tc>
          <w:tcPr>
            <w:tcW w:w="1418" w:type="dxa"/>
            <w:hideMark/>
          </w:tcPr>
          <w:p w14:paraId="3BB784F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A75EDA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25/26</w:t>
            </w:r>
          </w:p>
        </w:tc>
        <w:tc>
          <w:tcPr>
            <w:tcW w:w="419" w:type="dxa"/>
            <w:hideMark/>
          </w:tcPr>
          <w:p w14:paraId="6929D56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4EDFA0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2852" w:type="dxa"/>
            <w:hideMark/>
          </w:tcPr>
          <w:p w14:paraId="389D142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D1A74C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16/17</w:t>
            </w:r>
          </w:p>
        </w:tc>
        <w:tc>
          <w:tcPr>
            <w:tcW w:w="429" w:type="dxa"/>
            <w:hideMark/>
          </w:tcPr>
          <w:p w14:paraId="7AFDFB7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CA5A91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34960C10" w14:textId="77777777" w:rsidTr="004505A7">
        <w:trPr>
          <w:trHeight w:val="227"/>
          <w:jc w:val="center"/>
        </w:trPr>
        <w:tc>
          <w:tcPr>
            <w:tcW w:w="1418" w:type="dxa"/>
            <w:hideMark/>
          </w:tcPr>
          <w:p w14:paraId="521006A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BDBF14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419" w:type="dxa"/>
            <w:hideMark/>
          </w:tcPr>
          <w:p w14:paraId="4FC4555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A0A999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c>
          <w:tcPr>
            <w:tcW w:w="2852" w:type="dxa"/>
            <w:hideMark/>
          </w:tcPr>
          <w:p w14:paraId="43B2E50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10A5A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29" w:type="dxa"/>
            <w:hideMark/>
          </w:tcPr>
          <w:p w14:paraId="454EED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00756B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6B7919FE" w14:textId="77777777" w:rsidTr="004505A7">
        <w:trPr>
          <w:trHeight w:val="227"/>
          <w:jc w:val="center"/>
        </w:trPr>
        <w:tc>
          <w:tcPr>
            <w:tcW w:w="1418" w:type="dxa"/>
            <w:hideMark/>
          </w:tcPr>
          <w:p w14:paraId="7B597F0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36B266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22/23</w:t>
            </w:r>
          </w:p>
        </w:tc>
        <w:tc>
          <w:tcPr>
            <w:tcW w:w="419" w:type="dxa"/>
            <w:hideMark/>
          </w:tcPr>
          <w:p w14:paraId="30AC346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962183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c>
          <w:tcPr>
            <w:tcW w:w="2852" w:type="dxa"/>
            <w:hideMark/>
          </w:tcPr>
          <w:p w14:paraId="23490CC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47B99E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429" w:type="dxa"/>
            <w:hideMark/>
          </w:tcPr>
          <w:p w14:paraId="54CC704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1FB94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24C9ECF1" w14:textId="77777777" w:rsidTr="004505A7">
        <w:trPr>
          <w:trHeight w:val="227"/>
          <w:jc w:val="center"/>
        </w:trPr>
        <w:tc>
          <w:tcPr>
            <w:tcW w:w="1418" w:type="dxa"/>
            <w:hideMark/>
          </w:tcPr>
          <w:p w14:paraId="1FE718A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FAA01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19" w:type="dxa"/>
            <w:hideMark/>
          </w:tcPr>
          <w:p w14:paraId="37F9505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28CB47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2852" w:type="dxa"/>
            <w:hideMark/>
          </w:tcPr>
          <w:p w14:paraId="1AF3E0F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90961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12/13</w:t>
            </w:r>
          </w:p>
        </w:tc>
        <w:tc>
          <w:tcPr>
            <w:tcW w:w="429" w:type="dxa"/>
            <w:hideMark/>
          </w:tcPr>
          <w:p w14:paraId="17FCD6E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9CCE71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4293ED44" w14:textId="77777777" w:rsidTr="004505A7">
        <w:trPr>
          <w:trHeight w:val="227"/>
          <w:jc w:val="center"/>
        </w:trPr>
        <w:tc>
          <w:tcPr>
            <w:tcW w:w="1418" w:type="dxa"/>
            <w:hideMark/>
          </w:tcPr>
          <w:p w14:paraId="7193AAF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913E37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19/20</w:t>
            </w:r>
          </w:p>
        </w:tc>
        <w:tc>
          <w:tcPr>
            <w:tcW w:w="419" w:type="dxa"/>
            <w:hideMark/>
          </w:tcPr>
          <w:p w14:paraId="1B0AE6C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C44859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w:t>
            </w:r>
          </w:p>
        </w:tc>
        <w:tc>
          <w:tcPr>
            <w:tcW w:w="2852" w:type="dxa"/>
            <w:hideMark/>
          </w:tcPr>
          <w:p w14:paraId="3BC599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6A9D37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429" w:type="dxa"/>
            <w:hideMark/>
          </w:tcPr>
          <w:p w14:paraId="5C226A7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F5A9F0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6761E03F" w14:textId="77777777" w:rsidTr="004505A7">
        <w:trPr>
          <w:trHeight w:val="227"/>
          <w:jc w:val="center"/>
        </w:trPr>
        <w:tc>
          <w:tcPr>
            <w:tcW w:w="1418" w:type="dxa"/>
            <w:hideMark/>
          </w:tcPr>
          <w:p w14:paraId="4002311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F22A5C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419" w:type="dxa"/>
            <w:hideMark/>
          </w:tcPr>
          <w:p w14:paraId="5F3DF2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6823A0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23</w:t>
            </w:r>
          </w:p>
        </w:tc>
        <w:tc>
          <w:tcPr>
            <w:tcW w:w="2852" w:type="dxa"/>
            <w:hideMark/>
          </w:tcPr>
          <w:p w14:paraId="2CF885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5383EC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429" w:type="dxa"/>
            <w:hideMark/>
          </w:tcPr>
          <w:p w14:paraId="69CC4CC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DAA3FE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3412E81B" w14:textId="77777777" w:rsidTr="004505A7">
        <w:trPr>
          <w:trHeight w:val="227"/>
          <w:jc w:val="center"/>
        </w:trPr>
        <w:tc>
          <w:tcPr>
            <w:tcW w:w="1418" w:type="dxa"/>
            <w:hideMark/>
          </w:tcPr>
          <w:p w14:paraId="30E4C99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416BDF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16/17</w:t>
            </w:r>
          </w:p>
        </w:tc>
        <w:tc>
          <w:tcPr>
            <w:tcW w:w="419" w:type="dxa"/>
            <w:hideMark/>
          </w:tcPr>
          <w:p w14:paraId="078255D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E24F4C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2852" w:type="dxa"/>
            <w:hideMark/>
          </w:tcPr>
          <w:p w14:paraId="5ACF229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76E48A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08/09</w:t>
            </w:r>
          </w:p>
        </w:tc>
        <w:tc>
          <w:tcPr>
            <w:tcW w:w="429" w:type="dxa"/>
            <w:hideMark/>
          </w:tcPr>
          <w:p w14:paraId="3CE6140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19BE0F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1280FF01" w14:textId="77777777" w:rsidTr="004505A7">
        <w:trPr>
          <w:trHeight w:val="227"/>
          <w:jc w:val="center"/>
        </w:trPr>
        <w:tc>
          <w:tcPr>
            <w:tcW w:w="1418" w:type="dxa"/>
            <w:hideMark/>
          </w:tcPr>
          <w:p w14:paraId="545F355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38F1DA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19" w:type="dxa"/>
            <w:hideMark/>
          </w:tcPr>
          <w:p w14:paraId="04718CF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33914B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25</w:t>
            </w:r>
          </w:p>
        </w:tc>
        <w:tc>
          <w:tcPr>
            <w:tcW w:w="2852" w:type="dxa"/>
            <w:hideMark/>
          </w:tcPr>
          <w:p w14:paraId="0FDD043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CF80B0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429" w:type="dxa"/>
            <w:hideMark/>
          </w:tcPr>
          <w:p w14:paraId="42CCAD5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123B9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r>
      <w:tr w:rsidR="00D440EE" w:rsidRPr="00AF5450" w14:paraId="46CB2C74" w14:textId="77777777" w:rsidTr="004505A7">
        <w:trPr>
          <w:trHeight w:val="227"/>
          <w:jc w:val="center"/>
        </w:trPr>
        <w:tc>
          <w:tcPr>
            <w:tcW w:w="1418" w:type="dxa"/>
            <w:hideMark/>
          </w:tcPr>
          <w:p w14:paraId="79C373B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A3A658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13/14</w:t>
            </w:r>
          </w:p>
        </w:tc>
        <w:tc>
          <w:tcPr>
            <w:tcW w:w="419" w:type="dxa"/>
            <w:hideMark/>
          </w:tcPr>
          <w:p w14:paraId="0D56D60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75D6B1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26</w:t>
            </w:r>
          </w:p>
        </w:tc>
        <w:tc>
          <w:tcPr>
            <w:tcW w:w="2852" w:type="dxa"/>
            <w:hideMark/>
          </w:tcPr>
          <w:p w14:paraId="35E1183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76A897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29" w:type="dxa"/>
            <w:hideMark/>
          </w:tcPr>
          <w:p w14:paraId="6D2856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F875B6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r>
      <w:tr w:rsidR="00D440EE" w:rsidRPr="00AF5450" w14:paraId="5B7BDDA2" w14:textId="77777777" w:rsidTr="004505A7">
        <w:trPr>
          <w:trHeight w:val="227"/>
          <w:jc w:val="center"/>
        </w:trPr>
        <w:tc>
          <w:tcPr>
            <w:tcW w:w="1418" w:type="dxa"/>
            <w:hideMark/>
          </w:tcPr>
          <w:p w14:paraId="7B753F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C0DFD0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19" w:type="dxa"/>
            <w:hideMark/>
          </w:tcPr>
          <w:p w14:paraId="1FB1C33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19A4F7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27</w:t>
            </w:r>
          </w:p>
        </w:tc>
        <w:tc>
          <w:tcPr>
            <w:tcW w:w="2852" w:type="dxa"/>
            <w:hideMark/>
          </w:tcPr>
          <w:p w14:paraId="17E6B30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86F4C5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w:t>
            </w:r>
          </w:p>
        </w:tc>
        <w:tc>
          <w:tcPr>
            <w:tcW w:w="429" w:type="dxa"/>
            <w:hideMark/>
          </w:tcPr>
          <w:p w14:paraId="30CFA1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883987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r>
      <w:tr w:rsidR="00D440EE" w:rsidRPr="00AF5450" w14:paraId="65FEFFDC" w14:textId="77777777" w:rsidTr="004505A7">
        <w:trPr>
          <w:trHeight w:val="227"/>
          <w:jc w:val="center"/>
        </w:trPr>
        <w:tc>
          <w:tcPr>
            <w:tcW w:w="1418" w:type="dxa"/>
            <w:hideMark/>
          </w:tcPr>
          <w:p w14:paraId="39F2895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88BF64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10/11</w:t>
            </w:r>
          </w:p>
        </w:tc>
        <w:tc>
          <w:tcPr>
            <w:tcW w:w="419" w:type="dxa"/>
            <w:hideMark/>
          </w:tcPr>
          <w:p w14:paraId="1C7488B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DADBCC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28</w:t>
            </w:r>
          </w:p>
        </w:tc>
        <w:tc>
          <w:tcPr>
            <w:tcW w:w="2852" w:type="dxa"/>
            <w:hideMark/>
          </w:tcPr>
          <w:p w14:paraId="4D30188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928CA2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429" w:type="dxa"/>
            <w:hideMark/>
          </w:tcPr>
          <w:p w14:paraId="3CE02A5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EC4FBD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r>
      <w:tr w:rsidR="00D440EE" w:rsidRPr="00AF5450" w14:paraId="2D00A8BE" w14:textId="77777777" w:rsidTr="004505A7">
        <w:trPr>
          <w:trHeight w:val="227"/>
          <w:jc w:val="center"/>
        </w:trPr>
        <w:tc>
          <w:tcPr>
            <w:tcW w:w="1418" w:type="dxa"/>
            <w:hideMark/>
          </w:tcPr>
          <w:p w14:paraId="02AA8C2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3CF062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19" w:type="dxa"/>
            <w:hideMark/>
          </w:tcPr>
          <w:p w14:paraId="182C3ED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474B1A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29</w:t>
            </w:r>
          </w:p>
        </w:tc>
        <w:tc>
          <w:tcPr>
            <w:tcW w:w="2852" w:type="dxa"/>
            <w:hideMark/>
          </w:tcPr>
          <w:p w14:paraId="3BD10A5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D85C8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29" w:type="dxa"/>
            <w:hideMark/>
          </w:tcPr>
          <w:p w14:paraId="7079FD7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2FDC87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r>
      <w:tr w:rsidR="00D440EE" w:rsidRPr="00AF5450" w14:paraId="1623E668" w14:textId="77777777" w:rsidTr="004505A7">
        <w:trPr>
          <w:trHeight w:val="227"/>
          <w:jc w:val="center"/>
        </w:trPr>
        <w:tc>
          <w:tcPr>
            <w:tcW w:w="1418" w:type="dxa"/>
            <w:hideMark/>
          </w:tcPr>
          <w:p w14:paraId="0D56524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39E10D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19" w:type="dxa"/>
            <w:hideMark/>
          </w:tcPr>
          <w:p w14:paraId="21F87B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4B8A29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30</w:t>
            </w:r>
          </w:p>
        </w:tc>
        <w:tc>
          <w:tcPr>
            <w:tcW w:w="2852" w:type="dxa"/>
            <w:hideMark/>
          </w:tcPr>
          <w:p w14:paraId="4A42A8B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A4E515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2994261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385268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r>
      <w:tr w:rsidR="00D440EE" w:rsidRPr="00AF5450" w14:paraId="1586C666" w14:textId="77777777" w:rsidTr="004505A7">
        <w:trPr>
          <w:trHeight w:val="227"/>
          <w:jc w:val="center"/>
        </w:trPr>
        <w:tc>
          <w:tcPr>
            <w:tcW w:w="1418" w:type="dxa"/>
            <w:hideMark/>
          </w:tcPr>
          <w:p w14:paraId="7A4AE3B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60DFB2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19" w:type="dxa"/>
            <w:hideMark/>
          </w:tcPr>
          <w:p w14:paraId="0169F38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8B1018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31</w:t>
            </w:r>
          </w:p>
        </w:tc>
        <w:tc>
          <w:tcPr>
            <w:tcW w:w="2852" w:type="dxa"/>
            <w:hideMark/>
          </w:tcPr>
          <w:p w14:paraId="199540D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DE5230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2A7E138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41C09E5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2ACF360D" w14:textId="77777777" w:rsidTr="004505A7">
        <w:trPr>
          <w:trHeight w:val="227"/>
          <w:jc w:val="center"/>
        </w:trPr>
        <w:tc>
          <w:tcPr>
            <w:tcW w:w="1418" w:type="dxa"/>
            <w:hideMark/>
          </w:tcPr>
          <w:p w14:paraId="6E75EE4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D42EE9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w:t>
            </w:r>
          </w:p>
        </w:tc>
        <w:tc>
          <w:tcPr>
            <w:tcW w:w="419" w:type="dxa"/>
            <w:hideMark/>
          </w:tcPr>
          <w:p w14:paraId="4BC8C83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0B4BA6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32</w:t>
            </w:r>
          </w:p>
        </w:tc>
        <w:tc>
          <w:tcPr>
            <w:tcW w:w="2852" w:type="dxa"/>
            <w:hideMark/>
          </w:tcPr>
          <w:p w14:paraId="605F902D" w14:textId="02BF4864" w:rsidR="008304DB" w:rsidRPr="00AF5450" w:rsidRDefault="00AF5450" w:rsidP="00AF5450">
            <w:pPr>
              <w:pStyle w:val="Sinespaciado"/>
              <w:rPr>
                <w:rFonts w:ascii="Book Antiqua" w:hAnsi="Book Antiqua"/>
                <w:i/>
                <w:snapToGrid w:val="0"/>
                <w:sz w:val="24"/>
                <w:szCs w:val="24"/>
              </w:rPr>
            </w:pPr>
            <w:r w:rsidRPr="00AF5450">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b.4.              </w:t>
            </w:r>
          </w:p>
        </w:tc>
        <w:tc>
          <w:tcPr>
            <w:tcW w:w="1257" w:type="dxa"/>
            <w:hideMark/>
          </w:tcPr>
          <w:p w14:paraId="4D2B064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429" w:type="dxa"/>
            <w:hideMark/>
          </w:tcPr>
          <w:p w14:paraId="069DD72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052929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433A9716" w14:textId="77777777" w:rsidTr="004505A7">
        <w:trPr>
          <w:trHeight w:val="227"/>
          <w:jc w:val="center"/>
        </w:trPr>
        <w:tc>
          <w:tcPr>
            <w:tcW w:w="1418" w:type="dxa"/>
            <w:hideMark/>
          </w:tcPr>
          <w:p w14:paraId="6A5960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1D2F99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419" w:type="dxa"/>
            <w:hideMark/>
          </w:tcPr>
          <w:p w14:paraId="15BD46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95234D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33</w:t>
            </w:r>
          </w:p>
        </w:tc>
        <w:tc>
          <w:tcPr>
            <w:tcW w:w="2852" w:type="dxa"/>
            <w:hideMark/>
          </w:tcPr>
          <w:p w14:paraId="01C1EB1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764495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22/23</w:t>
            </w:r>
          </w:p>
        </w:tc>
        <w:tc>
          <w:tcPr>
            <w:tcW w:w="429" w:type="dxa"/>
            <w:hideMark/>
          </w:tcPr>
          <w:p w14:paraId="2D5E57B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758C2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1B4CC519" w14:textId="77777777" w:rsidTr="004505A7">
        <w:trPr>
          <w:trHeight w:val="227"/>
          <w:jc w:val="center"/>
        </w:trPr>
        <w:tc>
          <w:tcPr>
            <w:tcW w:w="1418" w:type="dxa"/>
            <w:hideMark/>
          </w:tcPr>
          <w:p w14:paraId="39C303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97547F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19" w:type="dxa"/>
            <w:hideMark/>
          </w:tcPr>
          <w:p w14:paraId="73573BB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49B3CB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34</w:t>
            </w:r>
          </w:p>
        </w:tc>
        <w:tc>
          <w:tcPr>
            <w:tcW w:w="2852" w:type="dxa"/>
            <w:hideMark/>
          </w:tcPr>
          <w:p w14:paraId="027512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063A48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29" w:type="dxa"/>
            <w:hideMark/>
          </w:tcPr>
          <w:p w14:paraId="69AAA84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305A9B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0568DC5D" w14:textId="77777777" w:rsidTr="004505A7">
        <w:trPr>
          <w:trHeight w:val="227"/>
          <w:jc w:val="center"/>
        </w:trPr>
        <w:tc>
          <w:tcPr>
            <w:tcW w:w="1418" w:type="dxa"/>
            <w:hideMark/>
          </w:tcPr>
          <w:p w14:paraId="6B320D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A4EE4A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3FA66A0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E3E718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35</w:t>
            </w:r>
          </w:p>
        </w:tc>
        <w:tc>
          <w:tcPr>
            <w:tcW w:w="2852" w:type="dxa"/>
            <w:hideMark/>
          </w:tcPr>
          <w:p w14:paraId="6C95F97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091527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c>
          <w:tcPr>
            <w:tcW w:w="429" w:type="dxa"/>
            <w:hideMark/>
          </w:tcPr>
          <w:p w14:paraId="72160E5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330779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01EFB946" w14:textId="77777777" w:rsidTr="004505A7">
        <w:trPr>
          <w:trHeight w:val="227"/>
          <w:jc w:val="center"/>
        </w:trPr>
        <w:tc>
          <w:tcPr>
            <w:tcW w:w="1418" w:type="dxa"/>
            <w:hideMark/>
          </w:tcPr>
          <w:p w14:paraId="22DA7C9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2EB0F3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7EB380B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75D5D6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36</w:t>
            </w:r>
          </w:p>
        </w:tc>
        <w:tc>
          <w:tcPr>
            <w:tcW w:w="2852" w:type="dxa"/>
            <w:hideMark/>
          </w:tcPr>
          <w:p w14:paraId="63D5BE9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9FD963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18/19</w:t>
            </w:r>
          </w:p>
        </w:tc>
        <w:tc>
          <w:tcPr>
            <w:tcW w:w="429" w:type="dxa"/>
            <w:hideMark/>
          </w:tcPr>
          <w:p w14:paraId="3077F9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5A0B94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7C1241EF" w14:textId="77777777" w:rsidTr="004505A7">
        <w:trPr>
          <w:trHeight w:val="227"/>
          <w:jc w:val="center"/>
        </w:trPr>
        <w:tc>
          <w:tcPr>
            <w:tcW w:w="1418" w:type="dxa"/>
            <w:hideMark/>
          </w:tcPr>
          <w:p w14:paraId="64A370E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D2FD3F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5EE2BCF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3B77FF4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058A60A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8AAB02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c>
          <w:tcPr>
            <w:tcW w:w="429" w:type="dxa"/>
            <w:hideMark/>
          </w:tcPr>
          <w:p w14:paraId="3735691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70D80C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361C173E" w14:textId="77777777" w:rsidTr="004505A7">
        <w:trPr>
          <w:trHeight w:val="227"/>
          <w:jc w:val="center"/>
        </w:trPr>
        <w:tc>
          <w:tcPr>
            <w:tcW w:w="1418" w:type="dxa"/>
            <w:hideMark/>
          </w:tcPr>
          <w:p w14:paraId="63786063" w14:textId="045D9F70"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b.1.</w:t>
            </w:r>
          </w:p>
        </w:tc>
        <w:tc>
          <w:tcPr>
            <w:tcW w:w="1249" w:type="dxa"/>
            <w:hideMark/>
          </w:tcPr>
          <w:p w14:paraId="1C16ABD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06/05</w:t>
            </w:r>
          </w:p>
        </w:tc>
        <w:tc>
          <w:tcPr>
            <w:tcW w:w="419" w:type="dxa"/>
            <w:hideMark/>
          </w:tcPr>
          <w:p w14:paraId="2CCAB32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7473EB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2852" w:type="dxa"/>
            <w:hideMark/>
          </w:tcPr>
          <w:p w14:paraId="033E267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2563C0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429" w:type="dxa"/>
            <w:hideMark/>
          </w:tcPr>
          <w:p w14:paraId="4149DD7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9C217E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72823814" w14:textId="77777777" w:rsidTr="004505A7">
        <w:trPr>
          <w:trHeight w:val="227"/>
          <w:jc w:val="center"/>
        </w:trPr>
        <w:tc>
          <w:tcPr>
            <w:tcW w:w="1418" w:type="dxa"/>
            <w:hideMark/>
          </w:tcPr>
          <w:p w14:paraId="6EB477F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C6A514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04/03</w:t>
            </w:r>
          </w:p>
        </w:tc>
        <w:tc>
          <w:tcPr>
            <w:tcW w:w="419" w:type="dxa"/>
            <w:hideMark/>
          </w:tcPr>
          <w:p w14:paraId="35BC42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25B3C3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2852" w:type="dxa"/>
            <w:hideMark/>
          </w:tcPr>
          <w:p w14:paraId="5121D4F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9F49A9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14/15</w:t>
            </w:r>
          </w:p>
        </w:tc>
        <w:tc>
          <w:tcPr>
            <w:tcW w:w="429" w:type="dxa"/>
            <w:hideMark/>
          </w:tcPr>
          <w:p w14:paraId="57DA90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6E2B68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27175108" w14:textId="77777777" w:rsidTr="004505A7">
        <w:trPr>
          <w:trHeight w:val="227"/>
          <w:jc w:val="center"/>
        </w:trPr>
        <w:tc>
          <w:tcPr>
            <w:tcW w:w="1418" w:type="dxa"/>
            <w:hideMark/>
          </w:tcPr>
          <w:p w14:paraId="08AE570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34D291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19" w:type="dxa"/>
            <w:hideMark/>
          </w:tcPr>
          <w:p w14:paraId="622F369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84F399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2852" w:type="dxa"/>
            <w:hideMark/>
          </w:tcPr>
          <w:p w14:paraId="226243A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ECA550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429" w:type="dxa"/>
            <w:hideMark/>
          </w:tcPr>
          <w:p w14:paraId="232CD4F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9F214D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r>
      <w:tr w:rsidR="00D440EE" w:rsidRPr="00AF5450" w14:paraId="7588013C" w14:textId="77777777" w:rsidTr="004505A7">
        <w:trPr>
          <w:trHeight w:val="227"/>
          <w:jc w:val="center"/>
        </w:trPr>
        <w:tc>
          <w:tcPr>
            <w:tcW w:w="1418" w:type="dxa"/>
            <w:hideMark/>
          </w:tcPr>
          <w:p w14:paraId="448C653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913C97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6725D0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0C7FCC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2852" w:type="dxa"/>
            <w:hideMark/>
          </w:tcPr>
          <w:p w14:paraId="0339098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E2F527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29" w:type="dxa"/>
            <w:hideMark/>
          </w:tcPr>
          <w:p w14:paraId="387B719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2C11D2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r>
      <w:tr w:rsidR="00D440EE" w:rsidRPr="00AF5450" w14:paraId="7BBA3F63" w14:textId="77777777" w:rsidTr="004505A7">
        <w:trPr>
          <w:trHeight w:val="227"/>
          <w:jc w:val="center"/>
        </w:trPr>
        <w:tc>
          <w:tcPr>
            <w:tcW w:w="1418" w:type="dxa"/>
            <w:hideMark/>
          </w:tcPr>
          <w:p w14:paraId="7DA4511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3C871D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5BC3464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6D6AF19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3AC3471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08ADC0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1A26D10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5E2CE78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4CEA319F" w14:textId="77777777" w:rsidTr="004505A7">
        <w:trPr>
          <w:trHeight w:val="227"/>
          <w:jc w:val="center"/>
        </w:trPr>
        <w:tc>
          <w:tcPr>
            <w:tcW w:w="1418" w:type="dxa"/>
            <w:hideMark/>
          </w:tcPr>
          <w:p w14:paraId="331EBF03" w14:textId="613DF7E7"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b.4. </w:t>
            </w:r>
          </w:p>
        </w:tc>
        <w:tc>
          <w:tcPr>
            <w:tcW w:w="1249" w:type="dxa"/>
            <w:hideMark/>
          </w:tcPr>
          <w:p w14:paraId="3D92AE4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10/11</w:t>
            </w:r>
          </w:p>
        </w:tc>
        <w:tc>
          <w:tcPr>
            <w:tcW w:w="419" w:type="dxa"/>
            <w:hideMark/>
          </w:tcPr>
          <w:p w14:paraId="3F34D1F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8684B2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c>
          <w:tcPr>
            <w:tcW w:w="2852" w:type="dxa"/>
            <w:hideMark/>
          </w:tcPr>
          <w:p w14:paraId="0417B6CB" w14:textId="7F9D3175"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b.5.3. </w:t>
            </w:r>
          </w:p>
        </w:tc>
        <w:tc>
          <w:tcPr>
            <w:tcW w:w="1257" w:type="dxa"/>
            <w:hideMark/>
          </w:tcPr>
          <w:p w14:paraId="1CCC2FE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429" w:type="dxa"/>
            <w:hideMark/>
          </w:tcPr>
          <w:p w14:paraId="6055DC6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8F5131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147D3E1C" w14:textId="77777777" w:rsidTr="004505A7">
        <w:trPr>
          <w:trHeight w:val="227"/>
          <w:jc w:val="center"/>
        </w:trPr>
        <w:tc>
          <w:tcPr>
            <w:tcW w:w="1418" w:type="dxa"/>
            <w:hideMark/>
          </w:tcPr>
          <w:p w14:paraId="4F7E798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209F96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19" w:type="dxa"/>
            <w:hideMark/>
          </w:tcPr>
          <w:p w14:paraId="13B2B75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A2F8DC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2852" w:type="dxa"/>
            <w:hideMark/>
          </w:tcPr>
          <w:p w14:paraId="1D5E954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090E4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29" w:type="dxa"/>
            <w:hideMark/>
          </w:tcPr>
          <w:p w14:paraId="61A99F1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34A4D1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516408EC" w14:textId="77777777" w:rsidTr="004505A7">
        <w:trPr>
          <w:trHeight w:val="227"/>
          <w:jc w:val="center"/>
        </w:trPr>
        <w:tc>
          <w:tcPr>
            <w:tcW w:w="1418" w:type="dxa"/>
            <w:hideMark/>
          </w:tcPr>
          <w:p w14:paraId="23C473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284E3E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419" w:type="dxa"/>
            <w:hideMark/>
          </w:tcPr>
          <w:p w14:paraId="7F28672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C0AAA5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c>
          <w:tcPr>
            <w:tcW w:w="2852" w:type="dxa"/>
            <w:hideMark/>
          </w:tcPr>
          <w:p w14:paraId="5034F39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A70CB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429" w:type="dxa"/>
            <w:hideMark/>
          </w:tcPr>
          <w:p w14:paraId="742CA4F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FC0C57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42D3555C" w14:textId="77777777" w:rsidTr="004505A7">
        <w:trPr>
          <w:trHeight w:val="227"/>
          <w:jc w:val="center"/>
        </w:trPr>
        <w:tc>
          <w:tcPr>
            <w:tcW w:w="1418" w:type="dxa"/>
            <w:hideMark/>
          </w:tcPr>
          <w:p w14:paraId="05B7237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DD8955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06/07</w:t>
            </w:r>
          </w:p>
        </w:tc>
        <w:tc>
          <w:tcPr>
            <w:tcW w:w="419" w:type="dxa"/>
            <w:hideMark/>
          </w:tcPr>
          <w:p w14:paraId="58E6609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914FC0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c>
          <w:tcPr>
            <w:tcW w:w="2852" w:type="dxa"/>
            <w:hideMark/>
          </w:tcPr>
          <w:p w14:paraId="5514F9E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0C3BB3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09/10</w:t>
            </w:r>
          </w:p>
        </w:tc>
        <w:tc>
          <w:tcPr>
            <w:tcW w:w="429" w:type="dxa"/>
            <w:hideMark/>
          </w:tcPr>
          <w:p w14:paraId="0FF295A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863417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7732346A" w14:textId="77777777" w:rsidTr="004505A7">
        <w:trPr>
          <w:trHeight w:val="227"/>
          <w:jc w:val="center"/>
        </w:trPr>
        <w:tc>
          <w:tcPr>
            <w:tcW w:w="1418" w:type="dxa"/>
            <w:hideMark/>
          </w:tcPr>
          <w:p w14:paraId="407E902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26DDB7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419" w:type="dxa"/>
            <w:hideMark/>
          </w:tcPr>
          <w:p w14:paraId="5B88A11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398F92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2852" w:type="dxa"/>
            <w:hideMark/>
          </w:tcPr>
          <w:p w14:paraId="3E9B021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BAB292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429" w:type="dxa"/>
            <w:hideMark/>
          </w:tcPr>
          <w:p w14:paraId="5056BB5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A5E1AA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25FBA871" w14:textId="77777777" w:rsidTr="004505A7">
        <w:trPr>
          <w:trHeight w:val="227"/>
          <w:jc w:val="center"/>
        </w:trPr>
        <w:tc>
          <w:tcPr>
            <w:tcW w:w="1418" w:type="dxa"/>
            <w:hideMark/>
          </w:tcPr>
          <w:p w14:paraId="5C11B0F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DBF6B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419" w:type="dxa"/>
            <w:hideMark/>
          </w:tcPr>
          <w:p w14:paraId="2386DB5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799DC3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w:t>
            </w:r>
          </w:p>
        </w:tc>
        <w:tc>
          <w:tcPr>
            <w:tcW w:w="2852" w:type="dxa"/>
            <w:hideMark/>
          </w:tcPr>
          <w:p w14:paraId="34A31A7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03B9FF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429" w:type="dxa"/>
            <w:hideMark/>
          </w:tcPr>
          <w:p w14:paraId="3A75E62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80A80C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4E532A22" w14:textId="77777777" w:rsidTr="004505A7">
        <w:trPr>
          <w:trHeight w:val="227"/>
          <w:jc w:val="center"/>
        </w:trPr>
        <w:tc>
          <w:tcPr>
            <w:tcW w:w="1418" w:type="dxa"/>
            <w:hideMark/>
          </w:tcPr>
          <w:p w14:paraId="4279AF7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14D862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02/03</w:t>
            </w:r>
          </w:p>
        </w:tc>
        <w:tc>
          <w:tcPr>
            <w:tcW w:w="419" w:type="dxa"/>
            <w:hideMark/>
          </w:tcPr>
          <w:p w14:paraId="262168A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AB8B59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23</w:t>
            </w:r>
          </w:p>
        </w:tc>
        <w:tc>
          <w:tcPr>
            <w:tcW w:w="2852" w:type="dxa"/>
            <w:hideMark/>
          </w:tcPr>
          <w:p w14:paraId="4B1C5E4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A5937D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29" w:type="dxa"/>
            <w:hideMark/>
          </w:tcPr>
          <w:p w14:paraId="6BBEE99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615686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21501FD1" w14:textId="77777777" w:rsidTr="004505A7">
        <w:trPr>
          <w:trHeight w:val="227"/>
          <w:jc w:val="center"/>
        </w:trPr>
        <w:tc>
          <w:tcPr>
            <w:tcW w:w="1418" w:type="dxa"/>
            <w:hideMark/>
          </w:tcPr>
          <w:p w14:paraId="678437B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65A27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5BA6253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FEE421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2852" w:type="dxa"/>
            <w:hideMark/>
          </w:tcPr>
          <w:p w14:paraId="426A2C0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E288A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w:t>
            </w:r>
          </w:p>
        </w:tc>
        <w:tc>
          <w:tcPr>
            <w:tcW w:w="429" w:type="dxa"/>
            <w:hideMark/>
          </w:tcPr>
          <w:p w14:paraId="7468384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D4453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r>
      <w:tr w:rsidR="00D440EE" w:rsidRPr="00AF5450" w14:paraId="290FFB1A" w14:textId="77777777" w:rsidTr="004505A7">
        <w:trPr>
          <w:trHeight w:val="227"/>
          <w:jc w:val="center"/>
        </w:trPr>
        <w:tc>
          <w:tcPr>
            <w:tcW w:w="1418" w:type="dxa"/>
            <w:hideMark/>
          </w:tcPr>
          <w:p w14:paraId="19E152D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432F7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623EEF8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2378A9C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6716CC1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09FF45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429" w:type="dxa"/>
            <w:hideMark/>
          </w:tcPr>
          <w:p w14:paraId="436E1FC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2C5CB2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r>
      <w:tr w:rsidR="00D440EE" w:rsidRPr="00AF5450" w14:paraId="4FBEDEA2" w14:textId="77777777" w:rsidTr="004505A7">
        <w:trPr>
          <w:trHeight w:val="227"/>
          <w:jc w:val="center"/>
        </w:trPr>
        <w:tc>
          <w:tcPr>
            <w:tcW w:w="1418" w:type="dxa"/>
            <w:hideMark/>
          </w:tcPr>
          <w:p w14:paraId="6520DD33" w14:textId="79A5CF1B"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b.5.1. </w:t>
            </w:r>
          </w:p>
        </w:tc>
        <w:tc>
          <w:tcPr>
            <w:tcW w:w="1249" w:type="dxa"/>
            <w:hideMark/>
          </w:tcPr>
          <w:p w14:paraId="38D2D5A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419" w:type="dxa"/>
            <w:hideMark/>
          </w:tcPr>
          <w:p w14:paraId="0B5C3A1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C2E7C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2852" w:type="dxa"/>
            <w:hideMark/>
          </w:tcPr>
          <w:p w14:paraId="4E76672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F6093F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29" w:type="dxa"/>
            <w:hideMark/>
          </w:tcPr>
          <w:p w14:paraId="271A5A0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8FCA7D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r>
      <w:tr w:rsidR="00D440EE" w:rsidRPr="00AF5450" w14:paraId="1464704D" w14:textId="77777777" w:rsidTr="004505A7">
        <w:trPr>
          <w:trHeight w:val="227"/>
          <w:jc w:val="center"/>
        </w:trPr>
        <w:tc>
          <w:tcPr>
            <w:tcW w:w="1418" w:type="dxa"/>
            <w:hideMark/>
          </w:tcPr>
          <w:p w14:paraId="686FC14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lastRenderedPageBreak/>
              <w:t> </w:t>
            </w:r>
          </w:p>
        </w:tc>
        <w:tc>
          <w:tcPr>
            <w:tcW w:w="1249" w:type="dxa"/>
            <w:hideMark/>
          </w:tcPr>
          <w:p w14:paraId="22574F4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419" w:type="dxa"/>
            <w:hideMark/>
          </w:tcPr>
          <w:p w14:paraId="0A8972B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602D67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2852" w:type="dxa"/>
            <w:hideMark/>
          </w:tcPr>
          <w:p w14:paraId="45EA29A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34C119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584C346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E83767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r>
      <w:tr w:rsidR="00D440EE" w:rsidRPr="00AF5450" w14:paraId="7B139603" w14:textId="77777777" w:rsidTr="004505A7">
        <w:trPr>
          <w:trHeight w:val="227"/>
          <w:jc w:val="center"/>
        </w:trPr>
        <w:tc>
          <w:tcPr>
            <w:tcW w:w="1418" w:type="dxa"/>
            <w:hideMark/>
          </w:tcPr>
          <w:p w14:paraId="6C34EEF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5BFA3D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05/06</w:t>
            </w:r>
          </w:p>
        </w:tc>
        <w:tc>
          <w:tcPr>
            <w:tcW w:w="419" w:type="dxa"/>
            <w:hideMark/>
          </w:tcPr>
          <w:p w14:paraId="63FE292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87CBAA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2852" w:type="dxa"/>
            <w:hideMark/>
          </w:tcPr>
          <w:p w14:paraId="541115B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E7C170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698B5A4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22142D1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2988BDC4" w14:textId="77777777" w:rsidTr="004505A7">
        <w:trPr>
          <w:trHeight w:val="227"/>
          <w:jc w:val="center"/>
        </w:trPr>
        <w:tc>
          <w:tcPr>
            <w:tcW w:w="1418" w:type="dxa"/>
            <w:hideMark/>
          </w:tcPr>
          <w:p w14:paraId="396EE12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DC197B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419" w:type="dxa"/>
            <w:hideMark/>
          </w:tcPr>
          <w:p w14:paraId="36E6714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1942E9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2852" w:type="dxa"/>
            <w:hideMark/>
          </w:tcPr>
          <w:p w14:paraId="6CCD5955" w14:textId="63BF7D19"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b.5.4. </w:t>
            </w:r>
          </w:p>
        </w:tc>
        <w:tc>
          <w:tcPr>
            <w:tcW w:w="1257" w:type="dxa"/>
            <w:hideMark/>
          </w:tcPr>
          <w:p w14:paraId="1CE90E5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30</w:t>
            </w:r>
          </w:p>
        </w:tc>
        <w:tc>
          <w:tcPr>
            <w:tcW w:w="429" w:type="dxa"/>
            <w:hideMark/>
          </w:tcPr>
          <w:p w14:paraId="33D7C7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81A71B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r>
      <w:tr w:rsidR="00D440EE" w:rsidRPr="00AF5450" w14:paraId="4C72D4E7" w14:textId="77777777" w:rsidTr="004505A7">
        <w:trPr>
          <w:trHeight w:val="227"/>
          <w:jc w:val="center"/>
        </w:trPr>
        <w:tc>
          <w:tcPr>
            <w:tcW w:w="1418" w:type="dxa"/>
            <w:hideMark/>
          </w:tcPr>
          <w:p w14:paraId="7DE4C4A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C59C45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02/03</w:t>
            </w:r>
          </w:p>
        </w:tc>
        <w:tc>
          <w:tcPr>
            <w:tcW w:w="419" w:type="dxa"/>
            <w:hideMark/>
          </w:tcPr>
          <w:p w14:paraId="2ACF018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27A2E1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2852" w:type="dxa"/>
            <w:hideMark/>
          </w:tcPr>
          <w:p w14:paraId="044651D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8BD7A4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29</w:t>
            </w:r>
          </w:p>
        </w:tc>
        <w:tc>
          <w:tcPr>
            <w:tcW w:w="429" w:type="dxa"/>
            <w:hideMark/>
          </w:tcPr>
          <w:p w14:paraId="38087D8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8C3D94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r>
      <w:tr w:rsidR="00D440EE" w:rsidRPr="00AF5450" w14:paraId="42F6057F" w14:textId="77777777" w:rsidTr="004505A7">
        <w:trPr>
          <w:trHeight w:val="227"/>
          <w:jc w:val="center"/>
        </w:trPr>
        <w:tc>
          <w:tcPr>
            <w:tcW w:w="1418" w:type="dxa"/>
            <w:hideMark/>
          </w:tcPr>
          <w:p w14:paraId="6C5E7B8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FB5F38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024CB49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3B925B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2852" w:type="dxa"/>
            <w:hideMark/>
          </w:tcPr>
          <w:p w14:paraId="00E929B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BF307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28</w:t>
            </w:r>
          </w:p>
        </w:tc>
        <w:tc>
          <w:tcPr>
            <w:tcW w:w="429" w:type="dxa"/>
            <w:hideMark/>
          </w:tcPr>
          <w:p w14:paraId="05861D9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52A4DC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r>
      <w:tr w:rsidR="00D440EE" w:rsidRPr="00AF5450" w14:paraId="3A779D6A" w14:textId="77777777" w:rsidTr="004505A7">
        <w:trPr>
          <w:trHeight w:val="227"/>
          <w:jc w:val="center"/>
        </w:trPr>
        <w:tc>
          <w:tcPr>
            <w:tcW w:w="1418" w:type="dxa"/>
            <w:hideMark/>
          </w:tcPr>
          <w:p w14:paraId="733DBE8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2C40E7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566C1D7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 xml:space="preserve"> </w:t>
            </w:r>
          </w:p>
        </w:tc>
        <w:tc>
          <w:tcPr>
            <w:tcW w:w="583" w:type="dxa"/>
            <w:hideMark/>
          </w:tcPr>
          <w:p w14:paraId="0CB3FC9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6FEEA8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1D5D4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26/27</w:t>
            </w:r>
          </w:p>
        </w:tc>
        <w:tc>
          <w:tcPr>
            <w:tcW w:w="429" w:type="dxa"/>
            <w:hideMark/>
          </w:tcPr>
          <w:p w14:paraId="733B27C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F73044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r>
      <w:tr w:rsidR="00D440EE" w:rsidRPr="00AF5450" w14:paraId="353091C9" w14:textId="77777777" w:rsidTr="004505A7">
        <w:trPr>
          <w:trHeight w:val="227"/>
          <w:jc w:val="center"/>
        </w:trPr>
        <w:tc>
          <w:tcPr>
            <w:tcW w:w="1418" w:type="dxa"/>
            <w:hideMark/>
          </w:tcPr>
          <w:p w14:paraId="19DEB6E3" w14:textId="5FD9BCC0"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b.5.2 . </w:t>
            </w:r>
          </w:p>
        </w:tc>
        <w:tc>
          <w:tcPr>
            <w:tcW w:w="1249" w:type="dxa"/>
            <w:hideMark/>
          </w:tcPr>
          <w:p w14:paraId="101AF1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19" w:type="dxa"/>
            <w:hideMark/>
          </w:tcPr>
          <w:p w14:paraId="74C15FD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987273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2852" w:type="dxa"/>
            <w:hideMark/>
          </w:tcPr>
          <w:p w14:paraId="10F7DD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FEE735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25</w:t>
            </w:r>
          </w:p>
        </w:tc>
        <w:tc>
          <w:tcPr>
            <w:tcW w:w="429" w:type="dxa"/>
            <w:hideMark/>
          </w:tcPr>
          <w:p w14:paraId="49CB2A0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217C6C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r>
      <w:tr w:rsidR="00D440EE" w:rsidRPr="00AF5450" w14:paraId="38B6DA08" w14:textId="77777777" w:rsidTr="004505A7">
        <w:trPr>
          <w:trHeight w:val="227"/>
          <w:jc w:val="center"/>
        </w:trPr>
        <w:tc>
          <w:tcPr>
            <w:tcW w:w="1418" w:type="dxa"/>
            <w:hideMark/>
          </w:tcPr>
          <w:p w14:paraId="2355A44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78C5D5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419" w:type="dxa"/>
            <w:hideMark/>
          </w:tcPr>
          <w:p w14:paraId="4EE482E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F7EC4A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2852" w:type="dxa"/>
            <w:hideMark/>
          </w:tcPr>
          <w:p w14:paraId="2D4A908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09894A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429" w:type="dxa"/>
            <w:hideMark/>
          </w:tcPr>
          <w:p w14:paraId="188B377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FDC7D1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r>
      <w:tr w:rsidR="00D440EE" w:rsidRPr="00AF5450" w14:paraId="1AEFE241" w14:textId="77777777" w:rsidTr="004505A7">
        <w:trPr>
          <w:trHeight w:val="227"/>
          <w:jc w:val="center"/>
        </w:trPr>
        <w:tc>
          <w:tcPr>
            <w:tcW w:w="1418" w:type="dxa"/>
            <w:hideMark/>
          </w:tcPr>
          <w:p w14:paraId="59D72B1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E9DD8F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419" w:type="dxa"/>
            <w:hideMark/>
          </w:tcPr>
          <w:p w14:paraId="7898747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BB9983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2852" w:type="dxa"/>
            <w:hideMark/>
          </w:tcPr>
          <w:p w14:paraId="6A10F7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7E4961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22/23</w:t>
            </w:r>
          </w:p>
        </w:tc>
        <w:tc>
          <w:tcPr>
            <w:tcW w:w="429" w:type="dxa"/>
            <w:hideMark/>
          </w:tcPr>
          <w:p w14:paraId="075E843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002EAA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5A053467" w14:textId="77777777" w:rsidTr="004505A7">
        <w:trPr>
          <w:trHeight w:val="227"/>
          <w:jc w:val="center"/>
        </w:trPr>
        <w:tc>
          <w:tcPr>
            <w:tcW w:w="1418" w:type="dxa"/>
            <w:hideMark/>
          </w:tcPr>
          <w:p w14:paraId="7FC7A13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87FBCE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11/12</w:t>
            </w:r>
          </w:p>
        </w:tc>
        <w:tc>
          <w:tcPr>
            <w:tcW w:w="419" w:type="dxa"/>
            <w:hideMark/>
          </w:tcPr>
          <w:p w14:paraId="477DC2C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EA536B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2852" w:type="dxa"/>
            <w:hideMark/>
          </w:tcPr>
          <w:p w14:paraId="6331B5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50206E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29" w:type="dxa"/>
            <w:hideMark/>
          </w:tcPr>
          <w:p w14:paraId="39CF926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B31368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0E102D22" w14:textId="77777777" w:rsidTr="004505A7">
        <w:trPr>
          <w:trHeight w:val="227"/>
          <w:jc w:val="center"/>
        </w:trPr>
        <w:tc>
          <w:tcPr>
            <w:tcW w:w="1418" w:type="dxa"/>
            <w:hideMark/>
          </w:tcPr>
          <w:p w14:paraId="14B8342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9B582B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419" w:type="dxa"/>
            <w:hideMark/>
          </w:tcPr>
          <w:p w14:paraId="4365DDA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5F4809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2852" w:type="dxa"/>
            <w:hideMark/>
          </w:tcPr>
          <w:p w14:paraId="7FF715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4FCC86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c>
          <w:tcPr>
            <w:tcW w:w="429" w:type="dxa"/>
            <w:hideMark/>
          </w:tcPr>
          <w:p w14:paraId="30A0722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6491D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27D927D8" w14:textId="77777777" w:rsidTr="004505A7">
        <w:trPr>
          <w:trHeight w:val="227"/>
          <w:jc w:val="center"/>
        </w:trPr>
        <w:tc>
          <w:tcPr>
            <w:tcW w:w="1418" w:type="dxa"/>
            <w:hideMark/>
          </w:tcPr>
          <w:p w14:paraId="1DA02A0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47801C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19" w:type="dxa"/>
            <w:hideMark/>
          </w:tcPr>
          <w:p w14:paraId="2AE885C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56131B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2852" w:type="dxa"/>
            <w:hideMark/>
          </w:tcPr>
          <w:p w14:paraId="6CBDB83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551C5D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c>
          <w:tcPr>
            <w:tcW w:w="429" w:type="dxa"/>
            <w:hideMark/>
          </w:tcPr>
          <w:p w14:paraId="6D1EABA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CAD1A5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126534B3" w14:textId="77777777" w:rsidTr="004505A7">
        <w:trPr>
          <w:trHeight w:val="227"/>
          <w:jc w:val="center"/>
        </w:trPr>
        <w:tc>
          <w:tcPr>
            <w:tcW w:w="1418" w:type="dxa"/>
            <w:hideMark/>
          </w:tcPr>
          <w:p w14:paraId="50DA5CF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42C4A5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19" w:type="dxa"/>
            <w:hideMark/>
          </w:tcPr>
          <w:p w14:paraId="122DB03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DCD42E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2852" w:type="dxa"/>
            <w:hideMark/>
          </w:tcPr>
          <w:p w14:paraId="468CA8D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D35B23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17/18</w:t>
            </w:r>
          </w:p>
        </w:tc>
        <w:tc>
          <w:tcPr>
            <w:tcW w:w="429" w:type="dxa"/>
            <w:hideMark/>
          </w:tcPr>
          <w:p w14:paraId="3003DD9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F581D3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29CEF933" w14:textId="77777777" w:rsidTr="004505A7">
        <w:trPr>
          <w:trHeight w:val="227"/>
          <w:jc w:val="center"/>
        </w:trPr>
        <w:tc>
          <w:tcPr>
            <w:tcW w:w="1418" w:type="dxa"/>
            <w:hideMark/>
          </w:tcPr>
          <w:p w14:paraId="4FA3849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F21FB8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19" w:type="dxa"/>
            <w:hideMark/>
          </w:tcPr>
          <w:p w14:paraId="65BB5B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FA31EA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2852" w:type="dxa"/>
            <w:hideMark/>
          </w:tcPr>
          <w:p w14:paraId="0FDCED6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98D3DE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429" w:type="dxa"/>
            <w:hideMark/>
          </w:tcPr>
          <w:p w14:paraId="2A8B749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304CA3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2B64587D" w14:textId="77777777" w:rsidTr="004505A7">
        <w:trPr>
          <w:trHeight w:val="227"/>
          <w:jc w:val="center"/>
        </w:trPr>
        <w:tc>
          <w:tcPr>
            <w:tcW w:w="1418" w:type="dxa"/>
            <w:hideMark/>
          </w:tcPr>
          <w:p w14:paraId="043AE3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2276A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419" w:type="dxa"/>
            <w:hideMark/>
          </w:tcPr>
          <w:p w14:paraId="1D3C456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C3F707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2852" w:type="dxa"/>
            <w:hideMark/>
          </w:tcPr>
          <w:p w14:paraId="18C941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BDD945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29" w:type="dxa"/>
            <w:hideMark/>
          </w:tcPr>
          <w:p w14:paraId="7E904AE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09691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664C1823" w14:textId="77777777" w:rsidTr="004505A7">
        <w:trPr>
          <w:trHeight w:val="227"/>
          <w:jc w:val="center"/>
        </w:trPr>
        <w:tc>
          <w:tcPr>
            <w:tcW w:w="1418" w:type="dxa"/>
            <w:hideMark/>
          </w:tcPr>
          <w:p w14:paraId="43A3864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363597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03/04</w:t>
            </w:r>
          </w:p>
        </w:tc>
        <w:tc>
          <w:tcPr>
            <w:tcW w:w="419" w:type="dxa"/>
            <w:hideMark/>
          </w:tcPr>
          <w:p w14:paraId="456B787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6F9C92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2852" w:type="dxa"/>
            <w:hideMark/>
          </w:tcPr>
          <w:p w14:paraId="77A66EB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6F1B63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429" w:type="dxa"/>
            <w:hideMark/>
          </w:tcPr>
          <w:p w14:paraId="41E78F0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B66EAD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70736242" w14:textId="77777777" w:rsidTr="004505A7">
        <w:trPr>
          <w:trHeight w:val="227"/>
          <w:jc w:val="center"/>
        </w:trPr>
        <w:tc>
          <w:tcPr>
            <w:tcW w:w="1418" w:type="dxa"/>
            <w:hideMark/>
          </w:tcPr>
          <w:p w14:paraId="1046F56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D41E9A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19" w:type="dxa"/>
            <w:hideMark/>
          </w:tcPr>
          <w:p w14:paraId="34ACA49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E32622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2852" w:type="dxa"/>
            <w:hideMark/>
          </w:tcPr>
          <w:p w14:paraId="4DEB9E2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31FE66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12/13</w:t>
            </w:r>
          </w:p>
        </w:tc>
        <w:tc>
          <w:tcPr>
            <w:tcW w:w="429" w:type="dxa"/>
            <w:hideMark/>
          </w:tcPr>
          <w:p w14:paraId="59D8121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13B71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r>
      <w:tr w:rsidR="00D440EE" w:rsidRPr="00AF5450" w14:paraId="6BB0D4B5" w14:textId="77777777" w:rsidTr="004505A7">
        <w:trPr>
          <w:trHeight w:val="227"/>
          <w:jc w:val="center"/>
        </w:trPr>
        <w:tc>
          <w:tcPr>
            <w:tcW w:w="1418" w:type="dxa"/>
            <w:hideMark/>
          </w:tcPr>
          <w:p w14:paraId="158D73E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EA4AE3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3EBDA9B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D248AA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2852" w:type="dxa"/>
            <w:hideMark/>
          </w:tcPr>
          <w:p w14:paraId="4DE7F2D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65C41E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429" w:type="dxa"/>
            <w:hideMark/>
          </w:tcPr>
          <w:p w14:paraId="2C5A0BC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5835DC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r>
      <w:tr w:rsidR="00D440EE" w:rsidRPr="00AF5450" w14:paraId="7630ED5F" w14:textId="77777777" w:rsidTr="004505A7">
        <w:trPr>
          <w:trHeight w:val="227"/>
          <w:jc w:val="center"/>
        </w:trPr>
        <w:tc>
          <w:tcPr>
            <w:tcW w:w="1418" w:type="dxa"/>
            <w:hideMark/>
          </w:tcPr>
          <w:p w14:paraId="79DD1FE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31E06B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21F5331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56B5B63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141B88E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F5F357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429" w:type="dxa"/>
            <w:hideMark/>
          </w:tcPr>
          <w:p w14:paraId="02922D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CD944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r>
      <w:tr w:rsidR="00D440EE" w:rsidRPr="00AF5450" w14:paraId="40BEFF35" w14:textId="77777777" w:rsidTr="004505A7">
        <w:trPr>
          <w:trHeight w:val="227"/>
          <w:jc w:val="center"/>
        </w:trPr>
        <w:tc>
          <w:tcPr>
            <w:tcW w:w="1418" w:type="dxa"/>
            <w:hideMark/>
          </w:tcPr>
          <w:p w14:paraId="4E0F4D3F" w14:textId="30041932"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b.5.3. </w:t>
            </w:r>
          </w:p>
        </w:tc>
        <w:tc>
          <w:tcPr>
            <w:tcW w:w="1249" w:type="dxa"/>
            <w:hideMark/>
          </w:tcPr>
          <w:p w14:paraId="3C134DE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w:t>
            </w:r>
          </w:p>
        </w:tc>
        <w:tc>
          <w:tcPr>
            <w:tcW w:w="419" w:type="dxa"/>
            <w:hideMark/>
          </w:tcPr>
          <w:p w14:paraId="4BA0F6A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9234D0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2852" w:type="dxa"/>
            <w:hideMark/>
          </w:tcPr>
          <w:p w14:paraId="5A4F79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600D9B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29" w:type="dxa"/>
            <w:hideMark/>
          </w:tcPr>
          <w:p w14:paraId="59ADCB7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B63DA6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r>
      <w:tr w:rsidR="00D440EE" w:rsidRPr="00AF5450" w14:paraId="7815159C" w14:textId="77777777" w:rsidTr="004505A7">
        <w:trPr>
          <w:trHeight w:val="227"/>
          <w:jc w:val="center"/>
        </w:trPr>
        <w:tc>
          <w:tcPr>
            <w:tcW w:w="1418" w:type="dxa"/>
            <w:hideMark/>
          </w:tcPr>
          <w:p w14:paraId="7A5160E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EFF772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19" w:type="dxa"/>
            <w:hideMark/>
          </w:tcPr>
          <w:p w14:paraId="498AE9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11DBE1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2852" w:type="dxa"/>
            <w:hideMark/>
          </w:tcPr>
          <w:p w14:paraId="1D139B2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433222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29" w:type="dxa"/>
            <w:hideMark/>
          </w:tcPr>
          <w:p w14:paraId="08B2BC0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BE3AA9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r>
      <w:tr w:rsidR="00D440EE" w:rsidRPr="00AF5450" w14:paraId="64DCA8E6" w14:textId="77777777" w:rsidTr="004505A7">
        <w:trPr>
          <w:trHeight w:val="227"/>
          <w:jc w:val="center"/>
        </w:trPr>
        <w:tc>
          <w:tcPr>
            <w:tcW w:w="1418" w:type="dxa"/>
            <w:hideMark/>
          </w:tcPr>
          <w:p w14:paraId="5BEAF3F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F9D182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19/20</w:t>
            </w:r>
          </w:p>
        </w:tc>
        <w:tc>
          <w:tcPr>
            <w:tcW w:w="419" w:type="dxa"/>
            <w:hideMark/>
          </w:tcPr>
          <w:p w14:paraId="28B555F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FAF692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2852" w:type="dxa"/>
            <w:hideMark/>
          </w:tcPr>
          <w:p w14:paraId="1761CC2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DE16C2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29" w:type="dxa"/>
            <w:hideMark/>
          </w:tcPr>
          <w:p w14:paraId="6BFEDD4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B7C913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r>
      <w:tr w:rsidR="00D440EE" w:rsidRPr="00AF5450" w14:paraId="6D0DA479" w14:textId="77777777" w:rsidTr="004505A7">
        <w:trPr>
          <w:trHeight w:val="227"/>
          <w:jc w:val="center"/>
        </w:trPr>
        <w:tc>
          <w:tcPr>
            <w:tcW w:w="1418" w:type="dxa"/>
            <w:hideMark/>
          </w:tcPr>
          <w:p w14:paraId="0048744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6A23AE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419" w:type="dxa"/>
            <w:hideMark/>
          </w:tcPr>
          <w:p w14:paraId="48BBCCE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7B169C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2852" w:type="dxa"/>
            <w:hideMark/>
          </w:tcPr>
          <w:p w14:paraId="1C32D9C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5DA21E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429" w:type="dxa"/>
            <w:hideMark/>
          </w:tcPr>
          <w:p w14:paraId="7C54717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E92B3E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r>
      <w:tr w:rsidR="00D440EE" w:rsidRPr="00AF5450" w14:paraId="3A1BCADC" w14:textId="77777777" w:rsidTr="004505A7">
        <w:trPr>
          <w:trHeight w:val="227"/>
          <w:jc w:val="center"/>
        </w:trPr>
        <w:tc>
          <w:tcPr>
            <w:tcW w:w="1418" w:type="dxa"/>
            <w:hideMark/>
          </w:tcPr>
          <w:p w14:paraId="3F6BAF3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12CC0B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c>
          <w:tcPr>
            <w:tcW w:w="419" w:type="dxa"/>
            <w:hideMark/>
          </w:tcPr>
          <w:p w14:paraId="4CEB1FF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336835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2852" w:type="dxa"/>
            <w:hideMark/>
          </w:tcPr>
          <w:p w14:paraId="0D58E84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6D315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03/04</w:t>
            </w:r>
          </w:p>
        </w:tc>
        <w:tc>
          <w:tcPr>
            <w:tcW w:w="429" w:type="dxa"/>
            <w:hideMark/>
          </w:tcPr>
          <w:p w14:paraId="0AE8D9B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1F4743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w:t>
            </w:r>
          </w:p>
        </w:tc>
      </w:tr>
      <w:tr w:rsidR="00D440EE" w:rsidRPr="00AF5450" w14:paraId="508101C6" w14:textId="77777777" w:rsidTr="004505A7">
        <w:trPr>
          <w:trHeight w:val="227"/>
          <w:jc w:val="center"/>
        </w:trPr>
        <w:tc>
          <w:tcPr>
            <w:tcW w:w="1418" w:type="dxa"/>
            <w:hideMark/>
          </w:tcPr>
          <w:p w14:paraId="5742221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F22300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419" w:type="dxa"/>
            <w:hideMark/>
          </w:tcPr>
          <w:p w14:paraId="7D9989C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647A68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2852" w:type="dxa"/>
            <w:hideMark/>
          </w:tcPr>
          <w:p w14:paraId="05CD7AD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6ED669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29" w:type="dxa"/>
            <w:hideMark/>
          </w:tcPr>
          <w:p w14:paraId="4C8661D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A642F8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23</w:t>
            </w:r>
          </w:p>
        </w:tc>
      </w:tr>
      <w:tr w:rsidR="00D440EE" w:rsidRPr="00AF5450" w14:paraId="2EAFB9EE" w14:textId="77777777" w:rsidTr="004505A7">
        <w:trPr>
          <w:trHeight w:val="227"/>
          <w:jc w:val="center"/>
        </w:trPr>
        <w:tc>
          <w:tcPr>
            <w:tcW w:w="1418" w:type="dxa"/>
            <w:hideMark/>
          </w:tcPr>
          <w:p w14:paraId="002DE2B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B5E915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14/15</w:t>
            </w:r>
          </w:p>
        </w:tc>
        <w:tc>
          <w:tcPr>
            <w:tcW w:w="419" w:type="dxa"/>
            <w:hideMark/>
          </w:tcPr>
          <w:p w14:paraId="75FBA0A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14F4FA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2852" w:type="dxa"/>
            <w:hideMark/>
          </w:tcPr>
          <w:p w14:paraId="6AAEC4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DB1995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31550E2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70CBCB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r>
      <w:tr w:rsidR="00D440EE" w:rsidRPr="00AF5450" w14:paraId="1942911A" w14:textId="77777777" w:rsidTr="004505A7">
        <w:trPr>
          <w:trHeight w:val="227"/>
          <w:jc w:val="center"/>
        </w:trPr>
        <w:tc>
          <w:tcPr>
            <w:tcW w:w="1418" w:type="dxa"/>
            <w:hideMark/>
          </w:tcPr>
          <w:p w14:paraId="267C9AF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551650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6E9D5D9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261D1FF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4660D93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C79140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1C031C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3E59E21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5D2B0A43" w14:textId="77777777" w:rsidTr="004505A7">
        <w:trPr>
          <w:trHeight w:val="227"/>
          <w:jc w:val="center"/>
        </w:trPr>
        <w:tc>
          <w:tcPr>
            <w:tcW w:w="1418" w:type="dxa"/>
            <w:hideMark/>
          </w:tcPr>
          <w:p w14:paraId="29C54DA4" w14:textId="3648153A"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 b.5.5.</w:t>
            </w:r>
          </w:p>
        </w:tc>
        <w:tc>
          <w:tcPr>
            <w:tcW w:w="1249" w:type="dxa"/>
            <w:hideMark/>
          </w:tcPr>
          <w:p w14:paraId="1140531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34</w:t>
            </w:r>
          </w:p>
        </w:tc>
        <w:tc>
          <w:tcPr>
            <w:tcW w:w="419" w:type="dxa"/>
            <w:hideMark/>
          </w:tcPr>
          <w:p w14:paraId="6BC049E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AE03E1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2852" w:type="dxa"/>
            <w:hideMark/>
          </w:tcPr>
          <w:p w14:paraId="17BAFF74" w14:textId="2A0A76C0"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d.1. </w:t>
            </w:r>
          </w:p>
        </w:tc>
        <w:tc>
          <w:tcPr>
            <w:tcW w:w="1257" w:type="dxa"/>
            <w:hideMark/>
          </w:tcPr>
          <w:p w14:paraId="7BE6CBB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29" w:type="dxa"/>
            <w:hideMark/>
          </w:tcPr>
          <w:p w14:paraId="6022561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04DA12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5DAED339" w14:textId="77777777" w:rsidTr="004505A7">
        <w:trPr>
          <w:trHeight w:val="227"/>
          <w:jc w:val="center"/>
        </w:trPr>
        <w:tc>
          <w:tcPr>
            <w:tcW w:w="1418" w:type="dxa"/>
            <w:hideMark/>
          </w:tcPr>
          <w:p w14:paraId="57358AA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C15DCA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32/33</w:t>
            </w:r>
          </w:p>
        </w:tc>
        <w:tc>
          <w:tcPr>
            <w:tcW w:w="419" w:type="dxa"/>
            <w:hideMark/>
          </w:tcPr>
          <w:p w14:paraId="2DBDAE6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0D996A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2852" w:type="dxa"/>
            <w:hideMark/>
          </w:tcPr>
          <w:p w14:paraId="1675D6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1AEA3F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29" w:type="dxa"/>
            <w:hideMark/>
          </w:tcPr>
          <w:p w14:paraId="63D58C0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268E89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283BF696" w14:textId="77777777" w:rsidTr="004505A7">
        <w:trPr>
          <w:trHeight w:val="227"/>
          <w:jc w:val="center"/>
        </w:trPr>
        <w:tc>
          <w:tcPr>
            <w:tcW w:w="1418" w:type="dxa"/>
            <w:hideMark/>
          </w:tcPr>
          <w:p w14:paraId="16EA15A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D4DDA1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31</w:t>
            </w:r>
          </w:p>
        </w:tc>
        <w:tc>
          <w:tcPr>
            <w:tcW w:w="419" w:type="dxa"/>
            <w:hideMark/>
          </w:tcPr>
          <w:p w14:paraId="1EB3D10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36720B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2852" w:type="dxa"/>
            <w:hideMark/>
          </w:tcPr>
          <w:p w14:paraId="565EA2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798BE2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29" w:type="dxa"/>
            <w:hideMark/>
          </w:tcPr>
          <w:p w14:paraId="09C2FD8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884584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0B1692F6" w14:textId="77777777" w:rsidTr="004505A7">
        <w:trPr>
          <w:trHeight w:val="227"/>
          <w:jc w:val="center"/>
        </w:trPr>
        <w:tc>
          <w:tcPr>
            <w:tcW w:w="1418" w:type="dxa"/>
            <w:hideMark/>
          </w:tcPr>
          <w:p w14:paraId="1F6F9AF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79860E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30</w:t>
            </w:r>
          </w:p>
        </w:tc>
        <w:tc>
          <w:tcPr>
            <w:tcW w:w="419" w:type="dxa"/>
            <w:hideMark/>
          </w:tcPr>
          <w:p w14:paraId="4BCA44B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9BB600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2852" w:type="dxa"/>
            <w:hideMark/>
          </w:tcPr>
          <w:p w14:paraId="145E9D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CDEEEE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w:t>
            </w:r>
          </w:p>
        </w:tc>
        <w:tc>
          <w:tcPr>
            <w:tcW w:w="429" w:type="dxa"/>
            <w:hideMark/>
          </w:tcPr>
          <w:p w14:paraId="5F7F525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28749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663BBE4F" w14:textId="77777777" w:rsidTr="004505A7">
        <w:trPr>
          <w:trHeight w:val="227"/>
          <w:jc w:val="center"/>
        </w:trPr>
        <w:tc>
          <w:tcPr>
            <w:tcW w:w="1418" w:type="dxa"/>
            <w:hideMark/>
          </w:tcPr>
          <w:p w14:paraId="7C10ABD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69DA4C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29</w:t>
            </w:r>
          </w:p>
        </w:tc>
        <w:tc>
          <w:tcPr>
            <w:tcW w:w="419" w:type="dxa"/>
            <w:hideMark/>
          </w:tcPr>
          <w:p w14:paraId="08C77DB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82EFFB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2852" w:type="dxa"/>
            <w:hideMark/>
          </w:tcPr>
          <w:p w14:paraId="6E1503B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73B92F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02/03</w:t>
            </w:r>
          </w:p>
        </w:tc>
        <w:tc>
          <w:tcPr>
            <w:tcW w:w="429" w:type="dxa"/>
            <w:hideMark/>
          </w:tcPr>
          <w:p w14:paraId="0380E1E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267E15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5882FCB9" w14:textId="77777777" w:rsidTr="004505A7">
        <w:trPr>
          <w:trHeight w:val="227"/>
          <w:jc w:val="center"/>
        </w:trPr>
        <w:tc>
          <w:tcPr>
            <w:tcW w:w="1418" w:type="dxa"/>
            <w:hideMark/>
          </w:tcPr>
          <w:p w14:paraId="1D00CD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2D46D5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27/28</w:t>
            </w:r>
          </w:p>
        </w:tc>
        <w:tc>
          <w:tcPr>
            <w:tcW w:w="419" w:type="dxa"/>
            <w:hideMark/>
          </w:tcPr>
          <w:p w14:paraId="6A74622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DE7269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2852" w:type="dxa"/>
            <w:hideMark/>
          </w:tcPr>
          <w:p w14:paraId="77BFA12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D96478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5942274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9E8F16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7F989127" w14:textId="77777777" w:rsidTr="004505A7">
        <w:trPr>
          <w:trHeight w:val="227"/>
          <w:jc w:val="center"/>
        </w:trPr>
        <w:tc>
          <w:tcPr>
            <w:tcW w:w="1418" w:type="dxa"/>
            <w:hideMark/>
          </w:tcPr>
          <w:p w14:paraId="3426376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928170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26</w:t>
            </w:r>
          </w:p>
        </w:tc>
        <w:tc>
          <w:tcPr>
            <w:tcW w:w="419" w:type="dxa"/>
            <w:hideMark/>
          </w:tcPr>
          <w:p w14:paraId="520737C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9F308B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2852" w:type="dxa"/>
            <w:hideMark/>
          </w:tcPr>
          <w:p w14:paraId="7BA2E66A" w14:textId="2DACE4F0"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e.2. y e.3. </w:t>
            </w:r>
          </w:p>
        </w:tc>
        <w:tc>
          <w:tcPr>
            <w:tcW w:w="1257" w:type="dxa"/>
            <w:hideMark/>
          </w:tcPr>
          <w:p w14:paraId="336E73B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28</w:t>
            </w:r>
          </w:p>
        </w:tc>
        <w:tc>
          <w:tcPr>
            <w:tcW w:w="429" w:type="dxa"/>
            <w:hideMark/>
          </w:tcPr>
          <w:p w14:paraId="2F59C2B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218ED54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r>
      <w:tr w:rsidR="00D440EE" w:rsidRPr="00AF5450" w14:paraId="06A715F3" w14:textId="77777777" w:rsidTr="004505A7">
        <w:trPr>
          <w:trHeight w:val="227"/>
          <w:jc w:val="center"/>
        </w:trPr>
        <w:tc>
          <w:tcPr>
            <w:tcW w:w="1418" w:type="dxa"/>
            <w:hideMark/>
          </w:tcPr>
          <w:p w14:paraId="1B05844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DAF412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25</w:t>
            </w:r>
          </w:p>
        </w:tc>
        <w:tc>
          <w:tcPr>
            <w:tcW w:w="419" w:type="dxa"/>
            <w:hideMark/>
          </w:tcPr>
          <w:p w14:paraId="0762331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D4F5B6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2852" w:type="dxa"/>
            <w:hideMark/>
          </w:tcPr>
          <w:p w14:paraId="4872CBB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6FE465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27</w:t>
            </w:r>
          </w:p>
        </w:tc>
        <w:tc>
          <w:tcPr>
            <w:tcW w:w="429" w:type="dxa"/>
            <w:hideMark/>
          </w:tcPr>
          <w:p w14:paraId="13DDFC3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6214D8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r>
      <w:tr w:rsidR="00D440EE" w:rsidRPr="00AF5450" w14:paraId="0A8F4AE6" w14:textId="77777777" w:rsidTr="004505A7">
        <w:trPr>
          <w:trHeight w:val="227"/>
          <w:jc w:val="center"/>
        </w:trPr>
        <w:tc>
          <w:tcPr>
            <w:tcW w:w="1418" w:type="dxa"/>
            <w:hideMark/>
          </w:tcPr>
          <w:p w14:paraId="5301B4B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37E951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419" w:type="dxa"/>
            <w:hideMark/>
          </w:tcPr>
          <w:p w14:paraId="2A2B621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D5DC23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2852" w:type="dxa"/>
            <w:hideMark/>
          </w:tcPr>
          <w:p w14:paraId="70EFF5D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0B644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25/26</w:t>
            </w:r>
          </w:p>
        </w:tc>
        <w:tc>
          <w:tcPr>
            <w:tcW w:w="429" w:type="dxa"/>
            <w:hideMark/>
          </w:tcPr>
          <w:p w14:paraId="2B63E46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23DDE8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r>
      <w:tr w:rsidR="00D440EE" w:rsidRPr="00AF5450" w14:paraId="48676019" w14:textId="77777777" w:rsidTr="004505A7">
        <w:trPr>
          <w:trHeight w:val="227"/>
          <w:jc w:val="center"/>
        </w:trPr>
        <w:tc>
          <w:tcPr>
            <w:tcW w:w="1418" w:type="dxa"/>
            <w:hideMark/>
          </w:tcPr>
          <w:p w14:paraId="3639093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523242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22/23</w:t>
            </w:r>
          </w:p>
        </w:tc>
        <w:tc>
          <w:tcPr>
            <w:tcW w:w="419" w:type="dxa"/>
            <w:hideMark/>
          </w:tcPr>
          <w:p w14:paraId="702F97B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CDCC26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2852" w:type="dxa"/>
            <w:hideMark/>
          </w:tcPr>
          <w:p w14:paraId="6C1B427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CD2712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429" w:type="dxa"/>
            <w:hideMark/>
          </w:tcPr>
          <w:p w14:paraId="604ACFF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119DE0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r>
      <w:tr w:rsidR="00D440EE" w:rsidRPr="00AF5450" w14:paraId="5F51038F" w14:textId="77777777" w:rsidTr="004505A7">
        <w:trPr>
          <w:trHeight w:val="227"/>
          <w:jc w:val="center"/>
        </w:trPr>
        <w:tc>
          <w:tcPr>
            <w:tcW w:w="1418" w:type="dxa"/>
            <w:hideMark/>
          </w:tcPr>
          <w:p w14:paraId="40DE89B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455AA7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19" w:type="dxa"/>
            <w:hideMark/>
          </w:tcPr>
          <w:p w14:paraId="557861A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64825A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2852" w:type="dxa"/>
            <w:hideMark/>
          </w:tcPr>
          <w:p w14:paraId="18D86E0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201C28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22/23</w:t>
            </w:r>
          </w:p>
        </w:tc>
        <w:tc>
          <w:tcPr>
            <w:tcW w:w="429" w:type="dxa"/>
            <w:hideMark/>
          </w:tcPr>
          <w:p w14:paraId="5890B9E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3383B8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r>
      <w:tr w:rsidR="00D440EE" w:rsidRPr="00AF5450" w14:paraId="1BFBF421" w14:textId="77777777" w:rsidTr="004505A7">
        <w:trPr>
          <w:trHeight w:val="227"/>
          <w:jc w:val="center"/>
        </w:trPr>
        <w:tc>
          <w:tcPr>
            <w:tcW w:w="1418" w:type="dxa"/>
            <w:hideMark/>
          </w:tcPr>
          <w:p w14:paraId="42026A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1B8C90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c>
          <w:tcPr>
            <w:tcW w:w="419" w:type="dxa"/>
            <w:hideMark/>
          </w:tcPr>
          <w:p w14:paraId="5904388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1F974F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2852" w:type="dxa"/>
            <w:hideMark/>
          </w:tcPr>
          <w:p w14:paraId="2A095D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460908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29" w:type="dxa"/>
            <w:hideMark/>
          </w:tcPr>
          <w:p w14:paraId="4794C1E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0DFFD0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r>
      <w:tr w:rsidR="00D440EE" w:rsidRPr="00AF5450" w14:paraId="4AF24CE7" w14:textId="77777777" w:rsidTr="004505A7">
        <w:trPr>
          <w:trHeight w:val="227"/>
          <w:jc w:val="center"/>
        </w:trPr>
        <w:tc>
          <w:tcPr>
            <w:tcW w:w="1418" w:type="dxa"/>
            <w:hideMark/>
          </w:tcPr>
          <w:p w14:paraId="2BD15B0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99CCDA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c>
          <w:tcPr>
            <w:tcW w:w="419" w:type="dxa"/>
            <w:hideMark/>
          </w:tcPr>
          <w:p w14:paraId="2F89E0B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77EF2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2852" w:type="dxa"/>
            <w:hideMark/>
          </w:tcPr>
          <w:p w14:paraId="3C25063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36B844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19/20</w:t>
            </w:r>
          </w:p>
        </w:tc>
        <w:tc>
          <w:tcPr>
            <w:tcW w:w="429" w:type="dxa"/>
            <w:hideMark/>
          </w:tcPr>
          <w:p w14:paraId="7EBE890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E9AFD3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74D58EEF" w14:textId="77777777" w:rsidTr="004505A7">
        <w:trPr>
          <w:trHeight w:val="227"/>
          <w:jc w:val="center"/>
        </w:trPr>
        <w:tc>
          <w:tcPr>
            <w:tcW w:w="1418" w:type="dxa"/>
            <w:hideMark/>
          </w:tcPr>
          <w:p w14:paraId="4C7D0CD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463570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17/18</w:t>
            </w:r>
          </w:p>
        </w:tc>
        <w:tc>
          <w:tcPr>
            <w:tcW w:w="419" w:type="dxa"/>
            <w:hideMark/>
          </w:tcPr>
          <w:p w14:paraId="220F3C4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D875BC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2852" w:type="dxa"/>
            <w:hideMark/>
          </w:tcPr>
          <w:p w14:paraId="0CD9F80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10C161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429" w:type="dxa"/>
            <w:hideMark/>
          </w:tcPr>
          <w:p w14:paraId="67B8D82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94A5CC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4E34E9C4" w14:textId="77777777" w:rsidTr="004505A7">
        <w:trPr>
          <w:trHeight w:val="227"/>
          <w:jc w:val="center"/>
        </w:trPr>
        <w:tc>
          <w:tcPr>
            <w:tcW w:w="1418" w:type="dxa"/>
            <w:hideMark/>
          </w:tcPr>
          <w:p w14:paraId="3FD96ED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37D3B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419" w:type="dxa"/>
            <w:hideMark/>
          </w:tcPr>
          <w:p w14:paraId="466D80D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1F5B5B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2852" w:type="dxa"/>
            <w:hideMark/>
          </w:tcPr>
          <w:p w14:paraId="7A490A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F37801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16/17</w:t>
            </w:r>
          </w:p>
        </w:tc>
        <w:tc>
          <w:tcPr>
            <w:tcW w:w="429" w:type="dxa"/>
            <w:hideMark/>
          </w:tcPr>
          <w:p w14:paraId="6F3B1AF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986AA0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39C1C315" w14:textId="77777777" w:rsidTr="004505A7">
        <w:trPr>
          <w:trHeight w:val="227"/>
          <w:jc w:val="center"/>
        </w:trPr>
        <w:tc>
          <w:tcPr>
            <w:tcW w:w="1418" w:type="dxa"/>
            <w:hideMark/>
          </w:tcPr>
          <w:p w14:paraId="5EF8D24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AA7D1F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19" w:type="dxa"/>
            <w:hideMark/>
          </w:tcPr>
          <w:p w14:paraId="632F11A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FC5F9F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2852" w:type="dxa"/>
            <w:hideMark/>
          </w:tcPr>
          <w:p w14:paraId="0913EDC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C9490E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29" w:type="dxa"/>
            <w:hideMark/>
          </w:tcPr>
          <w:p w14:paraId="4A86CF1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0C2BC6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2152B30F" w14:textId="77777777" w:rsidTr="004505A7">
        <w:trPr>
          <w:trHeight w:val="227"/>
          <w:jc w:val="center"/>
        </w:trPr>
        <w:tc>
          <w:tcPr>
            <w:tcW w:w="1418" w:type="dxa"/>
            <w:hideMark/>
          </w:tcPr>
          <w:p w14:paraId="5965E16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485386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419" w:type="dxa"/>
            <w:hideMark/>
          </w:tcPr>
          <w:p w14:paraId="75D0ED2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B25E98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c>
          <w:tcPr>
            <w:tcW w:w="2852" w:type="dxa"/>
            <w:hideMark/>
          </w:tcPr>
          <w:p w14:paraId="287D82B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20B8A4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13/14</w:t>
            </w:r>
          </w:p>
        </w:tc>
        <w:tc>
          <w:tcPr>
            <w:tcW w:w="429" w:type="dxa"/>
            <w:hideMark/>
          </w:tcPr>
          <w:p w14:paraId="3FC3C42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449767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r>
      <w:tr w:rsidR="00D440EE" w:rsidRPr="00AF5450" w14:paraId="232A1E68" w14:textId="77777777" w:rsidTr="004505A7">
        <w:trPr>
          <w:trHeight w:val="227"/>
          <w:jc w:val="center"/>
        </w:trPr>
        <w:tc>
          <w:tcPr>
            <w:tcW w:w="1418" w:type="dxa"/>
            <w:hideMark/>
          </w:tcPr>
          <w:p w14:paraId="7CAC1BA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1AD509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12/13</w:t>
            </w:r>
          </w:p>
        </w:tc>
        <w:tc>
          <w:tcPr>
            <w:tcW w:w="419" w:type="dxa"/>
            <w:hideMark/>
          </w:tcPr>
          <w:p w14:paraId="20F8E3C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746408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2852" w:type="dxa"/>
            <w:hideMark/>
          </w:tcPr>
          <w:p w14:paraId="2D27281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23A673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29" w:type="dxa"/>
            <w:hideMark/>
          </w:tcPr>
          <w:p w14:paraId="259616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9DA9F9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r>
      <w:tr w:rsidR="00D440EE" w:rsidRPr="00AF5450" w14:paraId="77F18A58" w14:textId="77777777" w:rsidTr="004505A7">
        <w:trPr>
          <w:trHeight w:val="227"/>
          <w:jc w:val="center"/>
        </w:trPr>
        <w:tc>
          <w:tcPr>
            <w:tcW w:w="1418" w:type="dxa"/>
            <w:hideMark/>
          </w:tcPr>
          <w:p w14:paraId="21DD437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072E5B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419" w:type="dxa"/>
            <w:hideMark/>
          </w:tcPr>
          <w:p w14:paraId="12E4102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24D4EA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c>
          <w:tcPr>
            <w:tcW w:w="2852" w:type="dxa"/>
            <w:hideMark/>
          </w:tcPr>
          <w:p w14:paraId="7ACE973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28BBD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10/11</w:t>
            </w:r>
          </w:p>
        </w:tc>
        <w:tc>
          <w:tcPr>
            <w:tcW w:w="429" w:type="dxa"/>
            <w:hideMark/>
          </w:tcPr>
          <w:p w14:paraId="25FEEF6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4032CD0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r>
      <w:tr w:rsidR="00D440EE" w:rsidRPr="00AF5450" w14:paraId="4F9A086A" w14:textId="77777777" w:rsidTr="004505A7">
        <w:trPr>
          <w:trHeight w:val="227"/>
          <w:jc w:val="center"/>
        </w:trPr>
        <w:tc>
          <w:tcPr>
            <w:tcW w:w="1418" w:type="dxa"/>
            <w:hideMark/>
          </w:tcPr>
          <w:p w14:paraId="0855404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98F329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c>
          <w:tcPr>
            <w:tcW w:w="419" w:type="dxa"/>
            <w:hideMark/>
          </w:tcPr>
          <w:p w14:paraId="1593B18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5E0F55F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20</w:t>
            </w:r>
          </w:p>
        </w:tc>
        <w:tc>
          <w:tcPr>
            <w:tcW w:w="2852" w:type="dxa"/>
            <w:hideMark/>
          </w:tcPr>
          <w:p w14:paraId="0D63076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B20E1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29" w:type="dxa"/>
            <w:hideMark/>
          </w:tcPr>
          <w:p w14:paraId="276869A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BA90E6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r>
      <w:tr w:rsidR="00D440EE" w:rsidRPr="00AF5450" w14:paraId="1B959D1B" w14:textId="77777777" w:rsidTr="004505A7">
        <w:trPr>
          <w:trHeight w:val="227"/>
          <w:jc w:val="center"/>
        </w:trPr>
        <w:tc>
          <w:tcPr>
            <w:tcW w:w="1418" w:type="dxa"/>
            <w:hideMark/>
          </w:tcPr>
          <w:p w14:paraId="6341AE8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69D1AA6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19" w:type="dxa"/>
            <w:hideMark/>
          </w:tcPr>
          <w:p w14:paraId="2B838C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0C094E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2852" w:type="dxa"/>
            <w:hideMark/>
          </w:tcPr>
          <w:p w14:paraId="271DB48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39A402C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29" w:type="dxa"/>
            <w:hideMark/>
          </w:tcPr>
          <w:p w14:paraId="640A59D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C24672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r>
      <w:tr w:rsidR="00D440EE" w:rsidRPr="00AF5450" w14:paraId="1F9D3F21" w14:textId="77777777" w:rsidTr="004505A7">
        <w:trPr>
          <w:trHeight w:val="227"/>
          <w:jc w:val="center"/>
        </w:trPr>
        <w:tc>
          <w:tcPr>
            <w:tcW w:w="1418" w:type="dxa"/>
            <w:hideMark/>
          </w:tcPr>
          <w:p w14:paraId="55B8E42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3115BA1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19" w:type="dxa"/>
            <w:hideMark/>
          </w:tcPr>
          <w:p w14:paraId="2990928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A51B87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22</w:t>
            </w:r>
          </w:p>
        </w:tc>
        <w:tc>
          <w:tcPr>
            <w:tcW w:w="2852" w:type="dxa"/>
            <w:hideMark/>
          </w:tcPr>
          <w:p w14:paraId="1C1E269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BBA35C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29" w:type="dxa"/>
            <w:hideMark/>
          </w:tcPr>
          <w:p w14:paraId="41AE20D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02E69C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r>
      <w:tr w:rsidR="00D440EE" w:rsidRPr="00AF5450" w14:paraId="05B62F3F" w14:textId="77777777" w:rsidTr="004505A7">
        <w:trPr>
          <w:trHeight w:val="227"/>
          <w:jc w:val="center"/>
        </w:trPr>
        <w:tc>
          <w:tcPr>
            <w:tcW w:w="1418" w:type="dxa"/>
            <w:hideMark/>
          </w:tcPr>
          <w:p w14:paraId="6E8B992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lastRenderedPageBreak/>
              <w:t> </w:t>
            </w:r>
          </w:p>
        </w:tc>
        <w:tc>
          <w:tcPr>
            <w:tcW w:w="1249" w:type="dxa"/>
            <w:hideMark/>
          </w:tcPr>
          <w:p w14:paraId="7C80120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19" w:type="dxa"/>
            <w:hideMark/>
          </w:tcPr>
          <w:p w14:paraId="5841CB0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F159B1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23</w:t>
            </w:r>
          </w:p>
        </w:tc>
        <w:tc>
          <w:tcPr>
            <w:tcW w:w="2852" w:type="dxa"/>
            <w:hideMark/>
          </w:tcPr>
          <w:p w14:paraId="2AEB7DE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749B1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w:t>
            </w:r>
          </w:p>
        </w:tc>
        <w:tc>
          <w:tcPr>
            <w:tcW w:w="429" w:type="dxa"/>
            <w:hideMark/>
          </w:tcPr>
          <w:p w14:paraId="512795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6ADD44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17</w:t>
            </w:r>
          </w:p>
        </w:tc>
      </w:tr>
      <w:tr w:rsidR="00D440EE" w:rsidRPr="00AF5450" w14:paraId="03134E3D" w14:textId="77777777" w:rsidTr="004505A7">
        <w:trPr>
          <w:trHeight w:val="227"/>
          <w:jc w:val="center"/>
        </w:trPr>
        <w:tc>
          <w:tcPr>
            <w:tcW w:w="1418" w:type="dxa"/>
            <w:hideMark/>
          </w:tcPr>
          <w:p w14:paraId="393F29E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73653B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419" w:type="dxa"/>
            <w:hideMark/>
          </w:tcPr>
          <w:p w14:paraId="0A37399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03A893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24</w:t>
            </w:r>
          </w:p>
        </w:tc>
        <w:tc>
          <w:tcPr>
            <w:tcW w:w="2852" w:type="dxa"/>
            <w:hideMark/>
          </w:tcPr>
          <w:p w14:paraId="753F7E3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FD976F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02/03</w:t>
            </w:r>
          </w:p>
        </w:tc>
        <w:tc>
          <w:tcPr>
            <w:tcW w:w="429" w:type="dxa"/>
            <w:hideMark/>
          </w:tcPr>
          <w:p w14:paraId="74B4E4A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AB5949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r>
      <w:tr w:rsidR="00D440EE" w:rsidRPr="00AF5450" w14:paraId="15CFABE6" w14:textId="77777777" w:rsidTr="004505A7">
        <w:trPr>
          <w:trHeight w:val="227"/>
          <w:jc w:val="center"/>
        </w:trPr>
        <w:tc>
          <w:tcPr>
            <w:tcW w:w="1418" w:type="dxa"/>
            <w:hideMark/>
          </w:tcPr>
          <w:p w14:paraId="16AD2FA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D0A346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3/4</w:t>
            </w:r>
          </w:p>
        </w:tc>
        <w:tc>
          <w:tcPr>
            <w:tcW w:w="419" w:type="dxa"/>
            <w:hideMark/>
          </w:tcPr>
          <w:p w14:paraId="5B88FAE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10E658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25</w:t>
            </w:r>
          </w:p>
        </w:tc>
        <w:tc>
          <w:tcPr>
            <w:tcW w:w="2852" w:type="dxa"/>
            <w:hideMark/>
          </w:tcPr>
          <w:p w14:paraId="105AD92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84A25A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1F92779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103B1F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w:t>
            </w:r>
          </w:p>
        </w:tc>
      </w:tr>
      <w:tr w:rsidR="00D440EE" w:rsidRPr="00AF5450" w14:paraId="5D452A43" w14:textId="77777777" w:rsidTr="004505A7">
        <w:trPr>
          <w:trHeight w:val="227"/>
          <w:jc w:val="center"/>
        </w:trPr>
        <w:tc>
          <w:tcPr>
            <w:tcW w:w="1418" w:type="dxa"/>
            <w:hideMark/>
          </w:tcPr>
          <w:p w14:paraId="5B02557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396B2C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419" w:type="dxa"/>
            <w:hideMark/>
          </w:tcPr>
          <w:p w14:paraId="4755DE6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442DCC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26</w:t>
            </w:r>
          </w:p>
        </w:tc>
        <w:tc>
          <w:tcPr>
            <w:tcW w:w="2852" w:type="dxa"/>
            <w:hideMark/>
          </w:tcPr>
          <w:p w14:paraId="541CAEA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B665B1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50C19AA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2E57117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1C23583A" w14:textId="77777777" w:rsidTr="004505A7">
        <w:trPr>
          <w:trHeight w:val="227"/>
          <w:jc w:val="center"/>
        </w:trPr>
        <w:tc>
          <w:tcPr>
            <w:tcW w:w="1418" w:type="dxa"/>
            <w:hideMark/>
          </w:tcPr>
          <w:p w14:paraId="4173431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DE2127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64EB26C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C3BD8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27</w:t>
            </w:r>
          </w:p>
        </w:tc>
        <w:tc>
          <w:tcPr>
            <w:tcW w:w="2852" w:type="dxa"/>
            <w:hideMark/>
          </w:tcPr>
          <w:p w14:paraId="0EFA988F" w14:textId="0133207C"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e.5. </w:t>
            </w:r>
          </w:p>
        </w:tc>
        <w:tc>
          <w:tcPr>
            <w:tcW w:w="1257" w:type="dxa"/>
            <w:hideMark/>
          </w:tcPr>
          <w:p w14:paraId="3EBB615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w:t>
            </w:r>
          </w:p>
        </w:tc>
        <w:tc>
          <w:tcPr>
            <w:tcW w:w="429" w:type="dxa"/>
            <w:hideMark/>
          </w:tcPr>
          <w:p w14:paraId="35932E9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A6E14D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r>
      <w:tr w:rsidR="00D440EE" w:rsidRPr="00AF5450" w14:paraId="73C4907C" w14:textId="77777777" w:rsidTr="004505A7">
        <w:trPr>
          <w:trHeight w:val="227"/>
          <w:jc w:val="center"/>
        </w:trPr>
        <w:tc>
          <w:tcPr>
            <w:tcW w:w="1418" w:type="dxa"/>
            <w:hideMark/>
          </w:tcPr>
          <w:p w14:paraId="12FC58C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5E77EF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4CFFE44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0FE4C04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55B1006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269CB3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29" w:type="dxa"/>
            <w:hideMark/>
          </w:tcPr>
          <w:p w14:paraId="2FA49A6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8C40A1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r>
      <w:tr w:rsidR="00D440EE" w:rsidRPr="00AF5450" w14:paraId="739160D4" w14:textId="77777777" w:rsidTr="004505A7">
        <w:trPr>
          <w:trHeight w:val="227"/>
          <w:jc w:val="center"/>
        </w:trPr>
        <w:tc>
          <w:tcPr>
            <w:tcW w:w="1418" w:type="dxa"/>
            <w:hideMark/>
          </w:tcPr>
          <w:p w14:paraId="56E7EDB7" w14:textId="23B70C0F"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d.1.</w:t>
            </w:r>
          </w:p>
        </w:tc>
        <w:tc>
          <w:tcPr>
            <w:tcW w:w="1249" w:type="dxa"/>
            <w:hideMark/>
          </w:tcPr>
          <w:p w14:paraId="1A976B5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19" w:type="dxa"/>
            <w:hideMark/>
          </w:tcPr>
          <w:p w14:paraId="3DFC89C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C3E1CC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2852" w:type="dxa"/>
            <w:hideMark/>
          </w:tcPr>
          <w:p w14:paraId="15E248A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509B9A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14</w:t>
            </w:r>
          </w:p>
        </w:tc>
        <w:tc>
          <w:tcPr>
            <w:tcW w:w="429" w:type="dxa"/>
            <w:hideMark/>
          </w:tcPr>
          <w:p w14:paraId="01253CF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CA00FF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r>
      <w:tr w:rsidR="00D440EE" w:rsidRPr="00AF5450" w14:paraId="7B4B137B" w14:textId="77777777" w:rsidTr="004505A7">
        <w:trPr>
          <w:trHeight w:val="227"/>
          <w:jc w:val="center"/>
        </w:trPr>
        <w:tc>
          <w:tcPr>
            <w:tcW w:w="1418" w:type="dxa"/>
            <w:hideMark/>
          </w:tcPr>
          <w:p w14:paraId="2B3C922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DBF980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19/20</w:t>
            </w:r>
          </w:p>
        </w:tc>
        <w:tc>
          <w:tcPr>
            <w:tcW w:w="419" w:type="dxa"/>
            <w:hideMark/>
          </w:tcPr>
          <w:p w14:paraId="4A38A87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AA418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2852" w:type="dxa"/>
            <w:hideMark/>
          </w:tcPr>
          <w:p w14:paraId="045D165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22DC9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429" w:type="dxa"/>
            <w:hideMark/>
          </w:tcPr>
          <w:p w14:paraId="318D07C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A6FBA4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r>
      <w:tr w:rsidR="00D440EE" w:rsidRPr="00AF5450" w14:paraId="1C01EB64" w14:textId="77777777" w:rsidTr="004505A7">
        <w:trPr>
          <w:trHeight w:val="227"/>
          <w:jc w:val="center"/>
        </w:trPr>
        <w:tc>
          <w:tcPr>
            <w:tcW w:w="1418" w:type="dxa"/>
            <w:hideMark/>
          </w:tcPr>
          <w:p w14:paraId="0A374B0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645EA0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w:t>
            </w:r>
          </w:p>
        </w:tc>
        <w:tc>
          <w:tcPr>
            <w:tcW w:w="419" w:type="dxa"/>
            <w:hideMark/>
          </w:tcPr>
          <w:p w14:paraId="433058B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0C7A76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2852" w:type="dxa"/>
            <w:hideMark/>
          </w:tcPr>
          <w:p w14:paraId="766E65E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0448F57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29" w:type="dxa"/>
            <w:hideMark/>
          </w:tcPr>
          <w:p w14:paraId="7DFD8AE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2C6B45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r>
      <w:tr w:rsidR="00D440EE" w:rsidRPr="00AF5450" w14:paraId="24F3E6EF" w14:textId="77777777" w:rsidTr="004505A7">
        <w:trPr>
          <w:trHeight w:val="227"/>
          <w:jc w:val="center"/>
        </w:trPr>
        <w:tc>
          <w:tcPr>
            <w:tcW w:w="1418" w:type="dxa"/>
            <w:hideMark/>
          </w:tcPr>
          <w:p w14:paraId="10B0172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E73EF2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16/17</w:t>
            </w:r>
          </w:p>
        </w:tc>
        <w:tc>
          <w:tcPr>
            <w:tcW w:w="419" w:type="dxa"/>
            <w:hideMark/>
          </w:tcPr>
          <w:p w14:paraId="50AAA4C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D80389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c>
          <w:tcPr>
            <w:tcW w:w="2852" w:type="dxa"/>
            <w:hideMark/>
          </w:tcPr>
          <w:p w14:paraId="7B06D71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0763A9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10/11</w:t>
            </w:r>
          </w:p>
        </w:tc>
        <w:tc>
          <w:tcPr>
            <w:tcW w:w="429" w:type="dxa"/>
            <w:hideMark/>
          </w:tcPr>
          <w:p w14:paraId="62B367C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17A1603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r>
      <w:tr w:rsidR="00D440EE" w:rsidRPr="00AF5450" w14:paraId="4D6B0AC5" w14:textId="77777777" w:rsidTr="004505A7">
        <w:trPr>
          <w:trHeight w:val="227"/>
          <w:jc w:val="center"/>
        </w:trPr>
        <w:tc>
          <w:tcPr>
            <w:tcW w:w="1418" w:type="dxa"/>
            <w:hideMark/>
          </w:tcPr>
          <w:p w14:paraId="3BEF1BF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F10B4F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15</w:t>
            </w:r>
          </w:p>
        </w:tc>
        <w:tc>
          <w:tcPr>
            <w:tcW w:w="419" w:type="dxa"/>
            <w:hideMark/>
          </w:tcPr>
          <w:p w14:paraId="1EFB203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310294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c>
          <w:tcPr>
            <w:tcW w:w="2852" w:type="dxa"/>
            <w:hideMark/>
          </w:tcPr>
          <w:p w14:paraId="3E0BC12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3FE293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c>
          <w:tcPr>
            <w:tcW w:w="429" w:type="dxa"/>
            <w:hideMark/>
          </w:tcPr>
          <w:p w14:paraId="288035B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99893C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24E18B75" w14:textId="77777777" w:rsidTr="004505A7">
        <w:trPr>
          <w:trHeight w:val="227"/>
          <w:jc w:val="center"/>
        </w:trPr>
        <w:tc>
          <w:tcPr>
            <w:tcW w:w="1418" w:type="dxa"/>
            <w:hideMark/>
          </w:tcPr>
          <w:p w14:paraId="1E89059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09A8BD3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13/14</w:t>
            </w:r>
          </w:p>
        </w:tc>
        <w:tc>
          <w:tcPr>
            <w:tcW w:w="419" w:type="dxa"/>
            <w:hideMark/>
          </w:tcPr>
          <w:p w14:paraId="296F996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395D0D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2852" w:type="dxa"/>
            <w:hideMark/>
          </w:tcPr>
          <w:p w14:paraId="41EE694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7249450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429" w:type="dxa"/>
            <w:hideMark/>
          </w:tcPr>
          <w:p w14:paraId="7FEAB40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A0A36B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79CCF508" w14:textId="77777777" w:rsidTr="004505A7">
        <w:trPr>
          <w:trHeight w:val="227"/>
          <w:jc w:val="center"/>
        </w:trPr>
        <w:tc>
          <w:tcPr>
            <w:tcW w:w="1418" w:type="dxa"/>
            <w:hideMark/>
          </w:tcPr>
          <w:p w14:paraId="7BAFC8D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1B8C8E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419" w:type="dxa"/>
            <w:hideMark/>
          </w:tcPr>
          <w:p w14:paraId="490130C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DB9CF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2852" w:type="dxa"/>
            <w:hideMark/>
          </w:tcPr>
          <w:p w14:paraId="6C68FFC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3290D4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c>
          <w:tcPr>
            <w:tcW w:w="429" w:type="dxa"/>
            <w:hideMark/>
          </w:tcPr>
          <w:p w14:paraId="28EEEEB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14832A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64E140E8" w14:textId="77777777" w:rsidTr="004505A7">
        <w:trPr>
          <w:trHeight w:val="227"/>
          <w:jc w:val="center"/>
        </w:trPr>
        <w:tc>
          <w:tcPr>
            <w:tcW w:w="1418" w:type="dxa"/>
            <w:hideMark/>
          </w:tcPr>
          <w:p w14:paraId="46E11A2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44B654A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10/11</w:t>
            </w:r>
          </w:p>
        </w:tc>
        <w:tc>
          <w:tcPr>
            <w:tcW w:w="419" w:type="dxa"/>
            <w:hideMark/>
          </w:tcPr>
          <w:p w14:paraId="21DAE49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57F23E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c>
          <w:tcPr>
            <w:tcW w:w="2852" w:type="dxa"/>
            <w:hideMark/>
          </w:tcPr>
          <w:p w14:paraId="5990581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1902CA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c>
          <w:tcPr>
            <w:tcW w:w="429" w:type="dxa"/>
            <w:hideMark/>
          </w:tcPr>
          <w:p w14:paraId="630E6C7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3B63207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r w:rsidR="00D440EE" w:rsidRPr="00AF5450" w14:paraId="7314AA9C" w14:textId="77777777" w:rsidTr="004505A7">
        <w:trPr>
          <w:trHeight w:val="227"/>
          <w:jc w:val="center"/>
        </w:trPr>
        <w:tc>
          <w:tcPr>
            <w:tcW w:w="1418" w:type="dxa"/>
            <w:hideMark/>
          </w:tcPr>
          <w:p w14:paraId="3083EFA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508DBEA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68D8A0A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599719A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14BFFB5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241A83D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29" w:type="dxa"/>
            <w:hideMark/>
          </w:tcPr>
          <w:p w14:paraId="283F8D6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2" w:type="dxa"/>
            <w:hideMark/>
          </w:tcPr>
          <w:p w14:paraId="292106F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r>
      <w:tr w:rsidR="00D440EE" w:rsidRPr="00AF5450" w14:paraId="4A672C24" w14:textId="77777777" w:rsidTr="004505A7">
        <w:trPr>
          <w:trHeight w:val="227"/>
          <w:jc w:val="center"/>
        </w:trPr>
        <w:tc>
          <w:tcPr>
            <w:tcW w:w="1418" w:type="dxa"/>
            <w:hideMark/>
          </w:tcPr>
          <w:p w14:paraId="7AE2190E" w14:textId="36B64001"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e.5.</w:t>
            </w:r>
          </w:p>
        </w:tc>
        <w:tc>
          <w:tcPr>
            <w:tcW w:w="1249" w:type="dxa"/>
            <w:hideMark/>
          </w:tcPr>
          <w:p w14:paraId="4EE82D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w:t>
            </w:r>
          </w:p>
        </w:tc>
        <w:tc>
          <w:tcPr>
            <w:tcW w:w="419" w:type="dxa"/>
            <w:hideMark/>
          </w:tcPr>
          <w:p w14:paraId="3C391F2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766CBF4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11</w:t>
            </w:r>
          </w:p>
        </w:tc>
        <w:tc>
          <w:tcPr>
            <w:tcW w:w="2852" w:type="dxa"/>
            <w:hideMark/>
          </w:tcPr>
          <w:p w14:paraId="44F31C20" w14:textId="7CCEF0E7"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f.2. y f.3. </w:t>
            </w:r>
          </w:p>
        </w:tc>
        <w:tc>
          <w:tcPr>
            <w:tcW w:w="1257" w:type="dxa"/>
            <w:hideMark/>
          </w:tcPr>
          <w:p w14:paraId="3D8AD1E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13/14/15</w:t>
            </w:r>
          </w:p>
        </w:tc>
        <w:tc>
          <w:tcPr>
            <w:tcW w:w="429" w:type="dxa"/>
            <w:hideMark/>
          </w:tcPr>
          <w:p w14:paraId="11A3D32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4E759A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w:t>
            </w:r>
          </w:p>
        </w:tc>
      </w:tr>
      <w:tr w:rsidR="00D440EE" w:rsidRPr="00AF5450" w14:paraId="1C8FFBFA" w14:textId="77777777" w:rsidTr="004505A7">
        <w:trPr>
          <w:trHeight w:val="227"/>
          <w:jc w:val="center"/>
        </w:trPr>
        <w:tc>
          <w:tcPr>
            <w:tcW w:w="1418" w:type="dxa"/>
            <w:hideMark/>
          </w:tcPr>
          <w:p w14:paraId="73153E1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10FAD59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02/03</w:t>
            </w:r>
          </w:p>
        </w:tc>
        <w:tc>
          <w:tcPr>
            <w:tcW w:w="419" w:type="dxa"/>
            <w:hideMark/>
          </w:tcPr>
          <w:p w14:paraId="01E1ADC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9D522B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w:t>
            </w:r>
          </w:p>
        </w:tc>
        <w:tc>
          <w:tcPr>
            <w:tcW w:w="2852" w:type="dxa"/>
            <w:hideMark/>
          </w:tcPr>
          <w:p w14:paraId="10A14B0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6C925A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12/13</w:t>
            </w:r>
          </w:p>
        </w:tc>
        <w:tc>
          <w:tcPr>
            <w:tcW w:w="429" w:type="dxa"/>
            <w:hideMark/>
          </w:tcPr>
          <w:p w14:paraId="3DB5B7F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F5FE2E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05</w:t>
            </w:r>
          </w:p>
        </w:tc>
      </w:tr>
      <w:tr w:rsidR="00D440EE" w:rsidRPr="00AF5450" w14:paraId="7371B2DA" w14:textId="77777777" w:rsidTr="004505A7">
        <w:trPr>
          <w:trHeight w:val="227"/>
          <w:jc w:val="center"/>
        </w:trPr>
        <w:tc>
          <w:tcPr>
            <w:tcW w:w="1418" w:type="dxa"/>
            <w:hideMark/>
          </w:tcPr>
          <w:p w14:paraId="5AC273A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0DC5CC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19" w:type="dxa"/>
            <w:hideMark/>
          </w:tcPr>
          <w:p w14:paraId="50DF5F0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244EA189"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13</w:t>
            </w:r>
          </w:p>
        </w:tc>
        <w:tc>
          <w:tcPr>
            <w:tcW w:w="2852" w:type="dxa"/>
            <w:hideMark/>
          </w:tcPr>
          <w:p w14:paraId="7797CB8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1566D95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09/10/11</w:t>
            </w:r>
          </w:p>
        </w:tc>
        <w:tc>
          <w:tcPr>
            <w:tcW w:w="429" w:type="dxa"/>
            <w:hideMark/>
          </w:tcPr>
          <w:p w14:paraId="25AC075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53A170D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06</w:t>
            </w:r>
          </w:p>
        </w:tc>
      </w:tr>
      <w:tr w:rsidR="00D440EE" w:rsidRPr="00AF5450" w14:paraId="135C2042" w14:textId="77777777" w:rsidTr="004505A7">
        <w:trPr>
          <w:trHeight w:val="227"/>
          <w:jc w:val="center"/>
        </w:trPr>
        <w:tc>
          <w:tcPr>
            <w:tcW w:w="1418" w:type="dxa"/>
            <w:hideMark/>
          </w:tcPr>
          <w:p w14:paraId="6BE7467C"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287F57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419" w:type="dxa"/>
            <w:hideMark/>
          </w:tcPr>
          <w:p w14:paraId="54E097C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583" w:type="dxa"/>
            <w:hideMark/>
          </w:tcPr>
          <w:p w14:paraId="472C1E1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2852" w:type="dxa"/>
            <w:hideMark/>
          </w:tcPr>
          <w:p w14:paraId="028C1070"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525F3A41"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07/08</w:t>
            </w:r>
          </w:p>
        </w:tc>
        <w:tc>
          <w:tcPr>
            <w:tcW w:w="429" w:type="dxa"/>
            <w:hideMark/>
          </w:tcPr>
          <w:p w14:paraId="2A4AB7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F7B96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07</w:t>
            </w:r>
          </w:p>
        </w:tc>
      </w:tr>
      <w:tr w:rsidR="00D440EE" w:rsidRPr="00AF5450" w14:paraId="2FAA66EB" w14:textId="77777777" w:rsidTr="004505A7">
        <w:trPr>
          <w:trHeight w:val="227"/>
          <w:jc w:val="center"/>
        </w:trPr>
        <w:tc>
          <w:tcPr>
            <w:tcW w:w="1418" w:type="dxa"/>
            <w:hideMark/>
          </w:tcPr>
          <w:p w14:paraId="504E4E3B" w14:textId="0E5921D5" w:rsidR="008304DB" w:rsidRPr="00AF5450" w:rsidRDefault="00AF5450" w:rsidP="00AF5450">
            <w:pPr>
              <w:pStyle w:val="Sinespaciado"/>
              <w:rPr>
                <w:rFonts w:ascii="Book Antiqua" w:hAnsi="Book Antiqua"/>
                <w:i/>
                <w:snapToGrid w:val="0"/>
                <w:sz w:val="24"/>
                <w:szCs w:val="24"/>
              </w:rPr>
            </w:pPr>
            <w:r>
              <w:rPr>
                <w:rFonts w:ascii="Book Antiqua" w:hAnsi="Book Antiqua"/>
                <w:i/>
                <w:snapToGrid w:val="0"/>
                <w:sz w:val="24"/>
                <w:szCs w:val="24"/>
              </w:rPr>
              <w:t xml:space="preserve">   </w:t>
            </w:r>
            <w:r w:rsidR="008304DB" w:rsidRPr="00AF5450">
              <w:rPr>
                <w:rFonts w:ascii="Book Antiqua" w:hAnsi="Book Antiqua"/>
                <w:i/>
                <w:snapToGrid w:val="0"/>
                <w:sz w:val="24"/>
                <w:szCs w:val="24"/>
              </w:rPr>
              <w:t xml:space="preserve">f.2. y f.3. </w:t>
            </w:r>
          </w:p>
        </w:tc>
        <w:tc>
          <w:tcPr>
            <w:tcW w:w="1249" w:type="dxa"/>
            <w:hideMark/>
          </w:tcPr>
          <w:p w14:paraId="671C077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21</w:t>
            </w:r>
          </w:p>
        </w:tc>
        <w:tc>
          <w:tcPr>
            <w:tcW w:w="419" w:type="dxa"/>
            <w:hideMark/>
          </w:tcPr>
          <w:p w14:paraId="395879B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12422E8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2852" w:type="dxa"/>
            <w:hideMark/>
          </w:tcPr>
          <w:p w14:paraId="0FFF009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4C5EEF4"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04/05/06</w:t>
            </w:r>
          </w:p>
        </w:tc>
        <w:tc>
          <w:tcPr>
            <w:tcW w:w="429" w:type="dxa"/>
            <w:hideMark/>
          </w:tcPr>
          <w:p w14:paraId="786CE18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0414DE8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08</w:t>
            </w:r>
          </w:p>
        </w:tc>
      </w:tr>
      <w:tr w:rsidR="00D440EE" w:rsidRPr="00AF5450" w14:paraId="597CA8A5" w14:textId="77777777" w:rsidTr="004505A7">
        <w:trPr>
          <w:trHeight w:val="227"/>
          <w:jc w:val="center"/>
        </w:trPr>
        <w:tc>
          <w:tcPr>
            <w:tcW w:w="1418" w:type="dxa"/>
            <w:hideMark/>
          </w:tcPr>
          <w:p w14:paraId="373B18D8"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7134D74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18/19/20</w:t>
            </w:r>
          </w:p>
        </w:tc>
        <w:tc>
          <w:tcPr>
            <w:tcW w:w="419" w:type="dxa"/>
            <w:hideMark/>
          </w:tcPr>
          <w:p w14:paraId="1333C392"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43E2666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w:t>
            </w:r>
          </w:p>
        </w:tc>
        <w:tc>
          <w:tcPr>
            <w:tcW w:w="2852" w:type="dxa"/>
            <w:hideMark/>
          </w:tcPr>
          <w:p w14:paraId="5F80016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4CC34AF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02/03</w:t>
            </w:r>
          </w:p>
        </w:tc>
        <w:tc>
          <w:tcPr>
            <w:tcW w:w="429" w:type="dxa"/>
            <w:hideMark/>
          </w:tcPr>
          <w:p w14:paraId="7B1F2763"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7536FC5E"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09</w:t>
            </w:r>
          </w:p>
        </w:tc>
      </w:tr>
      <w:tr w:rsidR="00D440EE" w:rsidRPr="00AF5450" w14:paraId="0785588F" w14:textId="77777777" w:rsidTr="004505A7">
        <w:trPr>
          <w:trHeight w:val="227"/>
          <w:jc w:val="center"/>
        </w:trPr>
        <w:tc>
          <w:tcPr>
            <w:tcW w:w="1418" w:type="dxa"/>
            <w:hideMark/>
          </w:tcPr>
          <w:p w14:paraId="1E5E9D95"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49" w:type="dxa"/>
            <w:hideMark/>
          </w:tcPr>
          <w:p w14:paraId="2ED0163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16/17</w:t>
            </w:r>
          </w:p>
        </w:tc>
        <w:tc>
          <w:tcPr>
            <w:tcW w:w="419" w:type="dxa"/>
            <w:hideMark/>
          </w:tcPr>
          <w:p w14:paraId="7FF17247"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3" w:type="dxa"/>
            <w:hideMark/>
          </w:tcPr>
          <w:p w14:paraId="6CBA0B5F"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03</w:t>
            </w:r>
          </w:p>
        </w:tc>
        <w:tc>
          <w:tcPr>
            <w:tcW w:w="2852" w:type="dxa"/>
            <w:hideMark/>
          </w:tcPr>
          <w:p w14:paraId="385325D6"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z w:val="24"/>
                <w:szCs w:val="24"/>
              </w:rPr>
              <w:t> </w:t>
            </w:r>
          </w:p>
        </w:tc>
        <w:tc>
          <w:tcPr>
            <w:tcW w:w="1257" w:type="dxa"/>
            <w:hideMark/>
          </w:tcPr>
          <w:p w14:paraId="68DF52FD"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00</w:t>
            </w:r>
          </w:p>
        </w:tc>
        <w:tc>
          <w:tcPr>
            <w:tcW w:w="429" w:type="dxa"/>
            <w:hideMark/>
          </w:tcPr>
          <w:p w14:paraId="5A7FA25A"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y</w:t>
            </w:r>
          </w:p>
        </w:tc>
        <w:tc>
          <w:tcPr>
            <w:tcW w:w="582" w:type="dxa"/>
            <w:hideMark/>
          </w:tcPr>
          <w:p w14:paraId="6D844CDB" w14:textId="77777777" w:rsidR="008304DB" w:rsidRPr="00AF5450" w:rsidRDefault="008304DB" w:rsidP="00AF5450">
            <w:pPr>
              <w:pStyle w:val="Sinespaciado"/>
              <w:rPr>
                <w:rFonts w:ascii="Book Antiqua" w:hAnsi="Book Antiqua"/>
                <w:i/>
                <w:snapToGrid w:val="0"/>
                <w:sz w:val="24"/>
                <w:szCs w:val="24"/>
              </w:rPr>
            </w:pPr>
            <w:r w:rsidRPr="00AF5450">
              <w:rPr>
                <w:rFonts w:ascii="Book Antiqua" w:hAnsi="Book Antiqua"/>
                <w:i/>
                <w:snapToGrid w:val="0"/>
                <w:sz w:val="24"/>
                <w:szCs w:val="24"/>
              </w:rPr>
              <w:t>10</w:t>
            </w:r>
          </w:p>
        </w:tc>
      </w:tr>
    </w:tbl>
    <w:p w14:paraId="25F23BFE" w14:textId="7B013565" w:rsidR="0093586F" w:rsidRDefault="008304DB" w:rsidP="00D440EE">
      <w:pPr>
        <w:jc w:val="both"/>
        <w:rPr>
          <w:rFonts w:ascii="Book Antiqua" w:hAnsi="Book Antiqua"/>
          <w:i/>
          <w:iCs/>
          <w:sz w:val="24"/>
          <w:szCs w:val="24"/>
          <w:lang w:val="es-ES"/>
        </w:rPr>
      </w:pPr>
      <w:r w:rsidRPr="00D440EE">
        <w:rPr>
          <w:rFonts w:ascii="Book Antiqua" w:hAnsi="Book Antiqua"/>
          <w:i/>
          <w:iCs/>
          <w:sz w:val="24"/>
          <w:szCs w:val="24"/>
          <w:lang w:val="es-ES"/>
        </w:rPr>
        <w:t> </w:t>
      </w:r>
    </w:p>
    <w:p w14:paraId="786A579A" w14:textId="77777777" w:rsidR="007B40A8" w:rsidRPr="00D440EE" w:rsidRDefault="007B40A8" w:rsidP="00D440EE">
      <w:pPr>
        <w:jc w:val="both"/>
        <w:rPr>
          <w:rFonts w:ascii="Book Antiqua" w:hAnsi="Book Antiqua"/>
          <w:i/>
          <w:iCs/>
          <w:sz w:val="24"/>
          <w:szCs w:val="24"/>
        </w:rPr>
      </w:pPr>
    </w:p>
    <w:p w14:paraId="58F5CABB" w14:textId="77777777" w:rsidR="008B6327" w:rsidRPr="00852D24" w:rsidRDefault="008B6327" w:rsidP="008B6327">
      <w:pPr>
        <w:pStyle w:val="Ttulo1"/>
      </w:pPr>
      <w:r>
        <w:t>------------------------------------------------------</w:t>
      </w:r>
    </w:p>
    <w:p w14:paraId="686F4BBC" w14:textId="77777777" w:rsidR="008B6327" w:rsidRPr="00852D24" w:rsidRDefault="008B6327" w:rsidP="008B6327">
      <w:pPr>
        <w:pStyle w:val="Ttulo1"/>
      </w:pPr>
      <w:r>
        <w:t>-------------------------------------------------------------------------------------------------------------------------------------</w:t>
      </w:r>
    </w:p>
    <w:p w14:paraId="48DF168D" w14:textId="77777777" w:rsidR="007B40A8" w:rsidRDefault="007B40A8" w:rsidP="00A16480">
      <w:pPr>
        <w:jc w:val="center"/>
        <w:rPr>
          <w:rFonts w:ascii="Book Antiqua" w:hAnsi="Book Antiqua"/>
          <w:b/>
          <w:bCs/>
          <w:sz w:val="28"/>
          <w:szCs w:val="28"/>
        </w:rPr>
      </w:pPr>
    </w:p>
    <w:p w14:paraId="5709C13B" w14:textId="2C46E6ED" w:rsidR="007B40A8" w:rsidRDefault="007B40A8" w:rsidP="00A16480">
      <w:pPr>
        <w:jc w:val="center"/>
        <w:rPr>
          <w:rFonts w:ascii="Book Antiqua" w:hAnsi="Book Antiqua"/>
          <w:b/>
          <w:bCs/>
          <w:sz w:val="28"/>
          <w:szCs w:val="28"/>
        </w:rPr>
      </w:pPr>
    </w:p>
    <w:p w14:paraId="3715DA8E" w14:textId="77777777" w:rsidR="007B40A8" w:rsidRDefault="007B40A8" w:rsidP="00A16480">
      <w:pPr>
        <w:jc w:val="center"/>
        <w:rPr>
          <w:rFonts w:ascii="Book Antiqua" w:hAnsi="Book Antiqua"/>
          <w:b/>
          <w:bCs/>
          <w:sz w:val="28"/>
          <w:szCs w:val="28"/>
        </w:rPr>
      </w:pPr>
    </w:p>
    <w:p w14:paraId="1181616D" w14:textId="77777777" w:rsidR="00BF05B5" w:rsidRDefault="00BF05B5" w:rsidP="00A16480">
      <w:pPr>
        <w:jc w:val="center"/>
        <w:rPr>
          <w:rFonts w:ascii="Book Antiqua" w:hAnsi="Book Antiqua"/>
          <w:b/>
          <w:bCs/>
          <w:sz w:val="28"/>
          <w:szCs w:val="28"/>
        </w:rPr>
      </w:pPr>
    </w:p>
    <w:p w14:paraId="2B8349BF" w14:textId="77777777" w:rsidR="00BF05B5" w:rsidRDefault="00BF05B5" w:rsidP="00A16480">
      <w:pPr>
        <w:jc w:val="center"/>
        <w:rPr>
          <w:rFonts w:ascii="Book Antiqua" w:hAnsi="Book Antiqua"/>
          <w:b/>
          <w:bCs/>
          <w:sz w:val="28"/>
          <w:szCs w:val="28"/>
        </w:rPr>
      </w:pPr>
    </w:p>
    <w:p w14:paraId="4C7C37B8" w14:textId="77777777" w:rsidR="00AF5450" w:rsidRDefault="00AF5450">
      <w:pPr>
        <w:rPr>
          <w:rFonts w:ascii="Book Antiqua" w:hAnsi="Book Antiqua"/>
          <w:b/>
          <w:bCs/>
          <w:sz w:val="28"/>
          <w:szCs w:val="28"/>
        </w:rPr>
      </w:pPr>
      <w:r>
        <w:rPr>
          <w:rFonts w:ascii="Book Antiqua" w:hAnsi="Book Antiqua"/>
          <w:b/>
          <w:bCs/>
          <w:sz w:val="28"/>
          <w:szCs w:val="28"/>
        </w:rPr>
        <w:br w:type="page"/>
      </w:r>
    </w:p>
    <w:p w14:paraId="2ECC9913" w14:textId="0C73AB38"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lastRenderedPageBreak/>
        <w:t>TÍTULO II</w:t>
      </w:r>
    </w:p>
    <w:p w14:paraId="585E03DE" w14:textId="77777777" w:rsidR="008B6327" w:rsidRPr="00203233" w:rsidRDefault="008B6327" w:rsidP="00A16480">
      <w:pPr>
        <w:jc w:val="center"/>
        <w:rPr>
          <w:rFonts w:ascii="Book Antiqua" w:hAnsi="Book Antiqua"/>
          <w:b/>
          <w:bCs/>
          <w:sz w:val="28"/>
          <w:szCs w:val="28"/>
        </w:rPr>
      </w:pPr>
    </w:p>
    <w:p w14:paraId="39F74806" w14:textId="77777777" w:rsidR="00A16480" w:rsidRP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ESPECIALES PARA EL NIVEL INICIAL </w:t>
      </w:r>
    </w:p>
    <w:p w14:paraId="427D54C7" w14:textId="77777777" w:rsidR="00A16480" w:rsidRPr="00203233" w:rsidRDefault="00A16480" w:rsidP="00A16480">
      <w:pPr>
        <w:jc w:val="center"/>
        <w:rPr>
          <w:rFonts w:ascii="Book Antiqua" w:hAnsi="Book Antiqua"/>
          <w:sz w:val="24"/>
          <w:szCs w:val="24"/>
        </w:rPr>
      </w:pPr>
    </w:p>
    <w:p w14:paraId="33D9F89D" w14:textId="29C73497" w:rsidR="0093586F" w:rsidRPr="00203233" w:rsidRDefault="0093586F" w:rsidP="00A16480">
      <w:pPr>
        <w:rPr>
          <w:rFonts w:ascii="Book Antiqua" w:hAnsi="Book Antiqua"/>
          <w:sz w:val="24"/>
          <w:szCs w:val="24"/>
          <w:u w:val="single"/>
        </w:rPr>
      </w:pPr>
      <w:r w:rsidRPr="00203233">
        <w:rPr>
          <w:rFonts w:ascii="Book Antiqua" w:hAnsi="Book Antiqua"/>
          <w:sz w:val="24"/>
          <w:szCs w:val="24"/>
          <w:u w:val="single"/>
        </w:rPr>
        <w:t>CAPÍTULO XXII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7D57B9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93°: El escalafón del personal docente de las Escuelas de Educación Inicial es la siguiente:</w:t>
      </w:r>
    </w:p>
    <w:p w14:paraId="23F22D30" w14:textId="0D7B05A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1CBC572B" w14:textId="5F64500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0068C01A" w14:textId="258BEED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4D9E50C1" w14:textId="142665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 de Escuela de Jardín de Infantes y Núcleos</w:t>
      </w:r>
    </w:p>
    <w:p w14:paraId="4D8CD581" w14:textId="638D36D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 de Escuela de Jardín de Infantes y Núcleos</w:t>
      </w:r>
    </w:p>
    <w:p w14:paraId="2EE7927A" w14:textId="6D896A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045B419F" w14:textId="43302A5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93°: Entiéndase por personal docente de las Escuelas de Educación Inicial al personal docente de las escuelas y jardines nuclearizados.</w:t>
      </w:r>
    </w:p>
    <w:p w14:paraId="3BF12D4E" w14:textId="77777777" w:rsidR="0093586F" w:rsidRPr="0093586F" w:rsidRDefault="0093586F" w:rsidP="00D440EE">
      <w:pPr>
        <w:jc w:val="both"/>
        <w:rPr>
          <w:rFonts w:ascii="Book Antiqua" w:hAnsi="Book Antiqua"/>
          <w:sz w:val="24"/>
          <w:szCs w:val="24"/>
        </w:rPr>
      </w:pPr>
    </w:p>
    <w:p w14:paraId="2F8B8154" w14:textId="48321542" w:rsidR="0093586F" w:rsidRPr="00EF71B2" w:rsidRDefault="0093586F" w:rsidP="00D440EE">
      <w:pPr>
        <w:jc w:val="both"/>
        <w:rPr>
          <w:rFonts w:ascii="Book Antiqua" w:hAnsi="Book Antiqua"/>
          <w:sz w:val="24"/>
          <w:szCs w:val="24"/>
          <w:u w:val="single"/>
        </w:rPr>
      </w:pPr>
      <w:r w:rsidRPr="00EF71B2">
        <w:rPr>
          <w:rFonts w:ascii="Book Antiqua" w:hAnsi="Book Antiqua"/>
          <w:sz w:val="24"/>
          <w:szCs w:val="24"/>
          <w:u w:val="single"/>
        </w:rPr>
        <w:t>CAPÍTULO XXIII</w:t>
      </w:r>
      <w:r w:rsidR="00D440EE" w:rsidRPr="00EF71B2">
        <w:rPr>
          <w:rFonts w:ascii="Book Antiqua" w:hAnsi="Book Antiqua"/>
          <w:sz w:val="24"/>
          <w:szCs w:val="24"/>
          <w:u w:val="single"/>
        </w:rPr>
        <w:t xml:space="preserve">: </w:t>
      </w:r>
      <w:r w:rsidRPr="00EF71B2">
        <w:rPr>
          <w:rFonts w:ascii="Book Antiqua" w:hAnsi="Book Antiqua"/>
          <w:sz w:val="24"/>
          <w:szCs w:val="24"/>
          <w:u w:val="single"/>
        </w:rPr>
        <w:t>DE LA CARRERA DOCENTE</w:t>
      </w:r>
    </w:p>
    <w:p w14:paraId="4902ED2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94°: La carrera docente para las escuelas de Educación Inicial está constituida por las agrupaciones jerárquicas siguientes:</w:t>
      </w:r>
    </w:p>
    <w:p w14:paraId="1050F4E5" w14:textId="5E068FF6"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1)</w:t>
      </w:r>
      <w:r w:rsidR="007B40A8" w:rsidRPr="00B61735">
        <w:rPr>
          <w:rFonts w:ascii="Book Antiqua" w:hAnsi="Book Antiqua"/>
          <w:b/>
          <w:bCs/>
          <w:sz w:val="24"/>
          <w:szCs w:val="24"/>
          <w:lang w:val="pt-BR"/>
        </w:rPr>
        <w:t xml:space="preserve"> </w:t>
      </w:r>
      <w:r w:rsidRPr="00B61735">
        <w:rPr>
          <w:rFonts w:ascii="Book Antiqua" w:hAnsi="Book Antiqua"/>
          <w:b/>
          <w:bCs/>
          <w:sz w:val="24"/>
          <w:szCs w:val="24"/>
          <w:lang w:val="pt-BR"/>
        </w:rPr>
        <w:t>Cargos Docentes</w:t>
      </w:r>
    </w:p>
    <w:p w14:paraId="0CCFB51C" w14:textId="24EF67B0"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1.</w:t>
      </w:r>
      <w:r w:rsidR="007B40A8" w:rsidRPr="00B61735">
        <w:rPr>
          <w:rFonts w:ascii="Book Antiqua" w:hAnsi="Book Antiqua"/>
          <w:b/>
          <w:bCs/>
          <w:sz w:val="24"/>
          <w:szCs w:val="24"/>
          <w:lang w:val="pt-BR"/>
        </w:rPr>
        <w:t xml:space="preserve"> </w:t>
      </w:r>
      <w:r w:rsidRPr="00B61735">
        <w:rPr>
          <w:rFonts w:ascii="Book Antiqua" w:hAnsi="Book Antiqua"/>
          <w:b/>
          <w:bCs/>
          <w:sz w:val="24"/>
          <w:szCs w:val="24"/>
          <w:lang w:val="pt-BR"/>
        </w:rPr>
        <w:t>Tramo Inicial o de Aula:</w:t>
      </w:r>
    </w:p>
    <w:p w14:paraId="1763A454" w14:textId="126D8DE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64A3E3FC" w14:textId="74C54B8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Tramo Medio</w:t>
      </w:r>
    </w:p>
    <w:p w14:paraId="7E6E2099" w14:textId="3F5D8E7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Vicedirector de Escuelas de Jardín de Infantes y Núcleos.</w:t>
      </w:r>
    </w:p>
    <w:p w14:paraId="61E5768E" w14:textId="4E90BC1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Director de Escuelas de Jardín de Infantes y Núcleos.</w:t>
      </w:r>
    </w:p>
    <w:p w14:paraId="3B0211DC" w14:textId="72B3809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Tramo Superior</w:t>
      </w:r>
    </w:p>
    <w:p w14:paraId="5973EA74" w14:textId="4887430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505B624A" w14:textId="77777777" w:rsidR="00BF05B5" w:rsidRDefault="00BF05B5" w:rsidP="00D440EE">
      <w:pPr>
        <w:jc w:val="both"/>
        <w:rPr>
          <w:rFonts w:ascii="Book Antiqua" w:hAnsi="Book Antiqua"/>
          <w:b/>
          <w:bCs/>
          <w:sz w:val="24"/>
          <w:szCs w:val="24"/>
        </w:rPr>
      </w:pPr>
    </w:p>
    <w:p w14:paraId="5123C3E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95°: Se agrega a la carrera docente “Los Docentes de la Educación Inicial podrán optar por continuar su carrera en el área de Apoyo Técnico, el Planeamiento y la Investigación, lo establecido en el Título VI del presente Estatuto.</w:t>
      </w:r>
    </w:p>
    <w:p w14:paraId="2439A1A7" w14:textId="77777777" w:rsidR="00D440EE" w:rsidRPr="0093586F" w:rsidRDefault="00D440EE" w:rsidP="00D440EE">
      <w:pPr>
        <w:jc w:val="both"/>
        <w:rPr>
          <w:rFonts w:ascii="Book Antiqua" w:hAnsi="Book Antiqua"/>
          <w:sz w:val="24"/>
          <w:szCs w:val="24"/>
        </w:rPr>
      </w:pPr>
    </w:p>
    <w:p w14:paraId="5046F96D" w14:textId="1EE275D1"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XXIV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DEL INGRESO EN LA DOCENCIA</w:t>
      </w:r>
    </w:p>
    <w:p w14:paraId="4DDB9EE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96°: Se entiende por Ingreso en la Docencia la adquisición de la titularidad por primera vez.</w:t>
      </w:r>
    </w:p>
    <w:p w14:paraId="7D6B77E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La adquisición de otro cargo titular por parte del docente ya ingresado será considerada como acumulación de cargo.</w:t>
      </w:r>
    </w:p>
    <w:p w14:paraId="1EE4BCE8" w14:textId="685D7DED"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96°:</w:t>
      </w:r>
    </w:p>
    <w:p w14:paraId="482FC2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6B533C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Toda la provincia constituye una sola jurisdicción escolar a los efectos de la realización de los concursos de ingreso.</w:t>
      </w:r>
    </w:p>
    <w:p w14:paraId="734C838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Escuelas Jardines de Infantes y Jardines Infantes Nucleados; Departamentos; Región o Zona según se determine.</w:t>
      </w:r>
    </w:p>
    <w:p w14:paraId="595DDC0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00CEF59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Para ingresar, tendrá prioridad el aspirante que no posea ningún cargo titular.</w:t>
      </w:r>
    </w:p>
    <w:p w14:paraId="1EB0CE7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de efectuar su inscripción para interinatos y suplencias.</w:t>
      </w:r>
    </w:p>
    <w:p w14:paraId="7FEE7E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 con cargo.</w:t>
      </w:r>
    </w:p>
    <w:p w14:paraId="7B7532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Se considera docente ingresado, para acumulación de cargos, el que reviste como titular en cualquiera de los niveles o escalafones.</w:t>
      </w:r>
    </w:p>
    <w:p w14:paraId="5A18225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El ingreso al Nivel Inicial se realizará conforme con las pautas siguientes:</w:t>
      </w:r>
    </w:p>
    <w:p w14:paraId="6AE975F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Por el primer cargo del Tramo Inicial del escalafón respectivo.</w:t>
      </w:r>
    </w:p>
    <w:p w14:paraId="1960285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Cumpliendo con las condiciones generales y concurrentes fijadas por el Artículo 14° del Estatuto y su reglamentación.</w:t>
      </w:r>
    </w:p>
    <w:p w14:paraId="18F8DC7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Poseyendo los títulos docentes que para cada caso se establezca en el Anexo de Competencia de Títulos.</w:t>
      </w:r>
    </w:p>
    <w:p w14:paraId="1E2D831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La lista de aspirante según el orden de mérito, tiene validez sólo para ese concurso.</w:t>
      </w:r>
    </w:p>
    <w:p w14:paraId="3B76D699" w14:textId="65B4CFD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IX)</w:t>
      </w:r>
      <w:r w:rsidRPr="00D440EE">
        <w:rPr>
          <w:rFonts w:ascii="Book Antiqua" w:hAnsi="Book Antiqua"/>
          <w:i/>
          <w:iCs/>
          <w:sz w:val="24"/>
          <w:szCs w:val="24"/>
        </w:rPr>
        <w:tab/>
        <w:t>La autoridad competente del nivel, hará público anualmente el llamado a concurso de ingreso o acumulación, utilizando los medios de comunicación regulares. La convocatoria indicará:</w:t>
      </w:r>
    </w:p>
    <w:p w14:paraId="59138D3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a)</w:t>
      </w:r>
      <w:r w:rsidRPr="00D440EE">
        <w:rPr>
          <w:rFonts w:ascii="Book Antiqua" w:hAnsi="Book Antiqua"/>
          <w:i/>
          <w:iCs/>
          <w:sz w:val="24"/>
          <w:szCs w:val="24"/>
        </w:rPr>
        <w:tab/>
        <w:t>Cargos.</w:t>
      </w:r>
    </w:p>
    <w:p w14:paraId="5E1D44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Motivo de las vacantes.</w:t>
      </w:r>
    </w:p>
    <w:p w14:paraId="23D80F4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Fecha de apertura y cierre de inscripción (término no inferior a veinte (20) ni superior a treinta (30) días hábiles).</w:t>
      </w:r>
    </w:p>
    <w:p w14:paraId="32CFCBC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Requisitos, modo y lugar de inscripción.</w:t>
      </w:r>
    </w:p>
    <w:p w14:paraId="68CA2E3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Requisitos, modo y lugar de inscripción.</w:t>
      </w:r>
    </w:p>
    <w:p w14:paraId="2F5CF8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Cualquier otro dato que resultare de interés.</w:t>
      </w:r>
    </w:p>
    <w:p w14:paraId="1CACDF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El llamado se efectuará por lo menos diez (10) días hábiles antes de la inscripción.</w:t>
      </w:r>
    </w:p>
    <w:p w14:paraId="2F14B34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recusación y excusación de miembros de Junta de Clasificación o del Jurado se efectuará en la forma establecida por el Estatuto y su reglamentación.</w:t>
      </w:r>
    </w:p>
    <w:p w14:paraId="482E285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w:t>
      </w:r>
      <w:r w:rsidRPr="00D440EE">
        <w:rPr>
          <w:rFonts w:ascii="Book Antiqua" w:hAnsi="Book Antiqua"/>
          <w:i/>
          <w:iCs/>
          <w:sz w:val="24"/>
          <w:szCs w:val="24"/>
        </w:rPr>
        <w:tab/>
        <w:t>Los aspirantes a ingreso en la docencia presentarán la solicitud de inscripción con la siguiente documentación:</w:t>
      </w:r>
    </w:p>
    <w:p w14:paraId="2DCDABD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Certificado de estudio analítico, registrado en la provincia y fotocopia del mismo.</w:t>
      </w:r>
    </w:p>
    <w:p w14:paraId="4646B0C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Fotocopia del documento nacional de identidad, primera y segunda hoja.</w:t>
      </w:r>
    </w:p>
    <w:p w14:paraId="20F868F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Declaración Jurada de cargos.</w:t>
      </w:r>
    </w:p>
    <w:p w14:paraId="74DF4E5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Certificado de aptitud psicofísica, el que será válido para los concursos que se realicen en ese quinquenio.</w:t>
      </w:r>
    </w:p>
    <w:p w14:paraId="35CDBA3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Otras documentaciones que se requiera en cumplimiento a lo establecido al respecto en el Estatuto y su reglamentación.</w:t>
      </w:r>
    </w:p>
    <w:p w14:paraId="306EDD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Las que hacen a sus antecedentes profesionales.</w:t>
      </w:r>
    </w:p>
    <w:p w14:paraId="28449B2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g)</w:t>
      </w:r>
      <w:r w:rsidRPr="00D440EE">
        <w:rPr>
          <w:rFonts w:ascii="Book Antiqua" w:hAnsi="Book Antiqua"/>
          <w:i/>
          <w:iCs/>
          <w:sz w:val="24"/>
          <w:szCs w:val="24"/>
        </w:rPr>
        <w:tab/>
        <w:t>Una vez cerrada la inscripción no se podrá agregar por ninguna causa documentación alguna.</w:t>
      </w:r>
    </w:p>
    <w:p w14:paraId="6B01CB2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w:t>
      </w:r>
      <w:r w:rsidRPr="00D440EE">
        <w:rPr>
          <w:rFonts w:ascii="Book Antiqua" w:hAnsi="Book Antiqua"/>
          <w:i/>
          <w:iCs/>
          <w:sz w:val="24"/>
          <w:szCs w:val="24"/>
        </w:rPr>
        <w:tab/>
        <w:t>Los aspirantes a acumulación de cargos presentarán con la solicitud de documentación referida en el punto anterior, según corresponda, y una certificación de domicilio, que deberá concordar con el electoral y constancia de trabajo.</w:t>
      </w:r>
    </w:p>
    <w:p w14:paraId="3EDBDE7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Toda falsedad u omisión de algún dato que perjudique directa o indirectamente los intereses de los participantes, impondrá la descalificación del concursante.</w:t>
      </w:r>
    </w:p>
    <w:p w14:paraId="13F2CE7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La Junta de Clasificación valorará los antecedentes considerados en el Artículo 97° del Estatuto según el régimen correspondiente, debiendo conformar la lista de aspirante de acuerdo con el orden de mérito dentro de los veinte (20) días hábiles siguientes.</w:t>
      </w:r>
    </w:p>
    <w:p w14:paraId="64E713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w:t>
      </w:r>
      <w:r w:rsidRPr="00D440EE">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w:t>
      </w:r>
    </w:p>
    <w:p w14:paraId="0FEBB8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En este caso las instancias intervinientes cumplirán los plazos establecidos en las bases del respectivo concurso.</w:t>
      </w:r>
    </w:p>
    <w:p w14:paraId="61207D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XVI)</w:t>
      </w:r>
      <w:r w:rsidRPr="00D440EE">
        <w:rPr>
          <w:rFonts w:ascii="Book Antiqua" w:hAnsi="Book Antiqua"/>
          <w:i/>
          <w:iCs/>
          <w:sz w:val="24"/>
          <w:szCs w:val="24"/>
        </w:rPr>
        <w:tab/>
        <w:t>Los recursos serán resueltos por la Junta de Clasificación dentro de los cinco (5) días hábiles subsiguientes, conformándose una vez resueltos, las listas definitivas de los aspirant3s ordenados por orden de mérito.</w:t>
      </w:r>
    </w:p>
    <w:p w14:paraId="3678E22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w:t>
      </w:r>
      <w:r w:rsidRPr="00D440EE">
        <w:rPr>
          <w:rFonts w:ascii="Book Antiqua" w:hAnsi="Book Antiqua"/>
          <w:i/>
          <w:iCs/>
          <w:sz w:val="24"/>
          <w:szCs w:val="24"/>
        </w:rPr>
        <w:tab/>
        <w:t>En caso de igualdad de puntaje que haga necesario determinar el orden por concurso de oposición, el plazo que se menciona en el Punto XIV se extenderá por quince (15) días hábiles más.</w:t>
      </w:r>
    </w:p>
    <w:p w14:paraId="5689531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XVIII)</w:t>
      </w:r>
      <w:r w:rsidRPr="00D440EE">
        <w:rPr>
          <w:rFonts w:ascii="Book Antiqua" w:hAnsi="Book Antiqua"/>
          <w:i/>
          <w:iCs/>
          <w:sz w:val="24"/>
          <w:szCs w:val="24"/>
        </w:rPr>
        <w:tab/>
        <w:t>El concurso de oposición consistirá en el desarrollo de una clase encuadrada en los lineamientos curriculares vigentes, en la Unidad Educativa que determine el jurado.</w:t>
      </w:r>
    </w:p>
    <w:p w14:paraId="6D45F13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XIX)</w:t>
      </w:r>
      <w:r w:rsidRPr="00D440EE">
        <w:rPr>
          <w:rFonts w:ascii="Book Antiqua" w:hAnsi="Book Antiqua"/>
          <w:i/>
          <w:iCs/>
          <w:sz w:val="24"/>
          <w:szCs w:val="24"/>
        </w:rPr>
        <w:tab/>
        <w:t>El Jurado de este concurso, estará integrado por tres (3) miembros, los que serán docentes titulares, un (1) miembro elegido por la Junta de Clasificación y dos (2) por los participantes del concurso entre diez (10) candidatos propuestos. La función del jurado es irrenunciable, su desempeño “ad-honoren”, sus miembros serán declarados en comisión de servicio, abonándosele la movilidad y viático en caso de corresponder.</w:t>
      </w:r>
    </w:p>
    <w:p w14:paraId="2F43FD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w:t>
      </w:r>
      <w:r w:rsidRPr="00D440EE">
        <w:rPr>
          <w:rFonts w:ascii="Book Antiqua" w:hAnsi="Book Antiqua"/>
          <w:i/>
          <w:iCs/>
          <w:sz w:val="24"/>
          <w:szCs w:val="24"/>
        </w:rPr>
        <w:tab/>
        <w:t>En presencia de los candidatos, el jurado sorteará los planes de clase y las secciones en que se desarrollarán las clases con no menos de veinticuatro (24) ni más de treinta y seis</w:t>
      </w:r>
    </w:p>
    <w:p w14:paraId="5E59A53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(36) horas de atención.</w:t>
      </w:r>
    </w:p>
    <w:p w14:paraId="302480A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w:t>
      </w:r>
      <w:r w:rsidRPr="00D440EE">
        <w:rPr>
          <w:rFonts w:ascii="Book Antiqua" w:hAnsi="Book Antiqua"/>
          <w:i/>
          <w:iCs/>
          <w:sz w:val="24"/>
          <w:szCs w:val="24"/>
        </w:rPr>
        <w:tab/>
        <w:t>El jurado deberá expedirse dentro del lapso fijado en el Punto XVII y su dictamen aprobado por la mayoría será comunicado a la Junta de Clasificación y dado a publicidad. El dictamen será inapelable.</w:t>
      </w:r>
    </w:p>
    <w:p w14:paraId="351FEAEE" w14:textId="4FB9658C"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XXII)</w:t>
      </w:r>
      <w:r w:rsidRPr="00D440EE">
        <w:rPr>
          <w:rFonts w:ascii="Book Antiqua" w:hAnsi="Book Antiqua"/>
          <w:i/>
          <w:iCs/>
          <w:sz w:val="24"/>
          <w:szCs w:val="24"/>
        </w:rPr>
        <w:tab/>
        <w:t>En caso de igualdad de puntaje final en el concurso de acumulación de cargos y de no mediar acuerdo entre los interesados, se determinará el orden por sorteo con la participación de la Junta de Clasificación.</w:t>
      </w:r>
    </w:p>
    <w:p w14:paraId="24846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XXIII)</w:t>
      </w:r>
      <w:r w:rsidRPr="00D440EE">
        <w:rPr>
          <w:rFonts w:ascii="Book Antiqua" w:hAnsi="Book Antiqua"/>
          <w:i/>
          <w:iCs/>
          <w:sz w:val="24"/>
          <w:szCs w:val="24"/>
        </w:rPr>
        <w:tab/>
        <w:t>Determinado el orden de mérito definitivo, la autoridad competente dará amplia difusión a la convocatoria de elección de cargos, determinando lugar y fecha de la misma. En este caso la Junta de Clasificación exigirá por escrito, a los concursantes, la elección o no aceptación de las vacantes.</w:t>
      </w:r>
    </w:p>
    <w:p w14:paraId="072D372C" w14:textId="77777777" w:rsidR="0093586F" w:rsidRPr="0093586F" w:rsidRDefault="0093586F" w:rsidP="00D440EE">
      <w:pPr>
        <w:jc w:val="both"/>
        <w:rPr>
          <w:rFonts w:ascii="Book Antiqua" w:hAnsi="Book Antiqua"/>
          <w:sz w:val="24"/>
          <w:szCs w:val="24"/>
        </w:rPr>
      </w:pPr>
    </w:p>
    <w:p w14:paraId="6CAA3ED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97°: El ingreso en la Educación Inicial se hará de acuerdo al Capítulo VIII – del Título I del presente Estatuto (las designaciones se harán por orden de mérito).</w:t>
      </w:r>
    </w:p>
    <w:p w14:paraId="5A38BBBB"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antecedentes a considerar son:</w:t>
      </w:r>
    </w:p>
    <w:p w14:paraId="4D86CCAD" w14:textId="3BEA43B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Título Docente Oficial en la Especialidad.</w:t>
      </w:r>
    </w:p>
    <w:p w14:paraId="4766D739" w14:textId="48767AB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Promedio General de Calificaciones.</w:t>
      </w:r>
    </w:p>
    <w:p w14:paraId="4F5B7F65" w14:textId="04709F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Antigüedad de Gestión.</w:t>
      </w:r>
    </w:p>
    <w:p w14:paraId="04332FCB" w14:textId="409217F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Antigüedad de Título.</w:t>
      </w:r>
    </w:p>
    <w:p w14:paraId="3ABD3A04" w14:textId="404C0E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Servicios Docentes prestados con anterioridad en la Especialidad.</w:t>
      </w:r>
    </w:p>
    <w:p w14:paraId="086778EF" w14:textId="66C83E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f)</w:t>
      </w:r>
      <w:r w:rsidR="007B40A8">
        <w:rPr>
          <w:rFonts w:ascii="Book Antiqua" w:hAnsi="Book Antiqua"/>
          <w:b/>
          <w:bCs/>
          <w:sz w:val="24"/>
          <w:szCs w:val="24"/>
        </w:rPr>
        <w:t xml:space="preserve"> </w:t>
      </w:r>
      <w:r w:rsidRPr="007B40A8">
        <w:rPr>
          <w:rFonts w:ascii="Book Antiqua" w:hAnsi="Book Antiqua"/>
          <w:b/>
          <w:bCs/>
          <w:sz w:val="24"/>
          <w:szCs w:val="24"/>
        </w:rPr>
        <w:t>Estudios y acciones de perfeccionamiento en la especialidad.</w:t>
      </w:r>
    </w:p>
    <w:p w14:paraId="04971543" w14:textId="742B08E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Otros antecedentes profesionales que valorice la carrera en la especialidad.</w:t>
      </w:r>
    </w:p>
    <w:p w14:paraId="331753CD" w14:textId="61F5796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Otros títulos en la docencia.</w:t>
      </w:r>
    </w:p>
    <w:p w14:paraId="25264FE1" w14:textId="4D72C81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 ARTÍCULO 97°: Las designaciones se harán por orden de mérito, según la valoración de antecedentes determinados en el Artículo 80 ° y su reglamentación.</w:t>
      </w:r>
    </w:p>
    <w:p w14:paraId="49D32316" w14:textId="77777777" w:rsidR="0093586F" w:rsidRPr="0093586F" w:rsidRDefault="0093586F" w:rsidP="00D440EE">
      <w:pPr>
        <w:jc w:val="both"/>
        <w:rPr>
          <w:rFonts w:ascii="Book Antiqua" w:hAnsi="Book Antiqua"/>
          <w:sz w:val="24"/>
          <w:szCs w:val="24"/>
        </w:rPr>
      </w:pPr>
    </w:p>
    <w:p w14:paraId="089D27DC" w14:textId="70CEA2F2"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LOS INTERINATOS Y SUPLENCIAS</w:t>
      </w:r>
    </w:p>
    <w:p w14:paraId="100EC99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98°: Las normas para los interinatos y suplencias serán las establecidas para las Escuelas de la Enseñanza Primaria Común en lo que fuere de aplicación general, más las específicas para el nivel que establecerá la reglamentación.</w:t>
      </w:r>
    </w:p>
    <w:p w14:paraId="30D575A8" w14:textId="6ED1D0A9"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98°:</w:t>
      </w:r>
    </w:p>
    <w:p w14:paraId="080F88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En el primer cargo de cada escalafón, la autoridad convocará anualmente a inscripción de aspirantes para el siguiente período lectivo, en el tercer trimestre durante un lapso no inferior a diez (10) ni superior a veinte (20) días hábiles.</w:t>
      </w:r>
    </w:p>
    <w:p w14:paraId="570485D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La convocatoria tendrá amplia difusión en los medios de comunicación regulares y por circulares a los establecimientos educativos indicando:</w:t>
      </w:r>
    </w:p>
    <w:p w14:paraId="6390A8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Fecha de inicio y cierre de inscripción.</w:t>
      </w:r>
    </w:p>
    <w:p w14:paraId="3F9A7DC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Requisitos, modo y lugar de la misma.</w:t>
      </w:r>
    </w:p>
    <w:p w14:paraId="24D8B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Cualquier otro dato que resulte de interés.</w:t>
      </w:r>
    </w:p>
    <w:p w14:paraId="29AE2B2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aspirantes a interinatos y suplencias sin cargo permanente se inscribirán en los Consejos Escolares o en la Dirección de Nivel.</w:t>
      </w:r>
    </w:p>
    <w:p w14:paraId="19B9FF3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Los aspirantes titulares y los que poseen cargos permanentes no docentes, también se inscribirán en los Consejos Escolares Departamentales o en la Dirección de Nivel.</w:t>
      </w:r>
    </w:p>
    <w:p w14:paraId="0F7F98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este Estatuto y su reglamentación. La Junta de Clasificación determinará el orden de mérito pasando a integrar la nómina de aspirantes a interinatos y suplencias del Departamental o Dirección de Nivel.</w:t>
      </w:r>
    </w:p>
    <w:p w14:paraId="2D0EF0D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Los docentes que revisten como interinos o suplentes sólo serán desplazados por las causas que determina el Estatuto.</w:t>
      </w:r>
    </w:p>
    <w:p w14:paraId="313A433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3A5CE8C6" w14:textId="518030D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La Junta de Clasificación preparará anualmente las listas de aspirantes a suplencias y/o interinatos por orden de mérito, el que se determinará con los antecedentes indicados para</w:t>
      </w:r>
      <w:r w:rsidR="00D440EE" w:rsidRPr="00D440EE">
        <w:rPr>
          <w:rFonts w:ascii="Book Antiqua" w:hAnsi="Book Antiqua"/>
          <w:i/>
          <w:iCs/>
          <w:sz w:val="24"/>
          <w:szCs w:val="24"/>
        </w:rPr>
        <w:t xml:space="preserve"> </w:t>
      </w:r>
      <w:r w:rsidRPr="00D440EE">
        <w:rPr>
          <w:rFonts w:ascii="Book Antiqua" w:hAnsi="Book Antiqua"/>
          <w:i/>
          <w:iCs/>
          <w:sz w:val="24"/>
          <w:szCs w:val="24"/>
        </w:rPr>
        <w:t xml:space="preserve"> </w:t>
      </w:r>
      <w:r w:rsidRPr="00D440EE">
        <w:rPr>
          <w:rFonts w:ascii="Book Antiqua" w:hAnsi="Book Antiqua"/>
          <w:i/>
          <w:iCs/>
          <w:sz w:val="24"/>
          <w:szCs w:val="24"/>
        </w:rPr>
        <w:lastRenderedPageBreak/>
        <w:t>ingreso en la carrera, enviando al comienzo del período escolar respectivo las listas para su exhibición y control en las designaciones.</w:t>
      </w:r>
    </w:p>
    <w:p w14:paraId="195AD08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IX)</w:t>
      </w:r>
      <w:r w:rsidRPr="00D440EE">
        <w:rPr>
          <w:rFonts w:ascii="Book Antiqua" w:hAnsi="Book Antiqua"/>
          <w:i/>
          <w:iCs/>
          <w:sz w:val="24"/>
          <w:szCs w:val="24"/>
        </w:rPr>
        <w:tab/>
        <w:t>La Junta de Clasificación elaborará por separado el orden de mérito de los aspirantes a Maestros de Asignaturas Especiales con título habilitante y/o supletorio, los que podrán acceder a un cargo una vez agotadas las listas de todos los aspirantes sin cargo y con cargo titular, con título docente.</w:t>
      </w:r>
    </w:p>
    <w:p w14:paraId="4BFF2B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Junta de Clasificación elaborará las listas necesarias a fin de cumplimentar en los Departamentos Escolares y en la Dirección de Nivel con lo dispuesto en esta Reglamentación.</w:t>
      </w:r>
    </w:p>
    <w:p w14:paraId="1732DB8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w:t>
      </w:r>
      <w:r w:rsidRPr="00D440EE">
        <w:rPr>
          <w:rFonts w:ascii="Book Antiqua" w:hAnsi="Book Antiqua"/>
          <w:i/>
          <w:iCs/>
          <w:sz w:val="24"/>
          <w:szCs w:val="24"/>
        </w:rPr>
        <w:tab/>
        <w:t>El aspirante sólo podrá inscribirse en una sede y podrá solicitar la transferencia de su inscripción a otra si fuese necesario.</w:t>
      </w:r>
    </w:p>
    <w:p w14:paraId="151BBFF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Para ello presentará constancia de inscripción con aclaración de puntaje, anulándose su inscripción en la lista de origen.</w:t>
      </w:r>
    </w:p>
    <w:p w14:paraId="649FB02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5D36CB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1A39F63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También lo pueden hacer para participar en concurso de acumulación de cargos en el nivel.</w:t>
      </w:r>
    </w:p>
    <w:p w14:paraId="67AE9BD6" w14:textId="77777777" w:rsidR="0093586F" w:rsidRPr="0093586F" w:rsidRDefault="0093586F" w:rsidP="00D440EE">
      <w:pPr>
        <w:jc w:val="both"/>
        <w:rPr>
          <w:rFonts w:ascii="Book Antiqua" w:hAnsi="Book Antiqua"/>
          <w:sz w:val="24"/>
          <w:szCs w:val="24"/>
        </w:rPr>
      </w:pPr>
    </w:p>
    <w:p w14:paraId="309D5375" w14:textId="3DDD6F2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LOS ASCENSOS</w:t>
      </w:r>
    </w:p>
    <w:p w14:paraId="3703E09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99°: Las normas para los ascensos serán las establecidas para las escuelas de Enseñanza Primaria Común, en lo que fuere de aplicación general más las específicas para el nivel que establecerá la reglamentación.</w:t>
      </w:r>
    </w:p>
    <w:p w14:paraId="40FA63D9" w14:textId="426770D2"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99°:</w:t>
      </w:r>
    </w:p>
    <w:p w14:paraId="60D561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Las normas para los ascensos en el nivel inicial serán las establecidas para la Enseñanza Primaria Común, en los Artículos 114° al 123°, inclusive, y sus respectivas reglamentaciones.</w:t>
      </w:r>
    </w:p>
    <w:p w14:paraId="7519041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Serán de aplicación en las Escuelas de Nivel Inicial y en los Jardines Nuclearizados del mismo nivel.</w:t>
      </w:r>
    </w:p>
    <w:p w14:paraId="05C0CBE9" w14:textId="77777777" w:rsidR="00BF05B5" w:rsidRDefault="00BF05B5" w:rsidP="00D440EE">
      <w:pPr>
        <w:jc w:val="both"/>
        <w:rPr>
          <w:rFonts w:ascii="Book Antiqua" w:hAnsi="Book Antiqua"/>
          <w:sz w:val="24"/>
          <w:szCs w:val="24"/>
          <w:u w:val="single"/>
        </w:rPr>
      </w:pPr>
    </w:p>
    <w:p w14:paraId="67E09544" w14:textId="155FFDE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LA DISCIPLINA</w:t>
      </w:r>
    </w:p>
    <w:p w14:paraId="66D67F3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100°: El régimen de disciplina será regido por el Capítulo XV y XVI de este Estatuto.</w:t>
      </w:r>
    </w:p>
    <w:p w14:paraId="2D49DD70" w14:textId="77777777" w:rsidR="00BF05B5" w:rsidRDefault="00BF05B5">
      <w:pPr>
        <w:rPr>
          <w:rFonts w:ascii="Book Antiqua" w:hAnsi="Book Antiqua"/>
          <w:b/>
          <w:bCs/>
          <w:sz w:val="28"/>
          <w:szCs w:val="28"/>
        </w:rPr>
      </w:pPr>
      <w:r>
        <w:rPr>
          <w:rFonts w:ascii="Book Antiqua" w:hAnsi="Book Antiqua"/>
          <w:b/>
          <w:bCs/>
          <w:sz w:val="28"/>
          <w:szCs w:val="28"/>
        </w:rPr>
        <w:br w:type="page"/>
      </w:r>
    </w:p>
    <w:p w14:paraId="38FF9FCC" w14:textId="66B0F23C" w:rsidR="0093586F" w:rsidRDefault="0093586F" w:rsidP="00A16480">
      <w:pPr>
        <w:jc w:val="center"/>
        <w:rPr>
          <w:rFonts w:ascii="Book Antiqua" w:hAnsi="Book Antiqua"/>
          <w:b/>
          <w:bCs/>
          <w:sz w:val="28"/>
          <w:szCs w:val="28"/>
        </w:rPr>
      </w:pPr>
      <w:r w:rsidRPr="00203233">
        <w:rPr>
          <w:rFonts w:ascii="Book Antiqua" w:hAnsi="Book Antiqua"/>
          <w:b/>
          <w:bCs/>
          <w:sz w:val="28"/>
          <w:szCs w:val="28"/>
        </w:rPr>
        <w:lastRenderedPageBreak/>
        <w:t>TÍTULO III</w:t>
      </w:r>
    </w:p>
    <w:p w14:paraId="49DAB72A" w14:textId="033A8886" w:rsidR="00203233" w:rsidRDefault="00203233" w:rsidP="00A16480">
      <w:pPr>
        <w:jc w:val="center"/>
        <w:rPr>
          <w:rFonts w:ascii="Book Antiqua" w:hAnsi="Book Antiqua"/>
          <w:b/>
          <w:bCs/>
          <w:sz w:val="28"/>
          <w:szCs w:val="28"/>
        </w:rPr>
      </w:pPr>
    </w:p>
    <w:p w14:paraId="450A6B44" w14:textId="3BC1E9EB" w:rsid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GENERALES PARA </w:t>
      </w:r>
    </w:p>
    <w:p w14:paraId="1937AA86" w14:textId="77777777" w:rsidR="00203233" w:rsidRDefault="00203233" w:rsidP="00A16480">
      <w:pPr>
        <w:jc w:val="center"/>
        <w:rPr>
          <w:rFonts w:ascii="Book Antiqua" w:hAnsi="Book Antiqua"/>
          <w:b/>
          <w:bCs/>
          <w:sz w:val="28"/>
          <w:szCs w:val="28"/>
        </w:rPr>
      </w:pPr>
    </w:p>
    <w:p w14:paraId="41A22129" w14:textId="66B190BC"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t>LA ENSEÑANZA PRIMARIA Y SUS MODALIDADES</w:t>
      </w:r>
    </w:p>
    <w:p w14:paraId="592E6038" w14:textId="2667AEF6" w:rsidR="00A16480" w:rsidRDefault="00A16480" w:rsidP="00D440EE">
      <w:pPr>
        <w:jc w:val="both"/>
        <w:rPr>
          <w:rFonts w:ascii="Book Antiqua" w:hAnsi="Book Antiqua"/>
          <w:sz w:val="24"/>
          <w:szCs w:val="24"/>
        </w:rPr>
      </w:pPr>
    </w:p>
    <w:p w14:paraId="72AFE809" w14:textId="77777777" w:rsidR="00A16480" w:rsidRDefault="00A16480" w:rsidP="00D440EE">
      <w:pPr>
        <w:jc w:val="both"/>
        <w:rPr>
          <w:rFonts w:ascii="Book Antiqua" w:hAnsi="Book Antiqua"/>
          <w:sz w:val="24"/>
          <w:szCs w:val="24"/>
        </w:rPr>
      </w:pPr>
    </w:p>
    <w:p w14:paraId="03DF09C0" w14:textId="23B65F0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A75590A" w14:textId="07959B7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ARTÍCULO 101: El Escalafón del Personal docente de las Escuelas de Enseñanza Primaria Común es el siguiente:</w:t>
      </w:r>
    </w:p>
    <w:p w14:paraId="52E59C30" w14:textId="0637E66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4DA5C92F" w14:textId="7A96D9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Grado.</w:t>
      </w:r>
    </w:p>
    <w:p w14:paraId="6C23F18E" w14:textId="34DEA1A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Secretario Escolar.</w:t>
      </w:r>
    </w:p>
    <w:p w14:paraId="39F6BA7D" w14:textId="0B2FB01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w:t>
      </w:r>
    </w:p>
    <w:p w14:paraId="495D2873" w14:textId="484A8F8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w:t>
      </w:r>
    </w:p>
    <w:p w14:paraId="15E591DB" w14:textId="5AB903C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23193C60" w14:textId="535482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6.</w:t>
      </w:r>
      <w:r w:rsidR="007B40A8">
        <w:rPr>
          <w:rFonts w:ascii="Book Antiqua" w:hAnsi="Book Antiqua"/>
          <w:b/>
          <w:bCs/>
          <w:sz w:val="24"/>
          <w:szCs w:val="24"/>
        </w:rPr>
        <w:t xml:space="preserve"> </w:t>
      </w:r>
      <w:r w:rsidRPr="007B40A8">
        <w:rPr>
          <w:rFonts w:ascii="Book Antiqua" w:hAnsi="Book Antiqua"/>
          <w:b/>
          <w:bCs/>
          <w:sz w:val="24"/>
          <w:szCs w:val="24"/>
        </w:rPr>
        <w:t>Supervisor Escolar de Núcleo.</w:t>
      </w:r>
    </w:p>
    <w:p w14:paraId="1A2E0319" w14:textId="2511B01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7.</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w:t>
      </w:r>
    </w:p>
    <w:p w14:paraId="72398FD9" w14:textId="58A772F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255079C2" w14:textId="31AF78A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B5BE01F" w14:textId="2B57FDB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Coordinador de Asignaturas Especiales de Núcleo.</w:t>
      </w:r>
    </w:p>
    <w:p w14:paraId="2EB1B42B" w14:textId="48C2FF3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Supervisor Escolar de Asignaturas Especiales.</w:t>
      </w:r>
    </w:p>
    <w:p w14:paraId="7259A438" w14:textId="77777777" w:rsidR="0093586F" w:rsidRPr="0093586F" w:rsidRDefault="0093586F" w:rsidP="00D440EE">
      <w:pPr>
        <w:jc w:val="both"/>
        <w:rPr>
          <w:rFonts w:ascii="Book Antiqua" w:hAnsi="Book Antiqua"/>
          <w:sz w:val="24"/>
          <w:szCs w:val="24"/>
        </w:rPr>
      </w:pPr>
    </w:p>
    <w:p w14:paraId="51D0230B" w14:textId="573882E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XXIX</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LA CARRERA DOCENTE</w:t>
      </w:r>
    </w:p>
    <w:p w14:paraId="182ED132"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102°: La carrera docente para las escuelas primarias comunes está constituida por los agrupamientos jerárquicos siguientes:</w:t>
      </w:r>
    </w:p>
    <w:p w14:paraId="571C223C" w14:textId="5E8D2D7C"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r w:rsidR="000401CD" w:rsidRPr="00B61735">
        <w:rPr>
          <w:rFonts w:ascii="Book Antiqua" w:hAnsi="Book Antiqua"/>
          <w:b/>
          <w:bCs/>
          <w:sz w:val="24"/>
          <w:szCs w:val="24"/>
          <w:lang w:val="pt-BR"/>
        </w:rPr>
        <w:t xml:space="preserve"> </w:t>
      </w:r>
      <w:r w:rsidRPr="00B61735">
        <w:rPr>
          <w:rFonts w:ascii="Book Antiqua" w:hAnsi="Book Antiqua"/>
          <w:b/>
          <w:bCs/>
          <w:sz w:val="24"/>
          <w:szCs w:val="24"/>
          <w:lang w:val="pt-BR"/>
        </w:rPr>
        <w:t>Cargos Docentes: Tramo Inicial o de Aula</w:t>
      </w:r>
    </w:p>
    <w:p w14:paraId="6D5A450A" w14:textId="5E8DF1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Maestro de Grado.</w:t>
      </w:r>
    </w:p>
    <w:p w14:paraId="3B178A64" w14:textId="4ABA2803"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Maestro Secretario Escolar.</w:t>
      </w:r>
    </w:p>
    <w:p w14:paraId="1124FE9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348902C" w14:textId="5F093B6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w:t>
      </w:r>
      <w:r w:rsidR="000401CD">
        <w:rPr>
          <w:rFonts w:ascii="Book Antiqua" w:hAnsi="Book Antiqua"/>
          <w:b/>
          <w:bCs/>
          <w:sz w:val="24"/>
          <w:szCs w:val="24"/>
        </w:rPr>
        <w:t xml:space="preserve"> </w:t>
      </w:r>
      <w:r w:rsidRPr="007B40A8">
        <w:rPr>
          <w:rFonts w:ascii="Book Antiqua" w:hAnsi="Book Antiqua"/>
          <w:b/>
          <w:bCs/>
          <w:sz w:val="24"/>
          <w:szCs w:val="24"/>
        </w:rPr>
        <w:t>Vicedirector.</w:t>
      </w:r>
    </w:p>
    <w:p w14:paraId="21CFB83C" w14:textId="3E82154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Director.</w:t>
      </w:r>
    </w:p>
    <w:p w14:paraId="38DB9DE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5C449089" w14:textId="3F2163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4D69C2C4" w14:textId="3504157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Supervisor Escolar de Núcleo.</w:t>
      </w:r>
    </w:p>
    <w:p w14:paraId="6D61C1BA" w14:textId="1645B3E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 (Común al Escalafón I de todas las modalidades).</w:t>
      </w:r>
    </w:p>
    <w:p w14:paraId="5A51E552" w14:textId="6593F5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12D7523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Inicial o de Aula</w:t>
      </w:r>
    </w:p>
    <w:p w14:paraId="697A7A4C" w14:textId="6198CF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AB29FC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1A8A44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Maestro Coordinador de Asignaturas Especiales de Núcleo.</w:t>
      </w:r>
    </w:p>
    <w:p w14:paraId="4DB2415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4A812D0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Supervisor Escolar de Asignaturas Especiales.</w:t>
      </w:r>
    </w:p>
    <w:p w14:paraId="58AA1706" w14:textId="77777777" w:rsidR="0093586F" w:rsidRPr="007B40A8" w:rsidRDefault="0093586F" w:rsidP="00D440EE">
      <w:pPr>
        <w:jc w:val="both"/>
        <w:rPr>
          <w:rFonts w:ascii="Book Antiqua" w:hAnsi="Book Antiqua"/>
          <w:b/>
          <w:bCs/>
          <w:sz w:val="24"/>
          <w:szCs w:val="24"/>
        </w:rPr>
      </w:pPr>
    </w:p>
    <w:p w14:paraId="34B3B01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103°: Los docentes del tramo inicial podrán optar por continuar en carrera en el Área de apoyo Técnico, el Planeamiento y la Investigación, conforme lo establece el Título VI del presente Estatuto.</w:t>
      </w:r>
    </w:p>
    <w:p w14:paraId="6C76B3AC" w14:textId="77777777" w:rsidR="0093586F" w:rsidRPr="0093586F" w:rsidRDefault="0093586F" w:rsidP="00D440EE">
      <w:pPr>
        <w:jc w:val="both"/>
        <w:rPr>
          <w:rFonts w:ascii="Book Antiqua" w:hAnsi="Book Antiqua"/>
          <w:sz w:val="24"/>
          <w:szCs w:val="24"/>
        </w:rPr>
      </w:pPr>
    </w:p>
    <w:p w14:paraId="2C1F37C3" w14:textId="3E8904D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w:t>
      </w:r>
      <w:r w:rsidR="00D440EE"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6CBAD19C" w14:textId="2474636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 xml:space="preserve"> ARTÍCULO 104°: Se entiende por ingreso en la docencia a la adquisición de la titularidad, por primera vez. La adquisición de otro cargo titular por parte del docente ya ingresado será considerado como acumulación de cargos.</w:t>
      </w:r>
    </w:p>
    <w:p w14:paraId="17611EF8" w14:textId="495EAE8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104°:</w:t>
      </w:r>
    </w:p>
    <w:p w14:paraId="03EDD80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5685466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Toda la provincia constituye una sola jurisdicción escolar a los efectos de la realización de los concursos de ingreso.</w:t>
      </w:r>
    </w:p>
    <w:p w14:paraId="51EAD0A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 departamento, núcleo, región o zona, según se determine.</w:t>
      </w:r>
    </w:p>
    <w:p w14:paraId="3853A4C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7BE662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V)</w:t>
      </w:r>
      <w:r w:rsidRPr="00D440EE">
        <w:rPr>
          <w:rFonts w:ascii="Book Antiqua" w:hAnsi="Book Antiqua"/>
          <w:i/>
          <w:iCs/>
          <w:sz w:val="24"/>
          <w:szCs w:val="24"/>
        </w:rPr>
        <w:tab/>
        <w:t>Para ingresar tendrá prioridad el aspirante que no posea ningún cargo permanente.</w:t>
      </w:r>
    </w:p>
    <w:p w14:paraId="506294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a efectuar su inscripción para interinatos y suplencias.</w:t>
      </w:r>
    </w:p>
    <w:p w14:paraId="70ECABB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aspirantes con cargo.</w:t>
      </w:r>
    </w:p>
    <w:p w14:paraId="42858E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Determinado el orden de mérito definitivo, la autoridad competente dará amplia difusión a la convocatoria de elección de cargos, determinando la fecha y lugar de la misma. En este acto la Junta de Clasificación exigirá por escrito a los concurrentes la elección o no aceptación de las vacantes.</w:t>
      </w:r>
    </w:p>
    <w:p w14:paraId="18AF6C18" w14:textId="77777777" w:rsidR="0093586F" w:rsidRPr="0093586F" w:rsidRDefault="0093586F" w:rsidP="00D440EE">
      <w:pPr>
        <w:jc w:val="both"/>
        <w:rPr>
          <w:rFonts w:ascii="Book Antiqua" w:hAnsi="Book Antiqua"/>
          <w:sz w:val="24"/>
          <w:szCs w:val="24"/>
        </w:rPr>
      </w:pPr>
    </w:p>
    <w:p w14:paraId="1CD2A0B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105°: El ingreso en la Enseñanza Primaria Común se hará de acuerdo al Capítulo VIII del Título I del presente Estatuto. Las designaciones se harán por orden de mérito.</w:t>
      </w:r>
    </w:p>
    <w:p w14:paraId="576BAD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Los antecedentes a considerar son:</w:t>
      </w:r>
    </w:p>
    <w:p w14:paraId="58EDA861" w14:textId="496144D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w:t>
      </w:r>
      <w:r w:rsidR="000401CD">
        <w:rPr>
          <w:rFonts w:ascii="Book Antiqua" w:hAnsi="Book Antiqua"/>
          <w:b/>
          <w:bCs/>
          <w:sz w:val="24"/>
          <w:szCs w:val="24"/>
        </w:rPr>
        <w:t xml:space="preserve"> </w:t>
      </w:r>
      <w:r w:rsidRPr="000401CD">
        <w:rPr>
          <w:rFonts w:ascii="Book Antiqua" w:hAnsi="Book Antiqua"/>
          <w:b/>
          <w:bCs/>
          <w:sz w:val="24"/>
          <w:szCs w:val="24"/>
        </w:rPr>
        <w:t>Título Docente Oficial.</w:t>
      </w:r>
    </w:p>
    <w:p w14:paraId="306166E2" w14:textId="1023A5D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b)</w:t>
      </w:r>
      <w:r w:rsidR="000401CD">
        <w:rPr>
          <w:rFonts w:ascii="Book Antiqua" w:hAnsi="Book Antiqua"/>
          <w:b/>
          <w:bCs/>
          <w:sz w:val="24"/>
          <w:szCs w:val="24"/>
        </w:rPr>
        <w:t xml:space="preserve"> </w:t>
      </w:r>
      <w:r w:rsidRPr="000401CD">
        <w:rPr>
          <w:rFonts w:ascii="Book Antiqua" w:hAnsi="Book Antiqua"/>
          <w:b/>
          <w:bCs/>
          <w:sz w:val="24"/>
          <w:szCs w:val="24"/>
        </w:rPr>
        <w:t>Promedio General de Calificaciones.</w:t>
      </w:r>
    </w:p>
    <w:p w14:paraId="23B4B72F" w14:textId="59888C4A"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c)</w:t>
      </w:r>
      <w:r w:rsidR="000401CD">
        <w:rPr>
          <w:rFonts w:ascii="Book Antiqua" w:hAnsi="Book Antiqua"/>
          <w:b/>
          <w:bCs/>
          <w:sz w:val="24"/>
          <w:szCs w:val="24"/>
        </w:rPr>
        <w:t xml:space="preserve"> </w:t>
      </w:r>
      <w:r w:rsidRPr="000401CD">
        <w:rPr>
          <w:rFonts w:ascii="Book Antiqua" w:hAnsi="Book Antiqua"/>
          <w:b/>
          <w:bCs/>
          <w:sz w:val="24"/>
          <w:szCs w:val="24"/>
        </w:rPr>
        <w:t>Antigüedad de Título.</w:t>
      </w:r>
    </w:p>
    <w:p w14:paraId="66E439B3" w14:textId="0DB0836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d)</w:t>
      </w:r>
      <w:r w:rsidR="000401CD">
        <w:rPr>
          <w:rFonts w:ascii="Book Antiqua" w:hAnsi="Book Antiqua"/>
          <w:b/>
          <w:bCs/>
          <w:sz w:val="24"/>
          <w:szCs w:val="24"/>
        </w:rPr>
        <w:t xml:space="preserve"> </w:t>
      </w:r>
      <w:r w:rsidRPr="000401CD">
        <w:rPr>
          <w:rFonts w:ascii="Book Antiqua" w:hAnsi="Book Antiqua"/>
          <w:b/>
          <w:bCs/>
          <w:sz w:val="24"/>
          <w:szCs w:val="24"/>
        </w:rPr>
        <w:t>Antigüedad de gestión.</w:t>
      </w:r>
    </w:p>
    <w:p w14:paraId="5C8667A2" w14:textId="17235102"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e)</w:t>
      </w:r>
      <w:r w:rsidR="000401CD">
        <w:rPr>
          <w:rFonts w:ascii="Book Antiqua" w:hAnsi="Book Antiqua"/>
          <w:b/>
          <w:bCs/>
          <w:sz w:val="24"/>
          <w:szCs w:val="24"/>
        </w:rPr>
        <w:t xml:space="preserve"> </w:t>
      </w:r>
      <w:r w:rsidRPr="000401CD">
        <w:rPr>
          <w:rFonts w:ascii="Book Antiqua" w:hAnsi="Book Antiqua"/>
          <w:b/>
          <w:bCs/>
          <w:sz w:val="24"/>
          <w:szCs w:val="24"/>
        </w:rPr>
        <w:t>Servicios docentes prestados con anterioridad.</w:t>
      </w:r>
    </w:p>
    <w:p w14:paraId="2B42A95D" w14:textId="17C512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f)</w:t>
      </w:r>
      <w:r w:rsidR="000401CD">
        <w:rPr>
          <w:rFonts w:ascii="Book Antiqua" w:hAnsi="Book Antiqua"/>
          <w:b/>
          <w:bCs/>
          <w:sz w:val="24"/>
          <w:szCs w:val="24"/>
        </w:rPr>
        <w:t xml:space="preserve"> </w:t>
      </w:r>
      <w:r w:rsidRPr="000401CD">
        <w:rPr>
          <w:rFonts w:ascii="Book Antiqua" w:hAnsi="Book Antiqua"/>
          <w:b/>
          <w:bCs/>
          <w:sz w:val="24"/>
          <w:szCs w:val="24"/>
        </w:rPr>
        <w:t>Estudios y acciones de perfeccionamiento o capacitación específica para el cargo y la modalidad.</w:t>
      </w:r>
    </w:p>
    <w:p w14:paraId="376823C3" w14:textId="641E370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g)</w:t>
      </w:r>
      <w:r w:rsidR="000401CD">
        <w:rPr>
          <w:rFonts w:ascii="Book Antiqua" w:hAnsi="Book Antiqua"/>
          <w:b/>
          <w:bCs/>
          <w:sz w:val="24"/>
          <w:szCs w:val="24"/>
        </w:rPr>
        <w:t xml:space="preserve"> </w:t>
      </w:r>
      <w:r w:rsidRPr="000401CD">
        <w:rPr>
          <w:rFonts w:ascii="Book Antiqua" w:hAnsi="Book Antiqua"/>
          <w:b/>
          <w:bCs/>
          <w:sz w:val="24"/>
          <w:szCs w:val="24"/>
        </w:rPr>
        <w:t>Otros antecedentes Profesionales que valoricen la carrera, vinculados con la docencia en la Modalidad.</w:t>
      </w:r>
    </w:p>
    <w:p w14:paraId="3130B48D" w14:textId="2D51FAD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h)</w:t>
      </w:r>
      <w:r w:rsidR="000401CD">
        <w:rPr>
          <w:rFonts w:ascii="Book Antiqua" w:hAnsi="Book Antiqua"/>
          <w:b/>
          <w:bCs/>
          <w:sz w:val="24"/>
          <w:szCs w:val="24"/>
        </w:rPr>
        <w:t xml:space="preserve"> </w:t>
      </w:r>
      <w:r w:rsidRPr="000401CD">
        <w:rPr>
          <w:rFonts w:ascii="Book Antiqua" w:hAnsi="Book Antiqua"/>
          <w:b/>
          <w:bCs/>
          <w:sz w:val="24"/>
          <w:szCs w:val="24"/>
        </w:rPr>
        <w:t>Otros títulos vinculados con la docencia.</w:t>
      </w:r>
    </w:p>
    <w:p w14:paraId="2A0AC2D2" w14:textId="6DE6A7A1"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 ARTÍCULO 105°: Las designaciones se harán por orden de mérito, según la valoración de antecedentes determinado en el Artículo 80° Inciso a) y su reglamentación.</w:t>
      </w:r>
    </w:p>
    <w:p w14:paraId="5CD69702" w14:textId="77777777" w:rsidR="00BF05B5" w:rsidRDefault="00BF05B5" w:rsidP="00D440EE">
      <w:pPr>
        <w:jc w:val="both"/>
        <w:rPr>
          <w:rFonts w:ascii="Book Antiqua" w:hAnsi="Book Antiqua"/>
          <w:sz w:val="24"/>
          <w:szCs w:val="24"/>
          <w:u w:val="single"/>
        </w:rPr>
      </w:pPr>
    </w:p>
    <w:p w14:paraId="76E8EE5C" w14:textId="72C702B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w:t>
      </w:r>
      <w:r w:rsidR="00C32818"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590A06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106°: Los aspirantes a interinatos y/o suplencias en cualquier grado del escalafón deberá reunir los requisitos exigidos por este Estatuto para su designación como titular.</w:t>
      </w:r>
    </w:p>
    <w:p w14:paraId="1DCDE347" w14:textId="77777777" w:rsidR="002A0465" w:rsidRDefault="002A0465" w:rsidP="00D440EE">
      <w:pPr>
        <w:jc w:val="both"/>
        <w:rPr>
          <w:rFonts w:ascii="Book Antiqua" w:hAnsi="Book Antiqua"/>
          <w:i/>
          <w:iCs/>
          <w:sz w:val="24"/>
          <w:szCs w:val="24"/>
        </w:rPr>
      </w:pPr>
    </w:p>
    <w:p w14:paraId="7E94CF17" w14:textId="77777777" w:rsidR="002A0465" w:rsidRDefault="002A0465" w:rsidP="00D440EE">
      <w:pPr>
        <w:jc w:val="both"/>
        <w:rPr>
          <w:rFonts w:ascii="Book Antiqua" w:hAnsi="Book Antiqua"/>
          <w:i/>
          <w:iCs/>
          <w:sz w:val="24"/>
          <w:szCs w:val="24"/>
        </w:rPr>
      </w:pPr>
    </w:p>
    <w:p w14:paraId="65ADFA53" w14:textId="49F02F8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106°:</w:t>
      </w:r>
    </w:p>
    <w:p w14:paraId="5E6929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A los efectos de cubrir interinatos y/o suplencias en el primer cargo de cada escalafón, la autoridad del nivel convocará anualmente a inscripción de aspirantes para el siguiente período lectivo en el tercer trimestre durante un lapso no inferior a diez (10) ni superior a veinte (20) días hábiles.</w:t>
      </w:r>
    </w:p>
    <w:p w14:paraId="196A9314" w14:textId="31C5BC1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convocatoria tendrá amplia difusión en los medios de comunicación regulares y por circulares a los establecimientos educativos, indicando:</w:t>
      </w:r>
    </w:p>
    <w:p w14:paraId="28992D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Fecha de inicio y cierre de inscripción.</w:t>
      </w:r>
    </w:p>
    <w:p w14:paraId="1762FE5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Requisitos, modo y lugar de la misma.</w:t>
      </w:r>
    </w:p>
    <w:p w14:paraId="4BC3C0D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Cualquier otro dato que resultare de interés.</w:t>
      </w:r>
    </w:p>
    <w:p w14:paraId="2FCA00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aspirantes a interinatos y/o suplencias sin cargo permanente se inscribirán en los Consejos Escolares u Organismos equivalentes.</w:t>
      </w:r>
    </w:p>
    <w:p w14:paraId="7386D2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a interinatos y/o suplencias sin cargo permanente se inscribirán en los Consejos Escolares u Organismos equivalentes.</w:t>
      </w:r>
    </w:p>
    <w:p w14:paraId="1633BFC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interinatos y/o suplencias sin cargo permanente se inscribirán en los Consejos Escolares u Organismos equivalentes.</w:t>
      </w:r>
    </w:p>
    <w:p w14:paraId="5A5093A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El ingreso a la docencia se realizará conforme con las pautas siguientes:</w:t>
      </w:r>
    </w:p>
    <w:p w14:paraId="603D322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Por el primer cargo del tramo inicial del escalafón respectivo.</w:t>
      </w:r>
    </w:p>
    <w:p w14:paraId="26B9DC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Cumpliendo con las condiciones generales y concurrentes fijadas por el Artículo 14° del Estatuto y su reglamentación.</w:t>
      </w:r>
    </w:p>
    <w:p w14:paraId="4356C9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Poseyendo los títulos docentes que para cada caso se establezca en el Anexo de Competencia de Títulos.</w:t>
      </w:r>
    </w:p>
    <w:p w14:paraId="736DE7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La lista de aspirantes según el orden de mérito tiene validez sólo para ese concurso.</w:t>
      </w:r>
    </w:p>
    <w:p w14:paraId="5A5139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La autoridad competente del nivel, hará público anualmente el llamado a concurso de ingreso o acumulación, utilizando los medios de comunicación regulares, con una antelación no menor de diez (10) días hábiles a la fecha de apertura de la inscripción.</w:t>
      </w:r>
    </w:p>
    <w:p w14:paraId="791E24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convocatoria indicará:</w:t>
      </w:r>
    </w:p>
    <w:p w14:paraId="145E77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Cargos</w:t>
      </w:r>
    </w:p>
    <w:p w14:paraId="072179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Motivos de las vacantes</w:t>
      </w:r>
    </w:p>
    <w:p w14:paraId="2A4EF8F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Fecha de apertura y cierre de inscripción (término no inferior a veinte (20) ni superior a treinta (30) días hábiles).</w:t>
      </w:r>
    </w:p>
    <w:p w14:paraId="32B14E2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Requisitos, modo y lugar de inscripción.</w:t>
      </w:r>
    </w:p>
    <w:p w14:paraId="571114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Nómina de los candidatos propuestos para el jurado en pruebas de oposición.</w:t>
      </w:r>
    </w:p>
    <w:p w14:paraId="455116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Cualquier otro dato que resultare de interés.</w:t>
      </w:r>
    </w:p>
    <w:p w14:paraId="52E332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VIII)</w:t>
      </w:r>
      <w:r w:rsidRPr="00C32818">
        <w:rPr>
          <w:rFonts w:ascii="Book Antiqua" w:hAnsi="Book Antiqua"/>
          <w:i/>
          <w:iCs/>
          <w:sz w:val="24"/>
          <w:szCs w:val="24"/>
        </w:rPr>
        <w:tab/>
        <w:t>La recusación y excusación de miembros de Junta de Clasificación o del jurado se efectuará en la forma establecida por el estatuto y su reglamentación.</w:t>
      </w:r>
    </w:p>
    <w:p w14:paraId="71141A8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aspirantes a ingreso en la docencia presentarán la solicitud de inscripción con la siguiente documentación:</w:t>
      </w:r>
    </w:p>
    <w:p w14:paraId="2B4BA82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Certificado de estudio analítico registrado en la provincia y fotocopia del mismo.</w:t>
      </w:r>
    </w:p>
    <w:p w14:paraId="107FCA7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Fotocopia del documento Nacional de Identidad, primera y segunda hoja.</w:t>
      </w:r>
    </w:p>
    <w:p w14:paraId="11865A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Declaración jurada de cargos.</w:t>
      </w:r>
    </w:p>
    <w:p w14:paraId="6A3E0C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Certificado de aptitud psicofísico, el que será válido para los concursos que se realicen en ese quinquenio.</w:t>
      </w:r>
    </w:p>
    <w:p w14:paraId="69818E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Otras documentaciones que se requieran en cumplimiento a lo establecido al respecto en el estatuto y su reglamentación.</w:t>
      </w:r>
    </w:p>
    <w:p w14:paraId="2A53E2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Las que hagan a sus antecedentes profesionales.</w:t>
      </w:r>
    </w:p>
    <w:p w14:paraId="6F11E8A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Una vez cerrada la inscripción no se podrá agregar, por ninguna causa, documentación alguna.</w:t>
      </w:r>
    </w:p>
    <w:p w14:paraId="1D1804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aspirantes a acumulación de cargos presentarán con la solicitud, la documentación referida en el punto anterior, según corresponda y una certificación de domicilio, que deberá concordar con el electoral y constancia de trabajo.</w:t>
      </w:r>
    </w:p>
    <w:p w14:paraId="3D601A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2AD4287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La Junta de Clasificación valorará los antecedentes considerados en el Artículo 105° del Estatuto, según el régimen correspondiente, debiendo conformar la lista de aspirantes de acuerdo con el orden de mérito dentro de los veinte (20) días hábiles siguientes.</w:t>
      </w:r>
    </w:p>
    <w:p w14:paraId="2820F22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 En este caso las instancias intervinientes cumplirán los plazos establecidos en las bases del respectivo concurso.</w:t>
      </w:r>
    </w:p>
    <w:p w14:paraId="12F5F63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XIV)</w:t>
      </w:r>
      <w:r w:rsidRPr="00C32818">
        <w:rPr>
          <w:rFonts w:ascii="Book Antiqua" w:hAnsi="Book Antiqua"/>
          <w:i/>
          <w:iCs/>
          <w:sz w:val="24"/>
          <w:szCs w:val="24"/>
        </w:rPr>
        <w:tab/>
        <w:t>Los recursos serán resueltos por la Junta de Clasificación dentro de los cinco (5) días hábiles subsiguientes, conformándose una vez resuelta, la lista definitiva de los aspirantes ordenados por orden de mérito.</w:t>
      </w:r>
    </w:p>
    <w:p w14:paraId="736F2467" w14:textId="09CDAA0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XV)</w:t>
      </w:r>
      <w:r w:rsidRPr="00C32818">
        <w:rPr>
          <w:rFonts w:ascii="Book Antiqua" w:hAnsi="Book Antiqua"/>
          <w:i/>
          <w:iCs/>
          <w:sz w:val="24"/>
          <w:szCs w:val="24"/>
        </w:rPr>
        <w:tab/>
        <w:t>En caso de igualdad de puntaje que haga necesario determinar el orden por concurso de oposición, el plazo que se menciona en el apartado XII, se extenderá por quince (15) días hábiles más.</w:t>
      </w:r>
    </w:p>
    <w:p w14:paraId="09D486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w:t>
      </w:r>
      <w:r w:rsidRPr="00C32818">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el estatuto y su reglamentación.</w:t>
      </w:r>
    </w:p>
    <w:p w14:paraId="3948C2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Junta de Clasificación determinará el orden de mérito pasando a integrar la nómina de aspirantes a interinatos y suplencias del Departamental o de un núcleo según corresponda.</w:t>
      </w:r>
    </w:p>
    <w:p w14:paraId="375506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XVII)</w:t>
      </w:r>
      <w:r w:rsidRPr="00C32818">
        <w:rPr>
          <w:rFonts w:ascii="Book Antiqua" w:hAnsi="Book Antiqua"/>
          <w:i/>
          <w:iCs/>
          <w:sz w:val="24"/>
          <w:szCs w:val="24"/>
        </w:rPr>
        <w:tab/>
        <w:t>Los docentes que revisten como interino o suplente sólo serán desplazados por las causas que determina el estatuto.</w:t>
      </w:r>
    </w:p>
    <w:p w14:paraId="53F4EBA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XVIII)</w:t>
      </w:r>
      <w:r w:rsidRPr="00C32818">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760250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XIX)</w:t>
      </w:r>
      <w:r w:rsidRPr="00C32818">
        <w:rPr>
          <w:rFonts w:ascii="Book Antiqua" w:hAnsi="Book Antiqua"/>
          <w:i/>
          <w:iCs/>
          <w:sz w:val="24"/>
          <w:szCs w:val="24"/>
        </w:rPr>
        <w:tab/>
        <w:t>La Junta de Clasificación preparará anualmente las listas de aspirantes a suplencias y/o interinatos, por orden de mérito, el que se determinará con los elementos de juicio indicados para ingreso en la carrera, enviando al inicio del período escolar respectivo las listas para su exhibición y control en las designaciones.</w:t>
      </w:r>
    </w:p>
    <w:p w14:paraId="51CA794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w:t>
      </w:r>
      <w:r w:rsidRPr="00C32818">
        <w:rPr>
          <w:rFonts w:ascii="Book Antiqua" w:hAnsi="Book Antiqua"/>
          <w:i/>
          <w:iCs/>
          <w:sz w:val="24"/>
          <w:szCs w:val="24"/>
        </w:rPr>
        <w:tab/>
        <w:t>La Junta de Clasificación, elaborará por separado el orden de mérito de los aspirantes a maestros de asignaturas especiales con título habilitantes y/o supletorio, los que podrán acceder a un cargo una vez agotada las listas de todos los aspirantes sin cargo y con cargo permanente con título docente.</w:t>
      </w:r>
    </w:p>
    <w:p w14:paraId="5F9B9C2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w:t>
      </w:r>
      <w:r w:rsidRPr="00C32818">
        <w:rPr>
          <w:rFonts w:ascii="Book Antiqua" w:hAnsi="Book Antiqua"/>
          <w:i/>
          <w:iCs/>
          <w:sz w:val="24"/>
          <w:szCs w:val="24"/>
        </w:rPr>
        <w:tab/>
        <w:t>La Junta de Clasificación elaborará las listas necesarias a fin de cumplimentar en los Departamentos y Núcleos con lo dispuesto en esta reglamentación.</w:t>
      </w:r>
    </w:p>
    <w:p w14:paraId="6FC1FA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w:t>
      </w:r>
      <w:r w:rsidRPr="00C32818">
        <w:rPr>
          <w:rFonts w:ascii="Book Antiqua" w:hAnsi="Book Antiqua"/>
          <w:i/>
          <w:iCs/>
          <w:sz w:val="24"/>
          <w:szCs w:val="24"/>
        </w:rPr>
        <w:tab/>
        <w:t>El aspirante a interinato y/o suplencia podrá inscribirse sólo en una sede. En caso de aspirar a desempeñar en jurisdicción de otro consejo o núcleo, deberá solicitar la transferencia de su inscripción. Para ello presentará constancia de inscripción con aclaración de puntaje, anulándose su inscripción en la lista de origen.</w:t>
      </w:r>
    </w:p>
    <w:p w14:paraId="7FC24F7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XXIII)</w:t>
      </w:r>
      <w:r w:rsidRPr="00C32818">
        <w:rPr>
          <w:rFonts w:ascii="Book Antiqua" w:hAnsi="Book Antiqua"/>
          <w:i/>
          <w:iCs/>
          <w:sz w:val="24"/>
          <w:szCs w:val="24"/>
        </w:rPr>
        <w:tab/>
        <w:t>Las autoridades responsables están facultadas a recomponer las listas de puntaje, incluyendo a los docentes en el orden que les corresponda. La recomposición no implica la anulación de las designaciones ya realizadas.</w:t>
      </w:r>
    </w:p>
    <w:p w14:paraId="5C7099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XXIV)</w:t>
      </w:r>
      <w:r w:rsidRPr="00C32818">
        <w:rPr>
          <w:rFonts w:ascii="Book Antiqua" w:hAnsi="Book Antiqua"/>
          <w:i/>
          <w:iCs/>
          <w:sz w:val="24"/>
          <w:szCs w:val="24"/>
        </w:rPr>
        <w:tab/>
        <w:t>Todo aspirante puede inscribirse en concurso para ingreso y/o para cubrir interinatos y/o suplencias.</w:t>
      </w:r>
    </w:p>
    <w:p w14:paraId="66B1055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XXV)</w:t>
      </w:r>
      <w:r w:rsidRPr="00C32818">
        <w:rPr>
          <w:rFonts w:ascii="Book Antiqua" w:hAnsi="Book Antiqua"/>
          <w:i/>
          <w:iCs/>
          <w:sz w:val="24"/>
          <w:szCs w:val="24"/>
        </w:rPr>
        <w:tab/>
        <w:t>Todo aspirante a interinato y/o suplencia, puede participar en concurso de acumulación.</w:t>
      </w:r>
    </w:p>
    <w:p w14:paraId="5E62681C" w14:textId="77777777" w:rsidR="00C32818" w:rsidRDefault="00C32818" w:rsidP="00D440EE">
      <w:pPr>
        <w:jc w:val="both"/>
        <w:rPr>
          <w:rFonts w:ascii="Book Antiqua" w:hAnsi="Book Antiqua"/>
          <w:sz w:val="24"/>
          <w:szCs w:val="24"/>
        </w:rPr>
      </w:pPr>
    </w:p>
    <w:p w14:paraId="302620E9" w14:textId="3200A90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107°: Los nombramientos del personal interino y/o suplente en el primer grado del Escalafón de la enseñanza primaria común se hará el inicio del período escolar inmediato, y toda vez que sea necesario durante el transcurso del año lectivo en este último caso deberá ser designado dentro de los tres (3) días de producida la necesidad de cobertura.</w:t>
      </w:r>
    </w:p>
    <w:p w14:paraId="66E9F1AA" w14:textId="5231E75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107°:</w:t>
      </w:r>
    </w:p>
    <w:p w14:paraId="37E8F2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Conocida la necesidad de personal en el primer grado de cada escalafón en las unidades educativas, se procederá a la designación de interinos y/o suplentes entre los aspirantes sin cargo permanente ni transitorio.</w:t>
      </w:r>
    </w:p>
    <w:p w14:paraId="7EAF003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Agotada esta lista, las designaciones se realizarán en los núcleos.</w:t>
      </w:r>
    </w:p>
    <w:p w14:paraId="1AA81F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En ambos casos el aspirante deberá presentar una declaración jurada de cargos y horarios.</w:t>
      </w:r>
    </w:p>
    <w:p w14:paraId="3ED7575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IV)</w:t>
      </w:r>
      <w:r w:rsidRPr="00C32818">
        <w:rPr>
          <w:rFonts w:ascii="Book Antiqua" w:hAnsi="Book Antiqua"/>
          <w:i/>
          <w:iCs/>
          <w:sz w:val="24"/>
          <w:szCs w:val="24"/>
        </w:rPr>
        <w:tab/>
        <w:t>En todos los casos la designación de interino y/o suplente recaerá en el aspirante mejor clasificado del departamento o núcleo según corresponda.</w:t>
      </w:r>
    </w:p>
    <w:p w14:paraId="663E030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En caso de igualdad de puntaje entre dos o más aspirante y siempre que los interesados no lo resuelvan de común acuerdo, el orden se determinará por el mejor promedio de calificación y en caso de nuevo empate, por el mayor puntaje en servicios prestados.</w:t>
      </w:r>
    </w:p>
    <w:p w14:paraId="7407621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La designación del personal suplente en el primer grado del escalafón se realizará siempre que el término de la misma no sea menor a tres (3) días hábiles.</w:t>
      </w:r>
    </w:p>
    <w:p w14:paraId="5A4ABC7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Sólo se podrá designar interino y/o suplente a un aspirante no inscripto cuando no existen inscriptos en el departamento.</w:t>
      </w:r>
    </w:p>
    <w:p w14:paraId="002CC6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De no contar con aspirantes para la cobertura de cargos se ofrecerá por estricto orden de mérito a:</w:t>
      </w:r>
    </w:p>
    <w:p w14:paraId="50B58E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titular de la escuela.</w:t>
      </w:r>
    </w:p>
    <w:p w14:paraId="60331D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titular con ubicación transitoria en esa escuela.</w:t>
      </w:r>
    </w:p>
    <w:p w14:paraId="23FC71C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Al maestro interino de la escuela.</w:t>
      </w:r>
    </w:p>
    <w:p w14:paraId="419BFDEB" w14:textId="5F84C70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4)</w:t>
      </w:r>
      <w:r w:rsidRPr="00C32818">
        <w:rPr>
          <w:rFonts w:ascii="Book Antiqua" w:hAnsi="Book Antiqua"/>
          <w:i/>
          <w:iCs/>
          <w:sz w:val="24"/>
          <w:szCs w:val="24"/>
        </w:rPr>
        <w:tab/>
        <w:t>Al maestro suplente de la escuela.</w:t>
      </w:r>
    </w:p>
    <w:p w14:paraId="1868E6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5)</w:t>
      </w:r>
      <w:r w:rsidRPr="00C32818">
        <w:rPr>
          <w:rFonts w:ascii="Book Antiqua" w:hAnsi="Book Antiqua"/>
          <w:i/>
          <w:iCs/>
          <w:sz w:val="24"/>
          <w:szCs w:val="24"/>
        </w:rPr>
        <w:tab/>
        <w:t>Al vicedirector de la escuela.</w:t>
      </w:r>
    </w:p>
    <w:p w14:paraId="0B629D2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6)</w:t>
      </w:r>
      <w:r w:rsidRPr="00C32818">
        <w:rPr>
          <w:rFonts w:ascii="Book Antiqua" w:hAnsi="Book Antiqua"/>
          <w:i/>
          <w:iCs/>
          <w:sz w:val="24"/>
          <w:szCs w:val="24"/>
        </w:rPr>
        <w:tab/>
        <w:t>Al director de la escuela.</w:t>
      </w:r>
    </w:p>
    <w:p w14:paraId="61347F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El personal interino y suplente tendrá las mismas obligaciones que el titular y percibirá la asignación y las bonificaciones establecidas en este estatuto y su reglamentación que correspondieren.</w:t>
      </w:r>
    </w:p>
    <w:p w14:paraId="361C398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docentes que revisten como interinos o suplentes sólo serán desplazados por las causas que determine el estatuto y su reglamentación.</w:t>
      </w:r>
    </w:p>
    <w:p w14:paraId="73D7E4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No podrá alterarse el orden de la lista en la designación, salvo en los casos siguientes:</w:t>
      </w:r>
    </w:p>
    <w:p w14:paraId="3C56C78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Cuando el aspirante se hubiera desempeñado durante el curso escolar, en la misma escuela, turno y grado.</w:t>
      </w:r>
    </w:p>
    <w:p w14:paraId="6830AF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Cuando renuncia a la designación, salvo causa debidamente justificada, pasará al final de la lista, no podrá ser designado nuevamente hasta tanto sea agotada la lista.</w:t>
      </w:r>
    </w:p>
    <w:p w14:paraId="2EB863F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Si el aspirante no se hiciera cargo, sin causa justificada, dentro de las veinticuatro (24) horas de la designación, la misma quedará automáticamente nula, quedando imposibilitado de tomar otra suplencia o interinato en el año y se procederá a realizar una nueva designación.</w:t>
      </w:r>
    </w:p>
    <w:p w14:paraId="72E081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Para los interinatos y suplencias en unidades educativas clasificadas por sus condicionamientos en: desfavorables, muy desfavorables o inhóspitas, primarán las necesidades del núcleo familiar, el orden de mérito del cónyuge mejor clasificado es extendido al otro, en consecuencia, serán llamados simultáneamente a cubrir cargos.</w:t>
      </w:r>
    </w:p>
    <w:p w14:paraId="29CF4C7D" w14:textId="77777777" w:rsidR="0093586F" w:rsidRPr="0093586F" w:rsidRDefault="0093586F" w:rsidP="00D440EE">
      <w:pPr>
        <w:jc w:val="both"/>
        <w:rPr>
          <w:rFonts w:ascii="Book Antiqua" w:hAnsi="Book Antiqua"/>
          <w:sz w:val="24"/>
          <w:szCs w:val="24"/>
        </w:rPr>
      </w:pPr>
    </w:p>
    <w:p w14:paraId="10B61561"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lastRenderedPageBreak/>
        <w:t>ARTÍCULO 108°: El personal interino continuará en funciones mientras no se produzcan algunas de las causales previstas por este Estatuto y el suplente mientras dure la ausencia del reemplazado.</w:t>
      </w:r>
    </w:p>
    <w:p w14:paraId="345EE608" w14:textId="77777777" w:rsidR="0093586F" w:rsidRPr="0093586F" w:rsidRDefault="0093586F" w:rsidP="00D440EE">
      <w:pPr>
        <w:jc w:val="both"/>
        <w:rPr>
          <w:rFonts w:ascii="Book Antiqua" w:hAnsi="Book Antiqua"/>
          <w:sz w:val="24"/>
          <w:szCs w:val="24"/>
        </w:rPr>
      </w:pPr>
    </w:p>
    <w:p w14:paraId="392A4EA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109°: Los cargos del tramo medio serán cubiertos automáticamente con carácter de interino suplente por los titulares de los cargos directivos, del establecimiento, en orden descendente, o por el maestro de grado titular mejor clasificado, siempre que reúnan la antigüedad mínima requerida para el ascenso.</w:t>
      </w:r>
    </w:p>
    <w:p w14:paraId="11BA9E0A" w14:textId="7F7FC25F"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109°:</w:t>
      </w:r>
    </w:p>
    <w:p w14:paraId="3F4DB04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Todos los cargos del tramo medio serán cubiertos con carácter de interino o suplente por docentes titulares en servicio efectivo que reúnan los requisitos y condiciones establecidas para acceder como titular en cada cargo.</w:t>
      </w:r>
    </w:p>
    <w:p w14:paraId="226FD0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remitirá anualmente antes del inicio del período escolar siguiente, el orden de mérito de los docentes titulares que presten servicio en cada unidad educativa, con copia a la sede departamental y al núcleo que corresponda.</w:t>
      </w:r>
    </w:p>
    <w:p w14:paraId="36AD40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En la planilla de puntaje se agregará un rubro donde se establezca la antigüedad en años en el cargo y en el tramo en que el docente es titular.</w:t>
      </w:r>
    </w:p>
    <w:p w14:paraId="2F7FE7C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La designación del personal suplente y/o interino en cargos del tramo medio del escalafón que corresponda al Apartado I del Artículo 102°, no será menor de diez (10) días corridos. Cuando los períodos sean menores, éstos serán acumulados para su reconocimiento posterior una vez alcanzada la sumatoria de los días precitados.</w:t>
      </w:r>
    </w:p>
    <w:p w14:paraId="58EC87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designación de un personal suplente y/o interino en el cargo del tramo medio del escalafón del Apartado II del Artículo 102°, no será menor de treinta (30) días corridos.</w:t>
      </w:r>
    </w:p>
    <w:p w14:paraId="051A060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Se recurrirá a los docentes mejor clasificados, que reúnan los requisitos de antigüedad correspondiente, del establecimiento o de los establecimientos que conforman el núcleo donde se produce el requerimiento. En los cargos de:</w:t>
      </w:r>
    </w:p>
    <w:p w14:paraId="5265AB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Director/a de complejidad 1 y 2 se recurrirá:</w:t>
      </w:r>
    </w:p>
    <w:p w14:paraId="217919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Secretario Escolar titular si lo hubiera o al Maestro de Grado titular del establecimiento.</w:t>
      </w:r>
    </w:p>
    <w:p w14:paraId="3DE50E9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titular o al Maestro de Grado titular del núcleo o del establecimiento no nuclearizado más cercano.</w:t>
      </w:r>
    </w:p>
    <w:p w14:paraId="176C86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Director/a de complejidad 3 y 4 se recurrirá:</w:t>
      </w:r>
    </w:p>
    <w:p w14:paraId="39671A3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Vicedirector titular, interino o suplente del establecimiento.</w:t>
      </w:r>
    </w:p>
    <w:p w14:paraId="4365AF6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w:t>
      </w:r>
    </w:p>
    <w:p w14:paraId="2F080E0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Vicedirector titular del núcleo o del establecimiento no nuclearizado más cercano.</w:t>
      </w:r>
    </w:p>
    <w:p w14:paraId="630F71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Vicedirector de complejidad 3 y 4 se recurrirá:</w:t>
      </w:r>
    </w:p>
    <w:p w14:paraId="6290427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1)</w:t>
      </w:r>
      <w:r w:rsidRPr="00C32818">
        <w:rPr>
          <w:rFonts w:ascii="Book Antiqua" w:hAnsi="Book Antiqua"/>
          <w:i/>
          <w:iCs/>
          <w:sz w:val="24"/>
          <w:szCs w:val="24"/>
        </w:rPr>
        <w:tab/>
        <w:t>Al Maestro Secretario Escolar titular o al Maestro de Grado titular del establecimiento.</w:t>
      </w:r>
    </w:p>
    <w:p w14:paraId="5353A4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o al Maestro de Grado titular del núcleo o del establecimiento no nuclearizado más cercano.</w:t>
      </w:r>
    </w:p>
    <w:p w14:paraId="4AD5F77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el caso de no poder cubrirse los cargos con los docentes citados en los Apartados a),</w:t>
      </w:r>
    </w:p>
    <w:p w14:paraId="0D82EB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 y c) se recurrirá al docente mejor clasificado que reviste como titular en igual grado escalafonario que el requerido, de un establecimiento de igual complejidad o inmediata inferior y que reúna los años de antigüedad requeridos para el ascenso.</w:t>
      </w:r>
    </w:p>
    <w:p w14:paraId="728961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Cuando se creare una unidad educativa, sea cual fuera su complejidad, el o los cargos del tramo medio serán cubiertos en carácter interino de acuerdo con lo dispuesto en este estatuto y su reglamentación para la cobertura de interinatos y/o suplencias en dicho tramo.</w:t>
      </w:r>
    </w:p>
    <w:p w14:paraId="1B5C40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Quedan excluidos de los alcances de los Apartados precedentes los docentes que se encuentran en la siguiente situación:</w:t>
      </w:r>
    </w:p>
    <w:p w14:paraId="3D1046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Ubicación transitoria en otro establecimiento.</w:t>
      </w:r>
    </w:p>
    <w:p w14:paraId="347E90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Traslado provisorio interjurisdiccional.</w:t>
      </w:r>
    </w:p>
    <w:p w14:paraId="768A93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Licencia por tratamiento prolongado de salud y por maternidad.</w:t>
      </w:r>
    </w:p>
    <w:p w14:paraId="3D574E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Incorporación como reservista.</w:t>
      </w:r>
    </w:p>
    <w:p w14:paraId="59795C8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Licencia sin goce de haberes por razones particulares.</w:t>
      </w:r>
    </w:p>
    <w:p w14:paraId="1FDEDA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cargos de representación política o gremial cuando así lo establezcan normas superiores (leyes).</w:t>
      </w:r>
    </w:p>
    <w:p w14:paraId="436FEF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Cargos de mayor jerarquía o remuneración fuera del nivel.</w:t>
      </w:r>
    </w:p>
    <w:p w14:paraId="3830E92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h)</w:t>
      </w:r>
      <w:r w:rsidRPr="00C32818">
        <w:rPr>
          <w:rFonts w:ascii="Book Antiqua" w:hAnsi="Book Antiqua"/>
          <w:i/>
          <w:iCs/>
          <w:sz w:val="24"/>
          <w:szCs w:val="24"/>
        </w:rPr>
        <w:tab/>
        <w:t>Afectado, adscripto o cumpliendo funciones fuera del ámbito del Ministerio de Cultura y Educación, a su pedido.</w:t>
      </w:r>
    </w:p>
    <w:p w14:paraId="476D7D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Cuando correspondiere, el ofrecimiento se realizará por intermedio del superior jerárquico correspondiente, dentro de las cuarenta y ocho (48) horas de producida la necesidad.</w:t>
      </w:r>
    </w:p>
    <w:p w14:paraId="4E7AF6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Se podrá renunciar al desempeño de interinatos y/o suplencias de las jerarquías precitadas por causas debidamente justificadas, caso contrario perderá el derecho a ofrecimientos posteriores que surgieran durante ese año.</w:t>
      </w:r>
    </w:p>
    <w:p w14:paraId="5E55C7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Cuando en los cargos del tramo medio hubiere suplentes, a la presentación o reintegro del titular o interino o suplente se desplazará en orden inverso a la designación.</w:t>
      </w:r>
    </w:p>
    <w:p w14:paraId="1BC12745" w14:textId="77777777" w:rsidR="0093586F" w:rsidRPr="0093586F" w:rsidRDefault="0093586F" w:rsidP="00D440EE">
      <w:pPr>
        <w:jc w:val="both"/>
        <w:rPr>
          <w:rFonts w:ascii="Book Antiqua" w:hAnsi="Book Antiqua"/>
          <w:sz w:val="24"/>
          <w:szCs w:val="24"/>
        </w:rPr>
      </w:pPr>
    </w:p>
    <w:p w14:paraId="62D7BD4A" w14:textId="77777777" w:rsidR="00C32818"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110°: Los cargos del Tramo Superior serán cubiertos con carácter de Interino o Suplente por maestros que reúnan los requisitos establecidos por este Estatuto para optar al cargo como Titular conforme al orden de mérito establecido por la Junta de Clasificación.</w:t>
      </w:r>
    </w:p>
    <w:p w14:paraId="2DD99D51" w14:textId="77777777" w:rsidR="002A0465" w:rsidRDefault="002A0465" w:rsidP="00D440EE">
      <w:pPr>
        <w:jc w:val="both"/>
        <w:rPr>
          <w:rFonts w:ascii="Book Antiqua" w:hAnsi="Book Antiqua"/>
          <w:i/>
          <w:iCs/>
          <w:sz w:val="24"/>
          <w:szCs w:val="24"/>
        </w:rPr>
      </w:pPr>
    </w:p>
    <w:p w14:paraId="5E0F7724" w14:textId="73035B70" w:rsidR="0093586F" w:rsidRPr="00C32818" w:rsidRDefault="0093586F" w:rsidP="00D440EE">
      <w:pPr>
        <w:jc w:val="both"/>
        <w:rPr>
          <w:rFonts w:ascii="Book Antiqua" w:hAnsi="Book Antiqua"/>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110°:</w:t>
      </w:r>
    </w:p>
    <w:p w14:paraId="125A7A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cubrir interinatos y/o suplencias en los cargos de:</w:t>
      </w:r>
    </w:p>
    <w:p w14:paraId="34295C5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Técnico Docente y/o Supervisor Escolar Técnico Administrativo se recurrirá:</w:t>
      </w:r>
    </w:p>
    <w:p w14:paraId="31C925F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 la lista final del último llamado a concurso para ese cargo, ofreciéndole por orden de mérito a los que no hubieren accedido por falta de vacantes.</w:t>
      </w:r>
    </w:p>
    <w:p w14:paraId="0CC247D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 los Directores de complejidad 3 y 4 mejor clasificados que no hubieren concursado y que reúnan los requisitos de antigüedad establecidos para el cargo.</w:t>
      </w:r>
    </w:p>
    <w:p w14:paraId="144A54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cubrir interinatos y/o suplencias en los cargos de:</w:t>
      </w:r>
    </w:p>
    <w:p w14:paraId="0292CD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del Núcleo se recurrirá:</w:t>
      </w:r>
    </w:p>
    <w:p w14:paraId="54DCA23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mejor clasificado en orden decreciente de los titulares del primer cargo del tramo superior.</w:t>
      </w:r>
    </w:p>
    <w:p w14:paraId="2F477A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cubrir interinatos y/o suplencias en los cargos de:</w:t>
      </w:r>
    </w:p>
    <w:p w14:paraId="643A7B9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Departamental se recurrirá:</w:t>
      </w:r>
    </w:p>
    <w:p w14:paraId="32A43EE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titular mejor clasificado en los cargos del tramo superior de todas las modalidades del nivel, que presten servicio en la jurisdicción provincial.</w:t>
      </w:r>
    </w:p>
    <w:p w14:paraId="620DDEB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Para cubrir interinatos y/o suplencias en los cargos de:</w:t>
      </w:r>
    </w:p>
    <w:p w14:paraId="4926C2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 Asignaturas Especiales se recurrirá:</w:t>
      </w:r>
    </w:p>
    <w:p w14:paraId="182F0C72" w14:textId="0F7F538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Al Maestro Coordinador de Núcleo, titular de la asignatura correspondiente, mejor clasificado y que reúna la antigüedad requerida para el ascenso.</w:t>
      </w:r>
    </w:p>
    <w:p w14:paraId="5FFD3D7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Quedan excluidos de los alcances de los Apartados precedentes los docentes que se encuentren en las situaciones enumeradas en el Apartado VIII de la reglamentación del Artículo 109°.</w:t>
      </w:r>
    </w:p>
    <w:p w14:paraId="112BE61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caso de igualdad de puntaje para acceder a interinatos y/o suplencias en el tramo medio o superior de los escalafones I y II y de no mediar acuerdo entre las partes, se tendrá en cuenta en forma excluyente:</w:t>
      </w:r>
    </w:p>
    <w:p w14:paraId="5C2684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antigüedad en el cargo a suplir o interinar.</w:t>
      </w:r>
    </w:p>
    <w:p w14:paraId="4CA3D68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antigüedad en la docencia en la modalidad.</w:t>
      </w:r>
    </w:p>
    <w:p w14:paraId="446B19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Sorteo ante la autoridad correspondiente.</w:t>
      </w:r>
    </w:p>
    <w:p w14:paraId="5BCC4565" w14:textId="77777777" w:rsidR="0093586F" w:rsidRPr="0093586F" w:rsidRDefault="0093586F" w:rsidP="00D440EE">
      <w:pPr>
        <w:jc w:val="both"/>
        <w:rPr>
          <w:rFonts w:ascii="Book Antiqua" w:hAnsi="Book Antiqua"/>
          <w:sz w:val="24"/>
          <w:szCs w:val="24"/>
        </w:rPr>
      </w:pPr>
    </w:p>
    <w:p w14:paraId="468F152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111°: La Junta de Clasificación confeccionará anualmente antes del inicio del período escolar inmediato, la lista de aspirantes por orden de mérito para los cargos a cubrir de acuerdo a los requisitos establecidos en el artículo.</w:t>
      </w:r>
    </w:p>
    <w:p w14:paraId="1074FEED" w14:textId="77777777" w:rsidR="002A0465" w:rsidRDefault="002A0465" w:rsidP="00D440EE">
      <w:pPr>
        <w:jc w:val="both"/>
        <w:rPr>
          <w:rFonts w:ascii="Book Antiqua" w:hAnsi="Book Antiqua"/>
          <w:i/>
          <w:iCs/>
          <w:sz w:val="24"/>
          <w:szCs w:val="24"/>
        </w:rPr>
      </w:pPr>
    </w:p>
    <w:p w14:paraId="73647D0C" w14:textId="77777777" w:rsidR="002A0465" w:rsidRDefault="002A0465" w:rsidP="00D440EE">
      <w:pPr>
        <w:jc w:val="both"/>
        <w:rPr>
          <w:rFonts w:ascii="Book Antiqua" w:hAnsi="Book Antiqua"/>
          <w:i/>
          <w:iCs/>
          <w:sz w:val="24"/>
          <w:szCs w:val="24"/>
        </w:rPr>
      </w:pPr>
    </w:p>
    <w:p w14:paraId="09A9C582" w14:textId="67278BB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111°:</w:t>
      </w:r>
    </w:p>
    <w:p w14:paraId="510AB4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Las listas serán elaboradas por orden de mérito de acuerdo con las valoraciones establecidas en el Artículo 80° Inciso a).</w:t>
      </w:r>
    </w:p>
    <w:p w14:paraId="22A8C23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confeccionará tantas listas, por orden de mérito como fueren necesarias para la cobertura, en carácter de titular, interino y/o suplente según correspondiere para los cargos de los distintos escalafones, tramos y complejidades que establece el estatuto y su reglamentación. Las mismas tendrán vigencia hasta la publicación de las siguientes.</w:t>
      </w:r>
    </w:p>
    <w:p w14:paraId="3F306E4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cada una de las asignaturas especiales la Junta de Clasificación confeccionará por departamento o jurisdicción, una lista de los docentes titulares, con título docente, que reúnan los requisitos mencionados en los Artículos 119° y 120° y sus respectivas reglamentaciones, para la cobertura de los cargos de los tramos subsiguientes.</w:t>
      </w:r>
    </w:p>
    <w:p w14:paraId="4002BA7C" w14:textId="77777777" w:rsidR="0093586F" w:rsidRPr="0093586F" w:rsidRDefault="0093586F" w:rsidP="00D440EE">
      <w:pPr>
        <w:jc w:val="both"/>
        <w:rPr>
          <w:rFonts w:ascii="Book Antiqua" w:hAnsi="Book Antiqua"/>
          <w:sz w:val="24"/>
          <w:szCs w:val="24"/>
        </w:rPr>
      </w:pPr>
    </w:p>
    <w:p w14:paraId="43B8FF16"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112°: En la adjudicación de interinatos y suplencias se propenderá a que pueda beneficiarse el mayor número de maestros. El que renunciare o no aceptare un interinato o suplencia por cualquier motivo pasará automáticamente al final de la lista de aspirantes.</w:t>
      </w:r>
    </w:p>
    <w:p w14:paraId="2B1ED93E" w14:textId="77777777" w:rsidR="0093586F" w:rsidRPr="000401CD" w:rsidRDefault="0093586F" w:rsidP="00D440EE">
      <w:pPr>
        <w:jc w:val="both"/>
        <w:rPr>
          <w:rFonts w:ascii="Book Antiqua" w:hAnsi="Book Antiqua"/>
          <w:b/>
          <w:bCs/>
          <w:sz w:val="24"/>
          <w:szCs w:val="24"/>
        </w:rPr>
      </w:pPr>
    </w:p>
    <w:p w14:paraId="10852C2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113°: Por razones de continuidad didáctica las suplencias en el mismo grado podrán recaer, siempre que sea posible, durante el período lectivo en el mismo suplente.</w:t>
      </w:r>
    </w:p>
    <w:p w14:paraId="5FFC3567" w14:textId="77777777" w:rsidR="0093586F" w:rsidRPr="0093586F" w:rsidRDefault="0093586F" w:rsidP="00D440EE">
      <w:pPr>
        <w:jc w:val="both"/>
        <w:rPr>
          <w:rFonts w:ascii="Book Antiqua" w:hAnsi="Book Antiqua"/>
          <w:sz w:val="24"/>
          <w:szCs w:val="24"/>
        </w:rPr>
      </w:pPr>
    </w:p>
    <w:p w14:paraId="2159500A" w14:textId="77777777" w:rsidR="0093586F" w:rsidRPr="0093586F" w:rsidRDefault="0093586F" w:rsidP="00D440EE">
      <w:pPr>
        <w:jc w:val="both"/>
        <w:rPr>
          <w:rFonts w:ascii="Book Antiqua" w:hAnsi="Book Antiqua"/>
          <w:sz w:val="24"/>
          <w:szCs w:val="24"/>
        </w:rPr>
      </w:pPr>
    </w:p>
    <w:p w14:paraId="7A60601A" w14:textId="47DDA3D8"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XXXII</w:t>
      </w:r>
      <w:r w:rsidR="00C32818" w:rsidRPr="00376A31">
        <w:rPr>
          <w:rFonts w:ascii="Book Antiqua" w:hAnsi="Book Antiqua"/>
          <w:sz w:val="24"/>
          <w:szCs w:val="24"/>
          <w:u w:val="single"/>
        </w:rPr>
        <w:t xml:space="preserve">: </w:t>
      </w:r>
      <w:r w:rsidRPr="00376A31">
        <w:rPr>
          <w:rFonts w:ascii="Book Antiqua" w:hAnsi="Book Antiqua"/>
          <w:sz w:val="24"/>
          <w:szCs w:val="24"/>
          <w:u w:val="single"/>
        </w:rPr>
        <w:t xml:space="preserve"> DE LOS ASCENSOS</w:t>
      </w:r>
    </w:p>
    <w:p w14:paraId="4F4AFD9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114°: Los concursos de ascensos se ajustarán a lo establecido en el Capítulo XIV de la presente ley y su reglamentación con intervención de la Junta de Clasificación.</w:t>
      </w:r>
    </w:p>
    <w:p w14:paraId="0AF0897E" w14:textId="77777777" w:rsidR="0093586F" w:rsidRPr="000401CD" w:rsidRDefault="0093586F" w:rsidP="00D440EE">
      <w:pPr>
        <w:jc w:val="both"/>
        <w:rPr>
          <w:rFonts w:ascii="Book Antiqua" w:hAnsi="Book Antiqua"/>
          <w:b/>
          <w:bCs/>
          <w:sz w:val="24"/>
          <w:szCs w:val="24"/>
        </w:rPr>
      </w:pPr>
    </w:p>
    <w:p w14:paraId="1A4BA920"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115°: Los ascensos de Complejidad a que se refiere el Inciso a) del Artículo 47° de este Estatuto, correspondan al Tramo Medio de las Escuelas de Enseñanza Primaria común, y son los siguientes:</w:t>
      </w:r>
    </w:p>
    <w:p w14:paraId="63A3FED9" w14:textId="483386E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1 a Complejidad 2</w:t>
      </w:r>
    </w:p>
    <w:p w14:paraId="2574BCF3" w14:textId="4D536F8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2 a Complejidad 3</w:t>
      </w:r>
    </w:p>
    <w:p w14:paraId="0A818242" w14:textId="7D2D76F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3 a Complejidad 4</w:t>
      </w:r>
    </w:p>
    <w:p w14:paraId="11E086AD" w14:textId="1763409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115°:</w:t>
      </w:r>
    </w:p>
    <w:p w14:paraId="6D9B65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Conforme con el Artículo 47° del estatuto, los ascensos de complejidad serán por concursos de títulos y antecedentes con acreditación obligatoria de acciones de capacitación.</w:t>
      </w:r>
    </w:p>
    <w:p w14:paraId="7DA20F15" w14:textId="77777777" w:rsidR="0093586F" w:rsidRPr="0093586F" w:rsidRDefault="0093586F" w:rsidP="00D440EE">
      <w:pPr>
        <w:jc w:val="both"/>
        <w:rPr>
          <w:rFonts w:ascii="Book Antiqua" w:hAnsi="Book Antiqua"/>
          <w:sz w:val="24"/>
          <w:szCs w:val="24"/>
        </w:rPr>
      </w:pPr>
    </w:p>
    <w:p w14:paraId="6AB4F074" w14:textId="1843D62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116°: Los requisitos para los Ascensos de complejidad serán establecidos por la reglamentación del presente artículo, según las distintas situaciones que se presenten en cada caso.</w:t>
      </w:r>
    </w:p>
    <w:p w14:paraId="3A797978" w14:textId="203DC39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116°:</w:t>
      </w:r>
    </w:p>
    <w:p w14:paraId="6135B6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participar en concurso de ascenso de complejidad los docentes titulares del tramo medio deberán acreditar la antigüedad que en cada caso se requiere, en efectivo ejercicio en los cargos del tramo:</w:t>
      </w:r>
    </w:p>
    <w:p w14:paraId="64AA184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 complejidad 1 a complejidad 2:</w:t>
      </w:r>
    </w:p>
    <w:p w14:paraId="6C71D4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Directores de complejidad 1 con dos (2) años de antigüedad en el tramo.</w:t>
      </w:r>
    </w:p>
    <w:p w14:paraId="65DEE20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De complejidad 2 a complejidad 3:</w:t>
      </w:r>
    </w:p>
    <w:p w14:paraId="32924B9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 de complejidad 2 con tres (3) años de antigüedad en el tramo.</w:t>
      </w:r>
    </w:p>
    <w:p w14:paraId="316B7F6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 complejidad 3 a complejidad 4:</w:t>
      </w:r>
    </w:p>
    <w:p w14:paraId="04047E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Director de Complejidad 3 con dos (2) años de antigüedad en el tramo.</w:t>
      </w:r>
    </w:p>
    <w:p w14:paraId="3B64591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Vicedirector de complejidad 3 con dos (2) años de antigüedad en el tramo.</w:t>
      </w:r>
    </w:p>
    <w:p w14:paraId="13BAB32E" w14:textId="77777777" w:rsidR="0093586F" w:rsidRPr="0093586F" w:rsidRDefault="0093586F" w:rsidP="00D440EE">
      <w:pPr>
        <w:jc w:val="both"/>
        <w:rPr>
          <w:rFonts w:ascii="Book Antiqua" w:hAnsi="Book Antiqua"/>
          <w:sz w:val="24"/>
          <w:szCs w:val="24"/>
        </w:rPr>
      </w:pPr>
    </w:p>
    <w:p w14:paraId="7C78ADC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117°: Los ascensos de jerarquía a que se refiere el Inciso b) del Artículo 47° se efectuarán siguiendo el Escalafón:</w:t>
      </w:r>
    </w:p>
    <w:p w14:paraId="3CB04CE4" w14:textId="1DDA275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w:t>
      </w:r>
      <w:r w:rsidR="000401CD">
        <w:rPr>
          <w:rFonts w:ascii="Book Antiqua" w:hAnsi="Book Antiqua"/>
          <w:b/>
          <w:bCs/>
          <w:sz w:val="24"/>
          <w:szCs w:val="24"/>
        </w:rPr>
        <w:t xml:space="preserve"> </w:t>
      </w:r>
      <w:r w:rsidRPr="000401CD">
        <w:rPr>
          <w:rFonts w:ascii="Book Antiqua" w:hAnsi="Book Antiqua"/>
          <w:b/>
          <w:bCs/>
          <w:sz w:val="24"/>
          <w:szCs w:val="24"/>
        </w:rPr>
        <w:t>Cargos Docentes</w:t>
      </w:r>
    </w:p>
    <w:p w14:paraId="5282A251" w14:textId="3FCFD57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de Grado</w:t>
      </w:r>
    </w:p>
    <w:p w14:paraId="7899CEF2" w14:textId="2CD1897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Secretario Escolar</w:t>
      </w:r>
    </w:p>
    <w:p w14:paraId="3FA50BBB" w14:textId="33E3232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Vicedirector</w:t>
      </w:r>
    </w:p>
    <w:p w14:paraId="39BFDB7A" w14:textId="4E01FE31"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4.</w:t>
      </w:r>
      <w:r w:rsidR="000401CD">
        <w:rPr>
          <w:rFonts w:ascii="Book Antiqua" w:hAnsi="Book Antiqua"/>
          <w:b/>
          <w:bCs/>
          <w:sz w:val="24"/>
          <w:szCs w:val="24"/>
        </w:rPr>
        <w:t xml:space="preserve"> </w:t>
      </w:r>
      <w:r w:rsidRPr="000401CD">
        <w:rPr>
          <w:rFonts w:ascii="Book Antiqua" w:hAnsi="Book Antiqua"/>
          <w:b/>
          <w:bCs/>
          <w:sz w:val="24"/>
          <w:szCs w:val="24"/>
        </w:rPr>
        <w:t>Director</w:t>
      </w:r>
    </w:p>
    <w:p w14:paraId="1053A94C" w14:textId="56D2BD5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5.</w:t>
      </w:r>
      <w:r w:rsidR="000401CD">
        <w:rPr>
          <w:rFonts w:ascii="Book Antiqua" w:hAnsi="Book Antiqua"/>
          <w:b/>
          <w:bCs/>
          <w:sz w:val="24"/>
          <w:szCs w:val="24"/>
        </w:rPr>
        <w:t xml:space="preserve"> </w:t>
      </w:r>
      <w:r w:rsidRPr="000401CD">
        <w:rPr>
          <w:rFonts w:ascii="Book Antiqua" w:hAnsi="Book Antiqua"/>
          <w:b/>
          <w:bCs/>
          <w:sz w:val="24"/>
          <w:szCs w:val="24"/>
        </w:rPr>
        <w:t>Supervisor Escolar Técnico Docente-Supervisor Escolar Técnico Administrativo</w:t>
      </w:r>
    </w:p>
    <w:p w14:paraId="74927125" w14:textId="57CCE68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6.</w:t>
      </w:r>
      <w:r w:rsidR="000401CD">
        <w:rPr>
          <w:rFonts w:ascii="Book Antiqua" w:hAnsi="Book Antiqua"/>
          <w:b/>
          <w:bCs/>
          <w:sz w:val="24"/>
          <w:szCs w:val="24"/>
        </w:rPr>
        <w:t xml:space="preserve"> </w:t>
      </w:r>
      <w:r w:rsidRPr="000401CD">
        <w:rPr>
          <w:rFonts w:ascii="Book Antiqua" w:hAnsi="Book Antiqua"/>
          <w:b/>
          <w:bCs/>
          <w:sz w:val="24"/>
          <w:szCs w:val="24"/>
        </w:rPr>
        <w:t>Supervisor Escolar de Núcleo</w:t>
      </w:r>
    </w:p>
    <w:p w14:paraId="310B7C8C" w14:textId="40764BD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II)</w:t>
      </w:r>
      <w:r w:rsidR="000401CD">
        <w:rPr>
          <w:rFonts w:ascii="Book Antiqua" w:hAnsi="Book Antiqua"/>
          <w:b/>
          <w:bCs/>
          <w:sz w:val="24"/>
          <w:szCs w:val="24"/>
        </w:rPr>
        <w:t xml:space="preserve"> </w:t>
      </w:r>
      <w:r w:rsidRPr="000401CD">
        <w:rPr>
          <w:rFonts w:ascii="Book Antiqua" w:hAnsi="Book Antiqua"/>
          <w:b/>
          <w:bCs/>
          <w:sz w:val="24"/>
          <w:szCs w:val="24"/>
        </w:rPr>
        <w:t>Cargos Docentes Asignaturas Especiales</w:t>
      </w:r>
    </w:p>
    <w:p w14:paraId="20B5D41D" w14:textId="39AC2EB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Asignaturas Especiales</w:t>
      </w:r>
    </w:p>
    <w:p w14:paraId="7A971A6C" w14:textId="2583E6F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Coordinador de Asignaturas Especiales de Núcleo</w:t>
      </w:r>
    </w:p>
    <w:p w14:paraId="11DDA2CA" w14:textId="23758985"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Supervisor Escolar de Asignaturas Especiales</w:t>
      </w:r>
    </w:p>
    <w:p w14:paraId="608E4FB6" w14:textId="28939060"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Para acceder al cargo de Maestro Secretario Escolar se deberá acreditar una antigüedad mínima de dos (2) años y revistar como titular en el primer cargo del tramo inicial.</w:t>
      </w:r>
    </w:p>
    <w:p w14:paraId="4E94F054" w14:textId="1747625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117°:</w:t>
      </w:r>
    </w:p>
    <w:p w14:paraId="720A35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Conforme con el Artículo 47° los ascensos de jerarquía dentro de un mismo tramo serán por concurso de títulos y antecedentes. Entre tramos de títulos, antecedentes, acreditación de acciones de perfeccionamiento y oposición.</w:t>
      </w:r>
    </w:p>
    <w:p w14:paraId="0CAE91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Los cargos docentes de asignaturas especiales a los que se hace mención en el Apartado II, del Artículo 102° son: Educación Física, Educación Musical, Educación Plástica, Folklore, Actividades Prácticas u otras que se crearen.</w:t>
      </w:r>
    </w:p>
    <w:p w14:paraId="201EE45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carrera docente quedará conformada de la siguiente manera en cada caso:</w:t>
      </w:r>
    </w:p>
    <w:p w14:paraId="5C2BA12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Tramo Inicial: Maestro/a Especial de: Educación Física, Educación Musical, Educación Plástica, Folklore, Actividades Prácticas u otras.</w:t>
      </w:r>
    </w:p>
    <w:p w14:paraId="10D1EEB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Tramo Medio: Maestro/a Coordinador de Núcleo de: Educación Física, Educación Musical, Educación Plástica, Folklore, Actividades Prácticas u otras.</w:t>
      </w:r>
    </w:p>
    <w:p w14:paraId="60BFE0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Tramo Superior: Supervisor Escolar de: Educación Física, Educación Musical, Folklore, Actividades Prácticas u otras.</w:t>
      </w:r>
    </w:p>
    <w:p w14:paraId="3C0F09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Podrán participar en los cursos de ascensos a maestro secretario escolar los maestros de grado titulares que:</w:t>
      </w:r>
    </w:p>
    <w:p w14:paraId="27E2E8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una antigüedad mínima de dos (2) años de ejercicio efectivo.</w:t>
      </w:r>
    </w:p>
    <w:p w14:paraId="1916B422" w14:textId="4016694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b)</w:t>
      </w:r>
      <w:r w:rsidRPr="00C32818">
        <w:rPr>
          <w:rFonts w:ascii="Book Antiqua" w:hAnsi="Book Antiqua"/>
          <w:i/>
          <w:iCs/>
          <w:sz w:val="24"/>
          <w:szCs w:val="24"/>
        </w:rPr>
        <w:tab/>
        <w:t>Acrediten conocimiento de administración y legislación escolar y de dactilografía.</w:t>
      </w:r>
    </w:p>
    <w:p w14:paraId="17093AEB" w14:textId="77777777" w:rsidR="0093586F" w:rsidRPr="0093586F" w:rsidRDefault="0093586F" w:rsidP="00D440EE">
      <w:pPr>
        <w:jc w:val="both"/>
        <w:rPr>
          <w:rFonts w:ascii="Book Antiqua" w:hAnsi="Book Antiqua"/>
          <w:sz w:val="24"/>
          <w:szCs w:val="24"/>
        </w:rPr>
      </w:pPr>
    </w:p>
    <w:p w14:paraId="582616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118°: Para acceder a los cargos del Tramo Medio y Superior de cualquier Escalafón, el docente deberá acreditar una antigüedad mínima de cinco (5) años en la docencia provincial.</w:t>
      </w:r>
    </w:p>
    <w:p w14:paraId="3A8F2963" w14:textId="1CDB7D4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118°:</w:t>
      </w:r>
    </w:p>
    <w:p w14:paraId="21339A6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acceder a los cargos del tramo medio y superior de cualquier escalafón deberá acreditar cinco (5) años continuos u ocho (8) discontinuos en la docencia provincial.</w:t>
      </w:r>
    </w:p>
    <w:p w14:paraId="53B80ACF" w14:textId="77777777" w:rsidR="0093586F" w:rsidRPr="0093586F" w:rsidRDefault="0093586F" w:rsidP="00D440EE">
      <w:pPr>
        <w:jc w:val="both"/>
        <w:rPr>
          <w:rFonts w:ascii="Book Antiqua" w:hAnsi="Book Antiqua"/>
          <w:sz w:val="24"/>
          <w:szCs w:val="24"/>
        </w:rPr>
      </w:pPr>
    </w:p>
    <w:p w14:paraId="56837E6A"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119°: Podrán acceder a los cargos del Tramo Medio los docentes titulares del Tramo Inicial, de cualquier escalafón, siempre que acrediten una antigüedad de cinco (5) años de ejercicio efectivo en dicho tramo, teniendo prioridad en orden excluyente los docentes titulares del Tramo Medio.</w:t>
      </w:r>
    </w:p>
    <w:p w14:paraId="3E2EC58D" w14:textId="53EE152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119°:</w:t>
      </w:r>
    </w:p>
    <w:p w14:paraId="235D99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 al tramo medio de cualquier escalafón deberán:</w:t>
      </w:r>
    </w:p>
    <w:p w14:paraId="58DE3B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Ser titular del tramo inicial o del tramo medio en efectivo ejercicio del cargo.</w:t>
      </w:r>
    </w:p>
    <w:p w14:paraId="60AE9D8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Poseer título docente para la asignatura y/o el nivel.</w:t>
      </w:r>
    </w:p>
    <w:p w14:paraId="25DE7CD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c)</w:t>
      </w:r>
      <w:r w:rsidRPr="00C32818">
        <w:rPr>
          <w:rFonts w:ascii="Book Antiqua" w:hAnsi="Book Antiqua"/>
          <w:i/>
          <w:iCs/>
          <w:sz w:val="24"/>
          <w:szCs w:val="24"/>
        </w:rPr>
        <w:tab/>
        <w:t>Revistar en la situación prevista en el Artículo 3° - Inciso a) y b) del estatuto.</w:t>
      </w:r>
    </w:p>
    <w:p w14:paraId="636734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Haber merecido concepto no inferior a Muy Bueno en los dos (2) últimos años en que hubiere sido calificado.</w:t>
      </w:r>
    </w:p>
    <w:p w14:paraId="0965F0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No encontrarse cumpliendo sanción disciplinaria en el momento de la convocatoria.</w:t>
      </w:r>
    </w:p>
    <w:p w14:paraId="26D351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acceder a los cargos del tramo medio del escalafón del Apartado I. deberá acreditar en ejercicio efectivo, la antigüedad que para cada cargo se especifica:</w:t>
      </w:r>
    </w:p>
    <w:p w14:paraId="13FA8AB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Para Director de Complejidad 1:</w:t>
      </w:r>
    </w:p>
    <w:p w14:paraId="0DA8B9B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cinco (5) años como Maestro Secretario y/o Maestro de Grado.</w:t>
      </w:r>
    </w:p>
    <w:p w14:paraId="1CE8970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y 4 con un (1) año en el tramo.</w:t>
      </w:r>
    </w:p>
    <w:p w14:paraId="21F634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Para Director de Complejidad 2:</w:t>
      </w:r>
    </w:p>
    <w:p w14:paraId="7D49916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0A5C1A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con dos (2) años en el tramo.</w:t>
      </w:r>
    </w:p>
    <w:p w14:paraId="0A6C956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Los Vicedirectores de complejidad 4 con un (1) año en el tramo.</w:t>
      </w:r>
    </w:p>
    <w:p w14:paraId="02ABDF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Para Vicedirector de Complejidad 3:</w:t>
      </w:r>
    </w:p>
    <w:p w14:paraId="16B8068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2CDEB8A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Para Vicedirector de Complejidad 4:</w:t>
      </w:r>
    </w:p>
    <w:p w14:paraId="775E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ocho (8) años como Maestro Secretario y/o Maestro de grado.</w:t>
      </w:r>
    </w:p>
    <w:p w14:paraId="78183A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Para Director de Complejidad 3:</w:t>
      </w:r>
    </w:p>
    <w:p w14:paraId="548310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tres (3) años en el tramo.</w:t>
      </w:r>
    </w:p>
    <w:p w14:paraId="4319B99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dos (2) años en el tramo.</w:t>
      </w:r>
    </w:p>
    <w:p w14:paraId="4CF235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Para Director de Complejidad 4:</w:t>
      </w:r>
    </w:p>
    <w:p w14:paraId="030A49B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cuatro (4) años en el tramo.</w:t>
      </w:r>
    </w:p>
    <w:p w14:paraId="3CBABBC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tres (3) años en el tramo.</w:t>
      </w:r>
    </w:p>
    <w:p w14:paraId="62C3D53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docentes que hayan obtenido la titularidad como maestro especial en cualquier asignatura sin reunir el requisito de título docente especifico, no podrán acceder a los tramos medios y superior del escalafón respectivo, a menos que lo acrediten en el momento del llamado a concurso y que reúnan los mencionados en los Artículos 119° y 120° y sus respectivas reglamentaciones.</w:t>
      </w:r>
    </w:p>
    <w:p w14:paraId="0DD831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del escalafón del Apartado II del Artículo 102° deberán acreditar cinco</w:t>
      </w:r>
    </w:p>
    <w:p w14:paraId="39FEE28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(5) años de ejercicio efectivo en el tramo inicial de ese escalafón y los requisitos establecidos en el Apartado I de la reglamentación del Artículo 119°.</w:t>
      </w:r>
    </w:p>
    <w:p w14:paraId="024521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El personal docente que se encuentre en actividad fuera de los cargos del escalafón podrán aspirar únicamente a ascensos siempre que se reincorpore al cargo que le corresponde, por lo menos un año antes.</w:t>
      </w:r>
    </w:p>
    <w:p w14:paraId="312A7C8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F6A95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120°: Podrán acceder al primer cargo del Tramo Superior los docentes que revisten como titular en cualquier cargo del Tramo Medio, siempre que acrediten una antigüedad mínima de cinco (5) años de ejercicio efectivo en dicho Tramo. La reglamentación determinará la forma y condiciones del ascenso.</w:t>
      </w:r>
    </w:p>
    <w:p w14:paraId="42CAEA8F" w14:textId="6FADE52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–ARTÍCULO 120°:</w:t>
      </w:r>
    </w:p>
    <w:p w14:paraId="7D9551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Podrán participar en los concursos de ascenso al primer cargo del tramo superior del escalafón del Apartado I del Artículo 102°, los docentes titulares del tramo medio de ese escalafón en ejercicio efectivo que:</w:t>
      </w:r>
    </w:p>
    <w:p w14:paraId="6456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 b), c), d) y e).</w:t>
      </w:r>
    </w:p>
    <w:p w14:paraId="5E3027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en el tramo medio.</w:t>
      </w:r>
    </w:p>
    <w:p w14:paraId="7872306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los concursos de ascenso al tramo superior del escalafón del</w:t>
      </w:r>
    </w:p>
    <w:p w14:paraId="4FB844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Apartado II del Artículo 102°, los titulares del tramo medio de ese escalafón que:</w:t>
      </w:r>
    </w:p>
    <w:p w14:paraId="6B3339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Puntos b), c), d) y e).</w:t>
      </w:r>
    </w:p>
    <w:p w14:paraId="2741CBF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de ejercicio efectivo en ese tramo.</w:t>
      </w:r>
    </w:p>
    <w:p w14:paraId="223B2D55" w14:textId="77777777" w:rsidR="0093586F" w:rsidRPr="0093586F" w:rsidRDefault="0093586F" w:rsidP="00D440EE">
      <w:pPr>
        <w:jc w:val="both"/>
        <w:rPr>
          <w:rFonts w:ascii="Book Antiqua" w:hAnsi="Book Antiqua"/>
          <w:sz w:val="24"/>
          <w:szCs w:val="24"/>
        </w:rPr>
      </w:pPr>
    </w:p>
    <w:p w14:paraId="5346E4D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121°: Podrán acceder a los cargos de Supervisor Escolar de Núcleo los docentes titulares de dicho Tramo.</w:t>
      </w:r>
    </w:p>
    <w:p w14:paraId="13E7A233" w14:textId="323FCFBC"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121°:</w:t>
      </w:r>
    </w:p>
    <w:p w14:paraId="38463C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ascensos para cubrir cargos de Supervisor Escolar de Núcleo, los supervisores escolares titulares deberán:</w:t>
      </w:r>
    </w:p>
    <w:p w14:paraId="79970F6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Reunir los requisitos establecidos en la reglamentación del Artículo 119° - Apartado I: Puntos b), c), d) y e).</w:t>
      </w:r>
    </w:p>
    <w:p w14:paraId="33371C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Acreditar tres (3) años de antigüedad de ejercicio efectivo en el cargo.</w:t>
      </w:r>
    </w:p>
    <w:p w14:paraId="645D1A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el concurso para cubrir cargos de Supervisor Escolar Departamental, los titulares de dicho tramo que:</w:t>
      </w:r>
    </w:p>
    <w:p w14:paraId="62DD8D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el estatuto y su reglamentación.</w:t>
      </w:r>
    </w:p>
    <w:p w14:paraId="688B08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mínima de cinco (5) años de ejercicio efectivo en ese tramo.</w:t>
      </w:r>
    </w:p>
    <w:p w14:paraId="38CC20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III)</w:t>
      </w:r>
      <w:r w:rsidRPr="00C32818">
        <w:rPr>
          <w:rFonts w:ascii="Book Antiqua" w:hAnsi="Book Antiqua"/>
          <w:i/>
          <w:iCs/>
          <w:sz w:val="24"/>
          <w:szCs w:val="24"/>
        </w:rPr>
        <w:tab/>
        <w:t>La antigüedad requerida en la reglamentación de los Artículos del Capítulo XXXII para los distintos cargos, se acreditará con servicios prestados como titular, interino o suplente en establecimientos de enseñanza de nivel primario Nacionales, Provinciales o Municipales, ya sean oficiales o privadas debidamente reconocidos.</w:t>
      </w:r>
    </w:p>
    <w:p w14:paraId="0A12B2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Se considera ejercicio efectivo del cargo el desempeño real de la función descontándose toda ausencia o alejamiento de ella cualquiera sea la causa que lo motivó.</w:t>
      </w:r>
    </w:p>
    <w:p w14:paraId="0A6194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Las adscripciones o comisiones de servicio en la función docente y la actuación como miembro de las Juntas de Clasificación y de Disciplina serán consideradas como ejercicio efectivo del cargo en que reviste el docente que las desempeñe.</w:t>
      </w:r>
    </w:p>
    <w:p w14:paraId="5C981BC7" w14:textId="77777777" w:rsidR="0093586F" w:rsidRPr="0093586F" w:rsidRDefault="0093586F" w:rsidP="00D440EE">
      <w:pPr>
        <w:jc w:val="both"/>
        <w:rPr>
          <w:rFonts w:ascii="Book Antiqua" w:hAnsi="Book Antiqua"/>
          <w:sz w:val="24"/>
          <w:szCs w:val="24"/>
        </w:rPr>
      </w:pPr>
    </w:p>
    <w:p w14:paraId="526E7E0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122°: Las normas de procedimientos y la valoración de antecedentes se ajustarán a lo estipulado en la reglamentación del presente artículo.</w:t>
      </w:r>
    </w:p>
    <w:p w14:paraId="7493764D" w14:textId="0D3D6E4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122°:</w:t>
      </w:r>
    </w:p>
    <w:p w14:paraId="582E6B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Los antecedentes a considerar por la Junta de Clasificación en los concursos de ascenso de complejidad y/o jerarquía son:</w:t>
      </w:r>
    </w:p>
    <w:p w14:paraId="07D252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Título docente.</w:t>
      </w:r>
    </w:p>
    <w:p w14:paraId="2AC3FCB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Servicios docentes prestados con anterioridad en el nivel y modalidad y/o asignatura.</w:t>
      </w:r>
    </w:p>
    <w:p w14:paraId="3BC25E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Estudios y acciones de perfeccionamiento o capacitación específica para el cargo y la modalidad.</w:t>
      </w:r>
    </w:p>
    <w:p w14:paraId="2AAF6D6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Otros antecedentes profesionales que valoricen la carrera vinculados con la docencia en la modalidad y/o asignatura.</w:t>
      </w:r>
    </w:p>
    <w:p w14:paraId="2704BE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Otros títulos vinculados con la docencia.</w:t>
      </w:r>
    </w:p>
    <w:p w14:paraId="68EC612C" w14:textId="08BB8AE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 xml:space="preserve">Para la designación valorativa de cada uno de los rubros mencionados en el apartado precedente se aplicará el régimen de valoraciones establecido en la reglamentación del Artículo 80° Inciso a). </w:t>
      </w:r>
    </w:p>
    <w:p w14:paraId="4F58D5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A efectos de los concursos de ascenso de complejidad y/o jerarquía la provincia constituirá una sola jurisdicción.</w:t>
      </w:r>
    </w:p>
    <w:p w14:paraId="1E08A35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autoridad competente del nivel, hará público los llamados a ascenso utilizando los medios de comunicación, con una antelación no menor de diez (10) días hábiles a la fecha de apertura de la inscripción.</w:t>
      </w:r>
    </w:p>
    <w:p w14:paraId="4C6EDAE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ascenso de complejidad y/o jerarquía, presentarán con la solicitud de inscripción la siguiente documentación:</w:t>
      </w:r>
    </w:p>
    <w:p w14:paraId="53D0C6C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Declaración jurada de cargos y actividades.</w:t>
      </w:r>
    </w:p>
    <w:p w14:paraId="0B65B7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Certificado de aptitud psicofísica, si el que obrare en el legajo estuviere vencido.</w:t>
      </w:r>
    </w:p>
    <w:p w14:paraId="582E23E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Otras documentaciones que se requieran en cumplimiento con lo establecido al respecto, en el estatuto y su reglamentación.</w:t>
      </w:r>
    </w:p>
    <w:p w14:paraId="7D235AD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w:t>
      </w:r>
      <w:r w:rsidRPr="00C32818">
        <w:rPr>
          <w:rFonts w:ascii="Book Antiqua" w:hAnsi="Book Antiqua"/>
          <w:i/>
          <w:iCs/>
          <w:sz w:val="24"/>
          <w:szCs w:val="24"/>
        </w:rPr>
        <w:tab/>
        <w:t>Las que hagan a sus antecedentes profesionales.</w:t>
      </w:r>
    </w:p>
    <w:p w14:paraId="506187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Una vez cerrada la inscripción no se podrá agregar, por ninguna causa, documentación alguna.</w:t>
      </w:r>
    </w:p>
    <w:p w14:paraId="48A6BA8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3F4F77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En igualdad de puntaje final y de no existir acuerdo entre las partes se tomará en cuenta en forma excluyente, para determinar el orden:</w:t>
      </w:r>
    </w:p>
    <w:p w14:paraId="66B035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puntaje en el concurso de oposición, si los hubiere.</w:t>
      </w:r>
    </w:p>
    <w:p w14:paraId="10FB3B9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puntaje.</w:t>
      </w:r>
    </w:p>
    <w:p w14:paraId="112A33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El de mayor complejidad.</w:t>
      </w:r>
    </w:p>
    <w:p w14:paraId="1AF8249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El de mayor antigüedad en el ejercicio del cargo concursado.</w:t>
      </w:r>
    </w:p>
    <w:p w14:paraId="3CA0D0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El de mayor antigüedad en servicios directivos.</w:t>
      </w:r>
    </w:p>
    <w:p w14:paraId="006AE2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El de mayor antigüedad en la docencia.</w:t>
      </w:r>
    </w:p>
    <w:p w14:paraId="1F8B2C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Sorteo.</w:t>
      </w:r>
    </w:p>
    <w:p w14:paraId="393C271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En los concursos de ascensos para el primer cargo del tramo superior se elaborarán dos listas definitivas: una, con el orden de mérito de los directores de complejidad 3 y 4, a los que se les ofrecerá en primer término. Otra con el orden de mérito de los directores de complejidad 1 y 2 y vicedirectores de complejidad 3 y 4, a los que se les ofrecerá una vez agotada la primera.</w:t>
      </w:r>
    </w:p>
    <w:p w14:paraId="53B51D7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concursos de ascenso de complejidad y/o jerarquía se ajustarán a lo normado en el</w:t>
      </w:r>
    </w:p>
    <w:p w14:paraId="66397BD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Capítulo XIV del estatuto y su reglamentación.</w:t>
      </w:r>
    </w:p>
    <w:p w14:paraId="46508D6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De acuerdo con lo establecido en la reglamentación del Artículo 47° del Estatuto – Apartado IV, intervendrán en las pruebas de oposición los mejores clasificados por antecedentes en la siguiente proporción:</w:t>
      </w:r>
    </w:p>
    <w:p w14:paraId="1B4D2E9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Hasta diez (10) aspirantes cuando exista una (1) vacante por cubrir.</w:t>
      </w:r>
    </w:p>
    <w:p w14:paraId="7B0020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Hasta cinco (5) aspirantes por cargo cuando las vacantes sean entre dos (2) y nueve (9).</w:t>
      </w:r>
    </w:p>
    <w:p w14:paraId="4EDC84D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Cuando el número de vacantes sea de diez (10) o más se considerará la participación de tres (3) aspirantes por cargo.</w:t>
      </w:r>
    </w:p>
    <w:p w14:paraId="7CE06465" w14:textId="77777777" w:rsidR="0093586F" w:rsidRPr="0093586F" w:rsidRDefault="0093586F" w:rsidP="00D440EE">
      <w:pPr>
        <w:jc w:val="both"/>
        <w:rPr>
          <w:rFonts w:ascii="Book Antiqua" w:hAnsi="Book Antiqua"/>
          <w:sz w:val="24"/>
          <w:szCs w:val="24"/>
        </w:rPr>
      </w:pPr>
    </w:p>
    <w:p w14:paraId="47787D6A" w14:textId="77777777" w:rsidR="0093586F" w:rsidRDefault="0093586F" w:rsidP="00D440EE">
      <w:pPr>
        <w:jc w:val="both"/>
        <w:rPr>
          <w:rFonts w:ascii="Book Antiqua" w:hAnsi="Book Antiqua"/>
          <w:b/>
          <w:bCs/>
          <w:sz w:val="24"/>
          <w:szCs w:val="24"/>
        </w:rPr>
      </w:pPr>
      <w:r w:rsidRPr="00A30636">
        <w:rPr>
          <w:rFonts w:ascii="Book Antiqua" w:hAnsi="Book Antiqua"/>
          <w:b/>
          <w:bCs/>
          <w:sz w:val="24"/>
          <w:szCs w:val="24"/>
        </w:rPr>
        <w:t>ARTÍCULO 123°: Los cargos factibles de ser cubiertos por ascensos, de cualquier escalafón no podrán permanecer vacante por más de dos (2) años, debiendo llamarse a concurso de acuerdo con el porcentaje que se determine en la reglamentación respectiva.</w:t>
      </w:r>
    </w:p>
    <w:p w14:paraId="711E22FA" w14:textId="77777777" w:rsidR="002A0465" w:rsidRDefault="002A0465" w:rsidP="00D440EE">
      <w:pPr>
        <w:jc w:val="both"/>
        <w:rPr>
          <w:rFonts w:ascii="Book Antiqua" w:hAnsi="Book Antiqua"/>
          <w:b/>
          <w:bCs/>
          <w:sz w:val="24"/>
          <w:szCs w:val="24"/>
        </w:rPr>
      </w:pPr>
    </w:p>
    <w:p w14:paraId="2C30C722" w14:textId="77777777" w:rsidR="002A0465" w:rsidRPr="00A30636" w:rsidRDefault="002A0465" w:rsidP="00D440EE">
      <w:pPr>
        <w:jc w:val="both"/>
        <w:rPr>
          <w:rFonts w:ascii="Book Antiqua" w:hAnsi="Book Antiqua"/>
          <w:b/>
          <w:bCs/>
          <w:sz w:val="24"/>
          <w:szCs w:val="24"/>
        </w:rPr>
      </w:pPr>
    </w:p>
    <w:p w14:paraId="747015C2" w14:textId="77777777" w:rsidR="0093586F" w:rsidRPr="0093586F" w:rsidRDefault="0093586F" w:rsidP="00D440EE">
      <w:pPr>
        <w:jc w:val="both"/>
        <w:rPr>
          <w:rFonts w:ascii="Book Antiqua" w:hAnsi="Book Antiqua"/>
          <w:sz w:val="24"/>
          <w:szCs w:val="24"/>
        </w:rPr>
      </w:pPr>
    </w:p>
    <w:p w14:paraId="7FEB13E7" w14:textId="3911F4B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XXXIII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339C285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124°: El Régimen de Disciplina será regido por las Disposiciones del Capítulo XV y XVI de este Estatuto. Las sanciones a que se refiere el Artículo 51° de este Estatuto serán aplicadas en todos los casos con intervención de la Junta de Disciplina.</w:t>
      </w:r>
    </w:p>
    <w:p w14:paraId="08C46C7F" w14:textId="77777777" w:rsidR="0093586F" w:rsidRPr="0093586F" w:rsidRDefault="0093586F" w:rsidP="00D440EE">
      <w:pPr>
        <w:jc w:val="both"/>
        <w:rPr>
          <w:rFonts w:ascii="Book Antiqua" w:hAnsi="Book Antiqua"/>
          <w:sz w:val="24"/>
          <w:szCs w:val="24"/>
        </w:rPr>
      </w:pPr>
    </w:p>
    <w:p w14:paraId="2747DDDA"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ESPECIAL</w:t>
      </w:r>
    </w:p>
    <w:p w14:paraId="0B16C7BE"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17753821" w14:textId="2016F6B6" w:rsidR="0093586F" w:rsidRPr="0093586F" w:rsidRDefault="0093586F" w:rsidP="00D440EE">
      <w:pPr>
        <w:jc w:val="both"/>
        <w:rPr>
          <w:rFonts w:ascii="Book Antiqua" w:hAnsi="Book Antiqua"/>
          <w:sz w:val="24"/>
          <w:szCs w:val="24"/>
        </w:rPr>
      </w:pPr>
      <w:r w:rsidRPr="00376A31">
        <w:rPr>
          <w:rFonts w:ascii="Book Antiqua" w:hAnsi="Book Antiqua"/>
          <w:sz w:val="24"/>
          <w:szCs w:val="24"/>
          <w:u w:val="single"/>
        </w:rPr>
        <w:t>CAPÍTULO XXXIV</w:t>
      </w:r>
      <w:r w:rsidR="007F0970" w:rsidRPr="00376A31">
        <w:rPr>
          <w:rFonts w:ascii="Book Antiqua" w:hAnsi="Book Antiqua"/>
          <w:sz w:val="24"/>
          <w:szCs w:val="24"/>
          <w:u w:val="single"/>
        </w:rPr>
        <w:t>:</w:t>
      </w:r>
      <w:r w:rsidRPr="00376A31">
        <w:rPr>
          <w:rFonts w:ascii="Book Antiqua" w:hAnsi="Book Antiqua"/>
          <w:sz w:val="24"/>
          <w:szCs w:val="24"/>
          <w:u w:val="single"/>
        </w:rPr>
        <w:t xml:space="preserve"> ÁMBITO</w:t>
      </w:r>
    </w:p>
    <w:p w14:paraId="06F6F8B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125°: A los efectos del presente Estatuto del Docente: Establécese que tiene carácter de Educación- Especial la impartida en los siguientes establecimientos:</w:t>
      </w:r>
    </w:p>
    <w:p w14:paraId="4BB1780D"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Pr="00A30636">
        <w:rPr>
          <w:rFonts w:ascii="Book Antiqua" w:hAnsi="Book Antiqua"/>
          <w:b/>
          <w:bCs/>
          <w:sz w:val="24"/>
          <w:szCs w:val="24"/>
        </w:rPr>
        <w:tab/>
        <w:t>Escuelas de Discapacitados mentales (leves y moderados).</w:t>
      </w:r>
    </w:p>
    <w:p w14:paraId="72575B3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Pr="00A30636">
        <w:rPr>
          <w:rFonts w:ascii="Book Antiqua" w:hAnsi="Book Antiqua"/>
          <w:b/>
          <w:bCs/>
          <w:sz w:val="24"/>
          <w:szCs w:val="24"/>
        </w:rPr>
        <w:tab/>
        <w:t>Escuelas de Discapacitados Físicos (Orgánico, funcionales; hospitalarias y domiciliarias, motores, ciegos y ambliopes; sordos e Hipoacúsicos).</w:t>
      </w:r>
    </w:p>
    <w:p w14:paraId="1C526A2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Pr="00A30636">
        <w:rPr>
          <w:rFonts w:ascii="Book Antiqua" w:hAnsi="Book Antiqua"/>
          <w:b/>
          <w:bCs/>
          <w:sz w:val="24"/>
          <w:szCs w:val="24"/>
        </w:rPr>
        <w:tab/>
        <w:t>Escuelas de Discapacitados Sociales (educables y reeducables, de difícil socialización).</w:t>
      </w:r>
    </w:p>
    <w:p w14:paraId="20BF1DA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Pr="00A30636">
        <w:rPr>
          <w:rFonts w:ascii="Book Antiqua" w:hAnsi="Book Antiqua"/>
          <w:b/>
          <w:bCs/>
          <w:sz w:val="24"/>
          <w:szCs w:val="24"/>
        </w:rPr>
        <w:tab/>
        <w:t>Servicios educativos anexos a las escuelas comunes (grados especiales u otros a crearse) y Escuelas de Capacitación Laboral que se crearon.</w:t>
      </w:r>
    </w:p>
    <w:p w14:paraId="5EE268F0"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V)</w:t>
      </w:r>
      <w:r w:rsidRPr="00A30636">
        <w:rPr>
          <w:rFonts w:ascii="Book Antiqua" w:hAnsi="Book Antiqua"/>
          <w:b/>
          <w:bCs/>
          <w:sz w:val="24"/>
          <w:szCs w:val="24"/>
        </w:rPr>
        <w:tab/>
        <w:t>Escuelas de características particulares (talentosos: con variaciones normales y psicóticos).</w:t>
      </w:r>
    </w:p>
    <w:p w14:paraId="2EE09907" w14:textId="77777777" w:rsidR="0093586F" w:rsidRPr="00A30636" w:rsidRDefault="0093586F" w:rsidP="00D440EE">
      <w:pPr>
        <w:jc w:val="both"/>
        <w:rPr>
          <w:rFonts w:ascii="Book Antiqua" w:hAnsi="Book Antiqua"/>
          <w:b/>
          <w:bCs/>
          <w:sz w:val="24"/>
          <w:szCs w:val="24"/>
        </w:rPr>
      </w:pPr>
    </w:p>
    <w:p w14:paraId="2CE2B0D0" w14:textId="77777777" w:rsidR="0093586F" w:rsidRPr="0093586F" w:rsidRDefault="0093586F" w:rsidP="00D440EE">
      <w:pPr>
        <w:jc w:val="both"/>
        <w:rPr>
          <w:rFonts w:ascii="Book Antiqua" w:hAnsi="Book Antiqua"/>
          <w:sz w:val="24"/>
          <w:szCs w:val="24"/>
        </w:rPr>
      </w:pPr>
    </w:p>
    <w:p w14:paraId="0FA5EE49" w14:textId="2C984CB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5406FA2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126°: El escalafón para el personal que se desempeñe en los establecimientos de la Modalidad de Educación Especial es el siguiente:</w:t>
      </w:r>
    </w:p>
    <w:p w14:paraId="2AB6BB80" w14:textId="61BAE44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00A30636">
        <w:rPr>
          <w:rFonts w:ascii="Book Antiqua" w:hAnsi="Book Antiqua"/>
          <w:b/>
          <w:bCs/>
          <w:sz w:val="24"/>
          <w:szCs w:val="24"/>
        </w:rPr>
        <w:t xml:space="preserve"> </w:t>
      </w:r>
      <w:r w:rsidRPr="00A30636">
        <w:rPr>
          <w:rFonts w:ascii="Book Antiqua" w:hAnsi="Book Antiqua"/>
          <w:b/>
          <w:bCs/>
          <w:sz w:val="24"/>
          <w:szCs w:val="24"/>
        </w:rPr>
        <w:t>Cargos Docentes de Aula</w:t>
      </w:r>
    </w:p>
    <w:p w14:paraId="3F43EC7A" w14:textId="3609673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2BD3C908" w14:textId="2023AC0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76D40109" w14:textId="78EA37A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Director</w:t>
      </w:r>
    </w:p>
    <w:p w14:paraId="3E389AE6" w14:textId="769FE7CC"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4.</w:t>
      </w:r>
      <w:r w:rsidR="00A30636">
        <w:rPr>
          <w:rFonts w:ascii="Book Antiqua" w:hAnsi="Book Antiqua"/>
          <w:b/>
          <w:bCs/>
          <w:sz w:val="24"/>
          <w:szCs w:val="24"/>
        </w:rPr>
        <w:t xml:space="preserve"> </w:t>
      </w:r>
      <w:r w:rsidRPr="00A30636">
        <w:rPr>
          <w:rFonts w:ascii="Book Antiqua" w:hAnsi="Book Antiqua"/>
          <w:b/>
          <w:bCs/>
          <w:sz w:val="24"/>
          <w:szCs w:val="24"/>
        </w:rPr>
        <w:t>Supervisor Escolar</w:t>
      </w:r>
    </w:p>
    <w:p w14:paraId="1C9B414C" w14:textId="2B3B9F8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w:t>
      </w:r>
    </w:p>
    <w:p w14:paraId="0B24CEFD" w14:textId="6AEE303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1E25733D" w14:textId="37D0C4A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Jefe de Pre-Talleres</w:t>
      </w:r>
    </w:p>
    <w:p w14:paraId="1DC2AEE6" w14:textId="6814E5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3.</w:t>
      </w:r>
      <w:r w:rsidR="00A30636">
        <w:rPr>
          <w:rFonts w:ascii="Book Antiqua" w:hAnsi="Book Antiqua"/>
          <w:b/>
          <w:bCs/>
          <w:sz w:val="24"/>
          <w:szCs w:val="24"/>
        </w:rPr>
        <w:t xml:space="preserve"> </w:t>
      </w:r>
      <w:r w:rsidRPr="00A30636">
        <w:rPr>
          <w:rFonts w:ascii="Book Antiqua" w:hAnsi="Book Antiqua"/>
          <w:b/>
          <w:bCs/>
          <w:sz w:val="24"/>
          <w:szCs w:val="24"/>
        </w:rPr>
        <w:t>Supervisor de Pre-Talleres</w:t>
      </w:r>
    </w:p>
    <w:p w14:paraId="50BC68D3" w14:textId="383E5A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w:t>
      </w:r>
    </w:p>
    <w:p w14:paraId="670E3420" w14:textId="17943C1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 Músico Terapia – Otros</w:t>
      </w:r>
    </w:p>
    <w:p w14:paraId="26F2A8C9" w14:textId="650FC0F6"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cada especialidad</w:t>
      </w:r>
    </w:p>
    <w:p w14:paraId="4641F5D8" w14:textId="44F4497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de especialidad</w:t>
      </w:r>
    </w:p>
    <w:p w14:paraId="6B813C9A" w14:textId="68B5DBE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w:t>
      </w:r>
    </w:p>
    <w:p w14:paraId="57FED7AE" w14:textId="4C6C4D1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Psicopedagogo – Psicólogo – Fonoaudiólogo – Maestro Reeducador vocal – Asistente Social – Terapista Ocupacional – Ortópico – Kinesiólogo – Médico Escolar</w:t>
      </w:r>
    </w:p>
    <w:p w14:paraId="66A5123D" w14:textId="746AEE0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la Especialidad</w:t>
      </w:r>
    </w:p>
    <w:p w14:paraId="65B99ACE" w14:textId="68217D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Técnico Docente</w:t>
      </w:r>
    </w:p>
    <w:p w14:paraId="44F2276E" w14:textId="7F90BAB4"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126°:</w:t>
      </w:r>
    </w:p>
    <w:p w14:paraId="18DF867F"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cargo de Maestro Secretario se considerará escalafonario del tramo inicial.</w:t>
      </w:r>
    </w:p>
    <w:p w14:paraId="5237805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El cargo de Maestro Orientación Manual corresponde al de Maestro de Laborterapia.</w:t>
      </w:r>
    </w:p>
    <w:p w14:paraId="3642768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considerarán Docentes de Especialidad a los Maestros Especiales de Educación Física, Música, Folklore y otros que existan o existiere.</w:t>
      </w:r>
    </w:p>
    <w:p w14:paraId="2EC9B704"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El cargo de Jefe de Pre-Taller se creará a nivel escolar cuando el número de cargos de Maestros de Pre-Taller y/o Laborterapia, Orientación Manual sea mayor de cinco (5).</w:t>
      </w:r>
    </w:p>
    <w:p w14:paraId="0B7EE11C"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cargos de Coordinadores de Especialidad del tramo medio de los Apartados III y IV del Artículo 126°, tendrán jurisdicción provincial.</w:t>
      </w:r>
    </w:p>
    <w:p w14:paraId="1D8E9BAF" w14:textId="77777777" w:rsidR="0093586F" w:rsidRPr="0093586F" w:rsidRDefault="0093586F" w:rsidP="00D440EE">
      <w:pPr>
        <w:jc w:val="both"/>
        <w:rPr>
          <w:rFonts w:ascii="Book Antiqua" w:hAnsi="Book Antiqua"/>
          <w:sz w:val="24"/>
          <w:szCs w:val="24"/>
        </w:rPr>
      </w:pPr>
    </w:p>
    <w:p w14:paraId="02F73802" w14:textId="77777777" w:rsidR="0093586F" w:rsidRPr="0093586F" w:rsidRDefault="0093586F" w:rsidP="00D440EE">
      <w:pPr>
        <w:jc w:val="both"/>
        <w:rPr>
          <w:rFonts w:ascii="Book Antiqua" w:hAnsi="Book Antiqua"/>
          <w:sz w:val="24"/>
          <w:szCs w:val="24"/>
        </w:rPr>
      </w:pPr>
    </w:p>
    <w:p w14:paraId="7D20F5FC" w14:textId="1F7ABE75"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430FD879" w14:textId="2C035AB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 ARTÍCULO 127°: La carrera Docente para la modalidad Especial está constituida por las agrupaciones jerárquicas siguientes:</w:t>
      </w:r>
    </w:p>
    <w:p w14:paraId="51F0652F" w14:textId="6BA12863"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r w:rsidR="00A30636" w:rsidRPr="00B61735">
        <w:rPr>
          <w:rFonts w:ascii="Book Antiqua" w:hAnsi="Book Antiqua"/>
          <w:b/>
          <w:bCs/>
          <w:sz w:val="24"/>
          <w:szCs w:val="24"/>
          <w:lang w:val="pt-BR"/>
        </w:rPr>
        <w:t xml:space="preserve"> </w:t>
      </w:r>
      <w:r w:rsidRPr="00B61735">
        <w:rPr>
          <w:rFonts w:ascii="Book Antiqua" w:hAnsi="Book Antiqua"/>
          <w:b/>
          <w:bCs/>
          <w:sz w:val="24"/>
          <w:szCs w:val="24"/>
          <w:lang w:val="pt-BR"/>
        </w:rPr>
        <w:t>Cargos Docentes de Aula Tramo Inicial o de Aula</w:t>
      </w:r>
    </w:p>
    <w:p w14:paraId="0E66A401" w14:textId="68525C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12AE6B5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4859C70B" w14:textId="6A215B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3735DF4B" w14:textId="6A8E3FF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Director Tramo Superior</w:t>
      </w:r>
    </w:p>
    <w:p w14:paraId="28C4021C" w14:textId="6EAB2C8B"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Supervisor Escolar Técnico-Docente y Otros</w:t>
      </w:r>
    </w:p>
    <w:p w14:paraId="0291B90D" w14:textId="10671BD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Supervisor del Área Especial</w:t>
      </w:r>
    </w:p>
    <w:p w14:paraId="2B74E923" w14:textId="423DF3C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 Tramo Inicial o de Aula</w:t>
      </w:r>
    </w:p>
    <w:p w14:paraId="3F20AD26" w14:textId="35008858"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a)</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639F5595"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72A319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Jefe de Pre-Taller</w:t>
      </w:r>
    </w:p>
    <w:p w14:paraId="761A3F66"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67FF221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Pre-Taller</w:t>
      </w:r>
    </w:p>
    <w:p w14:paraId="41CAC350" w14:textId="6A6CC2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 Tramo Inicial o de Aula</w:t>
      </w:r>
    </w:p>
    <w:p w14:paraId="1AB3A570" w14:textId="32E35F5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Músico-Terapia</w:t>
      </w:r>
    </w:p>
    <w:p w14:paraId="78DE773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098FE4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7041B23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235E2898"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Especialidades</w:t>
      </w:r>
    </w:p>
    <w:p w14:paraId="6E480F94" w14:textId="688732E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 Tramo Inicial o de Aula</w:t>
      </w:r>
    </w:p>
    <w:p w14:paraId="5D8AA217" w14:textId="2EE1A03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Psicopedagogo – Psicólogo – Fonoaudiólogo – Maestro Reeducador – Vocal – Asistente Social – Terapista Ocupacional – Ortópico – Kinesiólogo – Médico Escolar</w:t>
      </w:r>
    </w:p>
    <w:p w14:paraId="2A7939F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Otros</w:t>
      </w:r>
    </w:p>
    <w:p w14:paraId="07B1FBB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5211A74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0A4AC01C"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Tramo Superior</w:t>
      </w:r>
    </w:p>
    <w:p w14:paraId="70B8B4EE"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 Supervisor Técnico-Docente</w:t>
      </w:r>
    </w:p>
    <w:p w14:paraId="79020897" w14:textId="77777777" w:rsidR="0093586F" w:rsidRPr="00B61735" w:rsidRDefault="0093586F" w:rsidP="00D440EE">
      <w:pPr>
        <w:jc w:val="both"/>
        <w:rPr>
          <w:rFonts w:ascii="Book Antiqua" w:hAnsi="Book Antiqua"/>
          <w:sz w:val="24"/>
          <w:szCs w:val="24"/>
          <w:lang w:val="pt-BR"/>
        </w:rPr>
      </w:pPr>
    </w:p>
    <w:p w14:paraId="2E34A82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128°: Los Docentes del Tramo Inicial podrán optar por continuar su carrera en el Área de Apoyo Técnico, el planeamiento y la investigación conforme lo establece el presente Estatuto.</w:t>
      </w:r>
    </w:p>
    <w:p w14:paraId="651F2784" w14:textId="77777777" w:rsidR="0093586F" w:rsidRPr="0093586F" w:rsidRDefault="0093586F" w:rsidP="00D440EE">
      <w:pPr>
        <w:jc w:val="both"/>
        <w:rPr>
          <w:rFonts w:ascii="Book Antiqua" w:hAnsi="Book Antiqua"/>
          <w:sz w:val="24"/>
          <w:szCs w:val="24"/>
        </w:rPr>
      </w:pPr>
    </w:p>
    <w:p w14:paraId="773BE3CB" w14:textId="6F4B6C1F" w:rsidR="0093586F" w:rsidRDefault="0093586F" w:rsidP="00D440EE">
      <w:pPr>
        <w:jc w:val="both"/>
        <w:rPr>
          <w:rFonts w:ascii="Book Antiqua" w:hAnsi="Book Antiqua"/>
          <w:sz w:val="24"/>
          <w:szCs w:val="24"/>
        </w:rPr>
      </w:pPr>
    </w:p>
    <w:p w14:paraId="1AE033C6" w14:textId="2B9869E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F94DD99"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129°: Se entiende por ingreso en la docencia la adquisición de la titularización, por primera vez. La adquisición de otro cargo titular por parte del docente ya ingresado será considerada como acumulación de cargos.</w:t>
      </w:r>
    </w:p>
    <w:p w14:paraId="4AC30119" w14:textId="7DF68416"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129°:</w:t>
      </w:r>
    </w:p>
    <w:p w14:paraId="360DFFF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w:t>
      </w:r>
    </w:p>
    <w:p w14:paraId="52215F1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Artículos 104° y 105° y sus respectivas reglamentaciones para el nivel Primario Común.</w:t>
      </w:r>
    </w:p>
    <w:p w14:paraId="4809646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w:t>
      </w:r>
      <w:r w:rsidRPr="007F0970">
        <w:rPr>
          <w:rFonts w:ascii="Book Antiqua" w:hAnsi="Book Antiqua"/>
          <w:i/>
          <w:iCs/>
          <w:sz w:val="24"/>
          <w:szCs w:val="24"/>
        </w:rPr>
        <w:tab/>
        <w:t>En igualdad de puntaje que haga necesario determinar el orden por concurso de oposición en los cargos del tramo inicial del Apartado IV del Artículo 126° del Estatuto, las bases del concurso determinarán los temas de la oposición de acuerdo con las funciones propias de la especialidad.</w:t>
      </w:r>
    </w:p>
    <w:p w14:paraId="2B5CC3D1" w14:textId="77777777" w:rsidR="0093586F" w:rsidRPr="00A1689A" w:rsidRDefault="0093586F" w:rsidP="00D440EE">
      <w:pPr>
        <w:jc w:val="both"/>
        <w:rPr>
          <w:rFonts w:ascii="Book Antiqua" w:hAnsi="Book Antiqua"/>
          <w:b/>
          <w:bCs/>
          <w:sz w:val="24"/>
          <w:szCs w:val="24"/>
        </w:rPr>
      </w:pPr>
    </w:p>
    <w:p w14:paraId="20D0F5F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130°: El ingreso en la Modalidad Primaria Especial se hará de acuerdo al Capítulo VIII del Título I del presente Estatuto. Las designaciones se harán por orden de mérito.</w:t>
      </w:r>
    </w:p>
    <w:p w14:paraId="0B7860F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Los antecedentes a considerar son:</w:t>
      </w:r>
    </w:p>
    <w:p w14:paraId="242DB177" w14:textId="2D43E96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w:t>
      </w:r>
      <w:r w:rsidR="00A1689A">
        <w:rPr>
          <w:rFonts w:ascii="Book Antiqua" w:hAnsi="Book Antiqua"/>
          <w:b/>
          <w:bCs/>
          <w:sz w:val="24"/>
          <w:szCs w:val="24"/>
        </w:rPr>
        <w:t xml:space="preserve"> </w:t>
      </w:r>
      <w:r w:rsidRPr="00A1689A">
        <w:rPr>
          <w:rFonts w:ascii="Book Antiqua" w:hAnsi="Book Antiqua"/>
          <w:b/>
          <w:bCs/>
          <w:sz w:val="24"/>
          <w:szCs w:val="24"/>
        </w:rPr>
        <w:t>Título Docente Oficial de la especialidad</w:t>
      </w:r>
    </w:p>
    <w:p w14:paraId="07FDD6C2" w14:textId="5263EC2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b)</w:t>
      </w:r>
      <w:r w:rsidR="00A1689A">
        <w:rPr>
          <w:rFonts w:ascii="Book Antiqua" w:hAnsi="Book Antiqua"/>
          <w:b/>
          <w:bCs/>
          <w:sz w:val="24"/>
          <w:szCs w:val="24"/>
        </w:rPr>
        <w:t xml:space="preserve"> </w:t>
      </w:r>
      <w:r w:rsidRPr="00A1689A">
        <w:rPr>
          <w:rFonts w:ascii="Book Antiqua" w:hAnsi="Book Antiqua"/>
          <w:b/>
          <w:bCs/>
          <w:sz w:val="24"/>
          <w:szCs w:val="24"/>
        </w:rPr>
        <w:t>Promedio de Calificaciones</w:t>
      </w:r>
    </w:p>
    <w:p w14:paraId="3024909E" w14:textId="6AF8707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c)</w:t>
      </w:r>
      <w:r w:rsidR="00A1689A">
        <w:rPr>
          <w:rFonts w:ascii="Book Antiqua" w:hAnsi="Book Antiqua"/>
          <w:b/>
          <w:bCs/>
          <w:sz w:val="24"/>
          <w:szCs w:val="24"/>
        </w:rPr>
        <w:t xml:space="preserve"> </w:t>
      </w:r>
      <w:r w:rsidRPr="00A1689A">
        <w:rPr>
          <w:rFonts w:ascii="Book Antiqua" w:hAnsi="Book Antiqua"/>
          <w:b/>
          <w:bCs/>
          <w:sz w:val="24"/>
          <w:szCs w:val="24"/>
        </w:rPr>
        <w:t>Antigüedad de Título</w:t>
      </w:r>
    </w:p>
    <w:p w14:paraId="05CCC376" w14:textId="754648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d)</w:t>
      </w:r>
      <w:r w:rsidR="00A1689A">
        <w:rPr>
          <w:rFonts w:ascii="Book Antiqua" w:hAnsi="Book Antiqua"/>
          <w:b/>
          <w:bCs/>
          <w:sz w:val="24"/>
          <w:szCs w:val="24"/>
        </w:rPr>
        <w:t xml:space="preserve"> </w:t>
      </w:r>
      <w:r w:rsidRPr="00A1689A">
        <w:rPr>
          <w:rFonts w:ascii="Book Antiqua" w:hAnsi="Book Antiqua"/>
          <w:b/>
          <w:bCs/>
          <w:sz w:val="24"/>
          <w:szCs w:val="24"/>
        </w:rPr>
        <w:t>Antigüedad de gestión</w:t>
      </w:r>
    </w:p>
    <w:p w14:paraId="1B7332FA" w14:textId="344EAACD"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e)</w:t>
      </w:r>
      <w:r w:rsidR="00A1689A">
        <w:rPr>
          <w:rFonts w:ascii="Book Antiqua" w:hAnsi="Book Antiqua"/>
          <w:b/>
          <w:bCs/>
          <w:sz w:val="24"/>
          <w:szCs w:val="24"/>
        </w:rPr>
        <w:t xml:space="preserve"> </w:t>
      </w:r>
      <w:r w:rsidRPr="00A1689A">
        <w:rPr>
          <w:rFonts w:ascii="Book Antiqua" w:hAnsi="Book Antiqua"/>
          <w:b/>
          <w:bCs/>
          <w:sz w:val="24"/>
          <w:szCs w:val="24"/>
        </w:rPr>
        <w:t>Servicios docentes prestados con anterioridad en la especialidad</w:t>
      </w:r>
    </w:p>
    <w:p w14:paraId="2D7761A2" w14:textId="68AE22F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f)</w:t>
      </w:r>
      <w:r w:rsidR="00A1689A">
        <w:rPr>
          <w:rFonts w:ascii="Book Antiqua" w:hAnsi="Book Antiqua"/>
          <w:b/>
          <w:bCs/>
          <w:sz w:val="24"/>
          <w:szCs w:val="24"/>
        </w:rPr>
        <w:t xml:space="preserve"> </w:t>
      </w:r>
      <w:r w:rsidRPr="00A1689A">
        <w:rPr>
          <w:rFonts w:ascii="Book Antiqua" w:hAnsi="Book Antiqua"/>
          <w:b/>
          <w:bCs/>
          <w:sz w:val="24"/>
          <w:szCs w:val="24"/>
        </w:rPr>
        <w:t>Estudios y acciones de perfeccionamiento en la especialidad</w:t>
      </w:r>
    </w:p>
    <w:p w14:paraId="57E96243" w14:textId="0CB3858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g)</w:t>
      </w:r>
      <w:r w:rsidR="00A1689A">
        <w:rPr>
          <w:rFonts w:ascii="Book Antiqua" w:hAnsi="Book Antiqua"/>
          <w:b/>
          <w:bCs/>
          <w:sz w:val="24"/>
          <w:szCs w:val="24"/>
        </w:rPr>
        <w:t xml:space="preserve"> </w:t>
      </w:r>
      <w:r w:rsidRPr="00A1689A">
        <w:rPr>
          <w:rFonts w:ascii="Book Antiqua" w:hAnsi="Book Antiqua"/>
          <w:b/>
          <w:bCs/>
          <w:sz w:val="24"/>
          <w:szCs w:val="24"/>
        </w:rPr>
        <w:t>Otros antecedentes profesionales que valoricen la carrera en su especialidad</w:t>
      </w:r>
    </w:p>
    <w:p w14:paraId="2F6B7916" w14:textId="215726D6"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h)</w:t>
      </w:r>
      <w:r w:rsidR="00A1689A">
        <w:rPr>
          <w:rFonts w:ascii="Book Antiqua" w:hAnsi="Book Antiqua"/>
          <w:b/>
          <w:bCs/>
          <w:sz w:val="24"/>
          <w:szCs w:val="24"/>
        </w:rPr>
        <w:t xml:space="preserve"> </w:t>
      </w:r>
      <w:r w:rsidRPr="00A1689A">
        <w:rPr>
          <w:rFonts w:ascii="Book Antiqua" w:hAnsi="Book Antiqua"/>
          <w:b/>
          <w:bCs/>
          <w:sz w:val="24"/>
          <w:szCs w:val="24"/>
        </w:rPr>
        <w:t>Otros títulos vinculados con la docencia</w:t>
      </w:r>
    </w:p>
    <w:p w14:paraId="4911052D" w14:textId="24C8ADC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130°:</w:t>
      </w:r>
    </w:p>
    <w:p w14:paraId="2D00746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título docente oficial de la especialidad corresponderá al cargo y especialidad de la escuela a la que se aspira.</w:t>
      </w:r>
    </w:p>
    <w:p w14:paraId="057F54B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Se considerará el Promedio General de Calificaciones.</w:t>
      </w:r>
    </w:p>
    <w:p w14:paraId="00E19F2A" w14:textId="2FC37467" w:rsidR="0093586F" w:rsidRDefault="0093586F" w:rsidP="00D440EE">
      <w:pPr>
        <w:jc w:val="both"/>
        <w:rPr>
          <w:rFonts w:ascii="Book Antiqua" w:hAnsi="Book Antiqua"/>
          <w:sz w:val="24"/>
          <w:szCs w:val="24"/>
        </w:rPr>
      </w:pPr>
    </w:p>
    <w:p w14:paraId="7855514E" w14:textId="7C1D1EE2" w:rsidR="007E3B7E" w:rsidRDefault="007E3B7E" w:rsidP="00D440EE">
      <w:pPr>
        <w:jc w:val="both"/>
        <w:rPr>
          <w:rFonts w:ascii="Book Antiqua" w:hAnsi="Book Antiqua"/>
          <w:sz w:val="24"/>
          <w:szCs w:val="24"/>
        </w:rPr>
      </w:pPr>
    </w:p>
    <w:p w14:paraId="6E87D5DF" w14:textId="780E600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6B33A1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131°: Las normas para los interinatos y suplencias serán las establecidas para las escuelas de Enseñanza Primaria de la modalidad común en la que fuera de aplicación, y las que se establezcan en la reglamentación.</w:t>
      </w:r>
    </w:p>
    <w:p w14:paraId="77C397C0" w14:textId="1B98EB4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131°:</w:t>
      </w:r>
    </w:p>
    <w:p w14:paraId="25A18D0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la cobertura de interinatos y suplencias en el Tramo Inicial se requerirá el título docente de la especialidad del establecimiento donde se produzca la vacante o suplencia.</w:t>
      </w:r>
    </w:p>
    <w:p w14:paraId="41ABE4CA"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 aspirantes que reúnan las condiciones establecidas en el Apartado precedente o sea hubieran agotado las listas de aspirantes con o sin cargo permanente, con título docente, para la respectiva especialidad, podrán acceder los aspirantes con título habilitante o supletorio, sujeto a lo establecido en el Artículo 21° y su reglamentación.</w:t>
      </w:r>
    </w:p>
    <w:p w14:paraId="7A74E9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Los interinatos y suplencias en cualquier cargo de los Tramos Medio y Superior, serán cubiertos por docentes que reúnan todos los requisitos generales y concurrentes requeridos para ser titular.</w:t>
      </w:r>
    </w:p>
    <w:p w14:paraId="722B1451" w14:textId="77777777" w:rsidR="0093586F" w:rsidRPr="0093586F" w:rsidRDefault="0093586F" w:rsidP="00D440EE">
      <w:pPr>
        <w:jc w:val="both"/>
        <w:rPr>
          <w:rFonts w:ascii="Book Antiqua" w:hAnsi="Book Antiqua"/>
          <w:sz w:val="24"/>
          <w:szCs w:val="24"/>
        </w:rPr>
      </w:pPr>
    </w:p>
    <w:p w14:paraId="79B76A0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132°: Para la designación de interinatos y suplencias que no poseen títulos docentes tendrán prioridad los que registren antigüedad en la Modalidad debidamente certificado.</w:t>
      </w:r>
    </w:p>
    <w:p w14:paraId="0C6B591A" w14:textId="77777777" w:rsidR="0093586F" w:rsidRPr="0093586F" w:rsidRDefault="0093586F" w:rsidP="00D440EE">
      <w:pPr>
        <w:jc w:val="both"/>
        <w:rPr>
          <w:rFonts w:ascii="Book Antiqua" w:hAnsi="Book Antiqua"/>
          <w:sz w:val="24"/>
          <w:szCs w:val="24"/>
        </w:rPr>
      </w:pPr>
    </w:p>
    <w:p w14:paraId="6C0F560A" w14:textId="77777777" w:rsidR="0093586F" w:rsidRPr="0093586F" w:rsidRDefault="0093586F" w:rsidP="00D440EE">
      <w:pPr>
        <w:jc w:val="both"/>
        <w:rPr>
          <w:rFonts w:ascii="Book Antiqua" w:hAnsi="Book Antiqua"/>
          <w:sz w:val="24"/>
          <w:szCs w:val="24"/>
        </w:rPr>
      </w:pPr>
    </w:p>
    <w:p w14:paraId="2364A5A3" w14:textId="4E9D4DC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XXXIX</w:t>
      </w:r>
      <w:r w:rsidR="007F0970" w:rsidRPr="00376A31">
        <w:rPr>
          <w:rFonts w:ascii="Book Antiqua" w:hAnsi="Book Antiqua"/>
          <w:sz w:val="24"/>
          <w:szCs w:val="24"/>
          <w:u w:val="single"/>
        </w:rPr>
        <w:t xml:space="preserve">: </w:t>
      </w:r>
      <w:r w:rsidRPr="00376A31">
        <w:rPr>
          <w:rFonts w:ascii="Book Antiqua" w:hAnsi="Book Antiqua"/>
          <w:sz w:val="24"/>
          <w:szCs w:val="24"/>
          <w:u w:val="single"/>
        </w:rPr>
        <w:t>LOS ASCENSOS</w:t>
      </w:r>
    </w:p>
    <w:p w14:paraId="2DE6FD3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133°: Los concursos de ascensos se ajustarán a lo establecido en el Capítulo XIV de la presente Ley y su reglamentación, con intervención en la Junta de Clasificación.</w:t>
      </w:r>
    </w:p>
    <w:p w14:paraId="57E70041" w14:textId="77777777" w:rsidR="0093586F" w:rsidRPr="0093586F" w:rsidRDefault="0093586F" w:rsidP="00D440EE">
      <w:pPr>
        <w:jc w:val="both"/>
        <w:rPr>
          <w:rFonts w:ascii="Book Antiqua" w:hAnsi="Book Antiqua"/>
          <w:sz w:val="24"/>
          <w:szCs w:val="24"/>
        </w:rPr>
      </w:pPr>
    </w:p>
    <w:p w14:paraId="54019BCC"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134°: Los Ascensos de Complejidad a que se refiere el Inciso a) del Artículo 47° de este Estatuto, corresponden al Tramo Medio de las Escuelas de Enseñanza Primaria Común y son los siguientes:</w:t>
      </w:r>
    </w:p>
    <w:p w14:paraId="5CC2C74F" w14:textId="030823DC"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1.</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1 a Complejidad 2</w:t>
      </w:r>
    </w:p>
    <w:p w14:paraId="3765189C" w14:textId="3F7B5552"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2.</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2 a Complejidad 3</w:t>
      </w:r>
    </w:p>
    <w:p w14:paraId="3C6DFCA0" w14:textId="7D185CCA"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3.</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3 a Complejidad 4</w:t>
      </w:r>
    </w:p>
    <w:p w14:paraId="1A1183F9" w14:textId="5D908398"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134°:</w:t>
      </w:r>
    </w:p>
    <w:p w14:paraId="2D009B89"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Los ascensos de complejidad se regirán por las disposiciones del Artículo 116° y su reglamentación y se realizarán entre cargos directivos de escuelas de igual especialidad.</w:t>
      </w:r>
    </w:p>
    <w:p w14:paraId="0B5B9377" w14:textId="77777777" w:rsidR="0093586F" w:rsidRPr="0093586F" w:rsidRDefault="0093586F" w:rsidP="00D440EE">
      <w:pPr>
        <w:jc w:val="both"/>
        <w:rPr>
          <w:rFonts w:ascii="Book Antiqua" w:hAnsi="Book Antiqua"/>
          <w:sz w:val="24"/>
          <w:szCs w:val="24"/>
        </w:rPr>
      </w:pPr>
    </w:p>
    <w:p w14:paraId="5334F4A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135°: Los ascensos de Jerarquía a que se refiere en Inciso b) del Artículo 47° se efectuarán siguiendo el Escalafón establecido en el Capítulo XXXV y XXXVI del Estatuto y con las particularidades de la Modalidad.</w:t>
      </w:r>
    </w:p>
    <w:p w14:paraId="0E8FAFC6" w14:textId="2789ECCD"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135°:</w:t>
      </w:r>
    </w:p>
    <w:p w14:paraId="3956FF8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acceder al cargo de Maestro Secretario se deberá acreditar una antigüedad mínima de dos (2) años de ejercicio efectivo en el Tramo Inicial, ser titular del cargo de Maestro de Grado Especial o de Maestro Preceptor y poseer conocimientos de Administración y Legislación Escolar y Dactilografía.</w:t>
      </w:r>
    </w:p>
    <w:p w14:paraId="59955AD2"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Los ascensos de jerarquía se regirán por las disposiciones de los Artículos 118°, 119°, 120° y 121° y sus respectivas reglamentaciones, en lo que correspondiere.</w:t>
      </w:r>
    </w:p>
    <w:p w14:paraId="51CA0B6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Para poder acceder a los cargos del Tramo Medio y Superior de las agrupaciones jerárquicas del Apartado I) del Artículo 127° se deberá acreditar la antigüedad que para cada caso se especifica en la reglamentación del Artículo 119° de ejercicio efectivo en la Modalidad Especial.</w:t>
      </w:r>
    </w:p>
    <w:p w14:paraId="4F240B1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Para poder acceder a los cargos del Tramo Medio y Superior de las agrupaciones jerárquicas de los Apartados II, III y IV del Artículo 127°, se deberá acreditar una antigüedad de cinco (5) años de ejercicio efectivo en el respectivo tramo anterior.</w:t>
      </w:r>
    </w:p>
    <w:p w14:paraId="34CB472E"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docentes que hayan obtenido la titularidad en cualquiera de los cargos del Tramo Inicial sin reunir el requisito del título docente específico, no podrán acceder a los cargos del Tramo Medio y Superior del escalafón respectivo a menos que lo acrediten en el momento del llamado a concurso y que reúnan los requisitos generales y concurrentes establecidos en el Estatuto y su reglamentación.</w:t>
      </w:r>
    </w:p>
    <w:p w14:paraId="75767BE9" w14:textId="77777777" w:rsidR="0093586F" w:rsidRPr="0093586F" w:rsidRDefault="0093586F" w:rsidP="00D440EE">
      <w:pPr>
        <w:jc w:val="both"/>
        <w:rPr>
          <w:rFonts w:ascii="Book Antiqua" w:hAnsi="Book Antiqua"/>
          <w:sz w:val="24"/>
          <w:szCs w:val="24"/>
        </w:rPr>
      </w:pPr>
    </w:p>
    <w:p w14:paraId="5D7C8F6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136°: Podrán acceder al cargo de Supervisor los docentes titulares siempre que posean el título docente de la modalidad.</w:t>
      </w:r>
    </w:p>
    <w:p w14:paraId="0E975D7C" w14:textId="77777777" w:rsidR="0093586F" w:rsidRPr="00A1689A" w:rsidRDefault="0093586F" w:rsidP="00D440EE">
      <w:pPr>
        <w:jc w:val="both"/>
        <w:rPr>
          <w:rFonts w:ascii="Book Antiqua" w:hAnsi="Book Antiqua"/>
          <w:b/>
          <w:bCs/>
          <w:sz w:val="24"/>
          <w:szCs w:val="24"/>
        </w:rPr>
      </w:pPr>
    </w:p>
    <w:p w14:paraId="7B3F4790"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137°: Las normas de procedimientos y las valoraciones de antecedentes se ajustarán a lo estipulado en la reglamentación del presente artículo.</w:t>
      </w:r>
    </w:p>
    <w:p w14:paraId="64A2BEC4" w14:textId="6108A84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137°: Regirán las disposiciones del Artículo 122° y su reglamentación, en lo que correspondiere.</w:t>
      </w:r>
    </w:p>
    <w:p w14:paraId="527D41E3" w14:textId="77777777" w:rsidR="0093586F" w:rsidRPr="0093586F" w:rsidRDefault="0093586F" w:rsidP="00D440EE">
      <w:pPr>
        <w:jc w:val="both"/>
        <w:rPr>
          <w:rFonts w:ascii="Book Antiqua" w:hAnsi="Book Antiqua"/>
          <w:sz w:val="24"/>
          <w:szCs w:val="24"/>
        </w:rPr>
      </w:pPr>
    </w:p>
    <w:p w14:paraId="2A5595C1"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138°: Los cargos factibles de ser cubiertos por ascensos, de cualquier escalafón, no podrán permanecer vacante por más de dos (2) años, debiendo llamarse a Concurso de acuerdo con el porcentaje que se determine en la reglamentación del Capítulo VII.</w:t>
      </w:r>
    </w:p>
    <w:p w14:paraId="64EB81B9" w14:textId="77777777" w:rsidR="007E3B7E" w:rsidRPr="0093586F" w:rsidRDefault="007E3B7E" w:rsidP="00D440EE">
      <w:pPr>
        <w:jc w:val="both"/>
        <w:rPr>
          <w:rFonts w:ascii="Book Antiqua" w:hAnsi="Book Antiqua"/>
          <w:sz w:val="24"/>
          <w:szCs w:val="24"/>
        </w:rPr>
      </w:pPr>
    </w:p>
    <w:p w14:paraId="194354A3" w14:textId="77777777" w:rsidR="0093586F" w:rsidRPr="0093586F" w:rsidRDefault="0093586F" w:rsidP="00D440EE">
      <w:pPr>
        <w:jc w:val="both"/>
        <w:rPr>
          <w:rFonts w:ascii="Book Antiqua" w:hAnsi="Book Antiqua"/>
          <w:sz w:val="24"/>
          <w:szCs w:val="24"/>
        </w:rPr>
      </w:pPr>
    </w:p>
    <w:p w14:paraId="599DCEA9" w14:textId="1B02FAD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JUNTA DE CLASIFICACIÓN</w:t>
      </w:r>
    </w:p>
    <w:p w14:paraId="63DBA2FF" w14:textId="3CEF273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139°: La Junta de Clasificación formulará las nóminas de aspirantes a ingresos, ascensos, interinatos y suplencias específicas para todas las Escuelas de la Modalidad.</w:t>
      </w:r>
      <w:r w:rsidR="00A1689A">
        <w:rPr>
          <w:rFonts w:ascii="Book Antiqua" w:hAnsi="Book Antiqua"/>
          <w:b/>
          <w:bCs/>
          <w:sz w:val="24"/>
          <w:szCs w:val="24"/>
        </w:rPr>
        <w:t xml:space="preserve"> </w:t>
      </w:r>
      <w:r w:rsidRPr="00A1689A">
        <w:rPr>
          <w:rFonts w:ascii="Book Antiqua" w:hAnsi="Book Antiqua"/>
          <w:b/>
          <w:bCs/>
          <w:sz w:val="24"/>
          <w:szCs w:val="24"/>
        </w:rPr>
        <w:t>Será de aplicación del Capítulo XVII y XVIII.</w:t>
      </w:r>
    </w:p>
    <w:p w14:paraId="7384A3B2" w14:textId="35DDEF4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Decreto N° 1.324/93 – </w:t>
      </w:r>
      <w:r w:rsidR="007F0970" w:rsidRPr="007F0970">
        <w:rPr>
          <w:rFonts w:ascii="Book Antiqua" w:hAnsi="Book Antiqua"/>
          <w:i/>
          <w:iCs/>
          <w:sz w:val="24"/>
          <w:szCs w:val="24"/>
        </w:rPr>
        <w:t xml:space="preserve"> </w:t>
      </w:r>
      <w:r w:rsidRPr="007F0970">
        <w:rPr>
          <w:rFonts w:ascii="Book Antiqua" w:hAnsi="Book Antiqua"/>
          <w:i/>
          <w:iCs/>
          <w:sz w:val="24"/>
          <w:szCs w:val="24"/>
        </w:rPr>
        <w:t>ARTÍCULO 139°: La Junta de Clasificación confeccionará tantas listas como fueran necesarias conforme con los títulos docentes, habilitantes y supletorios, según las diferentes especialidades de la Modalidad (Mentales, Sordos e Hipoacúsicos, Ciegos y Ambliopes, otros).</w:t>
      </w:r>
    </w:p>
    <w:p w14:paraId="4288D0AF" w14:textId="77777777" w:rsidR="0093586F" w:rsidRPr="0093586F" w:rsidRDefault="0093586F" w:rsidP="00D440EE">
      <w:pPr>
        <w:jc w:val="both"/>
        <w:rPr>
          <w:rFonts w:ascii="Book Antiqua" w:hAnsi="Book Antiqua"/>
          <w:sz w:val="24"/>
          <w:szCs w:val="24"/>
        </w:rPr>
      </w:pPr>
    </w:p>
    <w:p w14:paraId="665435FF" w14:textId="77777777" w:rsidR="002A0465" w:rsidRDefault="002A0465" w:rsidP="00D440EE">
      <w:pPr>
        <w:jc w:val="both"/>
        <w:rPr>
          <w:rFonts w:ascii="Book Antiqua" w:hAnsi="Book Antiqua"/>
          <w:sz w:val="24"/>
          <w:szCs w:val="24"/>
          <w:u w:val="single"/>
        </w:rPr>
      </w:pPr>
    </w:p>
    <w:p w14:paraId="15BAAE81" w14:textId="1E31E5BE"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6ECF54EA"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140°: Será de aplicación lo establecido en las Disposiciones Especiales de la Enseñanza Primaria de la Modalidad Común.</w:t>
      </w:r>
    </w:p>
    <w:p w14:paraId="22F99AAF" w14:textId="77777777" w:rsidR="0093586F" w:rsidRPr="0093586F" w:rsidRDefault="0093586F" w:rsidP="00D440EE">
      <w:pPr>
        <w:jc w:val="both"/>
        <w:rPr>
          <w:rFonts w:ascii="Book Antiqua" w:hAnsi="Book Antiqua"/>
          <w:sz w:val="24"/>
          <w:szCs w:val="24"/>
        </w:rPr>
      </w:pPr>
    </w:p>
    <w:p w14:paraId="75E43474" w14:textId="77777777" w:rsidR="0093586F" w:rsidRDefault="0093586F" w:rsidP="00D440EE">
      <w:pPr>
        <w:jc w:val="both"/>
        <w:rPr>
          <w:rFonts w:ascii="Book Antiqua" w:hAnsi="Book Antiqua"/>
          <w:sz w:val="24"/>
          <w:szCs w:val="24"/>
        </w:rPr>
      </w:pPr>
    </w:p>
    <w:p w14:paraId="2E527062" w14:textId="77777777" w:rsidR="009A4545" w:rsidRPr="0093586F" w:rsidRDefault="009A4545" w:rsidP="00D440EE">
      <w:pPr>
        <w:jc w:val="both"/>
        <w:rPr>
          <w:rFonts w:ascii="Book Antiqua" w:hAnsi="Book Antiqua"/>
          <w:sz w:val="24"/>
          <w:szCs w:val="24"/>
        </w:rPr>
      </w:pPr>
    </w:p>
    <w:p w14:paraId="7D4D987C" w14:textId="4D1D92DA" w:rsidR="007F0970" w:rsidRDefault="0093586F" w:rsidP="00A16480">
      <w:pPr>
        <w:jc w:val="center"/>
        <w:rPr>
          <w:rFonts w:ascii="Book Antiqua" w:hAnsi="Book Antiqua"/>
          <w:sz w:val="24"/>
          <w:szCs w:val="24"/>
        </w:rPr>
      </w:pPr>
      <w:r w:rsidRPr="0093586F">
        <w:rPr>
          <w:rFonts w:ascii="Book Antiqua" w:hAnsi="Book Antiqua"/>
          <w:sz w:val="24"/>
          <w:szCs w:val="24"/>
        </w:rPr>
        <w:t>ENSEÑANZA PRIMARIA ADULTOS</w:t>
      </w:r>
    </w:p>
    <w:p w14:paraId="02B19C95" w14:textId="77777777" w:rsidR="00376A31" w:rsidRDefault="00376A31" w:rsidP="00D440EE">
      <w:pPr>
        <w:jc w:val="both"/>
        <w:rPr>
          <w:rFonts w:ascii="Book Antiqua" w:hAnsi="Book Antiqua"/>
          <w:sz w:val="24"/>
          <w:szCs w:val="24"/>
        </w:rPr>
      </w:pPr>
    </w:p>
    <w:p w14:paraId="4DDBD42B" w14:textId="12DEA6C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w:t>
      </w:r>
      <w:r w:rsidR="007F0970" w:rsidRPr="00376A31">
        <w:rPr>
          <w:rFonts w:ascii="Book Antiqua" w:hAnsi="Book Antiqua"/>
          <w:sz w:val="24"/>
          <w:szCs w:val="24"/>
          <w:u w:val="single"/>
        </w:rPr>
        <w:t xml:space="preserve">: </w:t>
      </w:r>
      <w:r w:rsidRPr="00376A31">
        <w:rPr>
          <w:rFonts w:ascii="Book Antiqua" w:hAnsi="Book Antiqua"/>
          <w:sz w:val="24"/>
          <w:szCs w:val="24"/>
          <w:u w:val="single"/>
        </w:rPr>
        <w:t>ÁMBITO</w:t>
      </w:r>
    </w:p>
    <w:p w14:paraId="65ED6438"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141°: Entiéndase por docentes de la Modalidad de Adultos a quien tiene por función atender la educación de las personas que han excedido las edades establecidas para el régimen educativo común y que inician, continúan o completan estudios del Nivel Primario de escolaridad y también quien se desempeña en funciones de Capacitación Laboral de Adultos.</w:t>
      </w:r>
    </w:p>
    <w:p w14:paraId="5F2AB2A0" w14:textId="77777777" w:rsidR="0093586F" w:rsidRPr="0093586F" w:rsidRDefault="0093586F" w:rsidP="00D440EE">
      <w:pPr>
        <w:jc w:val="both"/>
        <w:rPr>
          <w:rFonts w:ascii="Book Antiqua" w:hAnsi="Book Antiqua"/>
          <w:sz w:val="24"/>
          <w:szCs w:val="24"/>
        </w:rPr>
      </w:pPr>
    </w:p>
    <w:p w14:paraId="6E52D6EB" w14:textId="5E92964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108BEB9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142°: El escalafón para el personal docente de las Escuelas Primarias en la Modalidad Adultos es el siguiente:</w:t>
      </w:r>
    </w:p>
    <w:p w14:paraId="62DA783E" w14:textId="31DF670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7243C1AE" w14:textId="46AC075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 o de Ciclo</w:t>
      </w:r>
    </w:p>
    <w:p w14:paraId="2C6A2447" w14:textId="0D975CC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EFE7934" w14:textId="774F3CF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37CAFB0" w14:textId="5C9746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616CA6B6" w14:textId="2D877AE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w:t>
      </w:r>
    </w:p>
    <w:p w14:paraId="204481AA" w14:textId="5C02903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w:t>
      </w:r>
    </w:p>
    <w:p w14:paraId="7F2F1FA9" w14:textId="39F9A9F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4DDE8C7B" w14:textId="60F5932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6DC02EB6" w14:textId="2F2E2B6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Coordinador de Materias Especiales y Capacitación Laboral</w:t>
      </w:r>
    </w:p>
    <w:p w14:paraId="00CCE8C4" w14:textId="7963D8E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Supervisor de Materias Especiales y Capacitación Laboral</w:t>
      </w:r>
    </w:p>
    <w:p w14:paraId="4EA35386" w14:textId="3BE17295"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142°: Los cargos docentes de capacitación laboral a los que hace mención el Apartado II son: Peluquería, Dactilografía, Corte y Confección, Tejido, Electricidad, Plomería, Primeros Auxilios, Contabilidad y otros que existan o existieren.</w:t>
      </w:r>
    </w:p>
    <w:p w14:paraId="6AC824F4"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EE3B14C" w14:textId="17C1AAF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FA4D20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143°: La carrera docente para la Modalidad Primaria de Adultos está constituida por las agrupaciones jerárquicas siguientes:</w:t>
      </w:r>
    </w:p>
    <w:p w14:paraId="511B2279" w14:textId="41E10209"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r w:rsidR="00DD469E" w:rsidRPr="00B61735">
        <w:rPr>
          <w:rFonts w:ascii="Book Antiqua" w:hAnsi="Book Antiqua"/>
          <w:b/>
          <w:bCs/>
          <w:sz w:val="24"/>
          <w:szCs w:val="24"/>
          <w:lang w:val="pt-BR"/>
        </w:rPr>
        <w:t xml:space="preserve"> </w:t>
      </w:r>
      <w:r w:rsidRPr="00B61735">
        <w:rPr>
          <w:rFonts w:ascii="Book Antiqua" w:hAnsi="Book Antiqua"/>
          <w:b/>
          <w:bCs/>
          <w:sz w:val="24"/>
          <w:szCs w:val="24"/>
          <w:lang w:val="pt-BR"/>
        </w:rPr>
        <w:t>Cargos Docentes:</w:t>
      </w:r>
    </w:p>
    <w:p w14:paraId="19066F6D"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Tramo Inicial o de Aula</w:t>
      </w:r>
    </w:p>
    <w:p w14:paraId="26ED588E" w14:textId="1008677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 o Ciclo</w:t>
      </w:r>
    </w:p>
    <w:p w14:paraId="7A6AFCA6" w14:textId="2B64E19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56B6DE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35652698" w14:textId="1103507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48654B0" w14:textId="13A7AE9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 – Director Itinerante para Unidades Nuclearizadas</w:t>
      </w:r>
    </w:p>
    <w:p w14:paraId="306B91A5" w14:textId="4797CA96"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9BF392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Inicial o de Aula</w:t>
      </w:r>
    </w:p>
    <w:p w14:paraId="27FFD785" w14:textId="30FBD4F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1CFBE10F" w14:textId="64A0D61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05F5CAD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4172DA57"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Coordinador de Asignaturas Especiales y Capacitación Laboral</w:t>
      </w:r>
    </w:p>
    <w:p w14:paraId="4F5F4FBB" w14:textId="704A3C1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143°: La carrera docente para la Modalidad Primaria de Adultos comprende también en:</w:t>
      </w:r>
    </w:p>
    <w:p w14:paraId="168292B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w:t>
      </w:r>
      <w:r w:rsidRPr="007F0970">
        <w:rPr>
          <w:rFonts w:ascii="Book Antiqua" w:hAnsi="Book Antiqua"/>
          <w:i/>
          <w:iCs/>
          <w:sz w:val="24"/>
          <w:szCs w:val="24"/>
        </w:rPr>
        <w:tab/>
        <w:t>Cargos Docentes:</w:t>
      </w:r>
    </w:p>
    <w:p w14:paraId="2A42A7BC" w14:textId="77777777" w:rsidR="0093586F" w:rsidRPr="007F0970" w:rsidRDefault="0093586F" w:rsidP="00D440EE">
      <w:pPr>
        <w:jc w:val="both"/>
        <w:rPr>
          <w:rFonts w:ascii="Book Antiqua" w:hAnsi="Book Antiqua"/>
          <w:i/>
          <w:iCs/>
          <w:sz w:val="24"/>
          <w:szCs w:val="24"/>
          <w:u w:val="single"/>
        </w:rPr>
      </w:pPr>
      <w:r w:rsidRPr="007F0970">
        <w:rPr>
          <w:rFonts w:ascii="Book Antiqua" w:hAnsi="Book Antiqua"/>
          <w:i/>
          <w:iCs/>
          <w:sz w:val="24"/>
          <w:szCs w:val="24"/>
          <w:u w:val="single"/>
        </w:rPr>
        <w:t>Tramo Superior</w:t>
      </w:r>
    </w:p>
    <w:p w14:paraId="5A298E7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1)</w:t>
      </w:r>
      <w:r w:rsidRPr="007F0970">
        <w:rPr>
          <w:rFonts w:ascii="Book Antiqua" w:hAnsi="Book Antiqua"/>
          <w:i/>
          <w:iCs/>
          <w:sz w:val="24"/>
          <w:szCs w:val="24"/>
        </w:rPr>
        <w:tab/>
        <w:t>Supervisor Escolar.</w:t>
      </w:r>
    </w:p>
    <w:p w14:paraId="074A7945" w14:textId="77777777" w:rsidR="0093586F" w:rsidRPr="0093586F" w:rsidRDefault="0093586F" w:rsidP="00D440EE">
      <w:pPr>
        <w:jc w:val="both"/>
        <w:rPr>
          <w:rFonts w:ascii="Book Antiqua" w:hAnsi="Book Antiqua"/>
          <w:sz w:val="24"/>
          <w:szCs w:val="24"/>
        </w:rPr>
      </w:pPr>
    </w:p>
    <w:p w14:paraId="4F1AF4FA"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144°: Los docentes del Tramo Inicial podrán optar por continuar su carrera en el Área de Apoyo Técnico, el Planeamiento y la Investigación conforme lo establecido en el Título VI del presente Estatuto.</w:t>
      </w:r>
    </w:p>
    <w:p w14:paraId="2A793D27" w14:textId="77777777" w:rsidR="0093586F" w:rsidRDefault="0093586F" w:rsidP="00D440EE">
      <w:pPr>
        <w:jc w:val="both"/>
        <w:rPr>
          <w:rFonts w:ascii="Book Antiqua" w:hAnsi="Book Antiqua"/>
          <w:sz w:val="24"/>
          <w:szCs w:val="24"/>
        </w:rPr>
      </w:pPr>
    </w:p>
    <w:p w14:paraId="0991730C" w14:textId="77777777" w:rsidR="009A4545" w:rsidRPr="0093586F" w:rsidRDefault="009A4545" w:rsidP="00D440EE">
      <w:pPr>
        <w:jc w:val="both"/>
        <w:rPr>
          <w:rFonts w:ascii="Book Antiqua" w:hAnsi="Book Antiqua"/>
          <w:sz w:val="24"/>
          <w:szCs w:val="24"/>
        </w:rPr>
      </w:pPr>
    </w:p>
    <w:p w14:paraId="11E0170B" w14:textId="4B2CE10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36CB315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145°: Se entiende por ingreso en la docencia la adquisición de la titularidad por primera vez. La adquisición de otro cargo titular por parte del docente ya ingresado será considerada como acumulación de cargos.</w:t>
      </w:r>
    </w:p>
    <w:p w14:paraId="2BF75B4B" w14:textId="77777777" w:rsidR="009A4545" w:rsidRDefault="009A4545" w:rsidP="00D440EE">
      <w:pPr>
        <w:jc w:val="both"/>
        <w:rPr>
          <w:rFonts w:ascii="Book Antiqua" w:hAnsi="Book Antiqua"/>
          <w:i/>
          <w:sz w:val="24"/>
          <w:szCs w:val="24"/>
        </w:rPr>
      </w:pPr>
    </w:p>
    <w:p w14:paraId="6F8705FB" w14:textId="5EEEA1B3" w:rsidR="0093586F" w:rsidRPr="009A4545" w:rsidRDefault="0093586F" w:rsidP="00D440EE">
      <w:pPr>
        <w:jc w:val="both"/>
        <w:rPr>
          <w:rFonts w:ascii="Book Antiqua" w:hAnsi="Book Antiqua"/>
          <w:i/>
          <w:sz w:val="24"/>
          <w:szCs w:val="24"/>
        </w:rPr>
      </w:pPr>
      <w:r w:rsidRPr="009A4545">
        <w:rPr>
          <w:rFonts w:ascii="Book Antiqua" w:hAnsi="Book Antiqua"/>
          <w:i/>
          <w:sz w:val="24"/>
          <w:szCs w:val="24"/>
        </w:rPr>
        <w:lastRenderedPageBreak/>
        <w:t>Decreto N° 1.324/93 –</w:t>
      </w:r>
      <w:r w:rsidR="007F0970" w:rsidRPr="009A4545">
        <w:rPr>
          <w:rFonts w:ascii="Book Antiqua" w:hAnsi="Book Antiqua"/>
          <w:i/>
          <w:sz w:val="24"/>
          <w:szCs w:val="24"/>
        </w:rPr>
        <w:t xml:space="preserve"> </w:t>
      </w:r>
      <w:r w:rsidRPr="009A4545">
        <w:rPr>
          <w:rFonts w:ascii="Book Antiqua" w:hAnsi="Book Antiqua"/>
          <w:i/>
          <w:sz w:val="24"/>
          <w:szCs w:val="24"/>
        </w:rPr>
        <w:t>ARTÍCULO 145°:</w:t>
      </w:r>
    </w:p>
    <w:p w14:paraId="29FD59B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 Artículos 104 y 105° y sus respectivas reglamentaciones en lo que correspondiere.</w:t>
      </w:r>
    </w:p>
    <w:p w14:paraId="776741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la acumulación de cargos se deberán acreditar diez (10) años de antigüedad en la docencia de los cuales por lo menos cinco (5) años continuos o discontinuos deberán serlo en la modalidad.</w:t>
      </w:r>
    </w:p>
    <w:p w14:paraId="4F4505A7" w14:textId="77777777" w:rsidR="0093586F" w:rsidRPr="0093586F" w:rsidRDefault="0093586F" w:rsidP="00D440EE">
      <w:pPr>
        <w:jc w:val="both"/>
        <w:rPr>
          <w:rFonts w:ascii="Book Antiqua" w:hAnsi="Book Antiqua"/>
          <w:sz w:val="24"/>
          <w:szCs w:val="24"/>
        </w:rPr>
      </w:pPr>
    </w:p>
    <w:p w14:paraId="25F6AD9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146°: En ingreso en la modalidad primaria de Adultos se hará por el cargo de menor jerarquía del escalafón correspondiente.</w:t>
      </w:r>
    </w:p>
    <w:p w14:paraId="0951F899" w14:textId="03BE278C" w:rsidR="0093586F" w:rsidRPr="00DD469E" w:rsidRDefault="0093586F" w:rsidP="00D440EE">
      <w:pPr>
        <w:jc w:val="both"/>
        <w:rPr>
          <w:rFonts w:ascii="Book Antiqua" w:hAnsi="Book Antiqua"/>
          <w:b/>
          <w:bCs/>
          <w:sz w:val="24"/>
          <w:szCs w:val="24"/>
        </w:rPr>
      </w:pPr>
    </w:p>
    <w:p w14:paraId="28BAC8A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147°: Será por concurso de Títulos y Antecedentes, en la forma que este Estatuto y su reglamentación establezcan y deben considerarse además de las condiciones establecidas por el Artículo 14° las siguientes:</w:t>
      </w:r>
    </w:p>
    <w:p w14:paraId="20B02B3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Haber ejercido la docencia en la Modalidad Primaria Común cinco (5) años como mínimo y haber obtenido concepto no inferior a “Muy Bueno” en los últimos tres (3) años.</w:t>
      </w:r>
    </w:p>
    <w:p w14:paraId="754969B1" w14:textId="63277F91"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147°: Quedarán exceptuados del requisito de antigüedad los aspirantes que posean título específico para la enseñanza de adultos.</w:t>
      </w:r>
    </w:p>
    <w:p w14:paraId="1C68A882" w14:textId="77777777" w:rsidR="0093586F" w:rsidRPr="0093586F" w:rsidRDefault="0093586F" w:rsidP="00D440EE">
      <w:pPr>
        <w:jc w:val="both"/>
        <w:rPr>
          <w:rFonts w:ascii="Book Antiqua" w:hAnsi="Book Antiqua"/>
          <w:sz w:val="24"/>
          <w:szCs w:val="24"/>
        </w:rPr>
      </w:pPr>
    </w:p>
    <w:p w14:paraId="76154AC8"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148°: Para el ingreso en la docencia, en la Modalidad Adultos, deberán valorarse en la forma establecida por la reglamentación, los siguientes antecedentes:</w:t>
      </w:r>
    </w:p>
    <w:p w14:paraId="29E2C668" w14:textId="6AC8344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Título Docente Oficial</w:t>
      </w:r>
    </w:p>
    <w:p w14:paraId="7BE23F0C" w14:textId="455392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Promedio de Calificaciones</w:t>
      </w:r>
    </w:p>
    <w:p w14:paraId="3199A333" w14:textId="7B352D4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6E16AE78" w14:textId="09085C6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773034B7" w14:textId="729A5A1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Servicios docentes prestados con anterioridad en la Modalidad Adultos</w:t>
      </w:r>
    </w:p>
    <w:p w14:paraId="0F634BE4" w14:textId="74A7CAC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Modalidad Adultos</w:t>
      </w:r>
    </w:p>
    <w:p w14:paraId="6F632398" w14:textId="72B9963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g)</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vinculada con la docencia en la Modalidad</w:t>
      </w:r>
    </w:p>
    <w:p w14:paraId="49598025" w14:textId="4527DD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h)</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565BCEE5" w14:textId="5EB2BA80"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148°:</w:t>
      </w:r>
    </w:p>
    <w:p w14:paraId="1B1D1C28"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 xml:space="preserve">Para acceder a los cargos de maestro de grado o de ciclo se requerirá concurrentemente, poseer una antigüedad de cinco (5) años de ejercicio de la docencia en cualquier situación de </w:t>
      </w:r>
      <w:r w:rsidRPr="007F0970">
        <w:rPr>
          <w:rFonts w:ascii="Book Antiqua" w:hAnsi="Book Antiqua"/>
          <w:i/>
          <w:iCs/>
          <w:sz w:val="24"/>
          <w:szCs w:val="24"/>
        </w:rPr>
        <w:lastRenderedPageBreak/>
        <w:t>revista, en el nivel primario común, cuando se posea solamente el título de profesor para la enseñanza primaria o sus equivalentes.</w:t>
      </w:r>
    </w:p>
    <w:p w14:paraId="46CDF2C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acceder a los cargos iníciales del escalafón II del Artículo 143° se requerirá poseer título de profesor para la enseñanza primaria o equivalente, más certificado de capacitación oficial en la especialidad y ejercicio de la docencia en cualquier situación de revista, durante tres (3) años en la enseñanza primaria común, cuando no se posea título docente.</w:t>
      </w:r>
    </w:p>
    <w:p w14:paraId="65E7009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 el promedio general de calificaciones.</w:t>
      </w:r>
    </w:p>
    <w:p w14:paraId="6A0DEA28" w14:textId="77777777" w:rsidR="0093586F" w:rsidRPr="0093586F" w:rsidRDefault="0093586F" w:rsidP="00D440EE">
      <w:pPr>
        <w:jc w:val="both"/>
        <w:rPr>
          <w:rFonts w:ascii="Book Antiqua" w:hAnsi="Book Antiqua"/>
          <w:sz w:val="24"/>
          <w:szCs w:val="24"/>
        </w:rPr>
      </w:pPr>
    </w:p>
    <w:p w14:paraId="32DCE9C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149°: En caso de no haber aspirantes que no reúnan los requisitos de antigüedad en la modalidad, podrán ser designados docentes con menor antigüedad.</w:t>
      </w:r>
    </w:p>
    <w:p w14:paraId="76CD4139" w14:textId="4C3C3A2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149°: Las prescripciones del presente artículo regirán para interinatos y/o suplencias.</w:t>
      </w:r>
    </w:p>
    <w:p w14:paraId="720BB9C1" w14:textId="77777777" w:rsidR="0093586F" w:rsidRPr="0093586F" w:rsidRDefault="0093586F" w:rsidP="00D440EE">
      <w:pPr>
        <w:jc w:val="both"/>
        <w:rPr>
          <w:rFonts w:ascii="Book Antiqua" w:hAnsi="Book Antiqua"/>
          <w:sz w:val="24"/>
          <w:szCs w:val="24"/>
        </w:rPr>
      </w:pPr>
    </w:p>
    <w:p w14:paraId="68D4F83F" w14:textId="3440D356"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771BE5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150°: Las normas para los interinatos y suplencias serán los establecidos para la enseñanza primaria común en lo que fuere de aplicación y las específicas que establezcan para la modalidad.</w:t>
      </w:r>
    </w:p>
    <w:p w14:paraId="55632F98" w14:textId="15FBE19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150°:</w:t>
      </w:r>
    </w:p>
    <w:p w14:paraId="5925AB9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Además de las disposiciones establecidas para la cobertura de interinatos y suplencias en el primer cargo del Tramo Inicial en el nivel primario común, en lo que correspondiere, deberán tenerse en cuenta los requisitos establecidos en la reglamentación del Artículo 148°.</w:t>
      </w:r>
    </w:p>
    <w:p w14:paraId="1534A3B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hubieran aspirantes que reúnan las condiciones establecidas en la Reglamentación del Artículo 148°, o se hubieren agotado las listas de aspirantes con o sin cargo permanente, podrán acceder aquellos que posean título habilitante.</w:t>
      </w:r>
    </w:p>
    <w:p w14:paraId="304310FB" w14:textId="7B0AA829"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 III)</w:t>
      </w:r>
      <w:r w:rsidRPr="007F0970">
        <w:rPr>
          <w:rFonts w:ascii="Book Antiqua" w:hAnsi="Book Antiqua"/>
          <w:i/>
          <w:iCs/>
          <w:sz w:val="24"/>
          <w:szCs w:val="24"/>
        </w:rPr>
        <w:tab/>
        <w:t>Para cubrir interinatos y/o suplencias en los cargos del Tramo Medio y Superior de los Apartados I y II del Artículo 143° y su reglamentación, los docentes titulares del tramo anterior deberán reunir los requisitos y condiciones establecidas para acceder como titular de cada cargo.</w:t>
      </w:r>
    </w:p>
    <w:p w14:paraId="0CD84C9D" w14:textId="77777777" w:rsidR="00A16480" w:rsidRDefault="00A16480" w:rsidP="00D440EE">
      <w:pPr>
        <w:jc w:val="both"/>
        <w:rPr>
          <w:rFonts w:ascii="Book Antiqua" w:hAnsi="Book Antiqua"/>
          <w:sz w:val="24"/>
          <w:szCs w:val="24"/>
        </w:rPr>
      </w:pPr>
    </w:p>
    <w:p w14:paraId="518D2276" w14:textId="0297991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LOS ASCENSOS</w:t>
      </w:r>
    </w:p>
    <w:p w14:paraId="192D3F5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151°: Las normas para los ascensos serán las establecidas para la enseñanza primaria común en lo que fuere de aplicación y las especificaciones establezcan para la modalidad.</w:t>
      </w:r>
    </w:p>
    <w:p w14:paraId="634FE647" w14:textId="0853615A"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151°:</w:t>
      </w:r>
    </w:p>
    <w:p w14:paraId="0B4218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Los ascensos de complejidad se realizarán conforme lo establece el Artículo 116° y su reglamentación, en lo que correspondiere.</w:t>
      </w:r>
    </w:p>
    <w:p w14:paraId="01ADC18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En estos casos los docentes titulares del Tramo Medio deberán acreditar una antigüedad de dos (2) años en el ejercicio efectivo en el Tramo.</w:t>
      </w:r>
    </w:p>
    <w:p w14:paraId="01E69A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Podrán acceder al cargo de Maestro Secretario, los Maestros de Ciclo titulares que acrediten un (1) año de ejercicio efectivo en la Modalidad y posean conocimientos de Administración y Legislación Escolar y Dactilografía.</w:t>
      </w:r>
    </w:p>
    <w:p w14:paraId="06C1483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 los cargos del Tramo Medio del Escalafón del Apartado I del Artículo 143° los docentes de ese escalafón deberán acreditar en ejercicio efectivo, la antigüedad que en cada caso se indica:</w:t>
      </w:r>
    </w:p>
    <w:p w14:paraId="3FFD17A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Vicedirectores de Complejidad 3:</w:t>
      </w:r>
    </w:p>
    <w:p w14:paraId="6B826A6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053829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Vicedirectores de Complejidad 4:</w:t>
      </w:r>
    </w:p>
    <w:p w14:paraId="568E0C9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2285A2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7BAB3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Director de Complejidad 1:</w:t>
      </w:r>
    </w:p>
    <w:p w14:paraId="726993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5743DE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61CC76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 de Complejidad 2:</w:t>
      </w:r>
    </w:p>
    <w:p w14:paraId="7BE81A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1243DD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508B85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1 con dos (2) años.</w:t>
      </w:r>
    </w:p>
    <w:p w14:paraId="138171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 de Complejidad 3:</w:t>
      </w:r>
    </w:p>
    <w:p w14:paraId="67E59D1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y 4 con un (1) año.</w:t>
      </w:r>
    </w:p>
    <w:p w14:paraId="6EC9A6E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Directores titulares de Complejidad 2 con dos (2) años.</w:t>
      </w:r>
    </w:p>
    <w:p w14:paraId="491489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4:</w:t>
      </w:r>
    </w:p>
    <w:p w14:paraId="33FD9C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dos (2) años.</w:t>
      </w:r>
    </w:p>
    <w:p w14:paraId="2366D75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un (1) año.</w:t>
      </w:r>
    </w:p>
    <w:p w14:paraId="3B5F10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3 con dos (2) años.</w:t>
      </w:r>
    </w:p>
    <w:p w14:paraId="4907C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del Tramo Superior del Escalafón del Apartado I del Artículo 143°, los titulares del Tramo Medio deberán acreditar cinco (5) años de ejercicio efectivo de la docencia en este tramo, como mínimo.</w:t>
      </w:r>
    </w:p>
    <w:p w14:paraId="4A89C9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Para acceder a los cargos de los Tramo Medio y Superior del Apartado II del Artículo 143° y su reglamentación, los docentes titulares del tramo anterior deberán acreditar por lo menos cinco (5) años de antigüedad en el último tramo.</w:t>
      </w:r>
    </w:p>
    <w:p w14:paraId="23093FD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VII)</w:t>
      </w:r>
      <w:r w:rsidRPr="005C35F1">
        <w:rPr>
          <w:rFonts w:ascii="Book Antiqua" w:hAnsi="Book Antiqua"/>
          <w:i/>
          <w:iCs/>
          <w:sz w:val="24"/>
          <w:szCs w:val="24"/>
        </w:rPr>
        <w:tab/>
        <w:t>Las normas de procedimiento serán las mismas que rigen para la Enseñanza Primaria común, en lo que correspondiere.</w:t>
      </w:r>
    </w:p>
    <w:p w14:paraId="34E2FBD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cargos factibles de ser cubiertos por ascensos, de cualquier escalafón, no podrán permanecer vacantes por más de dos (2) años, debiendo llamarse a concurso de acuerdo con el porcentaje que se determina en la reglamentación del Artículo 13°.</w:t>
      </w:r>
    </w:p>
    <w:p w14:paraId="18DBE6FC" w14:textId="0FDB0D21"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docentes que hayan obtenido la titularización en los cargos del Tramo Inicial del Escalafón II del Artículo 143°, sin reunir el requisito del título docente, no podrán acceder a los cargos del Tramo Medio y Superior del escalafón respectivo y menos que lo acrediten al momento del llamado a concurso y que reúnan los requisitos generales y concurrentes establecidos en este Estatuto y su reglamentación. Quedan exceptuados de esta</w:t>
      </w:r>
      <w:r w:rsidR="005C35F1">
        <w:rPr>
          <w:rFonts w:ascii="Book Antiqua" w:hAnsi="Book Antiqua"/>
          <w:i/>
          <w:iCs/>
          <w:sz w:val="24"/>
          <w:szCs w:val="24"/>
        </w:rPr>
        <w:t xml:space="preserve"> </w:t>
      </w:r>
      <w:r w:rsidRPr="005C35F1">
        <w:rPr>
          <w:rFonts w:ascii="Book Antiqua" w:hAnsi="Book Antiqua"/>
          <w:i/>
          <w:iCs/>
          <w:sz w:val="24"/>
          <w:szCs w:val="24"/>
        </w:rPr>
        <w:t>prescripción los docentes que acrediten título de Profesor para la Enseñanza Primaria o sus equivalentes.</w:t>
      </w:r>
    </w:p>
    <w:p w14:paraId="47392336" w14:textId="77777777" w:rsidR="0093586F" w:rsidRPr="0093586F" w:rsidRDefault="0093586F" w:rsidP="00D440EE">
      <w:pPr>
        <w:jc w:val="both"/>
        <w:rPr>
          <w:rFonts w:ascii="Book Antiqua" w:hAnsi="Book Antiqua"/>
          <w:sz w:val="24"/>
          <w:szCs w:val="24"/>
        </w:rPr>
      </w:pPr>
    </w:p>
    <w:p w14:paraId="42D92D3B" w14:textId="6ECC7F31"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XLVIII</w:t>
      </w:r>
      <w:r w:rsidR="005C35F1" w:rsidRPr="00376A31">
        <w:rPr>
          <w:rFonts w:ascii="Book Antiqua" w:hAnsi="Book Antiqua"/>
          <w:sz w:val="24"/>
          <w:szCs w:val="24"/>
          <w:u w:val="single"/>
        </w:rPr>
        <w:t xml:space="preserve">: </w:t>
      </w:r>
      <w:r w:rsidRPr="00376A31">
        <w:rPr>
          <w:rFonts w:ascii="Book Antiqua" w:hAnsi="Book Antiqua"/>
          <w:sz w:val="24"/>
          <w:szCs w:val="24"/>
          <w:u w:val="single"/>
        </w:rPr>
        <w:t xml:space="preserve"> DE LA DISCIPLINA</w:t>
      </w:r>
    </w:p>
    <w:p w14:paraId="1251D63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152°: Las normas para la Disciplina serán las establecidas para la enseñanza primaria común en lo que fuere de aplicación y las especificaciones que se establezcan para la modalidad.</w:t>
      </w:r>
    </w:p>
    <w:p w14:paraId="52103C6C" w14:textId="77777777" w:rsidR="0093586F" w:rsidRPr="0093586F" w:rsidRDefault="0093586F" w:rsidP="00D440EE">
      <w:pPr>
        <w:jc w:val="both"/>
        <w:rPr>
          <w:rFonts w:ascii="Book Antiqua" w:hAnsi="Book Antiqua"/>
          <w:sz w:val="24"/>
          <w:szCs w:val="24"/>
        </w:rPr>
      </w:pPr>
    </w:p>
    <w:p w14:paraId="2D89417E" w14:textId="60FFED4A" w:rsidR="005C35F1" w:rsidRDefault="0093586F" w:rsidP="00A16480">
      <w:pPr>
        <w:jc w:val="center"/>
        <w:rPr>
          <w:rFonts w:ascii="Book Antiqua" w:hAnsi="Book Antiqua"/>
          <w:sz w:val="24"/>
          <w:szCs w:val="24"/>
        </w:rPr>
      </w:pPr>
      <w:r w:rsidRPr="0093586F">
        <w:rPr>
          <w:rFonts w:ascii="Book Antiqua" w:hAnsi="Book Antiqua"/>
          <w:sz w:val="24"/>
          <w:szCs w:val="24"/>
        </w:rPr>
        <w:t>ENSEÑANZA PRIMARIA ABORIGEN</w:t>
      </w:r>
    </w:p>
    <w:p w14:paraId="71DF8BC6" w14:textId="77777777" w:rsidR="00A16480" w:rsidRDefault="00A16480" w:rsidP="00D440EE">
      <w:pPr>
        <w:jc w:val="both"/>
        <w:rPr>
          <w:rFonts w:ascii="Book Antiqua" w:hAnsi="Book Antiqua"/>
          <w:sz w:val="24"/>
          <w:szCs w:val="24"/>
        </w:rPr>
      </w:pPr>
    </w:p>
    <w:p w14:paraId="75FC890B" w14:textId="553F20F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XLIX</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ESCALAFÓN</w:t>
      </w:r>
    </w:p>
    <w:p w14:paraId="637AE31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153°: El escalafón para el personal docente de las escuelas primarias de la Modalidad Aborigen es el siguiente:</w:t>
      </w:r>
    </w:p>
    <w:p w14:paraId="7C6787CE" w14:textId="5AFEE76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AD1D37D" w14:textId="3D084C7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4EAB1A62" w14:textId="2AAD86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151FEF61" w14:textId="37BBB21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52F248C" w14:textId="00BCCF0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7C99CD32" w14:textId="1408AAD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 para la Modalidad</w:t>
      </w:r>
    </w:p>
    <w:p w14:paraId="3361FC2A" w14:textId="1C21993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de Asignaturas Especiales</w:t>
      </w:r>
    </w:p>
    <w:p w14:paraId="51139A9E" w14:textId="4333803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Maestra Asignaturas Especiales</w:t>
      </w:r>
    </w:p>
    <w:p w14:paraId="781F848C" w14:textId="715F50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Auxiliar Docente</w:t>
      </w:r>
    </w:p>
    <w:p w14:paraId="6C2CF74D" w14:textId="3757715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Supervisor Asignaturas Especiales</w:t>
      </w:r>
    </w:p>
    <w:p w14:paraId="14183C56" w14:textId="77777777" w:rsidR="0093586F" w:rsidRPr="0093586F" w:rsidRDefault="0093586F" w:rsidP="00D440EE">
      <w:pPr>
        <w:jc w:val="both"/>
        <w:rPr>
          <w:rFonts w:ascii="Book Antiqua" w:hAnsi="Book Antiqua"/>
          <w:sz w:val="24"/>
          <w:szCs w:val="24"/>
        </w:rPr>
      </w:pPr>
    </w:p>
    <w:p w14:paraId="311626FB" w14:textId="42A9FEBE"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153°: Los cargos docentes de Asignaturas Especiales a los que hace mención el Apartado II son: Maestro Especial para el primer ciclo de la Modalidad Aborigen, Maestro Especial de Música, Educación Física y Folklore, Tareas Agropecuarias, Actividades Prácticas, Plástica u otras que se crearen.</w:t>
      </w:r>
    </w:p>
    <w:p w14:paraId="39E22F72" w14:textId="77777777" w:rsidR="0093586F" w:rsidRPr="0093586F" w:rsidRDefault="0093586F" w:rsidP="00D440EE">
      <w:pPr>
        <w:jc w:val="both"/>
        <w:rPr>
          <w:rFonts w:ascii="Book Antiqua" w:hAnsi="Book Antiqua"/>
          <w:sz w:val="24"/>
          <w:szCs w:val="24"/>
        </w:rPr>
      </w:pPr>
    </w:p>
    <w:p w14:paraId="52D4189A" w14:textId="78BBF0FA"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359F98B"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154°: La carrera docente para la modalidad Aborigen está constituida por las siguientes agrupaciones jerárquicas:</w:t>
      </w:r>
    </w:p>
    <w:p w14:paraId="3DC72BCD" w14:textId="01EEC6BF"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r w:rsidR="00DD469E" w:rsidRPr="00B61735">
        <w:rPr>
          <w:rFonts w:ascii="Book Antiqua" w:hAnsi="Book Antiqua"/>
          <w:b/>
          <w:bCs/>
          <w:sz w:val="24"/>
          <w:szCs w:val="24"/>
          <w:lang w:val="pt-BR"/>
        </w:rPr>
        <w:t xml:space="preserve"> </w:t>
      </w:r>
      <w:r w:rsidRPr="00B61735">
        <w:rPr>
          <w:rFonts w:ascii="Book Antiqua" w:hAnsi="Book Antiqua"/>
          <w:b/>
          <w:bCs/>
          <w:sz w:val="24"/>
          <w:szCs w:val="24"/>
          <w:lang w:val="pt-BR"/>
        </w:rPr>
        <w:t>Cargos Docentes Tramo Inicial o de Aula</w:t>
      </w:r>
    </w:p>
    <w:p w14:paraId="1CE83D4D" w14:textId="234061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1484870C" w14:textId="22B6168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3B3D833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Tamo Medio</w:t>
      </w:r>
    </w:p>
    <w:p w14:paraId="41DED29B" w14:textId="6A571B6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 – Secretario de núcleo</w:t>
      </w:r>
    </w:p>
    <w:p w14:paraId="1C425C0D" w14:textId="434B8C8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w:t>
      </w:r>
    </w:p>
    <w:p w14:paraId="38D22D1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7218F1C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Supervisor Escolar para la Modalidad</w:t>
      </w:r>
    </w:p>
    <w:p w14:paraId="148CE764" w14:textId="1A43B72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 Tramo Inicial</w:t>
      </w:r>
    </w:p>
    <w:p w14:paraId="7C95B4CD" w14:textId="06A21E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Asignaturas Especiales</w:t>
      </w:r>
    </w:p>
    <w:p w14:paraId="164615A2"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5E47C7DA" w14:textId="5D18908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 a) Supervisor Asignaturas Especiales</w:t>
      </w:r>
    </w:p>
    <w:p w14:paraId="02CAE9D0" w14:textId="77777777" w:rsidR="0093586F" w:rsidRPr="00DD469E" w:rsidRDefault="0093586F" w:rsidP="00D440EE">
      <w:pPr>
        <w:jc w:val="both"/>
        <w:rPr>
          <w:rFonts w:ascii="Book Antiqua" w:hAnsi="Book Antiqua"/>
          <w:b/>
          <w:bCs/>
          <w:sz w:val="24"/>
          <w:szCs w:val="24"/>
        </w:rPr>
      </w:pPr>
    </w:p>
    <w:p w14:paraId="28A13088" w14:textId="77777777" w:rsidR="0093586F" w:rsidRPr="0093586F" w:rsidRDefault="0093586F" w:rsidP="00D440EE">
      <w:pPr>
        <w:jc w:val="both"/>
        <w:rPr>
          <w:rFonts w:ascii="Book Antiqua" w:hAnsi="Book Antiqua"/>
          <w:sz w:val="24"/>
          <w:szCs w:val="24"/>
        </w:rPr>
      </w:pPr>
      <w:r w:rsidRPr="00DD469E">
        <w:rPr>
          <w:rFonts w:ascii="Book Antiqua" w:hAnsi="Book Antiqua"/>
          <w:b/>
          <w:bCs/>
          <w:sz w:val="24"/>
          <w:szCs w:val="24"/>
        </w:rPr>
        <w:t>ARTÍCULO 155°: Los docentes del Tramo Inicial podrán optar por continuar su carrera en el Área de Apoyo Técnico, el Planeamiento y la Investigación conforme el Capítulo VI del</w:t>
      </w:r>
      <w:r w:rsidRPr="0093586F">
        <w:rPr>
          <w:rFonts w:ascii="Book Antiqua" w:hAnsi="Book Antiqua"/>
          <w:sz w:val="24"/>
          <w:szCs w:val="24"/>
        </w:rPr>
        <w:t xml:space="preserve"> presente Estatuto.</w:t>
      </w:r>
    </w:p>
    <w:p w14:paraId="7038A8F9" w14:textId="77777777" w:rsidR="0093586F" w:rsidRPr="0093586F" w:rsidRDefault="0093586F" w:rsidP="00D440EE">
      <w:pPr>
        <w:jc w:val="both"/>
        <w:rPr>
          <w:rFonts w:ascii="Book Antiqua" w:hAnsi="Book Antiqua"/>
          <w:sz w:val="24"/>
          <w:szCs w:val="24"/>
        </w:rPr>
      </w:pPr>
    </w:p>
    <w:p w14:paraId="380B742E" w14:textId="62B56CFF"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12CAC8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156°: Se entiende por ingreso en la docencia, la adquisición de la titularidad por primera vez. La adquisición de otro cargo titular por parte del docente ya ingresado será considerada como acumulación de cargo.</w:t>
      </w:r>
    </w:p>
    <w:p w14:paraId="5B8FC0F6" w14:textId="1636D62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156°:</w:t>
      </w:r>
    </w:p>
    <w:p w14:paraId="34EA84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Las normas para el ingreso o la acumulación serán las establecidas en los Artículos 104° y 105° y sus respectivas reglamentaciones, en lo que correspondiere.</w:t>
      </w:r>
    </w:p>
    <w:p w14:paraId="23FA06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Los aspirantes deberán acreditar cuatro (4) años de efectivo ejercicio en la Modalidad, continuos o discontinuos.</w:t>
      </w:r>
    </w:p>
    <w:p w14:paraId="49CEF87A" w14:textId="77777777" w:rsidR="0093586F" w:rsidRPr="0093586F" w:rsidRDefault="0093586F" w:rsidP="00D440EE">
      <w:pPr>
        <w:jc w:val="both"/>
        <w:rPr>
          <w:rFonts w:ascii="Book Antiqua" w:hAnsi="Book Antiqua"/>
          <w:sz w:val="24"/>
          <w:szCs w:val="24"/>
        </w:rPr>
      </w:pPr>
    </w:p>
    <w:p w14:paraId="241F4CB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157°: El ingreso en la Modalidad Aborigen, se hará por el cargo de menor jerarquía del escalafón correspondiente, en la forma en que este Estatuto establece.</w:t>
      </w:r>
    </w:p>
    <w:p w14:paraId="5FCFE87E" w14:textId="77777777" w:rsidR="0093586F" w:rsidRPr="00DD469E" w:rsidRDefault="0093586F" w:rsidP="00D440EE">
      <w:pPr>
        <w:jc w:val="both"/>
        <w:rPr>
          <w:rFonts w:ascii="Book Antiqua" w:hAnsi="Book Antiqua"/>
          <w:b/>
          <w:bCs/>
          <w:sz w:val="24"/>
          <w:szCs w:val="24"/>
        </w:rPr>
      </w:pPr>
    </w:p>
    <w:p w14:paraId="4BA9ECA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158°: Para el ingreso en la docencia en la Modalidad Aborigen deberán valorarse en la forma establecida por la Reglamentación de los siguientes antecedentes:</w:t>
      </w:r>
    </w:p>
    <w:p w14:paraId="50E9B9D5" w14:textId="4D6104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Promedio de calificación</w:t>
      </w:r>
    </w:p>
    <w:p w14:paraId="318B0C6D" w14:textId="6143903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3E688897" w14:textId="47899C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4B4CDE46" w14:textId="1141BB9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la modalidad</w:t>
      </w:r>
    </w:p>
    <w:p w14:paraId="5EF7FFF7" w14:textId="4F5F568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vinculados con la docencia</w:t>
      </w:r>
    </w:p>
    <w:p w14:paraId="6B238D15" w14:textId="5D4A4BC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617D5D52" w14:textId="20DEB9C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158°:</w:t>
      </w:r>
    </w:p>
    <w:p w14:paraId="217200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 valoración de antecedentes para el ingreso en la docencia en la Modalidad Aborigen, se tendrá en cuenta el título docente específico al que se le asignará el valor de acuerdo con lo establecido en la reglamentación del Artículo 80° (Apartado I – Punto I).</w:t>
      </w:r>
    </w:p>
    <w:p w14:paraId="2D7DEC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Se considerará el promedio general de calificaciones.</w:t>
      </w:r>
    </w:p>
    <w:p w14:paraId="6FC567AA" w14:textId="39DC87B9" w:rsidR="0093586F" w:rsidRDefault="0093586F" w:rsidP="00D440EE">
      <w:pPr>
        <w:jc w:val="both"/>
        <w:rPr>
          <w:rFonts w:ascii="Book Antiqua" w:hAnsi="Book Antiqua"/>
          <w:sz w:val="24"/>
          <w:szCs w:val="24"/>
        </w:rPr>
      </w:pPr>
    </w:p>
    <w:p w14:paraId="2B1BCBE9" w14:textId="77777777" w:rsidR="007E3B7E" w:rsidRPr="0093586F" w:rsidRDefault="007E3B7E" w:rsidP="00D440EE">
      <w:pPr>
        <w:jc w:val="both"/>
        <w:rPr>
          <w:rFonts w:ascii="Book Antiqua" w:hAnsi="Book Antiqua"/>
          <w:sz w:val="24"/>
          <w:szCs w:val="24"/>
        </w:rPr>
      </w:pPr>
    </w:p>
    <w:p w14:paraId="044A78A4" w14:textId="32B5E00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60C9A98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159°: Las normas para los interinatos y suplencias, serán las establecidas para las escuelas de enseñanza primaria común en lo que fuere de aplicación, además de as que se establezcan en la reglamentación para la modalidad.</w:t>
      </w:r>
    </w:p>
    <w:p w14:paraId="63A80A9D" w14:textId="30A54FC6"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159°:</w:t>
      </w:r>
    </w:p>
    <w:p w14:paraId="40AC2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la cobertura de interinatos o suplencias, el aspirante deberá acreditar acciones de capacitación específica para la modalidad, según la definición expresada en la reglamentación del Artículo 42° - Apartado I – Inciso a).</w:t>
      </w:r>
    </w:p>
    <w:p w14:paraId="27609EB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Cuando no hubiere aspirante que reúnan las condiciones establecidas en el Apartado precedente se podrá designar a docentes sin el requisito de capacitación, los que cesarán a la presentación de un aspirante que los reúna.</w:t>
      </w:r>
    </w:p>
    <w:p w14:paraId="40B58E0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Si en el desempeño del interinato o suplencia cumple con el requisito de la capacitación exigida, no será desplazado.</w:t>
      </w:r>
    </w:p>
    <w:p w14:paraId="10174BB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cubrir interinatos y/o suplencias en los cargos del tramo medio y superior de los Apartados I y II del Artículo 154° y su reglamentación, los docentes titulares del tramo anterior deberán reunir los requisitos y condiciones establecidos para acceder como titular de cada cargo.</w:t>
      </w:r>
    </w:p>
    <w:p w14:paraId="33811749" w14:textId="77777777" w:rsidR="0093586F" w:rsidRPr="0093586F" w:rsidRDefault="0093586F" w:rsidP="00D440EE">
      <w:pPr>
        <w:jc w:val="both"/>
        <w:rPr>
          <w:rFonts w:ascii="Book Antiqua" w:hAnsi="Book Antiqua"/>
          <w:sz w:val="24"/>
          <w:szCs w:val="24"/>
        </w:rPr>
      </w:pPr>
    </w:p>
    <w:p w14:paraId="7A671A91" w14:textId="50F21DD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LIII</w:t>
      </w:r>
      <w:r w:rsidR="005C35F1" w:rsidRPr="00000965">
        <w:rPr>
          <w:rFonts w:ascii="Book Antiqua" w:hAnsi="Book Antiqua"/>
          <w:sz w:val="24"/>
          <w:szCs w:val="24"/>
          <w:u w:val="single"/>
        </w:rPr>
        <w:t>:</w:t>
      </w:r>
      <w:r w:rsidRPr="00000965">
        <w:rPr>
          <w:rFonts w:ascii="Book Antiqua" w:hAnsi="Book Antiqua"/>
          <w:sz w:val="24"/>
          <w:szCs w:val="24"/>
          <w:u w:val="single"/>
        </w:rPr>
        <w:t xml:space="preserve"> DE LOS ASCENSOS</w:t>
      </w:r>
    </w:p>
    <w:p w14:paraId="3B6E3E01" w14:textId="30C94DC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ARTÍCULO 160°: </w:t>
      </w:r>
      <w:r w:rsidR="00DD469E" w:rsidRPr="00DD469E">
        <w:rPr>
          <w:rFonts w:ascii="Book Antiqua" w:hAnsi="Book Antiqua"/>
          <w:b/>
          <w:bCs/>
          <w:sz w:val="24"/>
          <w:szCs w:val="24"/>
        </w:rPr>
        <w:t>Las normas para los ascensos, serán las establecidas para las Escuelas de enseñanza primaria común, en lo que fuere de aplicación, además de las que se establezcan en la reglamentación para la Modalidad.</w:t>
      </w:r>
    </w:p>
    <w:p w14:paraId="2A258174" w14:textId="472911C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160°:</w:t>
      </w:r>
    </w:p>
    <w:p w14:paraId="7BE419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acceder al cargo de Maestro Secretario, los maestros de grado acreditarán una antigüedad de un (1) año como titulares en ejercicio efectivo y poseer conocimientos de Administración y Legislación Escolar y Dactilografía.</w:t>
      </w:r>
    </w:p>
    <w:p w14:paraId="78A206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acceder a los cargos del Tramo Medio del escalafón del Apartado I del Artículo 154° los docentes de ese escalafón deberán acreditar en ejercicio efectivo, la antigüedad que en cada caso se indica:</w:t>
      </w:r>
    </w:p>
    <w:p w14:paraId="7AE8E2E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 de complejidad 2:</w:t>
      </w:r>
    </w:p>
    <w:p w14:paraId="535600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cinco (5) años.</w:t>
      </w:r>
    </w:p>
    <w:p w14:paraId="2563D1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 de complejidad 3:</w:t>
      </w:r>
    </w:p>
    <w:p w14:paraId="0175464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siete (7) años.</w:t>
      </w:r>
    </w:p>
    <w:p w14:paraId="0B14BA6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353EC66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Vicedirector de complejidad 4:</w:t>
      </w:r>
    </w:p>
    <w:p w14:paraId="444E0E0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ocho (8) años.</w:t>
      </w:r>
    </w:p>
    <w:p w14:paraId="017C47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17DCF4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Directores de complejidad 1:</w:t>
      </w:r>
    </w:p>
    <w:p w14:paraId="12A9F8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seis (6) años.</w:t>
      </w:r>
    </w:p>
    <w:p w14:paraId="1DA8AF8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6B61C92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3 con un (1) año.</w:t>
      </w:r>
    </w:p>
    <w:p w14:paraId="216EEB3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Vicedirectores titulares de complejidad 4 con un (1) año.</w:t>
      </w:r>
    </w:p>
    <w:p w14:paraId="3741AF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Directores de complejidad 2:</w:t>
      </w:r>
    </w:p>
    <w:p w14:paraId="6DF140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1.</w:t>
      </w:r>
      <w:r w:rsidRPr="005C35F1">
        <w:rPr>
          <w:rFonts w:ascii="Book Antiqua" w:hAnsi="Book Antiqua"/>
          <w:i/>
          <w:iCs/>
          <w:sz w:val="24"/>
          <w:szCs w:val="24"/>
        </w:rPr>
        <w:tab/>
        <w:t>Vicedirectores titulares de complejidad 2 con tres (3) años.</w:t>
      </w:r>
    </w:p>
    <w:p w14:paraId="5B39C8C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52D9A20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4 con un (1) año.</w:t>
      </w:r>
    </w:p>
    <w:p w14:paraId="02292D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Directores titulares de complejidad 1 con dos (2) años.</w:t>
      </w:r>
    </w:p>
    <w:p w14:paraId="00CCDE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3:</w:t>
      </w:r>
    </w:p>
    <w:p w14:paraId="4E7B77C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2 con cuatro (4) años.</w:t>
      </w:r>
    </w:p>
    <w:p w14:paraId="71AF87B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tres (3) años.</w:t>
      </w:r>
    </w:p>
    <w:p w14:paraId="75F5A6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4 con dos (2) años.</w:t>
      </w:r>
    </w:p>
    <w:p w14:paraId="6BFDCF9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 Titular de complejidad 2 con dos (2) años.</w:t>
      </w:r>
    </w:p>
    <w:p w14:paraId="03122F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Directores de complejidad 4:</w:t>
      </w:r>
    </w:p>
    <w:p w14:paraId="6BB3F76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cuatro (4) años.</w:t>
      </w:r>
    </w:p>
    <w:p w14:paraId="7227A22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tres (3) años.</w:t>
      </w:r>
    </w:p>
    <w:p w14:paraId="7583D03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 titular de complejidad 3 con dos (2) años.</w:t>
      </w:r>
    </w:p>
    <w:p w14:paraId="5CD87E9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w:t>
      </w:r>
    </w:p>
    <w:p w14:paraId="787C426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La antigüedad exigida a los titulares del Tramo Inicial para acceder a los cargos de Director de Complejidad 1 y Vicedirector de Complejidad 2, 3 o 4, incluye los cuatro (4) años exigidos para el ingreso al primer cargo del escalafón.</w:t>
      </w:r>
    </w:p>
    <w:p w14:paraId="520BB54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al primer cargo del Tramo Superior del escalafón del Apartado I del Artículo 154° los titulares del Tramo Medio, deberán acreditar cinco (5) años de ejercicio efectivo en la docencia en este tramo, como mínimo.</w:t>
      </w:r>
    </w:p>
    <w:p w14:paraId="2635E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 los Tramos Medio y Superior del escalafón del Apartado II del Artículo 154° y su reglamentación, los docentes titulares del tramo anterior deberán acreditar por lo menos cinco (5) años de antigüedad en el último tramo.</w:t>
      </w:r>
    </w:p>
    <w:p w14:paraId="7C213EE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Las normas de procedimientos serán las mismas que rigen para la Enseñanza Primaria Común, en lo que sea de aplicación.</w:t>
      </w:r>
    </w:p>
    <w:p w14:paraId="22766B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Los cargos factibles de ser cubiertos por ascenso, de cualquier escalafón, no podrán permanecer vacantes por más de dos (2) años, debiendo llamarse a concurso de acuerdo con el porcentaje que se determina en la reglamentación del Artículo 13°.</w:t>
      </w:r>
    </w:p>
    <w:p w14:paraId="340C896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docentes que hayan obtenido la titularidad en los cargos del Tramo Inicial del escalafón II del Artículo 154°, sin reunir el requisito del título docente no podrán acceder a los cargos del Tramo Medio del escalafón respectivo, a menos que lo acrediten al momento del llamado a concurso y que reúnan los requisitos generales y concurrentes establecidos en el Estatuto y su reglamentación.</w:t>
      </w:r>
    </w:p>
    <w:p w14:paraId="60004D45" w14:textId="77777777" w:rsidR="0093586F" w:rsidRPr="0093586F" w:rsidRDefault="0093586F" w:rsidP="00D440EE">
      <w:pPr>
        <w:jc w:val="both"/>
        <w:rPr>
          <w:rFonts w:ascii="Book Antiqua" w:hAnsi="Book Antiqua"/>
          <w:sz w:val="24"/>
          <w:szCs w:val="24"/>
        </w:rPr>
      </w:pPr>
    </w:p>
    <w:p w14:paraId="06A13EE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lastRenderedPageBreak/>
        <w:t>ARTÍCULO 161°: Los docentes del tramo inicial, podrán optar por continuar su carrera en el Área de Apoyo Técnico, el Planeamiento y la Investigación.</w:t>
      </w:r>
    </w:p>
    <w:p w14:paraId="65C005FB" w14:textId="77777777" w:rsidR="0093586F" w:rsidRPr="0093586F" w:rsidRDefault="0093586F" w:rsidP="00D440EE">
      <w:pPr>
        <w:jc w:val="both"/>
        <w:rPr>
          <w:rFonts w:ascii="Book Antiqua" w:hAnsi="Book Antiqua"/>
          <w:sz w:val="24"/>
          <w:szCs w:val="24"/>
        </w:rPr>
      </w:pPr>
    </w:p>
    <w:p w14:paraId="12B24C5F" w14:textId="5283A4CD"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LIV</w:t>
      </w:r>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7969853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162°: Serán de aplicación las normas establecidas en los Capítulos XV y XVI.</w:t>
      </w:r>
    </w:p>
    <w:p w14:paraId="60297F7A" w14:textId="6AEAF1BF" w:rsidR="0093586F" w:rsidRDefault="0093586F" w:rsidP="00D440EE">
      <w:pPr>
        <w:jc w:val="both"/>
        <w:rPr>
          <w:rFonts w:ascii="Book Antiqua" w:hAnsi="Book Antiqua"/>
          <w:sz w:val="24"/>
          <w:szCs w:val="24"/>
        </w:rPr>
      </w:pPr>
    </w:p>
    <w:p w14:paraId="4C1F4D92"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JORNADA COMPLETA, DE FRONTERA Y ALBERGUE</w:t>
      </w:r>
    </w:p>
    <w:p w14:paraId="3376AD81" w14:textId="77777777" w:rsidR="00000965" w:rsidRDefault="00000965" w:rsidP="00D440EE">
      <w:pPr>
        <w:jc w:val="both"/>
        <w:rPr>
          <w:rFonts w:ascii="Book Antiqua" w:hAnsi="Book Antiqua"/>
          <w:sz w:val="24"/>
          <w:szCs w:val="24"/>
        </w:rPr>
      </w:pPr>
    </w:p>
    <w:p w14:paraId="67EFBDEB" w14:textId="194627EF"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w:t>
      </w:r>
    </w:p>
    <w:p w14:paraId="3B9052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163°: Las modalidades de Jornada Completa, de Frontera y Albergue se regirán en lo que fuere de aplicación, por las normas establecidas en las disposiciones de la Enseñanza Primaria Común, y las que se establezcan en la reglamentación conforme a la especificación de la modalidad.</w:t>
      </w:r>
    </w:p>
    <w:p w14:paraId="69394BB4" w14:textId="4872CC7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163°:</w:t>
      </w:r>
    </w:p>
    <w:p w14:paraId="561A27A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las Escuelas de Jornada Completa regirán las disposiciones que este estatuto establece para las escuelas de Enseñanza Primaria Común y en lo que no se oponga a esta Ley, las disposiciones que el organismo respectivo establezca.</w:t>
      </w:r>
    </w:p>
    <w:p w14:paraId="44704E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las Escuelas de Frontera regirán las disposiciones de la Ley Nacional N° 19574 y su Decreto Reglamentario, lo que este estatuto fija para las escuelas de Enseñanza Primaria Común y, en lo que no se oponga a él, las disposiciones que el nivel determine.</w:t>
      </w:r>
    </w:p>
    <w:p w14:paraId="2371B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Para las Escuelas con Albergue Anexo regirán las mismas disposiciones que para la Enseñanza Primaria Común.</w:t>
      </w:r>
    </w:p>
    <w:p w14:paraId="5CD048BE" w14:textId="77777777" w:rsidR="0093586F" w:rsidRPr="0093586F" w:rsidRDefault="0093586F" w:rsidP="00D440EE">
      <w:pPr>
        <w:jc w:val="both"/>
        <w:rPr>
          <w:rFonts w:ascii="Book Antiqua" w:hAnsi="Book Antiqua"/>
          <w:sz w:val="24"/>
          <w:szCs w:val="24"/>
        </w:rPr>
      </w:pPr>
    </w:p>
    <w:p w14:paraId="01DCB47B" w14:textId="77777777" w:rsidR="00822C09" w:rsidRPr="00852D24" w:rsidRDefault="00822C09" w:rsidP="00822C09">
      <w:pPr>
        <w:pStyle w:val="Ttulo1"/>
      </w:pPr>
      <w:r>
        <w:t>------------------------------------------------------</w:t>
      </w:r>
    </w:p>
    <w:p w14:paraId="0B048A0F" w14:textId="77777777" w:rsidR="00822C09" w:rsidRPr="00852D24" w:rsidRDefault="00822C09" w:rsidP="00822C09">
      <w:pPr>
        <w:pStyle w:val="Ttulo1"/>
      </w:pPr>
      <w:r>
        <w:t>-------------------------------------------------------------------------------------------------------------------------------------</w:t>
      </w:r>
    </w:p>
    <w:p w14:paraId="48311DD8" w14:textId="77777777" w:rsidR="00822C09" w:rsidRDefault="00822C09" w:rsidP="00822C09">
      <w:pPr>
        <w:jc w:val="center"/>
        <w:rPr>
          <w:rFonts w:ascii="Book Antiqua" w:hAnsi="Book Antiqua"/>
          <w:sz w:val="28"/>
          <w:szCs w:val="28"/>
          <w:u w:val="single"/>
        </w:rPr>
      </w:pPr>
    </w:p>
    <w:p w14:paraId="3D838966" w14:textId="77777777" w:rsidR="0093586F" w:rsidRPr="0093586F" w:rsidRDefault="0093586F" w:rsidP="00D440EE">
      <w:pPr>
        <w:jc w:val="both"/>
        <w:rPr>
          <w:rFonts w:ascii="Book Antiqua" w:hAnsi="Book Antiqua"/>
          <w:sz w:val="24"/>
          <w:szCs w:val="24"/>
        </w:rPr>
      </w:pPr>
    </w:p>
    <w:p w14:paraId="75A8E102" w14:textId="77777777" w:rsidR="00822C09" w:rsidRDefault="00822C09">
      <w:pPr>
        <w:rPr>
          <w:rFonts w:ascii="Book Antiqua" w:hAnsi="Book Antiqua"/>
          <w:b/>
          <w:bCs/>
          <w:sz w:val="28"/>
          <w:szCs w:val="28"/>
        </w:rPr>
      </w:pPr>
      <w:r>
        <w:rPr>
          <w:rFonts w:ascii="Book Antiqua" w:hAnsi="Book Antiqua"/>
          <w:b/>
          <w:bCs/>
          <w:sz w:val="28"/>
          <w:szCs w:val="28"/>
        </w:rPr>
        <w:br w:type="page"/>
      </w:r>
    </w:p>
    <w:p w14:paraId="7A3AE8DD" w14:textId="6E70BA52"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lastRenderedPageBreak/>
        <w:t>TÍTULO IV</w:t>
      </w:r>
    </w:p>
    <w:p w14:paraId="41046C2F" w14:textId="28021D0C" w:rsidR="0093586F" w:rsidRPr="00000965" w:rsidRDefault="0093586F" w:rsidP="00A16480">
      <w:pPr>
        <w:jc w:val="center"/>
        <w:rPr>
          <w:rFonts w:ascii="Book Antiqua" w:hAnsi="Book Antiqua"/>
          <w:b/>
          <w:bCs/>
          <w:sz w:val="28"/>
          <w:szCs w:val="28"/>
        </w:rPr>
      </w:pPr>
    </w:p>
    <w:p w14:paraId="0DD01694" w14:textId="646A7518"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ESPECIALES PARA LA ENSEÑANZA </w:t>
      </w:r>
    </w:p>
    <w:p w14:paraId="631B168C" w14:textId="77777777" w:rsidR="007E3B7E" w:rsidRDefault="007E3B7E" w:rsidP="00A16480">
      <w:pPr>
        <w:jc w:val="center"/>
        <w:rPr>
          <w:rFonts w:ascii="Book Antiqua" w:hAnsi="Book Antiqua"/>
          <w:b/>
          <w:bCs/>
          <w:sz w:val="28"/>
          <w:szCs w:val="28"/>
        </w:rPr>
      </w:pPr>
    </w:p>
    <w:p w14:paraId="61B71154" w14:textId="59C24B50"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MEDIA O SECUNDARIA Y SUS MODALIDADES</w:t>
      </w:r>
    </w:p>
    <w:p w14:paraId="09340344" w14:textId="77777777" w:rsidR="00000965" w:rsidRDefault="00000965" w:rsidP="00D440EE">
      <w:pPr>
        <w:jc w:val="both"/>
        <w:rPr>
          <w:rFonts w:ascii="Book Antiqua" w:hAnsi="Book Antiqua"/>
          <w:sz w:val="24"/>
          <w:szCs w:val="24"/>
        </w:rPr>
      </w:pPr>
    </w:p>
    <w:p w14:paraId="340DCA9A" w14:textId="77777777" w:rsidR="00000965" w:rsidRDefault="00000965" w:rsidP="00D440EE">
      <w:pPr>
        <w:jc w:val="both"/>
        <w:rPr>
          <w:rFonts w:ascii="Book Antiqua" w:hAnsi="Book Antiqua"/>
          <w:sz w:val="24"/>
          <w:szCs w:val="24"/>
        </w:rPr>
      </w:pPr>
    </w:p>
    <w:p w14:paraId="494A1D58" w14:textId="2B6DF2F1"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34A556F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164°: El personal docente que se desempeñe en la educación Media podrá ser designado por el sistema de horas cátedras o por el de cargos docentes.</w:t>
      </w:r>
    </w:p>
    <w:p w14:paraId="4606E919" w14:textId="77777777" w:rsidR="0093586F" w:rsidRPr="003F1518" w:rsidRDefault="0093586F" w:rsidP="00D440EE">
      <w:pPr>
        <w:jc w:val="both"/>
        <w:rPr>
          <w:rFonts w:ascii="Book Antiqua" w:hAnsi="Book Antiqua"/>
          <w:b/>
          <w:bCs/>
          <w:sz w:val="24"/>
          <w:szCs w:val="24"/>
        </w:rPr>
      </w:pPr>
    </w:p>
    <w:p w14:paraId="61DB31A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165°: En los Establecimientos con Régimen Laboral de Profesores designados por cargos, estos serán de: Profesores Tiempo Parcial o Profesores Tiempo Completo, según la función de conformidad con lo que establezcan la reglamentación respectiva.</w:t>
      </w:r>
    </w:p>
    <w:p w14:paraId="3C359789" w14:textId="52B12D4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165°:</w:t>
      </w:r>
    </w:p>
    <w:p w14:paraId="6F03412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los establecimientos de enseñanza media para los cuales rige el régimen laboral de profesores nombrados por cargos, todo el personal docente estará afectado al mismo.</w:t>
      </w:r>
    </w:p>
    <w:p w14:paraId="6AE8567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Este régimen implica la organización por áreas, de la unidad escolar y el funcionamiento del Consejo de Dirección. La unidad escolar estará organizada de acuerdo con las siguientes áreas:</w:t>
      </w:r>
    </w:p>
    <w:p w14:paraId="6E498AC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Área Orientación: entenderá en los procesos de orientación de los aprendizajes, personal, profesional y otros. A cargo de la misma estará un responsable nombrado al efecto, quien trabajará con un equipo de profesionales y/o el personal de la escuela según la naturaleza de las actividades que cumpla.</w:t>
      </w:r>
    </w:p>
    <w:p w14:paraId="165D46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Áreas de las Asignaturas del Plan de Estudios: cada una de las cuales estará integrada por las asignaturas con objetivos, contenidos y metodologías afines. La unidad escolar determinará las funciones de cada una de ellas teniendo en cuenta las siguientes pautas:</w:t>
      </w:r>
    </w:p>
    <w:p w14:paraId="137829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Que en función de los objetivos institucionales formule objetivos de áreas.</w:t>
      </w:r>
    </w:p>
    <w:p w14:paraId="03D92CB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Que la planificación de asignaturas sea aprobada por el área asegurando la coordinación vertical y horizontal.</w:t>
      </w:r>
    </w:p>
    <w:p w14:paraId="3D940E5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Que se elaboren planes para cursos de apoyo de profundización de conocimientos, cobertura de horas, en las que el titular de la asignatura esté ausente.</w:t>
      </w:r>
    </w:p>
    <w:p w14:paraId="73F7E8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Que su actividad se proyecte hacia la comunidad.</w:t>
      </w:r>
    </w:p>
    <w:p w14:paraId="08B21E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5.</w:t>
      </w:r>
      <w:r w:rsidRPr="005C35F1">
        <w:rPr>
          <w:rFonts w:ascii="Book Antiqua" w:hAnsi="Book Antiqua"/>
          <w:i/>
          <w:iCs/>
          <w:sz w:val="24"/>
          <w:szCs w:val="24"/>
        </w:rPr>
        <w:tab/>
        <w:t>Que realice evaluación y reajustes constantes.</w:t>
      </w:r>
    </w:p>
    <w:p w14:paraId="344DF5E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6.</w:t>
      </w:r>
      <w:r w:rsidRPr="005C35F1">
        <w:rPr>
          <w:rFonts w:ascii="Book Antiqua" w:hAnsi="Book Antiqua"/>
          <w:i/>
          <w:iCs/>
          <w:sz w:val="24"/>
          <w:szCs w:val="24"/>
        </w:rPr>
        <w:tab/>
        <w:t>Que se traten temas científicos y metodológicos.</w:t>
      </w:r>
    </w:p>
    <w:p w14:paraId="2DDFA2F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7.</w:t>
      </w:r>
      <w:r w:rsidRPr="005C35F1">
        <w:rPr>
          <w:rFonts w:ascii="Book Antiqua" w:hAnsi="Book Antiqua"/>
          <w:i/>
          <w:iCs/>
          <w:sz w:val="24"/>
          <w:szCs w:val="24"/>
        </w:rPr>
        <w:tab/>
        <w:t>Cada área tendrá un jefe quien será responsable de los aspectos científicos y metodológicos de las mismas ante el Consejo y la Dirección del establecimiento. En tal carácter coordinará y supervisará las actividades del área, será un P.T.C. o un P.T.P.</w:t>
      </w:r>
    </w:p>
    <w:p w14:paraId="777AD3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8.</w:t>
      </w:r>
      <w:r w:rsidRPr="005C35F1">
        <w:rPr>
          <w:rFonts w:ascii="Book Antiqua" w:hAnsi="Book Antiqua"/>
          <w:i/>
          <w:iCs/>
          <w:sz w:val="24"/>
          <w:szCs w:val="24"/>
        </w:rPr>
        <w:tab/>
        <w:t>En caso de que así lo determine la organización anual, cada área podrá estar integrada por secciones. Dentro de las mismas se analizarán los problemas específicos de las asignaturas, sin que esto implique atomización del área. Al frente de cada sección habrá un responsable.</w:t>
      </w:r>
    </w:p>
    <w:p w14:paraId="3E0A77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El personal directivo, los jefes de áreas y el responsable del área administrativa, integrarán el Consejo de Dirección cuyos objetivos serán: entender en los aspectos de organización de la unidad escolar y someter sus apreciaciones a la Dirección del establecimiento. Cada establecimiento contará con un Consejo de Dirección de carácter consultivo que funcionará como cuerpo y será presidido por el Director o sustituto legal. El mismo se reunirá como mínimo una vez por semana.</w:t>
      </w:r>
    </w:p>
    <w:p w14:paraId="329C898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Las funciones del Consejo serán:</w:t>
      </w:r>
    </w:p>
    <w:p w14:paraId="3A559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Confeccionar el proyecto de reglamento de la unidad escolar.</w:t>
      </w:r>
    </w:p>
    <w:p w14:paraId="00AE5C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Elaborar el proyecto de organización anual y entender, una vez aprobado, en todo lo referente a su aplicación.</w:t>
      </w:r>
    </w:p>
    <w:p w14:paraId="1A023F08" w14:textId="7223BEAF"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c)</w:t>
      </w:r>
      <w:r w:rsidRPr="005C35F1">
        <w:rPr>
          <w:rFonts w:ascii="Book Antiqua" w:hAnsi="Book Antiqua"/>
          <w:i/>
          <w:iCs/>
          <w:sz w:val="24"/>
          <w:szCs w:val="24"/>
        </w:rPr>
        <w:tab/>
        <w:t>Dictaminar sobre los aspectos que la Dirección someta a su consideración.</w:t>
      </w:r>
    </w:p>
    <w:p w14:paraId="6338D21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Otras que figuren en la presente.</w:t>
      </w:r>
    </w:p>
    <w:p w14:paraId="15DFF7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Dictar su reglamento interno para su mejor funcionamiento.</w:t>
      </w:r>
    </w:p>
    <w:p w14:paraId="4C1E002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Todo el personal docente desempeñará las tareas inherentes al cargo contempladas en las reglamentaciones vigentes, más las actividades emergentes de la aplicación de este régimen.</w:t>
      </w:r>
    </w:p>
    <w:p w14:paraId="35F8120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Los profesores afectados al presente régimen, revistarán en alguno de los siguientes cargos:</w:t>
      </w:r>
    </w:p>
    <w:p w14:paraId="08D8BC8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Profesor Tiempo Completo: 36 horas de cátedra.</w:t>
      </w:r>
    </w:p>
    <w:p w14:paraId="7DC4ADE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Profesor Tiempo Parcial: 30 horas de cátedra.</w:t>
      </w:r>
    </w:p>
    <w:p w14:paraId="7D4F64B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 Tiempo Parcial: 24 horas de cátedra.</w:t>
      </w:r>
    </w:p>
    <w:p w14:paraId="69D84B9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Profesor Tiempo Parcial: 18 horas de cátedra.</w:t>
      </w:r>
    </w:p>
    <w:p w14:paraId="29D91B8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Profesor Tiempo Parcial: 12 horas de cátedra.</w:t>
      </w:r>
    </w:p>
    <w:p w14:paraId="0902CA7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Profesores en horas de cátedra: por razones derivadas del total de horas disponibles, o de las especiales características de las asignaturas de acuerdo con el plan de estudios vigentes o a causas de situaciones especiales en que se encuentran algunos profesores, podrán ser designados por el sistema de horas de cátedra.</w:t>
      </w:r>
    </w:p>
    <w:p w14:paraId="4B1CF8D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Las obligaciones horarias semanales del personal docente serán las siguientes:</w:t>
      </w:r>
    </w:p>
    <w:p w14:paraId="318314E4"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lastRenderedPageBreak/>
        <w:t>a)</w:t>
      </w:r>
      <w:r w:rsidRPr="00B61735">
        <w:rPr>
          <w:rFonts w:ascii="Book Antiqua" w:hAnsi="Book Antiqua"/>
          <w:i/>
          <w:iCs/>
          <w:sz w:val="24"/>
          <w:szCs w:val="24"/>
          <w:lang w:val="pt-BR"/>
        </w:rPr>
        <w:tab/>
        <w:t>P.T.C. 25 horas reloj.</w:t>
      </w:r>
    </w:p>
    <w:p w14:paraId="0CC53EEE"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b)</w:t>
      </w:r>
      <w:r w:rsidRPr="00B61735">
        <w:rPr>
          <w:rFonts w:ascii="Book Antiqua" w:hAnsi="Book Antiqua"/>
          <w:i/>
          <w:iCs/>
          <w:sz w:val="24"/>
          <w:szCs w:val="24"/>
          <w:lang w:val="pt-BR"/>
        </w:rPr>
        <w:tab/>
        <w:t>P.T.P. 20 horas reloj.</w:t>
      </w:r>
    </w:p>
    <w:p w14:paraId="060BEA9C"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c)</w:t>
      </w:r>
      <w:r w:rsidRPr="00B61735">
        <w:rPr>
          <w:rFonts w:ascii="Book Antiqua" w:hAnsi="Book Antiqua"/>
          <w:i/>
          <w:iCs/>
          <w:sz w:val="24"/>
          <w:szCs w:val="24"/>
          <w:lang w:val="pt-BR"/>
        </w:rPr>
        <w:tab/>
        <w:t>P.T.P. 16 horas reloj.</w:t>
      </w:r>
    </w:p>
    <w:p w14:paraId="1234145A"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d)</w:t>
      </w:r>
      <w:r w:rsidRPr="00B61735">
        <w:rPr>
          <w:rFonts w:ascii="Book Antiqua" w:hAnsi="Book Antiqua"/>
          <w:i/>
          <w:iCs/>
          <w:sz w:val="24"/>
          <w:szCs w:val="24"/>
          <w:lang w:val="pt-BR"/>
        </w:rPr>
        <w:tab/>
        <w:t>P.T.P. 12 horas reloj.</w:t>
      </w:r>
    </w:p>
    <w:p w14:paraId="72FD8494"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e)</w:t>
      </w:r>
      <w:r w:rsidRPr="00B61735">
        <w:rPr>
          <w:rFonts w:ascii="Book Antiqua" w:hAnsi="Book Antiqua"/>
          <w:i/>
          <w:iCs/>
          <w:sz w:val="24"/>
          <w:szCs w:val="24"/>
          <w:lang w:val="pt-BR"/>
        </w:rPr>
        <w:tab/>
        <w:t>P.T.P. 8 horas reloj.</w:t>
      </w:r>
    </w:p>
    <w:p w14:paraId="02D411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Vicedirector: 35 horas reloj.</w:t>
      </w:r>
    </w:p>
    <w:p w14:paraId="1CA9D5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 35 horas reloj.</w:t>
      </w:r>
    </w:p>
    <w:p w14:paraId="3A725CB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otros cargos y los profesores nombrados por horas de cátedra cumplirán el horario establecido en las reglamentaciones vigentes.</w:t>
      </w:r>
    </w:p>
    <w:p w14:paraId="505C995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La unidad escolar establecerá la organización anual de acuerdo con el espíritu del presente régimen y en la misma determinará el orden de prioridades para la cobertura de los nuevos cargos y de los ya existentes que no hubieran sido cubiertos. La planificación y el reglamento de la escuela deberán ser aprobados por la Dirección del Nivel. El Consejo de Dirección propondrá las pautas para determinar el orden de prioridades para la cobertura de dichos cargos y establecerá las horas de cátedra que se afectarán a cada una de ellas. La elaboración de lo estipulado en este Apartado se hará a los efectos legales y presupuestarios en el mes de junio, elevando a la Dirección del Nivel la lista de necesidades de todo orden que requieran de la provisión de la superioridad.</w:t>
      </w:r>
    </w:p>
    <w:p w14:paraId="0B72D6C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cargos que se incrementen anualmente serán distribuidos por la Dirección del Nivel de acuerdo con los requerimientos de cada unidad educativa.</w:t>
      </w:r>
    </w:p>
    <w:p w14:paraId="4FA556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w:t>
      </w:r>
      <w:r w:rsidRPr="005C35F1">
        <w:rPr>
          <w:rFonts w:ascii="Book Antiqua" w:hAnsi="Book Antiqua"/>
          <w:i/>
          <w:iCs/>
          <w:sz w:val="24"/>
          <w:szCs w:val="24"/>
        </w:rPr>
        <w:tab/>
        <w:t>Los profesores designados por cargos tendrán las obligaciones que se determinan en la planificación institucional.</w:t>
      </w:r>
    </w:p>
    <w:p w14:paraId="14E7A85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 los efectos legales administrativos los profesores por cargo encuadrados en el Apartado VI revistarán en la proporción de dos tercios (2/3) de sus actividades en obligaciones de clases, de acuerdo con las asignaturas del plan de estudios.</w:t>
      </w:r>
    </w:p>
    <w:p w14:paraId="163190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del área de orientación podrán cumplir sus actividades sin atención de clases.</w:t>
      </w:r>
    </w:p>
    <w:p w14:paraId="06780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Cada cargo de los encuadrados en el Apartado VI, y a los efectos de su cobertura por concurso y/o determinación de las vacantes por parte de la Junta de Clasificación, implicará la afectación de cátedra en la proporción señalada, con excepción de:</w:t>
      </w:r>
    </w:p>
    <w:p w14:paraId="452A2E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El área de Orientación: los profesores designados para desempeñarse dentro de la misma atenderán de acuerdo con la proporción que la unidad escolar estipule. Las cátedras afectadas por tal proporción serán comunicadas a la Junta de Clasificación.</w:t>
      </w:r>
    </w:p>
    <w:p w14:paraId="7E449E0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Cuando por razones del número de horas que el plan de estudios consigne para cada asignatura, la cantidad de obligaciones de clases afectadas al cargo, podrá exceder hasta tres (3) horas de cátedra y no podrá ser inferior a lo establecido.</w:t>
      </w:r>
    </w:p>
    <w:p w14:paraId="29708CB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w:t>
      </w:r>
      <w:r w:rsidRPr="005C35F1">
        <w:rPr>
          <w:rFonts w:ascii="Book Antiqua" w:hAnsi="Book Antiqua"/>
          <w:i/>
          <w:iCs/>
          <w:sz w:val="24"/>
          <w:szCs w:val="24"/>
        </w:rPr>
        <w:tab/>
        <w:t>Los profesores designados por cargo cumplirán las siguientes actividades:</w:t>
      </w:r>
    </w:p>
    <w:p w14:paraId="5DD294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a)</w:t>
      </w:r>
      <w:r w:rsidRPr="005C35F1">
        <w:rPr>
          <w:rFonts w:ascii="Book Antiqua" w:hAnsi="Book Antiqua"/>
          <w:i/>
          <w:iCs/>
          <w:sz w:val="24"/>
          <w:szCs w:val="24"/>
        </w:rPr>
        <w:tab/>
        <w:t>Atención de clases de acuerdo con las asignaturas del plan de estudios.</w:t>
      </w:r>
    </w:p>
    <w:p w14:paraId="7299EA2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Orientación.</w:t>
      </w:r>
    </w:p>
    <w:p w14:paraId="15B8702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Jefatura de áreas, encargados, responsables o coordinadores de secciones.</w:t>
      </w:r>
    </w:p>
    <w:p w14:paraId="5FB237A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Asesoría de clubes y/o actividades libres.</w:t>
      </w:r>
    </w:p>
    <w:p w14:paraId="4742E1D3" w14:textId="605726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e)</w:t>
      </w:r>
      <w:r w:rsidRPr="005C35F1">
        <w:rPr>
          <w:rFonts w:ascii="Book Antiqua" w:hAnsi="Book Antiqua"/>
          <w:i/>
          <w:iCs/>
          <w:sz w:val="24"/>
          <w:szCs w:val="24"/>
        </w:rPr>
        <w:tab/>
        <w:t>Cursos de preparación para el ingreso.</w:t>
      </w:r>
    </w:p>
    <w:p w14:paraId="6BDE2E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Cursos de recuperación, apoyo o de profundización de conocimientos.</w:t>
      </w:r>
    </w:p>
    <w:p w14:paraId="45A020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Asesoría, tutoría y/o coordinación de curso.</w:t>
      </w:r>
    </w:p>
    <w:p w14:paraId="2B1E73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h)</w:t>
      </w:r>
      <w:r w:rsidRPr="005C35F1">
        <w:rPr>
          <w:rFonts w:ascii="Book Antiqua" w:hAnsi="Book Antiqua"/>
          <w:i/>
          <w:iCs/>
          <w:sz w:val="24"/>
          <w:szCs w:val="24"/>
        </w:rPr>
        <w:tab/>
        <w:t>Perfeccionamiento docente.</w:t>
      </w:r>
    </w:p>
    <w:p w14:paraId="4A4133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Investigación curricular.</w:t>
      </w:r>
    </w:p>
    <w:p w14:paraId="42587BA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j)</w:t>
      </w:r>
      <w:r w:rsidRPr="005C35F1">
        <w:rPr>
          <w:rFonts w:ascii="Book Antiqua" w:hAnsi="Book Antiqua"/>
          <w:i/>
          <w:iCs/>
          <w:sz w:val="24"/>
          <w:szCs w:val="24"/>
        </w:rPr>
        <w:tab/>
        <w:t>Cobertura de horas libres.</w:t>
      </w:r>
    </w:p>
    <w:p w14:paraId="578CF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k)</w:t>
      </w:r>
      <w:r w:rsidRPr="005C35F1">
        <w:rPr>
          <w:rFonts w:ascii="Book Antiqua" w:hAnsi="Book Antiqua"/>
          <w:i/>
          <w:iCs/>
          <w:sz w:val="24"/>
          <w:szCs w:val="24"/>
        </w:rPr>
        <w:tab/>
        <w:t>Reuniones de personal y/o secciones de estudios.</w:t>
      </w:r>
    </w:p>
    <w:p w14:paraId="5636A9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w:t>
      </w:r>
      <w:r w:rsidRPr="005C35F1">
        <w:rPr>
          <w:rFonts w:ascii="Book Antiqua" w:hAnsi="Book Antiqua"/>
          <w:i/>
          <w:iCs/>
          <w:sz w:val="24"/>
          <w:szCs w:val="24"/>
        </w:rPr>
        <w:tab/>
        <w:t>Otras.</w:t>
      </w:r>
    </w:p>
    <w:p w14:paraId="0A22301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Las funciones que implican las actividades enumeradas en este Apartado, deberán ser detalladas en la planificación institucional, así como el tiempo semanal que demandará su cumplimiento.</w:t>
      </w:r>
    </w:p>
    <w:p w14:paraId="5C9C66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w:t>
      </w:r>
      <w:r w:rsidRPr="005C35F1">
        <w:rPr>
          <w:rFonts w:ascii="Book Antiqua" w:hAnsi="Book Antiqua"/>
          <w:i/>
          <w:iCs/>
          <w:sz w:val="24"/>
          <w:szCs w:val="24"/>
        </w:rPr>
        <w:tab/>
        <w:t>El presente régimen implica la desaparición de las “Horas Libres” las que serán utilizadas según lo programado por la unidad escolar y atendida por los docentes en el siguiente orden:</w:t>
      </w:r>
    </w:p>
    <w:p w14:paraId="7712760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Responsable de sección.</w:t>
      </w:r>
    </w:p>
    <w:p w14:paraId="1A460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Jefe de área correspondiente.</w:t>
      </w:r>
    </w:p>
    <w:p w14:paraId="0ABCC5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Profesores designados por cargos pertenecientes al área.</w:t>
      </w:r>
    </w:p>
    <w:p w14:paraId="06EB57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Asesor de Curso.</w:t>
      </w:r>
    </w:p>
    <w:p w14:paraId="0D921C9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Ayudante de Laboratorio para las asignaturas que su naturaleza lo permita.</w:t>
      </w:r>
    </w:p>
    <w:p w14:paraId="3960B8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Profesor designado por cargo perteneciente a otra área.</w:t>
      </w:r>
    </w:p>
    <w:p w14:paraId="4E89942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Preceptor.</w:t>
      </w:r>
    </w:p>
    <w:p w14:paraId="0F0607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XIII)</w:t>
      </w:r>
      <w:r w:rsidRPr="005C35F1">
        <w:rPr>
          <w:rFonts w:ascii="Book Antiqua" w:hAnsi="Book Antiqua"/>
          <w:i/>
          <w:iCs/>
          <w:sz w:val="24"/>
          <w:szCs w:val="24"/>
        </w:rPr>
        <w:tab/>
        <w:t>Para acceder a este régimen laboral es requisito:</w:t>
      </w:r>
    </w:p>
    <w:p w14:paraId="755861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Poseer título docente.</w:t>
      </w:r>
    </w:p>
    <w:p w14:paraId="5A9C8C3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Poseer título de nivel superior para desarrollar funciones relativas a su especialidad en la unidad escolar.</w:t>
      </w:r>
    </w:p>
    <w:p w14:paraId="42BC33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encuadrados en el Inciso b), son los profesionales que cumplen funciones docentes inherentes a su profesión dentro de la unidad escolar; están incluidos en ésta categoría los Médicos, Asistentes Sociales, Psicólogos, Odontólogos, Psicopedagogos y otros.</w:t>
      </w:r>
    </w:p>
    <w:p w14:paraId="490B234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XIV)</w:t>
      </w:r>
      <w:r w:rsidRPr="005C35F1">
        <w:rPr>
          <w:rFonts w:ascii="Book Antiqua" w:hAnsi="Book Antiqua"/>
          <w:i/>
          <w:iCs/>
          <w:sz w:val="24"/>
          <w:szCs w:val="24"/>
        </w:rPr>
        <w:tab/>
        <w:t>Los cargos de Profesor de Tiempo Parcial serán considerados de ingreso en la docencia, de concentración de tareas y/o acrecentamiento. Para cubrir los cargos de P.T.P. y P.T.C. podrá llamarse a concurso en forma simultánea o separada.</w:t>
      </w:r>
    </w:p>
    <w:p w14:paraId="4B55CA0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En el primer caso, para la adjudicación de la vacante, se tendrá en cuenta el siguiente orden excluyente:</w:t>
      </w:r>
    </w:p>
    <w:p w14:paraId="3534BA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Concentración de tareas.</w:t>
      </w:r>
    </w:p>
    <w:p w14:paraId="42E944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Acrecentamiento.</w:t>
      </w:r>
    </w:p>
    <w:p w14:paraId="09E4871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Ingreso.</w:t>
      </w:r>
    </w:p>
    <w:p w14:paraId="1F1EFAB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Todo de acuerdo con lo estipulado para las escuelas comunes y por estricto orden de mérito.</w:t>
      </w:r>
    </w:p>
    <w:p w14:paraId="0285CA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w:t>
      </w:r>
      <w:r w:rsidRPr="005C35F1">
        <w:rPr>
          <w:rFonts w:ascii="Book Antiqua" w:hAnsi="Book Antiqua"/>
          <w:i/>
          <w:iCs/>
          <w:sz w:val="24"/>
          <w:szCs w:val="24"/>
        </w:rPr>
        <w:tab/>
        <w:t>A los efectos de la cobertura de interinatos y suplencias en las horas de cátedra, y para la clasificación de los títulos de profesores de nivel medio, la Junta de Clasificación adoptará el criterio de este Estatuto y su reglamentación.</w:t>
      </w:r>
    </w:p>
    <w:p w14:paraId="61B380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w:t>
      </w:r>
      <w:r w:rsidRPr="005C35F1">
        <w:rPr>
          <w:rFonts w:ascii="Book Antiqua" w:hAnsi="Book Antiqua"/>
          <w:i/>
          <w:iCs/>
          <w:sz w:val="24"/>
          <w:szCs w:val="24"/>
        </w:rPr>
        <w:tab/>
        <w:t>Los interinatos y suplencias en los cargos de P.T.C. y P.T.P., se cubrirán de acuerdo con las normas vigentes.</w:t>
      </w:r>
    </w:p>
    <w:p w14:paraId="3E4465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XVII)</w:t>
      </w:r>
      <w:r w:rsidRPr="005C35F1">
        <w:rPr>
          <w:rFonts w:ascii="Book Antiqua" w:hAnsi="Book Antiqua"/>
          <w:i/>
          <w:iCs/>
          <w:sz w:val="24"/>
          <w:szCs w:val="24"/>
        </w:rPr>
        <w:tab/>
        <w:t>El personal docente sometido a este régimen deberá ser calificado anualmente, según lo establecido en el Capítulo VII – Artículo 70° al 74°. El Director de la escuela dará participación al Vicedirector y a los respectivos Jefes de Áreas o equivalente.</w:t>
      </w:r>
    </w:p>
    <w:p w14:paraId="461FE9F6" w14:textId="77777777" w:rsidR="0093586F" w:rsidRPr="0093586F" w:rsidRDefault="0093586F" w:rsidP="00D440EE">
      <w:pPr>
        <w:jc w:val="both"/>
        <w:rPr>
          <w:rFonts w:ascii="Book Antiqua" w:hAnsi="Book Antiqua"/>
          <w:sz w:val="24"/>
          <w:szCs w:val="24"/>
        </w:rPr>
      </w:pPr>
    </w:p>
    <w:p w14:paraId="0851EA30" w14:textId="2E49209B"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w:t>
      </w:r>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DEL ESCALAFÓN</w:t>
      </w:r>
    </w:p>
    <w:p w14:paraId="7DB62C47" w14:textId="1022565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 ARTÍCULO 166°: Para las Escuelas de Nivel Medio y/o Centros de Nivel Medio para Adultos se establece el siguiente escalafón:</w:t>
      </w:r>
    </w:p>
    <w:p w14:paraId="50CDAC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7D6E3523" w14:textId="4BF61B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Profesor – Profesor por horas cátedras o cargos</w:t>
      </w:r>
    </w:p>
    <w:p w14:paraId="07F97428" w14:textId="580286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Vicedirector</w:t>
      </w:r>
    </w:p>
    <w:p w14:paraId="07E9E080" w14:textId="0922A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Director o Coordinador de Centro.</w:t>
      </w:r>
    </w:p>
    <w:p w14:paraId="32564A4B" w14:textId="6BFBF36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Supervisor o Coordinador de Centros de Adultos</w:t>
      </w:r>
    </w:p>
    <w:p w14:paraId="336CF723" w14:textId="378A2083"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e)</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Supervisor Zonal o Coordinador Zonal</w:t>
      </w:r>
    </w:p>
    <w:p w14:paraId="7651D6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 1.</w:t>
      </w:r>
    </w:p>
    <w:p w14:paraId="3C8C9BFE" w14:textId="3AD5187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794923D4" w14:textId="4774592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05F083F0" w14:textId="2071F0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770254D8" w14:textId="7D6524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2F7DC753" w14:textId="5AEC4F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7548184" w14:textId="213E090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f)</w:t>
      </w:r>
      <w:r w:rsidR="003F1518">
        <w:rPr>
          <w:rFonts w:ascii="Book Antiqua" w:hAnsi="Book Antiqua"/>
          <w:b/>
          <w:bCs/>
          <w:sz w:val="24"/>
          <w:szCs w:val="24"/>
        </w:rPr>
        <w:t xml:space="preserve"> </w:t>
      </w:r>
      <w:r w:rsidRPr="003F1518">
        <w:rPr>
          <w:rFonts w:ascii="Book Antiqua" w:hAnsi="Book Antiqua"/>
          <w:b/>
          <w:bCs/>
          <w:sz w:val="24"/>
          <w:szCs w:val="24"/>
        </w:rPr>
        <w:t>Jefe de Clases Prácticas</w:t>
      </w:r>
    </w:p>
    <w:p w14:paraId="4FF94792" w14:textId="29FFE68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293B82BC" w14:textId="77777777" w:rsidR="0093586F" w:rsidRPr="0093586F" w:rsidRDefault="0093586F" w:rsidP="00D440EE">
      <w:pPr>
        <w:jc w:val="both"/>
        <w:rPr>
          <w:rFonts w:ascii="Book Antiqua" w:hAnsi="Book Antiqua"/>
          <w:sz w:val="24"/>
          <w:szCs w:val="24"/>
        </w:rPr>
      </w:pPr>
    </w:p>
    <w:p w14:paraId="6D359246" w14:textId="213CEA3A"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2640C43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167°: Los cargos que componen cada tramo de la carrera docente son los establecidos en los escalafones para las distintas modalidades y se agrupan de la siguiente manera:</w:t>
      </w:r>
    </w:p>
    <w:p w14:paraId="1DB3487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01F0E890" w14:textId="3EEA259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1216872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Profesor – Profesor Tiempo Parcial o Profesor Tiempo Completo.</w:t>
      </w:r>
    </w:p>
    <w:p w14:paraId="054C78EF" w14:textId="2D59D67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61C81A0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Director o Coordinador de Centro – Vicedirector – Regente – Coordinador Clases Prácticas.</w:t>
      </w:r>
    </w:p>
    <w:p w14:paraId="549C4B86" w14:textId="3F96200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Tramo Superior</w:t>
      </w:r>
    </w:p>
    <w:p w14:paraId="0B0A359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Supervisor – Coordinador Zonal – Supervisor Zonal.</w:t>
      </w:r>
    </w:p>
    <w:p w14:paraId="21B78B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w:t>
      </w:r>
    </w:p>
    <w:p w14:paraId="195D277E" w14:textId="0F4164C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25C0DD1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Preceptor</w:t>
      </w:r>
    </w:p>
    <w:p w14:paraId="72EED72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Auxiliar de Dirección Ayudante de Clases Prácticas Ayudante de Laboratorio Bibliotecario</w:t>
      </w:r>
    </w:p>
    <w:p w14:paraId="4FBFFF07" w14:textId="334EEEA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13A79B1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Jefe de Preceptores Jefe de Clases Prácticas Jefe de Laboratorio</w:t>
      </w:r>
    </w:p>
    <w:p w14:paraId="1FF4A7C1" w14:textId="77777777" w:rsidR="0093586F" w:rsidRPr="0093586F" w:rsidRDefault="0093586F" w:rsidP="00D440EE">
      <w:pPr>
        <w:jc w:val="both"/>
        <w:rPr>
          <w:rFonts w:ascii="Book Antiqua" w:hAnsi="Book Antiqua"/>
          <w:sz w:val="24"/>
          <w:szCs w:val="24"/>
        </w:rPr>
      </w:pPr>
    </w:p>
    <w:p w14:paraId="193BCABB" w14:textId="77777777" w:rsidR="0093586F" w:rsidRPr="0093586F" w:rsidRDefault="0093586F" w:rsidP="00D440EE">
      <w:pPr>
        <w:jc w:val="both"/>
        <w:rPr>
          <w:rFonts w:ascii="Book Antiqua" w:hAnsi="Book Antiqua"/>
          <w:sz w:val="24"/>
          <w:szCs w:val="24"/>
        </w:rPr>
      </w:pPr>
    </w:p>
    <w:p w14:paraId="25DD1724"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DISPOSICIONES ESPECIALES PARA ESCUELAS TÉCNICAS Y/O AGROTÉCNICAS</w:t>
      </w:r>
    </w:p>
    <w:p w14:paraId="4055038C" w14:textId="2DBFFE33" w:rsidR="0093586F" w:rsidRPr="003F1518" w:rsidRDefault="0093586F" w:rsidP="00D440EE">
      <w:pPr>
        <w:jc w:val="both"/>
        <w:rPr>
          <w:rFonts w:ascii="Book Antiqua" w:hAnsi="Book Antiqua"/>
          <w:b/>
          <w:bCs/>
          <w:sz w:val="24"/>
          <w:szCs w:val="24"/>
        </w:rPr>
      </w:pPr>
      <w:r w:rsidRPr="0093586F">
        <w:rPr>
          <w:rFonts w:ascii="Book Antiqua" w:hAnsi="Book Antiqua"/>
          <w:sz w:val="24"/>
          <w:szCs w:val="24"/>
        </w:rPr>
        <w:t xml:space="preserve"> </w:t>
      </w:r>
      <w:r w:rsidRPr="003F1518">
        <w:rPr>
          <w:rFonts w:ascii="Book Antiqua" w:hAnsi="Book Antiqua"/>
          <w:b/>
          <w:bCs/>
          <w:sz w:val="24"/>
          <w:szCs w:val="24"/>
        </w:rPr>
        <w:t>ARTÍCULO 168°: Para las Escuelas Técnicas y/o Agrotécnicas se establece el siguiente escalafón:</w:t>
      </w:r>
    </w:p>
    <w:p w14:paraId="1875F119"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r w:rsidRPr="00B61735">
        <w:rPr>
          <w:rFonts w:ascii="Book Antiqua" w:hAnsi="Book Antiqua"/>
          <w:b/>
          <w:bCs/>
          <w:sz w:val="24"/>
          <w:szCs w:val="24"/>
          <w:lang w:val="pt-BR"/>
        </w:rPr>
        <w:tab/>
        <w:t>CARGOS DOCENTES 1.</w:t>
      </w:r>
    </w:p>
    <w:p w14:paraId="7FAEFA62" w14:textId="4775B6BF"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Profesor horas cátedras a cargo</w:t>
      </w:r>
    </w:p>
    <w:p w14:paraId="76C88B8B" w14:textId="6FEBC676"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Vicedirector</w:t>
      </w:r>
    </w:p>
    <w:p w14:paraId="069E3CC6" w14:textId="2C7BE44F"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c)</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Regente</w:t>
      </w:r>
    </w:p>
    <w:p w14:paraId="7F8E3358" w14:textId="19C002C1"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d)</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Coordinador General de Actividades Prácticas</w:t>
      </w:r>
    </w:p>
    <w:p w14:paraId="0D54B8BF" w14:textId="1DFDE8B2"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lastRenderedPageBreak/>
        <w:t>e)</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Director</w:t>
      </w:r>
    </w:p>
    <w:p w14:paraId="064041F2" w14:textId="69040198"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f)</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Coordinador de Escuelas Técnicas y/o Agrotécnicas</w:t>
      </w:r>
    </w:p>
    <w:p w14:paraId="6A2E8A1F" w14:textId="6ACDBFD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g)</w:t>
      </w:r>
      <w:r w:rsidR="003F1518" w:rsidRPr="00B61735">
        <w:rPr>
          <w:rFonts w:ascii="Book Antiqua" w:hAnsi="Book Antiqua"/>
          <w:b/>
          <w:bCs/>
          <w:sz w:val="24"/>
          <w:szCs w:val="24"/>
          <w:lang w:val="pt-BR"/>
        </w:rPr>
        <w:t xml:space="preserve"> </w:t>
      </w:r>
      <w:r w:rsidRPr="00B61735">
        <w:rPr>
          <w:rFonts w:ascii="Book Antiqua" w:hAnsi="Book Antiqua"/>
          <w:b/>
          <w:bCs/>
          <w:sz w:val="24"/>
          <w:szCs w:val="24"/>
          <w:lang w:val="pt-BR"/>
        </w:rPr>
        <w:t>Coordinador Zonal de Escuelas Técnicas y/o Agrotécnicas</w:t>
      </w:r>
    </w:p>
    <w:p w14:paraId="1675C3B8"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 2.</w:t>
      </w:r>
    </w:p>
    <w:p w14:paraId="3EE2385E" w14:textId="71644E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079955C7" w14:textId="4C3581E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207C6ECA" w14:textId="05A5CD4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60B2F766" w14:textId="1C48EA0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4CC9F0DA" w14:textId="7CA4388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A29AB24" w14:textId="1CA733B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2B977D04" w14:textId="7DB1175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Instructor</w:t>
      </w:r>
    </w:p>
    <w:p w14:paraId="6DA3BC85" w14:textId="53B2F49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h)</w:t>
      </w:r>
      <w:r w:rsidR="003F1518">
        <w:rPr>
          <w:rFonts w:ascii="Book Antiqua" w:hAnsi="Book Antiqua"/>
          <w:b/>
          <w:bCs/>
          <w:sz w:val="24"/>
          <w:szCs w:val="24"/>
        </w:rPr>
        <w:t xml:space="preserve"> </w:t>
      </w:r>
      <w:r w:rsidRPr="003F1518">
        <w:rPr>
          <w:rFonts w:ascii="Book Antiqua" w:hAnsi="Book Antiqua"/>
          <w:b/>
          <w:bCs/>
          <w:sz w:val="24"/>
          <w:szCs w:val="24"/>
        </w:rPr>
        <w:t>Jefe Sectorial de Enseñanza de Trabajos Prácticos</w:t>
      </w:r>
    </w:p>
    <w:p w14:paraId="3D8431C1" w14:textId="7520CD3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003F1518">
        <w:rPr>
          <w:rFonts w:ascii="Book Antiqua" w:hAnsi="Book Antiqua"/>
          <w:b/>
          <w:bCs/>
          <w:sz w:val="24"/>
          <w:szCs w:val="24"/>
        </w:rPr>
        <w:t xml:space="preserve"> </w:t>
      </w:r>
      <w:r w:rsidRPr="003F1518">
        <w:rPr>
          <w:rFonts w:ascii="Book Antiqua" w:hAnsi="Book Antiqua"/>
          <w:b/>
          <w:bCs/>
          <w:sz w:val="24"/>
          <w:szCs w:val="24"/>
        </w:rPr>
        <w:t>Jefe de Trabajos Prácticos</w:t>
      </w:r>
    </w:p>
    <w:p w14:paraId="13758146" w14:textId="77777777" w:rsidR="0093586F" w:rsidRPr="0093586F" w:rsidRDefault="0093586F" w:rsidP="00D440EE">
      <w:pPr>
        <w:jc w:val="both"/>
        <w:rPr>
          <w:rFonts w:ascii="Book Antiqua" w:hAnsi="Book Antiqua"/>
          <w:sz w:val="24"/>
          <w:szCs w:val="24"/>
        </w:rPr>
      </w:pPr>
    </w:p>
    <w:p w14:paraId="1709CA84" w14:textId="77777777" w:rsidR="0093586F" w:rsidRPr="0093586F" w:rsidRDefault="0093586F" w:rsidP="00D440EE">
      <w:pPr>
        <w:jc w:val="both"/>
        <w:rPr>
          <w:rFonts w:ascii="Book Antiqua" w:hAnsi="Book Antiqua"/>
          <w:sz w:val="24"/>
          <w:szCs w:val="24"/>
        </w:rPr>
      </w:pPr>
    </w:p>
    <w:p w14:paraId="50B282F9" w14:textId="799623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1680DD5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169°: Los cargos que componen los tramos de la carrera docente en esta modalidad se agrupan de la siguiente manera:</w:t>
      </w:r>
    </w:p>
    <w:p w14:paraId="68B70B85"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r w:rsidRPr="00B61735">
        <w:rPr>
          <w:rFonts w:ascii="Book Antiqua" w:hAnsi="Book Antiqua"/>
          <w:b/>
          <w:bCs/>
          <w:sz w:val="24"/>
          <w:szCs w:val="24"/>
          <w:lang w:val="pt-BR"/>
        </w:rPr>
        <w:tab/>
        <w:t>CARGOS DOCENTES 1.</w:t>
      </w:r>
    </w:p>
    <w:p w14:paraId="5141D5C4"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Pr="00B61735">
        <w:rPr>
          <w:rFonts w:ascii="Book Antiqua" w:hAnsi="Book Antiqua"/>
          <w:b/>
          <w:bCs/>
          <w:sz w:val="24"/>
          <w:szCs w:val="24"/>
          <w:lang w:val="pt-BR"/>
        </w:rPr>
        <w:tab/>
        <w:t>Tramo Inicial</w:t>
      </w:r>
    </w:p>
    <w:p w14:paraId="65B2A1FC" w14:textId="5F8608B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Preceptor</w:t>
      </w:r>
    </w:p>
    <w:p w14:paraId="10FD1BF6" w14:textId="4DBBBB5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592676EB" w14:textId="6FCC26A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33AD0B4F" w14:textId="1E0E16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1097ABCC" w14:textId="68F3AEF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Instructor para Escuelas Técnicas y/o Agrotécnicas</w:t>
      </w:r>
    </w:p>
    <w:p w14:paraId="25A65946" w14:textId="6D207F5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9BB93B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Pr="003F1518">
        <w:rPr>
          <w:rFonts w:ascii="Book Antiqua" w:hAnsi="Book Antiqua"/>
          <w:b/>
          <w:bCs/>
          <w:sz w:val="24"/>
          <w:szCs w:val="24"/>
        </w:rPr>
        <w:tab/>
        <w:t>Tramo Medio</w:t>
      </w:r>
    </w:p>
    <w:p w14:paraId="2C1DCF29" w14:textId="347BE36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EA11411" w14:textId="34176739"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Sectorial de Enseñanza Práctica para Escuelas Agrotécnicas</w:t>
      </w:r>
    </w:p>
    <w:p w14:paraId="548B7E2E" w14:textId="21DA05A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General de Trabajos Prácticos</w:t>
      </w:r>
    </w:p>
    <w:p w14:paraId="067498C9" w14:textId="0825490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421603FA" w14:textId="5784BE5D"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Regente Escuelas Técnicas y/o Agrotécnicas</w:t>
      </w:r>
    </w:p>
    <w:p w14:paraId="61A3670F" w14:textId="6B5F6ED1"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Coordinador General de Actividades Prácticas y Técnicas</w:t>
      </w:r>
    </w:p>
    <w:p w14:paraId="54B5911A" w14:textId="5D8184F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Director de Escuelas Técnicas y/o Agrotécnicas</w:t>
      </w:r>
    </w:p>
    <w:p w14:paraId="548C667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Pr="003F1518">
        <w:rPr>
          <w:rFonts w:ascii="Book Antiqua" w:hAnsi="Book Antiqua"/>
          <w:b/>
          <w:bCs/>
          <w:sz w:val="24"/>
          <w:szCs w:val="24"/>
        </w:rPr>
        <w:tab/>
        <w:t>Tramo Superior</w:t>
      </w:r>
    </w:p>
    <w:p w14:paraId="2942C848" w14:textId="5483A26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Coordinador de Escuelas Técnicas y/o Agrotécnicas</w:t>
      </w:r>
    </w:p>
    <w:p w14:paraId="020A33B9" w14:textId="241C5B4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Coordinador Zonal de Escuelas Técnicas y/o Agrotécnicas</w:t>
      </w:r>
    </w:p>
    <w:p w14:paraId="27287685" w14:textId="0FD6BF8A" w:rsidR="0093586F" w:rsidRDefault="0093586F" w:rsidP="00D440EE">
      <w:pPr>
        <w:jc w:val="both"/>
        <w:rPr>
          <w:rFonts w:ascii="Book Antiqua" w:hAnsi="Book Antiqua"/>
          <w:sz w:val="24"/>
          <w:szCs w:val="24"/>
        </w:rPr>
      </w:pPr>
    </w:p>
    <w:p w14:paraId="6F8831CE" w14:textId="77777777" w:rsidR="009A4545" w:rsidRPr="0093586F" w:rsidRDefault="009A4545" w:rsidP="00D440EE">
      <w:pPr>
        <w:jc w:val="both"/>
        <w:rPr>
          <w:rFonts w:ascii="Book Antiqua" w:hAnsi="Book Antiqua"/>
          <w:sz w:val="24"/>
          <w:szCs w:val="24"/>
        </w:rPr>
      </w:pPr>
    </w:p>
    <w:p w14:paraId="565784E3" w14:textId="77777777" w:rsidR="0093586F" w:rsidRPr="0093586F" w:rsidRDefault="0093586F" w:rsidP="007E3B7E">
      <w:pPr>
        <w:jc w:val="center"/>
        <w:rPr>
          <w:rFonts w:ascii="Book Antiqua" w:hAnsi="Book Antiqua"/>
          <w:sz w:val="24"/>
          <w:szCs w:val="24"/>
        </w:rPr>
      </w:pPr>
      <w:r w:rsidRPr="0093586F">
        <w:rPr>
          <w:rFonts w:ascii="Book Antiqua" w:hAnsi="Book Antiqua"/>
          <w:sz w:val="24"/>
          <w:szCs w:val="24"/>
        </w:rPr>
        <w:t>DEL INGRESO</w:t>
      </w:r>
    </w:p>
    <w:p w14:paraId="5409E2D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170°: El ingreso en la docencia se hará con horas cátedra disponibles, en las escuelas de régimen laboral de profesores designados por cargo, se hará en el cargo de Profesor de Tiempo Parcial. No se podrá exceder los límites que el régimen de Compatibilidad establezca.</w:t>
      </w:r>
    </w:p>
    <w:p w14:paraId="7BCA6563" w14:textId="64947A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170°:</w:t>
      </w:r>
    </w:p>
    <w:p w14:paraId="1EA0877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 designación del personal titular se efectuará por concurso en las vacantes que para caso se determinen, según prescripciones del Artículo 13° y su reglamentación.</w:t>
      </w:r>
    </w:p>
    <w:p w14:paraId="0F79CDD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Los aspirantes deberán reunir las condiciones establecidas por este Estatuto en el Artículo 14° y su reglamentación.</w:t>
      </w:r>
    </w:p>
    <w:p w14:paraId="4EDAF41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Toda la provincia constituirá una sola jurisdicción escolar a los efectos de la realización de los concursos de ingreso.</w:t>
      </w:r>
    </w:p>
    <w:p w14:paraId="40D2222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En las Escuelas Comunes, Agrotécnicas, Adultos y Centros para Comunidades Autóctonas y Sectores Marginales, el ingreso se hará con un máximo de quince (15) horas de cátedra.</w:t>
      </w:r>
    </w:p>
    <w:p w14:paraId="5874A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En las escuelas afectadas al régimen laboral de profesores por cargos, el ingreso se hará en el cargo de Profesor de Tiempo Parcial.</w:t>
      </w:r>
    </w:p>
    <w:p w14:paraId="0DB08ED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En los Centros de Adultos y Centros para Comunidades Autóctonas y Sectores Marginales, se deberán acreditar acciones de perfeccionamiento y capacitación específica, para cada modalidad.</w:t>
      </w:r>
    </w:p>
    <w:p w14:paraId="56EB95C9" w14:textId="77777777" w:rsidR="009A4545" w:rsidRPr="0093586F" w:rsidRDefault="009A4545" w:rsidP="00D440EE">
      <w:pPr>
        <w:jc w:val="both"/>
        <w:rPr>
          <w:rFonts w:ascii="Book Antiqua" w:hAnsi="Book Antiqua"/>
          <w:sz w:val="24"/>
          <w:szCs w:val="24"/>
        </w:rPr>
      </w:pPr>
    </w:p>
    <w:p w14:paraId="06A4FCC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171°: Son títulos para ejercer las Educación Media:</w:t>
      </w:r>
    </w:p>
    <w:p w14:paraId="02825296" w14:textId="6EB8067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Docentes:</w:t>
      </w:r>
    </w:p>
    <w:p w14:paraId="5CA6F45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de Profesor de Enseñanza Media o Secundaria; Profesor en la especialidad o asignatura expedido por:</w:t>
      </w:r>
    </w:p>
    <w:p w14:paraId="0BF9BCFB" w14:textId="0A4C93B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06D392D9" w14:textId="638DCCC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reconocidas oficialmente.</w:t>
      </w:r>
    </w:p>
    <w:p w14:paraId="7DB54201" w14:textId="7B731B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Institutos de Profesorados Privados incorporados a la Enseñanza Oficial Nacional, Provincial o Municipal.</w:t>
      </w:r>
    </w:p>
    <w:p w14:paraId="2DB222E4" w14:textId="132854B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Habilitantes:</w:t>
      </w:r>
    </w:p>
    <w:p w14:paraId="25F1487E"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indicados en el Artículo 22° Inciso b) y los títulos académicos y técnicos profesionales de la materia respectiva expedidas por:</w:t>
      </w:r>
    </w:p>
    <w:p w14:paraId="3476BE13" w14:textId="6AB658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4A66B080" w14:textId="2A2B53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registradas.</w:t>
      </w:r>
    </w:p>
    <w:p w14:paraId="608DF0EB" w14:textId="5D43F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Supletorios:</w:t>
      </w:r>
    </w:p>
    <w:p w14:paraId="40606015"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afines de los contenidos culturales y técnicos de la materia particularmente el de Maestro Normal o Profesor para la Enseñanza Primaria. La competencia de los títulos Docentes Habilitantes y Supletorios, así como los Certificados de Capacitación Docente, se especificarán en reglamentación dictada al efecto.</w:t>
      </w:r>
    </w:p>
    <w:p w14:paraId="6153C531" w14:textId="75855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171°: El anexo de competencia de títulos determinará la clasificación de los títulos y certificados de capacitación docente.</w:t>
      </w:r>
    </w:p>
    <w:p w14:paraId="65C0E1CF" w14:textId="77777777" w:rsidR="0093586F" w:rsidRPr="0093586F" w:rsidRDefault="0093586F" w:rsidP="00D440EE">
      <w:pPr>
        <w:jc w:val="both"/>
        <w:rPr>
          <w:rFonts w:ascii="Book Antiqua" w:hAnsi="Book Antiqua"/>
          <w:sz w:val="24"/>
          <w:szCs w:val="24"/>
        </w:rPr>
      </w:pPr>
    </w:p>
    <w:p w14:paraId="33A3A97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172°: Para ingresar en los cargos de Ayudantes de Clases Prácticas de Laboratorio o Instructor, se requerirá poseer el título docente habilitante, supletorio que corresponda.</w:t>
      </w:r>
    </w:p>
    <w:p w14:paraId="0CE12C18" w14:textId="77777777" w:rsidR="0093586F" w:rsidRPr="00225858" w:rsidRDefault="0093586F" w:rsidP="00D440EE">
      <w:pPr>
        <w:jc w:val="both"/>
        <w:rPr>
          <w:rFonts w:ascii="Book Antiqua" w:hAnsi="Book Antiqua"/>
          <w:b/>
          <w:bCs/>
          <w:sz w:val="24"/>
          <w:szCs w:val="24"/>
        </w:rPr>
      </w:pPr>
    </w:p>
    <w:p w14:paraId="35654FE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173°: El ingreso en los cargos de Preceptor o Auxiliar de Dirección se hará por concurso de título y antecedentes y se requerirá poseer el título docente, habilitante o supletorio que corresponda.</w:t>
      </w:r>
    </w:p>
    <w:p w14:paraId="3E49C0DF" w14:textId="386ACFB9"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173°: Regirán las mismas disposiciones establecidas en el Artículo 172°.</w:t>
      </w:r>
    </w:p>
    <w:p w14:paraId="2E78F977"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207048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174°: La Junta de Clasificación tendrá a su cargo la valoración de títulos y antecedentes, que deberán corresponder al Nivel y a la función a la que se aspira, y preparará las listas de aspirantes por orden de mérito.</w:t>
      </w:r>
    </w:p>
    <w:p w14:paraId="4AD7FA75" w14:textId="5C974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174°: La valoración de los títulos y antecedentes se regirá por el Artículo 80° y su reglamentación.</w:t>
      </w:r>
    </w:p>
    <w:p w14:paraId="5234B63A" w14:textId="77777777" w:rsidR="00824077" w:rsidRDefault="00824077" w:rsidP="00D440EE">
      <w:pPr>
        <w:jc w:val="both"/>
        <w:rPr>
          <w:rFonts w:ascii="Book Antiqua" w:hAnsi="Book Antiqua"/>
          <w:b/>
          <w:bCs/>
          <w:sz w:val="24"/>
          <w:szCs w:val="24"/>
        </w:rPr>
      </w:pPr>
    </w:p>
    <w:p w14:paraId="35D1D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175°: Las normas de procedimiento y la valoración de títulos y antecedentes se regirán por la reglamentación que se establezca de acuerdo con las características de cada Modalidad.</w:t>
      </w:r>
    </w:p>
    <w:p w14:paraId="07E40A3E" w14:textId="4B3FA384" w:rsidR="0093586F"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175°: Las normas de procedimiento y la valoración de títulos y antecedentes se regirán por lo reglamentado en el Artículo 80° - Apartados I, II, III y IV.</w:t>
      </w:r>
    </w:p>
    <w:p w14:paraId="6370CDA0" w14:textId="77777777" w:rsidR="00824077" w:rsidRPr="0093586F" w:rsidRDefault="00824077" w:rsidP="00D440EE">
      <w:pPr>
        <w:jc w:val="both"/>
        <w:rPr>
          <w:rFonts w:ascii="Book Antiqua" w:hAnsi="Book Antiqua"/>
          <w:sz w:val="24"/>
          <w:szCs w:val="24"/>
        </w:rPr>
      </w:pPr>
    </w:p>
    <w:p w14:paraId="5269B26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176°: Los antecedentes que deberán valorarse son:</w:t>
      </w:r>
    </w:p>
    <w:p w14:paraId="3BEF11DC" w14:textId="30C3FFF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00225858">
        <w:rPr>
          <w:rFonts w:ascii="Book Antiqua" w:hAnsi="Book Antiqua"/>
          <w:b/>
          <w:bCs/>
          <w:sz w:val="24"/>
          <w:szCs w:val="24"/>
        </w:rPr>
        <w:t xml:space="preserve"> </w:t>
      </w:r>
      <w:r w:rsidRPr="00225858">
        <w:rPr>
          <w:rFonts w:ascii="Book Antiqua" w:hAnsi="Book Antiqua"/>
          <w:b/>
          <w:bCs/>
          <w:sz w:val="24"/>
          <w:szCs w:val="24"/>
        </w:rPr>
        <w:t>Títulos vinculados con la docencia.</w:t>
      </w:r>
    </w:p>
    <w:p w14:paraId="5D8CEDFA" w14:textId="1067F43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Antigüedad de títulos.</w:t>
      </w:r>
    </w:p>
    <w:p w14:paraId="02926D7C" w14:textId="103E1F1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00225858">
        <w:rPr>
          <w:rFonts w:ascii="Book Antiqua" w:hAnsi="Book Antiqua"/>
          <w:b/>
          <w:bCs/>
          <w:sz w:val="24"/>
          <w:szCs w:val="24"/>
        </w:rPr>
        <w:t xml:space="preserve"> </w:t>
      </w:r>
      <w:r w:rsidRPr="00225858">
        <w:rPr>
          <w:rFonts w:ascii="Book Antiqua" w:hAnsi="Book Antiqua"/>
          <w:b/>
          <w:bCs/>
          <w:sz w:val="24"/>
          <w:szCs w:val="24"/>
        </w:rPr>
        <w:t>Antigüedad en la docencia.</w:t>
      </w:r>
    </w:p>
    <w:p w14:paraId="467EE378" w14:textId="3C36382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d)</w:t>
      </w:r>
      <w:r w:rsidR="00225858">
        <w:rPr>
          <w:rFonts w:ascii="Book Antiqua" w:hAnsi="Book Antiqua"/>
          <w:b/>
          <w:bCs/>
          <w:sz w:val="24"/>
          <w:szCs w:val="24"/>
        </w:rPr>
        <w:t xml:space="preserve"> </w:t>
      </w:r>
      <w:r w:rsidRPr="00225858">
        <w:rPr>
          <w:rFonts w:ascii="Book Antiqua" w:hAnsi="Book Antiqua"/>
          <w:b/>
          <w:bCs/>
          <w:sz w:val="24"/>
          <w:szCs w:val="24"/>
        </w:rPr>
        <w:t>Concepto.</w:t>
      </w:r>
    </w:p>
    <w:p w14:paraId="0CE95FFF" w14:textId="313842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e)</w:t>
      </w:r>
      <w:r w:rsidR="00225858">
        <w:rPr>
          <w:rFonts w:ascii="Book Antiqua" w:hAnsi="Book Antiqua"/>
          <w:b/>
          <w:bCs/>
          <w:sz w:val="24"/>
          <w:szCs w:val="24"/>
        </w:rPr>
        <w:t xml:space="preserve"> </w:t>
      </w:r>
      <w:r w:rsidRPr="00225858">
        <w:rPr>
          <w:rFonts w:ascii="Book Antiqua" w:hAnsi="Book Antiqua"/>
          <w:b/>
          <w:bCs/>
          <w:sz w:val="24"/>
          <w:szCs w:val="24"/>
        </w:rPr>
        <w:t>Promedio General de Calificaciones.</w:t>
      </w:r>
    </w:p>
    <w:p w14:paraId="7014653E" w14:textId="2CC9E4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f)</w:t>
      </w:r>
      <w:r w:rsidR="00225858">
        <w:rPr>
          <w:rFonts w:ascii="Book Antiqua" w:hAnsi="Book Antiqua"/>
          <w:b/>
          <w:bCs/>
          <w:sz w:val="24"/>
          <w:szCs w:val="24"/>
        </w:rPr>
        <w:t xml:space="preserve"> </w:t>
      </w:r>
      <w:r w:rsidRPr="00225858">
        <w:rPr>
          <w:rFonts w:ascii="Book Antiqua" w:hAnsi="Book Antiqua"/>
          <w:b/>
          <w:bCs/>
          <w:sz w:val="24"/>
          <w:szCs w:val="24"/>
        </w:rPr>
        <w:t>Estudios y acciones de perfeccionamiento.</w:t>
      </w:r>
    </w:p>
    <w:p w14:paraId="597CF0C9" w14:textId="7BE4EBD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g)</w:t>
      </w:r>
      <w:r w:rsidR="00225858">
        <w:rPr>
          <w:rFonts w:ascii="Book Antiqua" w:hAnsi="Book Antiqua"/>
          <w:b/>
          <w:bCs/>
          <w:sz w:val="24"/>
          <w:szCs w:val="24"/>
        </w:rPr>
        <w:t xml:space="preserve"> </w:t>
      </w:r>
      <w:r w:rsidRPr="00225858">
        <w:rPr>
          <w:rFonts w:ascii="Book Antiqua" w:hAnsi="Book Antiqua"/>
          <w:b/>
          <w:bCs/>
          <w:sz w:val="24"/>
          <w:szCs w:val="24"/>
        </w:rPr>
        <w:t>Responsabilidad en funciones docentes.</w:t>
      </w:r>
    </w:p>
    <w:p w14:paraId="292E3333" w14:textId="2948AB1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h)</w:t>
      </w:r>
      <w:r w:rsidR="00225858">
        <w:rPr>
          <w:rFonts w:ascii="Book Antiqua" w:hAnsi="Book Antiqua"/>
          <w:b/>
          <w:bCs/>
          <w:sz w:val="24"/>
          <w:szCs w:val="24"/>
        </w:rPr>
        <w:t xml:space="preserve"> </w:t>
      </w:r>
      <w:r w:rsidRPr="00225858">
        <w:rPr>
          <w:rFonts w:ascii="Book Antiqua" w:hAnsi="Book Antiqua"/>
          <w:b/>
          <w:bCs/>
          <w:sz w:val="24"/>
          <w:szCs w:val="24"/>
        </w:rPr>
        <w:t>Otros Títulos.</w:t>
      </w:r>
    </w:p>
    <w:p w14:paraId="6C6EFFBF" w14:textId="294EF9C6"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00225858">
        <w:rPr>
          <w:rFonts w:ascii="Book Antiqua" w:hAnsi="Book Antiqua"/>
          <w:b/>
          <w:bCs/>
          <w:sz w:val="24"/>
          <w:szCs w:val="24"/>
        </w:rPr>
        <w:t xml:space="preserve"> </w:t>
      </w:r>
      <w:r w:rsidRPr="00225858">
        <w:rPr>
          <w:rFonts w:ascii="Book Antiqua" w:hAnsi="Book Antiqua"/>
          <w:b/>
          <w:bCs/>
          <w:sz w:val="24"/>
          <w:szCs w:val="24"/>
        </w:rPr>
        <w:t>Otros antecedentes profesionales que valoricen la carrera.</w:t>
      </w:r>
    </w:p>
    <w:p w14:paraId="79562284" w14:textId="77777777" w:rsidR="0093586F" w:rsidRPr="00225858" w:rsidRDefault="0093586F" w:rsidP="00D440EE">
      <w:pPr>
        <w:jc w:val="both"/>
        <w:rPr>
          <w:rFonts w:ascii="Book Antiqua" w:hAnsi="Book Antiqua"/>
          <w:b/>
          <w:bCs/>
          <w:sz w:val="24"/>
          <w:szCs w:val="24"/>
        </w:rPr>
      </w:pPr>
    </w:p>
    <w:p w14:paraId="7A0AB39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177°: No podrá ingresar en la docencia del Nivel Medio quien haya obtenido la jubilación en cualquier Caja de Previsión Social del país.</w:t>
      </w:r>
    </w:p>
    <w:p w14:paraId="0798F503" w14:textId="77777777" w:rsidR="0093586F" w:rsidRPr="00225858" w:rsidRDefault="0093586F" w:rsidP="00D440EE">
      <w:pPr>
        <w:jc w:val="both"/>
        <w:rPr>
          <w:rFonts w:ascii="Book Antiqua" w:hAnsi="Book Antiqua"/>
          <w:b/>
          <w:bCs/>
          <w:sz w:val="24"/>
          <w:szCs w:val="24"/>
        </w:rPr>
      </w:pPr>
    </w:p>
    <w:p w14:paraId="0F83CFE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178°: Los docentes podrán acumular horas cátedras y/o cargos que el Régimen de Compatibilidad les permita. Este máximo podrá alcanzarse en orden provincial o en su defecto se sumarán a éste los servicios simultáneos prestados en otra jurisdicción.</w:t>
      </w:r>
    </w:p>
    <w:p w14:paraId="4ECC2C4F" w14:textId="77777777" w:rsidR="0093586F" w:rsidRPr="0093586F" w:rsidRDefault="0093586F" w:rsidP="00D440EE">
      <w:pPr>
        <w:jc w:val="both"/>
        <w:rPr>
          <w:rFonts w:ascii="Book Antiqua" w:hAnsi="Book Antiqua"/>
          <w:sz w:val="24"/>
          <w:szCs w:val="24"/>
        </w:rPr>
      </w:pPr>
    </w:p>
    <w:p w14:paraId="2DD563D8" w14:textId="266E09F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ACRECENTAMIENTO Y LA ACUMULACIÓN DE CARGOS</w:t>
      </w:r>
    </w:p>
    <w:p w14:paraId="1235F55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179°: A los efectos de este Estatuto, se entiende por acrecentamiento y acumulación de cargos, el aumento de horas cátedras semanales o cargos respectivamente, para los docentes que hubieran ingresados en la docencia.</w:t>
      </w:r>
    </w:p>
    <w:p w14:paraId="798D68AF" w14:textId="77777777" w:rsidR="00824077"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179°:</w:t>
      </w:r>
    </w:p>
    <w:p w14:paraId="428507EB" w14:textId="40F6018D" w:rsidR="0093586F" w:rsidRPr="005C35F1" w:rsidRDefault="00824077" w:rsidP="00D440EE">
      <w:pPr>
        <w:jc w:val="both"/>
        <w:rPr>
          <w:rFonts w:ascii="Book Antiqua" w:hAnsi="Book Antiqua"/>
          <w:i/>
          <w:iCs/>
          <w:sz w:val="24"/>
          <w:szCs w:val="24"/>
        </w:rPr>
      </w:pPr>
      <w:r>
        <w:rPr>
          <w:rFonts w:ascii="Book Antiqua" w:hAnsi="Book Antiqua"/>
          <w:i/>
          <w:iCs/>
          <w:sz w:val="24"/>
          <w:szCs w:val="24"/>
        </w:rPr>
        <w:t xml:space="preserve"> </w:t>
      </w:r>
      <w:r w:rsidR="0093586F" w:rsidRPr="005C35F1">
        <w:rPr>
          <w:rFonts w:ascii="Book Antiqua" w:hAnsi="Book Antiqua"/>
          <w:i/>
          <w:iCs/>
          <w:sz w:val="24"/>
          <w:szCs w:val="24"/>
        </w:rPr>
        <w:t>I)</w:t>
      </w:r>
      <w:r w:rsidR="0093586F" w:rsidRPr="005C35F1">
        <w:rPr>
          <w:rFonts w:ascii="Book Antiqua" w:hAnsi="Book Antiqua"/>
          <w:i/>
          <w:iCs/>
          <w:sz w:val="24"/>
          <w:szCs w:val="24"/>
        </w:rPr>
        <w:tab/>
        <w:t>Podrán aspirar a la acumulación de cargos y acrecentamiento de horas de cátedra, los docentes titulares que posean título docente específico para el cargo y/o asignatura.</w:t>
      </w:r>
    </w:p>
    <w:p w14:paraId="048D8D2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Para los aspirantes con título habilitante o supletorio regirán los mismos procedimientos que para el ingreso.</w:t>
      </w:r>
    </w:p>
    <w:p w14:paraId="456CCF49" w14:textId="54604D0E"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r w:rsidR="00824077">
        <w:rPr>
          <w:rFonts w:ascii="Book Antiqua" w:hAnsi="Book Antiqua"/>
          <w:sz w:val="24"/>
          <w:szCs w:val="24"/>
        </w:rPr>
        <w:t xml:space="preserve">    </w:t>
      </w:r>
    </w:p>
    <w:p w14:paraId="7A58ED3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180°: El acrecentamiento de horas cátedras semanales se hará por concursos de títulos y antecedentes. Podrán participar los docentes titulares en situación activa y no se podrá exceder los límites que el Régimen de Compatibilidad permita, en el momento de asumir las horas cátedras concursadas.</w:t>
      </w:r>
    </w:p>
    <w:p w14:paraId="1D9992AD" w14:textId="02D19AE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180°: La Junta de Clasificación determinará el cupo de horas de cátedra de acuerdo con la asignatura para el acrecentamiento.</w:t>
      </w:r>
    </w:p>
    <w:p w14:paraId="279CB45E" w14:textId="77777777" w:rsidR="0093586F" w:rsidRPr="0093586F" w:rsidRDefault="0093586F" w:rsidP="00D440EE">
      <w:pPr>
        <w:jc w:val="both"/>
        <w:rPr>
          <w:rFonts w:ascii="Book Antiqua" w:hAnsi="Book Antiqua"/>
          <w:sz w:val="24"/>
          <w:szCs w:val="24"/>
        </w:rPr>
      </w:pPr>
    </w:p>
    <w:p w14:paraId="41C0327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181°: La acumulación de cargos docentes y auxiliares docentes se hará por concurso de títulos y antecedentes. Podrán participar los docentes titulares en situación activa, con prescindencia de la complejidad y del condicionamiento de trabajo y no se podrá exceder en el momento de asumir el cargo concursado, los límites que el Régimen de Compatibilidad permita.</w:t>
      </w:r>
    </w:p>
    <w:p w14:paraId="01A86265" w14:textId="5ACA600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181:</w:t>
      </w:r>
    </w:p>
    <w:p w14:paraId="33D37CE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En la acumulación se respetarán los límites y las incompatibilidades por horario y distancia establecidos en el régimen de este Estatuto.</w:t>
      </w:r>
    </w:p>
    <w:p w14:paraId="536B9D4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los aspirantes con título habilitante o supletorio regirán los mismos procedimientos que para el ingreso.</w:t>
      </w:r>
    </w:p>
    <w:p w14:paraId="627EBA8C" w14:textId="77777777" w:rsidR="0093586F" w:rsidRPr="0093586F" w:rsidRDefault="0093586F" w:rsidP="00D440EE">
      <w:pPr>
        <w:jc w:val="both"/>
        <w:rPr>
          <w:rFonts w:ascii="Book Antiqua" w:hAnsi="Book Antiqua"/>
          <w:sz w:val="24"/>
          <w:szCs w:val="24"/>
        </w:rPr>
      </w:pPr>
    </w:p>
    <w:p w14:paraId="32C7831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182°: El acrecentamiento y la acumulación de cargos se efectuarán con intervención de la Junta de Clasificación del Nivel, de acuerdo con la reglamentación establecida.</w:t>
      </w:r>
    </w:p>
    <w:p w14:paraId="07D1D1F3" w14:textId="7DC4CC6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182°: Los antecedentes valorables para los concursos de acrecentamiento y/o acumulación de cargos son los especificados en el Artículo 176° de este Estatuto.</w:t>
      </w:r>
    </w:p>
    <w:p w14:paraId="177004B0" w14:textId="77777777" w:rsidR="0093586F" w:rsidRPr="0093586F" w:rsidRDefault="0093586F" w:rsidP="00D440EE">
      <w:pPr>
        <w:jc w:val="both"/>
        <w:rPr>
          <w:rFonts w:ascii="Book Antiqua" w:hAnsi="Book Antiqua"/>
          <w:sz w:val="24"/>
          <w:szCs w:val="24"/>
        </w:rPr>
      </w:pPr>
    </w:p>
    <w:p w14:paraId="3F708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183°: Para el acrecentamiento se ofrecerá en orden excluyente, primero a los docentes del establecimiento que revisten como titulares, luego a los docentes titulares de otros establecimientos, siempre que tengan títulos docentes de acuerdo con el orden de mérito establecido.</w:t>
      </w:r>
    </w:p>
    <w:p w14:paraId="0EDC9861" w14:textId="09C8E2E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183°: Para el acrecentamiento en horas de cátedra en los Centros Educativos para Adultos y Centros Educativos de Nivel Medio para Comunidades Autóctonas y Sectores Marginales, si el docente no pertenece a las modalidades precitadas, deberá acreditar los mismos requisitos que para el ingreso en la Modalidad respectiva.</w:t>
      </w:r>
    </w:p>
    <w:p w14:paraId="6F351894" w14:textId="77777777" w:rsidR="0093586F" w:rsidRPr="0093586F" w:rsidRDefault="0093586F" w:rsidP="00D440EE">
      <w:pPr>
        <w:jc w:val="both"/>
        <w:rPr>
          <w:rFonts w:ascii="Book Antiqua" w:hAnsi="Book Antiqua"/>
          <w:sz w:val="24"/>
          <w:szCs w:val="24"/>
        </w:rPr>
      </w:pPr>
    </w:p>
    <w:p w14:paraId="62FCE777" w14:textId="7777777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lastRenderedPageBreak/>
        <w:t>CAPÍTULO LXIII DE LOS ASCENSOS</w:t>
      </w:r>
    </w:p>
    <w:p w14:paraId="4DB85A4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184°: Para acceder al cargo de Director de Educación Media deberá acreditar las siguientes condiciones generales y concurrentes:</w:t>
      </w:r>
    </w:p>
    <w:p w14:paraId="346C2764" w14:textId="4990B303"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00225858">
        <w:rPr>
          <w:rFonts w:ascii="Book Antiqua" w:hAnsi="Book Antiqua"/>
          <w:b/>
          <w:bCs/>
          <w:sz w:val="24"/>
          <w:szCs w:val="24"/>
        </w:rPr>
        <w:t xml:space="preserve"> </w:t>
      </w:r>
      <w:r w:rsidRPr="00225858">
        <w:rPr>
          <w:rFonts w:ascii="Book Antiqua" w:hAnsi="Book Antiqua"/>
          <w:b/>
          <w:bCs/>
          <w:sz w:val="24"/>
          <w:szCs w:val="24"/>
        </w:rPr>
        <w:t>Poseer título docente para el Nivel.</w:t>
      </w:r>
    </w:p>
    <w:p w14:paraId="342FF9C0" w14:textId="0A41D7F5"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Tener una antigüedad mínima de diez (10) años en la docencia y en el nivel correspondiente.</w:t>
      </w:r>
    </w:p>
    <w:p w14:paraId="2F8D0D19" w14:textId="77777777" w:rsidR="0093586F" w:rsidRPr="00225858" w:rsidRDefault="0093586F" w:rsidP="00D440EE">
      <w:pPr>
        <w:jc w:val="both"/>
        <w:rPr>
          <w:rFonts w:ascii="Book Antiqua" w:hAnsi="Book Antiqua"/>
          <w:b/>
          <w:bCs/>
          <w:sz w:val="24"/>
          <w:szCs w:val="24"/>
        </w:rPr>
      </w:pPr>
    </w:p>
    <w:p w14:paraId="3EAA464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185°: Son cargos de ascenso en cualquier escalafón todos aquellos que implican una jerarquía superior del mismo tramo o entre un tramo y otro; así como los cargos del tramo medio que pasan de una complejidad inferior a otra superior.</w:t>
      </w:r>
    </w:p>
    <w:p w14:paraId="2556BE14" w14:textId="77777777" w:rsidR="0093586F" w:rsidRPr="00225858" w:rsidRDefault="0093586F" w:rsidP="00D440EE">
      <w:pPr>
        <w:jc w:val="both"/>
        <w:rPr>
          <w:rFonts w:ascii="Book Antiqua" w:hAnsi="Book Antiqua"/>
          <w:b/>
          <w:bCs/>
          <w:sz w:val="24"/>
          <w:szCs w:val="24"/>
        </w:rPr>
      </w:pPr>
    </w:p>
    <w:p w14:paraId="723DEA7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186°: Los concursos de ascensos se ajustarán a lo establecido en el capítulo correspondiente de la presente ley y su reglamentación, con intervención de la Junta de Clasificación.</w:t>
      </w:r>
    </w:p>
    <w:p w14:paraId="22A82D07" w14:textId="563CEB8D"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186°:</w:t>
      </w:r>
    </w:p>
    <w:p w14:paraId="28D4385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antecedentes a considerar por la Junta de Clasificación en los concursos de ascenso de complejidad y/o jerarquía son:</w:t>
      </w:r>
    </w:p>
    <w:p w14:paraId="7082306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Título docente.</w:t>
      </w:r>
    </w:p>
    <w:p w14:paraId="4D88C91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Antigüedad en la docencia.</w:t>
      </w:r>
    </w:p>
    <w:p w14:paraId="1397958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Concepto: entiéndase calificación anual.</w:t>
      </w:r>
    </w:p>
    <w:p w14:paraId="395046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Estudios y acciones de perfeccionamiento.</w:t>
      </w:r>
    </w:p>
    <w:p w14:paraId="57BC73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Responsabilidad en función docente.</w:t>
      </w:r>
    </w:p>
    <w:p w14:paraId="73A49A7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Otros títulos.</w:t>
      </w:r>
    </w:p>
    <w:p w14:paraId="0CC7F70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Otros antecedentes profesionales que valoricen la carrera.</w:t>
      </w:r>
    </w:p>
    <w:p w14:paraId="6E5D330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la asignación valorativa de cada uno de los rubros se aplicará el régimen establecido en el Artículo 80° y su reglamentación.</w:t>
      </w:r>
    </w:p>
    <w:p w14:paraId="087C02D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 efectos de los concursos de complejidad y/o jerarquía, la provincia constituirá una sola jurisdicción.</w:t>
      </w:r>
    </w:p>
    <w:p w14:paraId="1886B86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La autoridad ministerial hará público los llamados a concursos utilizando los medios de comunicación, con una antelación no menor de diez (10) días hábiles a la fecha de apertura de la inscripción. La Junta de Clasificación hará pública las Bases y Procedimientos consignando los tiempos a cada uno de los puntos enumerados en el Apartado IV de la reglamentación del Artículo 80°.</w:t>
      </w:r>
    </w:p>
    <w:p w14:paraId="035DBC7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Los aspirantes a ascensos de complejidad y/o jerarquía presentarán con la solicitud de inscripción la siguiente documentación:</w:t>
      </w:r>
    </w:p>
    <w:p w14:paraId="3E12C6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a)</w:t>
      </w:r>
      <w:r w:rsidRPr="003D60ED">
        <w:rPr>
          <w:rFonts w:ascii="Book Antiqua" w:hAnsi="Book Antiqua"/>
          <w:i/>
          <w:iCs/>
          <w:sz w:val="24"/>
          <w:szCs w:val="24"/>
        </w:rPr>
        <w:tab/>
        <w:t>Declaración jurada de cargos.</w:t>
      </w:r>
    </w:p>
    <w:p w14:paraId="716207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Certificación de aptitud psico-física.</w:t>
      </w:r>
    </w:p>
    <w:p w14:paraId="58BD45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Otras documentaciones que se requieran en cumplimiento a lo establecido al respecto en este Estatuto y su reglamentación.</w:t>
      </w:r>
    </w:p>
    <w:p w14:paraId="702C50D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Las que hagan a sus antecedentes profesionales.</w:t>
      </w:r>
    </w:p>
    <w:p w14:paraId="6F265A3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Una vez cerrada la inscripción no se podrá agregar por ninguna causa documentación alguna.</w:t>
      </w:r>
    </w:p>
    <w:p w14:paraId="2D5FD19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4FF9419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En igualdad de puntaje y de no existir acuerdo entre las partes se tomará en cuenta en forma excluyente:</w:t>
      </w:r>
    </w:p>
    <w:p w14:paraId="2855F14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El de mayor puntaje en la oposición si la hubiere.</w:t>
      </w:r>
    </w:p>
    <w:p w14:paraId="04153BA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El de mayor antigüedad en el ejercicio del cargo para el que se concursa.</w:t>
      </w:r>
    </w:p>
    <w:p w14:paraId="3D9F5F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El de mayor antigüedad en el ejercicio efectivo de la docencia, en la modalidad y/o asignatura.</w:t>
      </w:r>
    </w:p>
    <w:p w14:paraId="26280A0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Sorteo con la presencia de miembros de la Junta de Clasificación.</w:t>
      </w:r>
    </w:p>
    <w:p w14:paraId="6916B0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VIII)</w:t>
      </w:r>
      <w:r w:rsidRPr="003D60ED">
        <w:rPr>
          <w:rFonts w:ascii="Book Antiqua" w:hAnsi="Book Antiqua"/>
          <w:i/>
          <w:iCs/>
          <w:sz w:val="24"/>
          <w:szCs w:val="24"/>
        </w:rPr>
        <w:tab/>
        <w:t>Los concursos de ascensos de complejidad y/o jerarquía se ajustarán a lo normado en el</w:t>
      </w:r>
    </w:p>
    <w:p w14:paraId="268689C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Capítulo XIV – Artículo 46° al 49° y sus respectivas reglamentaciones.</w:t>
      </w:r>
    </w:p>
    <w:p w14:paraId="1260E965" w14:textId="77777777" w:rsidR="0093586F" w:rsidRPr="0093586F" w:rsidRDefault="0093586F" w:rsidP="00D440EE">
      <w:pPr>
        <w:jc w:val="both"/>
        <w:rPr>
          <w:rFonts w:ascii="Book Antiqua" w:hAnsi="Book Antiqua"/>
          <w:sz w:val="24"/>
          <w:szCs w:val="24"/>
        </w:rPr>
      </w:pPr>
    </w:p>
    <w:p w14:paraId="2AE6877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187°: Para el ascenso deberá haber ingresado en la docencia provincial en el escalafón respectivo y reunir los requisitos de antigüedad que se establecen en el presente Capítulo.</w:t>
      </w:r>
    </w:p>
    <w:p w14:paraId="68E75D15" w14:textId="77777777" w:rsidR="0093586F" w:rsidRPr="00225858" w:rsidRDefault="0093586F" w:rsidP="00D440EE">
      <w:pPr>
        <w:jc w:val="both"/>
        <w:rPr>
          <w:rFonts w:ascii="Book Antiqua" w:hAnsi="Book Antiqua"/>
          <w:b/>
          <w:bCs/>
          <w:sz w:val="24"/>
          <w:szCs w:val="24"/>
        </w:rPr>
      </w:pPr>
    </w:p>
    <w:p w14:paraId="23F7225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188°: Son cargos de ascenso dentro del tramo inicial los comprendidos en dicho tramo.</w:t>
      </w:r>
    </w:p>
    <w:p w14:paraId="3B0A18C7" w14:textId="04CC3732"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188°:</w:t>
      </w:r>
    </w:p>
    <w:p w14:paraId="0D65545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El cargo de Profesor de Tiempo Completo se considerará de ascenso si:</w:t>
      </w:r>
    </w:p>
    <w:p w14:paraId="0360B95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Todas las Áreas Curriculares y la de Orientación tienen asignado dicho cargo en la unidad educativa.</w:t>
      </w:r>
    </w:p>
    <w:p w14:paraId="30B1FEA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acceder al cargo de Profesor de Tiempo Completo, si se dieran las condiciones del Apartado I, el docente deberá acreditar una antigüedad de dos (2) años como Profesor de Tiempo Parcial.</w:t>
      </w:r>
    </w:p>
    <w:p w14:paraId="2A133999" w14:textId="296E3B0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III)</w:t>
      </w:r>
      <w:r w:rsidRPr="003D60ED">
        <w:rPr>
          <w:rFonts w:ascii="Book Antiqua" w:hAnsi="Book Antiqua"/>
          <w:i/>
          <w:iCs/>
          <w:sz w:val="24"/>
          <w:szCs w:val="24"/>
        </w:rPr>
        <w:tab/>
        <w:t xml:space="preserve">Si no se dan las condiciones establecidas en el Apartado I, cuando se asigne a la unidad educativa un cargo de Profesor de Tiempo Completo, el Consejo de Dirección determinará a que </w:t>
      </w:r>
      <w:r w:rsidRPr="003D60ED">
        <w:rPr>
          <w:rFonts w:ascii="Book Antiqua" w:hAnsi="Book Antiqua"/>
          <w:i/>
          <w:iCs/>
          <w:sz w:val="24"/>
          <w:szCs w:val="24"/>
        </w:rPr>
        <w:lastRenderedPageBreak/>
        <w:t>área es afectado y, en dicho caso, será cubierto por el profesor de área designado por horas de cátedra o cargo mejor clasificado en carácter de interino.</w:t>
      </w:r>
    </w:p>
    <w:p w14:paraId="3E957B39" w14:textId="77777777" w:rsidR="0093586F" w:rsidRPr="0093586F" w:rsidRDefault="0093586F" w:rsidP="00D440EE">
      <w:pPr>
        <w:jc w:val="both"/>
        <w:rPr>
          <w:rFonts w:ascii="Book Antiqua" w:hAnsi="Book Antiqua"/>
          <w:sz w:val="24"/>
          <w:szCs w:val="24"/>
        </w:rPr>
      </w:pPr>
    </w:p>
    <w:p w14:paraId="07A50EF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189°: Para acceder a los cargos del tramo medio y superior de cualquier escalafón, el docente deberá acreditar una antigüedad mínima de cinco (5) años en la docencia Media provincial.</w:t>
      </w:r>
    </w:p>
    <w:p w14:paraId="623C5B6B" w14:textId="77777777" w:rsidR="0093586F" w:rsidRPr="00225858" w:rsidRDefault="0093586F" w:rsidP="00D440EE">
      <w:pPr>
        <w:jc w:val="both"/>
        <w:rPr>
          <w:rFonts w:ascii="Book Antiqua" w:hAnsi="Book Antiqua"/>
          <w:b/>
          <w:bCs/>
          <w:sz w:val="24"/>
          <w:szCs w:val="24"/>
        </w:rPr>
      </w:pPr>
    </w:p>
    <w:p w14:paraId="0C2346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190°: Podrán acceder a los cargos del tramo medio, los docentes titulares del tramo inicial del mismo escalafón; siempre que acrediten una antigüedad mínima de cinco (5) años de ejercicio efectivo en dicho tramo; teniendo prioridad en orden excluyente los docentes titulares del tramo medio.</w:t>
      </w:r>
    </w:p>
    <w:p w14:paraId="6E9DE77E" w14:textId="6B7618A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190°:</w:t>
      </w:r>
    </w:p>
    <w:p w14:paraId="3AC6C79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Podrán acceder al primer cargo del Tramo Medio de Complejidad 3 o 4 los docentes titulares del Tramo Inicial que reúnan los requisitos exigidos por este Estatuto.</w:t>
      </w:r>
    </w:p>
    <w:p w14:paraId="76E36DE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 los cargos de Director de Complejidad 1 o 2 los docentes titulares del Tramo Inicial que reúnan los requisitos exigidos por este Estatuto, además de los docentes titulares del primer cargo del Tramo Medio de Complejidad 3 o 4.</w:t>
      </w:r>
    </w:p>
    <w:p w14:paraId="0DFB26E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de Complejidad 3 o 4 los docentes titulares del primer cargo del Tramo Medio de Complejidad 3 o 4.</w:t>
      </w:r>
    </w:p>
    <w:p w14:paraId="771067E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Podrán acceder al Tramo Medio de los Centros de Adultos de Nivel Medio para Comunidades Autóctonas y Sectores Marginales, todos los docentes que reúnan los requisitos exigidos por este Estatuto para el ingreso a la modalidad y para el ascenso.</w:t>
      </w:r>
    </w:p>
    <w:p w14:paraId="4B6FBA2D" w14:textId="77777777" w:rsidR="0093586F" w:rsidRPr="0093586F" w:rsidRDefault="0093586F" w:rsidP="00D440EE">
      <w:pPr>
        <w:jc w:val="both"/>
        <w:rPr>
          <w:rFonts w:ascii="Book Antiqua" w:hAnsi="Book Antiqua"/>
          <w:sz w:val="24"/>
          <w:szCs w:val="24"/>
        </w:rPr>
      </w:pPr>
    </w:p>
    <w:p w14:paraId="18462A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191: Podrán acceder el primer cargo del tramo superior los docentes titulares del tramo medio del mismo escalafón siempre que acrediten una antigüedad mínima de cinco (5) años de ejercicio efectivo en dicho tramo.</w:t>
      </w:r>
    </w:p>
    <w:p w14:paraId="3342CF5A" w14:textId="065E437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191: Podrán acceder al primer cargo del Tramo Superior los docentes titulares del tramo medio del mismo escalafón y modalidad que acrediten la antigüedad requerida por este Estatuto, de toda la complejidad.</w:t>
      </w:r>
    </w:p>
    <w:p w14:paraId="25196D5D" w14:textId="77777777" w:rsidR="0093586F" w:rsidRPr="0093586F" w:rsidRDefault="0093586F" w:rsidP="00D440EE">
      <w:pPr>
        <w:jc w:val="both"/>
        <w:rPr>
          <w:rFonts w:ascii="Book Antiqua" w:hAnsi="Book Antiqua"/>
          <w:sz w:val="24"/>
          <w:szCs w:val="24"/>
        </w:rPr>
      </w:pPr>
    </w:p>
    <w:p w14:paraId="5B854F1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192°: Podrán acceder a los cargos de Supervisor Zonal del tramo superior los docentes titulares de dicho tramo.</w:t>
      </w:r>
    </w:p>
    <w:p w14:paraId="41E763CE" w14:textId="6C9EC1E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192°: Podrán acceder al cargo de Supervisor Zonal o Coordinador Zonal los docentes que acrediten una antigüedad de tres (3) años en efectivo ejercicio en el primer cargo del Tramo Superior.</w:t>
      </w:r>
    </w:p>
    <w:p w14:paraId="64ECA017" w14:textId="77777777" w:rsidR="0093586F" w:rsidRPr="0093586F" w:rsidRDefault="0093586F" w:rsidP="00D440EE">
      <w:pPr>
        <w:jc w:val="both"/>
        <w:rPr>
          <w:rFonts w:ascii="Book Antiqua" w:hAnsi="Book Antiqua"/>
          <w:sz w:val="24"/>
          <w:szCs w:val="24"/>
        </w:rPr>
      </w:pPr>
    </w:p>
    <w:p w14:paraId="64C66C6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193°: Para acceder a los cargos docentes y auxiliares docentes que componen el tramo medio se requerirá la antigüedad mínima en la docencia Media de dos (2) años en el tramo del cargo inicial.</w:t>
      </w:r>
    </w:p>
    <w:p w14:paraId="2B3A2B73" w14:textId="77777777" w:rsidR="0093586F" w:rsidRPr="00225858" w:rsidRDefault="0093586F" w:rsidP="00D440EE">
      <w:pPr>
        <w:jc w:val="both"/>
        <w:rPr>
          <w:rFonts w:ascii="Book Antiqua" w:hAnsi="Book Antiqua"/>
          <w:b/>
          <w:bCs/>
          <w:sz w:val="24"/>
          <w:szCs w:val="24"/>
        </w:rPr>
      </w:pPr>
    </w:p>
    <w:p w14:paraId="1EFD47B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194°: Podrán acceder al cargo de Vicedirector, el Coordinador General de actividades Prácticas, el Profesor titular de Mayor antigüedad, y al cargo del Director, el Vicedirector, el Regente en los Establecimientos de las modalidades que correspondan, siempre que reúnan las condiciones establecidas por este Estatuto y su reglamentación.</w:t>
      </w:r>
    </w:p>
    <w:p w14:paraId="289AE37C" w14:textId="18AF90C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194°:</w:t>
      </w:r>
    </w:p>
    <w:p w14:paraId="5915D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En las Escuelas Técnicas y Agrotécnicas el cargo de Vicedirector es equivalente al cargo de Regente.</w:t>
      </w:r>
    </w:p>
    <w:p w14:paraId="353B688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al cargo de Regente:</w:t>
      </w:r>
    </w:p>
    <w:p w14:paraId="7A643CB7" w14:textId="2250DC09"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a)</w:t>
      </w:r>
      <w:r w:rsidRPr="003D60ED">
        <w:rPr>
          <w:rFonts w:ascii="Book Antiqua" w:hAnsi="Book Antiqua"/>
          <w:i/>
          <w:iCs/>
          <w:sz w:val="24"/>
          <w:szCs w:val="24"/>
        </w:rPr>
        <w:tab/>
        <w:t>Los profesores que reúnan los requisitos establecidos en este Estatuto.</w:t>
      </w:r>
    </w:p>
    <w:p w14:paraId="727A44D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Coordinador General de Actividades Prácticas que posea título docente para el nivel y los demás requisitos que se establecen a tal efecto.</w:t>
      </w:r>
    </w:p>
    <w:p w14:paraId="57AF0E5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el Regente.</w:t>
      </w:r>
    </w:p>
    <w:p w14:paraId="71C72382" w14:textId="77777777" w:rsidR="0093586F" w:rsidRPr="0093586F" w:rsidRDefault="0093586F" w:rsidP="00D440EE">
      <w:pPr>
        <w:jc w:val="both"/>
        <w:rPr>
          <w:rFonts w:ascii="Book Antiqua" w:hAnsi="Book Antiqua"/>
          <w:sz w:val="24"/>
          <w:szCs w:val="24"/>
        </w:rPr>
      </w:pPr>
    </w:p>
    <w:p w14:paraId="7FAA19A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195°: Los cargos de ascensos de cualquier escalafón no podrán permanecer vacante por más de dos (2) años, debiendo llamarse a concurso de acuerdo con el porcentaje que para tal fin lo establece la reglamentación vigente.</w:t>
      </w:r>
    </w:p>
    <w:p w14:paraId="3BA60271" w14:textId="77777777" w:rsidR="0093586F" w:rsidRPr="00225858" w:rsidRDefault="0093586F" w:rsidP="00D440EE">
      <w:pPr>
        <w:jc w:val="both"/>
        <w:rPr>
          <w:rFonts w:ascii="Book Antiqua" w:hAnsi="Book Antiqua"/>
          <w:b/>
          <w:bCs/>
          <w:sz w:val="24"/>
          <w:szCs w:val="24"/>
        </w:rPr>
      </w:pPr>
    </w:p>
    <w:p w14:paraId="05A1AF4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196°: Las normas de procedimiento y la valoración de los antecedentes se ajustarán a lo estipulado en la reglamentación del presente artículo.</w:t>
      </w:r>
    </w:p>
    <w:p w14:paraId="6897EFC9" w14:textId="4F222FF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196°: Las normas de procedimientos y la valoración de los antecedentes, para los concursos de ascenso de complejidad y/o jerarquía se ajustarán a lo establecido en el Artículo 186° y su reglamentación.</w:t>
      </w:r>
    </w:p>
    <w:p w14:paraId="27D6ECAE" w14:textId="77777777" w:rsidR="0093586F" w:rsidRPr="0093586F" w:rsidRDefault="0093586F" w:rsidP="00D440EE">
      <w:pPr>
        <w:jc w:val="both"/>
        <w:rPr>
          <w:rFonts w:ascii="Book Antiqua" w:hAnsi="Book Antiqua"/>
          <w:sz w:val="24"/>
          <w:szCs w:val="24"/>
        </w:rPr>
      </w:pPr>
    </w:p>
    <w:p w14:paraId="7B428FF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197°: Los requisitos para los ascensos de complejidad serán establecidos por la reglamentación del presente artículo, atendiendo a las distintas situaciones que se presenten en cada caso.</w:t>
      </w:r>
    </w:p>
    <w:p w14:paraId="67884FC8" w14:textId="6D971CA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–ARTÍCULO 197°:</w:t>
      </w:r>
    </w:p>
    <w:p w14:paraId="73699CC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los concursos de ascenso de complejidad se establecen los siguientes requisitos de antigüedad mínima de ejercicio efectivo en el cargo:</w:t>
      </w:r>
    </w:p>
    <w:p w14:paraId="35B122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Para Vicedirector de Complejidad 4: Vicedirector de Complejidad 3 con dos (2) años.</w:t>
      </w:r>
    </w:p>
    <w:p w14:paraId="6788C4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b)</w:t>
      </w:r>
      <w:r w:rsidRPr="003D60ED">
        <w:rPr>
          <w:rFonts w:ascii="Book Antiqua" w:hAnsi="Book Antiqua"/>
          <w:i/>
          <w:iCs/>
          <w:sz w:val="24"/>
          <w:szCs w:val="24"/>
        </w:rPr>
        <w:tab/>
        <w:t>Para Director de Complejidad 2: Director de Complejidad 1 con dos (2) años.</w:t>
      </w:r>
    </w:p>
    <w:p w14:paraId="04ED5E0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Para Directores de Complejidad 3:</w:t>
      </w:r>
    </w:p>
    <w:p w14:paraId="213C720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c.1.</w:t>
      </w:r>
      <w:r w:rsidRPr="003D60ED">
        <w:rPr>
          <w:rFonts w:ascii="Book Antiqua" w:hAnsi="Book Antiqua"/>
          <w:i/>
          <w:iCs/>
          <w:sz w:val="24"/>
          <w:szCs w:val="24"/>
        </w:rPr>
        <w:tab/>
        <w:t>Director de Complejidad 2 con dos (2) años.</w:t>
      </w:r>
    </w:p>
    <w:p w14:paraId="26EF67B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c.2.</w:t>
      </w:r>
      <w:r w:rsidRPr="003D60ED">
        <w:rPr>
          <w:rFonts w:ascii="Book Antiqua" w:hAnsi="Book Antiqua"/>
          <w:i/>
          <w:iCs/>
          <w:sz w:val="24"/>
          <w:szCs w:val="24"/>
        </w:rPr>
        <w:tab/>
        <w:t>Director de Complejidad 1 con tres (3) años.</w:t>
      </w:r>
    </w:p>
    <w:p w14:paraId="4969890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Para Director de Complejidad 4:</w:t>
      </w:r>
    </w:p>
    <w:p w14:paraId="70BBA7D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d.1.</w:t>
      </w:r>
      <w:r w:rsidRPr="003D60ED">
        <w:rPr>
          <w:rFonts w:ascii="Book Antiqua" w:hAnsi="Book Antiqua"/>
          <w:i/>
          <w:iCs/>
          <w:sz w:val="24"/>
          <w:szCs w:val="24"/>
        </w:rPr>
        <w:tab/>
        <w:t>Director de Complejidad 3 con dos (2) años.</w:t>
      </w:r>
    </w:p>
    <w:p w14:paraId="6A21CC9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d.2.</w:t>
      </w:r>
      <w:r w:rsidRPr="003D60ED">
        <w:rPr>
          <w:rFonts w:ascii="Book Antiqua" w:hAnsi="Book Antiqua"/>
          <w:i/>
          <w:iCs/>
          <w:sz w:val="24"/>
          <w:szCs w:val="24"/>
        </w:rPr>
        <w:tab/>
        <w:t>Director de Complejidad 2 con tres (3) años.</w:t>
      </w:r>
    </w:p>
    <w:p w14:paraId="2DB2008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d.3.</w:t>
      </w:r>
      <w:r w:rsidRPr="003D60ED">
        <w:rPr>
          <w:rFonts w:ascii="Book Antiqua" w:hAnsi="Book Antiqua"/>
          <w:i/>
          <w:iCs/>
          <w:sz w:val="24"/>
          <w:szCs w:val="24"/>
        </w:rPr>
        <w:tab/>
        <w:t>Director de Complejidad 1 con cuatro (4) años.</w:t>
      </w:r>
    </w:p>
    <w:p w14:paraId="20CB7F8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ascensos de complejidad de la modalidad de Comunidades Autóctonas y Sectores Marginales y Centros de Nivel Medio para Adultos, los aspirantes deberán reunir los mismos requisitos y antecedentes que para el ingreso en cada modalidad.</w:t>
      </w:r>
    </w:p>
    <w:p w14:paraId="7BB766BB" w14:textId="77777777" w:rsidR="0093586F" w:rsidRPr="0093586F" w:rsidRDefault="0093586F" w:rsidP="00D440EE">
      <w:pPr>
        <w:jc w:val="both"/>
        <w:rPr>
          <w:rFonts w:ascii="Book Antiqua" w:hAnsi="Book Antiqua"/>
          <w:sz w:val="24"/>
          <w:szCs w:val="24"/>
        </w:rPr>
      </w:pPr>
    </w:p>
    <w:p w14:paraId="30D46F5D" w14:textId="19B5F56C"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LXIV</w:t>
      </w:r>
      <w:r w:rsidR="003D60ED" w:rsidRPr="00000965">
        <w:rPr>
          <w:rFonts w:ascii="Book Antiqua" w:hAnsi="Book Antiqua"/>
          <w:sz w:val="24"/>
          <w:szCs w:val="24"/>
          <w:u w:val="single"/>
        </w:rPr>
        <w:t xml:space="preserve">: </w:t>
      </w:r>
      <w:r w:rsidRPr="00000965">
        <w:rPr>
          <w:rFonts w:ascii="Book Antiqua" w:hAnsi="Book Antiqua"/>
          <w:sz w:val="24"/>
          <w:szCs w:val="24"/>
          <w:u w:val="single"/>
        </w:rPr>
        <w:t>DE LOS INTERINATOS Y SUPLENCIAS</w:t>
      </w:r>
    </w:p>
    <w:p w14:paraId="68A837F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198°: Los aspirantes a interinatos y suplencias en cualquier grado del escalafón deberán reunir las condiciones exigidas por este Estatuto para la designación de titulares, con excepción del tramo inicial al que podrán acceder los aspirantes con título habilitante o supletorio.</w:t>
      </w:r>
    </w:p>
    <w:p w14:paraId="187927B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7AF5C83C" w14:textId="77777777" w:rsidR="0093586F" w:rsidRPr="00225858" w:rsidRDefault="0093586F" w:rsidP="009A4545">
      <w:pPr>
        <w:spacing w:line="240" w:lineRule="auto"/>
        <w:jc w:val="both"/>
        <w:rPr>
          <w:rFonts w:ascii="Book Antiqua" w:hAnsi="Book Antiqua"/>
          <w:b/>
          <w:bCs/>
          <w:sz w:val="24"/>
          <w:szCs w:val="24"/>
        </w:rPr>
      </w:pPr>
    </w:p>
    <w:p w14:paraId="2DE7AD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199°: La designación de interinos y/o suplentes se realizará teniendo en cuenta el orden de mérito establecido por la Junta de Clasificación, antes del inicio del período escolar inmediato, de los aspirantes inscriptos para tal efecto.</w:t>
      </w:r>
    </w:p>
    <w:p w14:paraId="2BEA8876" w14:textId="77777777" w:rsidR="0093586F" w:rsidRPr="00225858" w:rsidRDefault="0093586F" w:rsidP="009A4545">
      <w:pPr>
        <w:spacing w:line="240" w:lineRule="auto"/>
        <w:jc w:val="both"/>
        <w:rPr>
          <w:rFonts w:ascii="Book Antiqua" w:hAnsi="Book Antiqua"/>
          <w:b/>
          <w:bCs/>
          <w:sz w:val="24"/>
          <w:szCs w:val="24"/>
        </w:rPr>
      </w:pPr>
      <w:r w:rsidRPr="00225858">
        <w:rPr>
          <w:rFonts w:ascii="Book Antiqua" w:hAnsi="Book Antiqua"/>
          <w:b/>
          <w:bCs/>
          <w:sz w:val="24"/>
          <w:szCs w:val="24"/>
        </w:rPr>
        <w:t xml:space="preserve"> </w:t>
      </w:r>
    </w:p>
    <w:p w14:paraId="28DEDBB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200°: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7DF4B630" w14:textId="745903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200°: Si el suplente o interino no posee título docente cesará por aplicación del Artículo 21° y su reglamentación.</w:t>
      </w:r>
    </w:p>
    <w:p w14:paraId="2FFE3B30" w14:textId="77777777" w:rsidR="0093586F" w:rsidRPr="0093586F" w:rsidRDefault="0093586F" w:rsidP="009A4545">
      <w:pPr>
        <w:spacing w:line="240" w:lineRule="auto"/>
        <w:jc w:val="both"/>
        <w:rPr>
          <w:rFonts w:ascii="Book Antiqua" w:hAnsi="Book Antiqua"/>
          <w:sz w:val="24"/>
          <w:szCs w:val="24"/>
        </w:rPr>
      </w:pPr>
    </w:p>
    <w:p w14:paraId="47315BB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201°: La designación de suplentes comprenderá la licencia inicial de titular, interino o suplente y sus prórrogas.</w:t>
      </w:r>
    </w:p>
    <w:p w14:paraId="3C914442" w14:textId="5B0D145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201°: El suplente continuará en funciones, hasta que el titular, interino o suplente a quien reemplaza, se presente real y efectivamente al cargo u horas de cátedra. No corresponderá disponer la baja de un suplente en receso escolar de invierno y período de licencia anual ordinaria.</w:t>
      </w:r>
    </w:p>
    <w:p w14:paraId="2BF4751D" w14:textId="77777777" w:rsidR="0093586F" w:rsidRPr="0093586F" w:rsidRDefault="0093586F" w:rsidP="009A4545">
      <w:pPr>
        <w:spacing w:line="240" w:lineRule="auto"/>
        <w:jc w:val="both"/>
        <w:rPr>
          <w:rFonts w:ascii="Book Antiqua" w:hAnsi="Book Antiqua"/>
          <w:sz w:val="24"/>
          <w:szCs w:val="24"/>
        </w:rPr>
      </w:pPr>
    </w:p>
    <w:p w14:paraId="44D26A29" w14:textId="1FD2635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202°: Los cargos directivos serán cubiertos con carácter interino o suplente según corresponda, por los titulares de los cargos directivos en orden descendentes, o por el profesor titular de mayor puntaje del establecimiento, siempre que reúna los requisitos de antigüedad mínima para el ascenso.</w:t>
      </w:r>
    </w:p>
    <w:p w14:paraId="573F859A" w14:textId="4EC72E0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202:</w:t>
      </w:r>
    </w:p>
    <w:p w14:paraId="3AF5559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cargos del Tramo Medio y Superior serán cubiertos en carácter de Interino y/o suplente por docentes titulares en servicio activo que reúnan los requisitos y condiciones establecidas para concursar como titulares para cada cargo.</w:t>
      </w:r>
    </w:p>
    <w:p w14:paraId="70E04F6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La designación del personal interino o suplente en cargos del Tramo Medio no será menor a diez (10) días corridos. Cuando los períodos sean menores, estos serán acumulados para su reconocimiento posterior una vez alcanzada la sumatoria de los días precitados.</w:t>
      </w:r>
    </w:p>
    <w:p w14:paraId="6851FC7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Para cubrir interinatos y/o suplencias en los cargos de:</w:t>
      </w:r>
    </w:p>
    <w:p w14:paraId="2C4EBB3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Director de Complejidad 1 y 2 se recurrirá:</w:t>
      </w:r>
    </w:p>
    <w:p w14:paraId="63720FD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9D68E8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Al profesor docente titular mejor clasificado del establecimiento.</w:t>
      </w:r>
    </w:p>
    <w:p w14:paraId="2726F90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Vicedirector titular, interino o suplente del establecimiento.</w:t>
      </w:r>
    </w:p>
    <w:p w14:paraId="1D2C8A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2.</w:t>
      </w:r>
      <w:r w:rsidRPr="003D60ED">
        <w:rPr>
          <w:rFonts w:ascii="Book Antiqua" w:hAnsi="Book Antiqua"/>
          <w:i/>
          <w:iCs/>
          <w:sz w:val="24"/>
          <w:szCs w:val="24"/>
        </w:rPr>
        <w:tab/>
        <w:t>Al profesor docente titular mejor clasificado del establecimiento.</w:t>
      </w:r>
    </w:p>
    <w:p w14:paraId="50D8FE4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Vicedirector de Complejidad 3 y 4 se recurrirá:</w:t>
      </w:r>
    </w:p>
    <w:p w14:paraId="2F9FE58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434351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Quedan excluidos de los alcances de los incisos precedentes (a, b y c) los docentes que se encuentren en las siguientes situaciones:</w:t>
      </w:r>
    </w:p>
    <w:p w14:paraId="01E4B7A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Ubicación Transitoria.</w:t>
      </w:r>
    </w:p>
    <w:p w14:paraId="3E6639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Traslados Interjurisdiccionales.</w:t>
      </w:r>
    </w:p>
    <w:p w14:paraId="72B576B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Licencia por tratamiento prolongado de salud y por maternidad.</w:t>
      </w:r>
    </w:p>
    <w:p w14:paraId="369942B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Incorporación como reservista.</w:t>
      </w:r>
    </w:p>
    <w:p w14:paraId="30A081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Licencia sin goce de haberes por razones particulares.</w:t>
      </w:r>
    </w:p>
    <w:p w14:paraId="188B653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Cargo de mayor jerarquía o remuneración fuera del nivel.</w:t>
      </w:r>
    </w:p>
    <w:p w14:paraId="36B7D21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g)</w:t>
      </w:r>
      <w:r w:rsidRPr="003D60ED">
        <w:rPr>
          <w:rFonts w:ascii="Book Antiqua" w:hAnsi="Book Antiqua"/>
          <w:i/>
          <w:iCs/>
          <w:sz w:val="24"/>
          <w:szCs w:val="24"/>
        </w:rPr>
        <w:tab/>
        <w:t>Afectado, adscripto o cumpliendo funciones fuera del ámbito del Ministerio de Cultura y Educación a su pedido.</w:t>
      </w:r>
    </w:p>
    <w:p w14:paraId="4502A82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En el caso de no poder cubrirse los cargos con los docentes citados en los Incisos a, b y c del Apartado III), se recurrirá a los docentes mejores clasificados que revisten como titulares en otros establecimientos.</w:t>
      </w:r>
    </w:p>
    <w:p w14:paraId="11F988B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Cuando se creare una unidad educativa, sea cual fuere su Complejidad, el o los cargos del Tramo Medio serán cubiertos con carácter de interino de acuerdo con lo dispuesto en este Estatuto y su reglamentación.</w:t>
      </w:r>
    </w:p>
    <w:p w14:paraId="2CFE457F" w14:textId="77777777" w:rsidR="0093586F" w:rsidRPr="0093586F" w:rsidRDefault="0093586F" w:rsidP="009A4545">
      <w:pPr>
        <w:spacing w:line="240" w:lineRule="auto"/>
        <w:jc w:val="both"/>
        <w:rPr>
          <w:rFonts w:ascii="Book Antiqua" w:hAnsi="Book Antiqua"/>
          <w:sz w:val="24"/>
          <w:szCs w:val="24"/>
        </w:rPr>
      </w:pPr>
    </w:p>
    <w:p w14:paraId="31BCE6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203°: El régimen de valoración de títulos y antecedentes, será el mismo que se aplica para el ingreso y/o el ascenso según corresponda.</w:t>
      </w:r>
    </w:p>
    <w:p w14:paraId="3EAAA86B" w14:textId="28397A8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203°:</w:t>
      </w:r>
    </w:p>
    <w:p w14:paraId="340BECC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interinatos y suplencias en cargos del Tramo Inicial se valorarán los mismos antecedentes que para el ingreso.</w:t>
      </w:r>
    </w:p>
    <w:p w14:paraId="4888962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Tramos Medio y Superior se tendrá en cuenta los antecedentes considerados para ascensos.</w:t>
      </w:r>
    </w:p>
    <w:p w14:paraId="3AF5C8B6" w14:textId="77777777" w:rsidR="0093586F" w:rsidRPr="0093586F" w:rsidRDefault="0093586F" w:rsidP="009A4545">
      <w:pPr>
        <w:spacing w:line="240" w:lineRule="auto"/>
        <w:jc w:val="both"/>
        <w:rPr>
          <w:rFonts w:ascii="Book Antiqua" w:hAnsi="Book Antiqua"/>
          <w:sz w:val="24"/>
          <w:szCs w:val="24"/>
        </w:rPr>
      </w:pPr>
    </w:p>
    <w:p w14:paraId="0221C6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204°: A los efectos de los interinatos y suplencias la Junta de Clasificación recibirá inscripciones, en no más de tres (3) establecimientos, de quienes posean título docente en cualquier época del año, los que una vez calificados serán incluidos en las respectivas listas en el lugar que corresponda, de acuerdo con el orden de mérito. Los que posean título habilitante y/o supletorios deberán hacerlo en el período establecido por la presente Ley.</w:t>
      </w:r>
    </w:p>
    <w:p w14:paraId="75A538E0" w14:textId="435E736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204°:</w:t>
      </w:r>
    </w:p>
    <w:p w14:paraId="5E83EF5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aspirantes con título habilitante o supletorio, se deberán inscribir en el período comprendido entre el 1 al 30 de junio de cada año.</w:t>
      </w:r>
    </w:p>
    <w:p w14:paraId="0681FA7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Los aspirantes que hubieren obtenido su título docente luego de cerrado el período de inscripción podrán hacerlo en cualquier momento, directamente en el Junta de Clasificación, quien valorará los títulos y antecedentes y remitirá a la unidad educativa para que se lo incluya en el orden correspondiente.</w:t>
      </w:r>
    </w:p>
    <w:p w14:paraId="43730F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Las direcciones de los establecimientos deberán remitir las nóminas y los antecedentes de los inscriptos, a la Junta de Clasificación dentro de los cinco (5) días hábiles siguientes al cierre de la inscripción.</w:t>
      </w:r>
    </w:p>
    <w:p w14:paraId="302C8B1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La Junta de Clasificación deberá remitir la nómina por orden de mérito diez (10) días antes de la iniciación del curso escolar del año siguiente.</w:t>
      </w:r>
    </w:p>
    <w:p w14:paraId="37E153F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 Junta de Clasificación confeccionará las nóminas por orden de mérito para cada cargo o asignatura, de acuerdo con la valoración establecida en este Estatuto.</w:t>
      </w:r>
    </w:p>
    <w:p w14:paraId="5A5E02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VI)</w:t>
      </w:r>
      <w:r w:rsidRPr="003D60ED">
        <w:rPr>
          <w:rFonts w:ascii="Book Antiqua" w:hAnsi="Book Antiqua"/>
          <w:i/>
          <w:iCs/>
          <w:sz w:val="24"/>
          <w:szCs w:val="24"/>
        </w:rPr>
        <w:tab/>
        <w:t>Las nóminas serán exhibidas permanentemente para conocimiento de los interesados en los respectivos establecimientos.</w:t>
      </w:r>
    </w:p>
    <w:p w14:paraId="639EE3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La inscripción de aspirantes para interinatos y/o suplencias en cargos del Tramo Medio y Superior se efectuará en el período establecido en el Apartado I.</w:t>
      </w:r>
    </w:p>
    <w:p w14:paraId="618E05A0" w14:textId="77777777" w:rsidR="0093586F" w:rsidRPr="0093586F" w:rsidRDefault="0093586F" w:rsidP="009A4545">
      <w:pPr>
        <w:spacing w:line="240" w:lineRule="auto"/>
        <w:jc w:val="both"/>
        <w:rPr>
          <w:rFonts w:ascii="Book Antiqua" w:hAnsi="Book Antiqua"/>
          <w:sz w:val="24"/>
          <w:szCs w:val="24"/>
        </w:rPr>
      </w:pPr>
    </w:p>
    <w:p w14:paraId="207AA8F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205°: Los cargos del tramo superior serán cubiertos con carácter de interino o suplente por los docentes que reúnan los mismos requisitos establecidos por este Estatuto para optar con carácter de titular, según el orden de mérito fijado por la Junta de Clasificación.</w:t>
      </w:r>
    </w:p>
    <w:p w14:paraId="03D5072D" w14:textId="69F88829" w:rsidR="0093586F" w:rsidRPr="003D60ED" w:rsidRDefault="003D60ED"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93586F" w:rsidRPr="003D60ED">
        <w:rPr>
          <w:rFonts w:ascii="Book Antiqua" w:hAnsi="Book Antiqua"/>
          <w:i/>
          <w:iCs/>
          <w:sz w:val="24"/>
          <w:szCs w:val="24"/>
        </w:rPr>
        <w:t>ARTÍCULO 205°:</w:t>
      </w:r>
    </w:p>
    <w:p w14:paraId="01749C8F" w14:textId="6FCBD83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w:t>
      </w:r>
      <w:r w:rsidRPr="003D60ED">
        <w:rPr>
          <w:rFonts w:ascii="Book Antiqua" w:hAnsi="Book Antiqua"/>
          <w:i/>
          <w:iCs/>
          <w:sz w:val="24"/>
          <w:szCs w:val="24"/>
        </w:rPr>
        <w:tab/>
        <w:t>Para cubrir interinatos o suplencias en los cargos de Supervisor Escolar y/o Coordinador Escolar se recurrirá:</w:t>
      </w:r>
    </w:p>
    <w:p w14:paraId="71A6BB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En orden decreciente a los titulares del tramo medio que hayan obtenido puntaje definitivo en el concurso de ascenso para dicho cargo y que no accedieron a los mismos por falta de vacante.</w:t>
      </w:r>
    </w:p>
    <w:p w14:paraId="24777F0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 los directores titulares mejor clasificados, que se hubieren inscripto.</w:t>
      </w:r>
    </w:p>
    <w:p w14:paraId="1751EA0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No corresponderá el ofrecimiento a los docentes que estén desempeñándose como interinos o suplentes.</w:t>
      </w:r>
    </w:p>
    <w:p w14:paraId="3C8B8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De estar el docente desempeñándose en un cargo electivo o de designación administrativa dentro del área del Ministerio de Cultura y Educación, deberá presentar su renuncia, previa a la elección o de hallarse en comisión de servicio, deberá solicitar la limitación de la misma.</w:t>
      </w:r>
    </w:p>
    <w:p w14:paraId="4F1C590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Serán excluidos del ofrecimiento los docentes que se hallaren en las situaciones enumeradas en el Apartado IV de la reglamentación del Artículo 202°.</w:t>
      </w:r>
    </w:p>
    <w:p w14:paraId="0D903A6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Las listas de orden de mérito elaboradas por la Junta de Clasificación serán anuales.</w:t>
      </w:r>
    </w:p>
    <w:p w14:paraId="1675263E" w14:textId="74212169"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2748E1E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206°: Los nombramientos de los interinos y/o suplentes de harán al inicio del período escolar, y toda vez que sea necesario durante el transcurso del año lectivo.</w:t>
      </w:r>
    </w:p>
    <w:p w14:paraId="075A215A" w14:textId="29467E2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206°:</w:t>
      </w:r>
    </w:p>
    <w:p w14:paraId="44EC0D43" w14:textId="224170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directores designarán dentro de los tres (3) días de producida la vacante del cargo u horas de cátedra al interino o suplente por orden de mérito.</w:t>
      </w:r>
      <w:r w:rsidR="009A4545">
        <w:rPr>
          <w:rFonts w:ascii="Book Antiqua" w:hAnsi="Book Antiqua"/>
          <w:i/>
          <w:iCs/>
          <w:sz w:val="24"/>
          <w:szCs w:val="24"/>
        </w:rPr>
        <w:t xml:space="preserve"> </w:t>
      </w:r>
      <w:r w:rsidRPr="003D60ED">
        <w:rPr>
          <w:rFonts w:ascii="Book Antiqua" w:hAnsi="Book Antiqua"/>
          <w:i/>
          <w:iCs/>
          <w:sz w:val="24"/>
          <w:szCs w:val="24"/>
        </w:rPr>
        <w:t>Los responsables de las designaciones u ofrecimientos serán sancionados por incumplimientos a sus obligaciones, si no efectuaran aquellos dentro de los plazos previstos por este estatuto y su reglamentación.</w:t>
      </w:r>
    </w:p>
    <w:p w14:paraId="2EC5956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 xml:space="preserve">Cuando por dificultades de horarios (entiéndase choques de horas de clases) y no se encuentre en incompatibilidad de cargos u horas, no fuese posible al aspirante desempeñar el interinato y/o suplencia que le corresponde según el orden de mérito, deberá renunciar por </w:t>
      </w:r>
      <w:r w:rsidRPr="003D60ED">
        <w:rPr>
          <w:rFonts w:ascii="Book Antiqua" w:hAnsi="Book Antiqua"/>
          <w:i/>
          <w:iCs/>
          <w:sz w:val="24"/>
          <w:szCs w:val="24"/>
        </w:rPr>
        <w:lastRenderedPageBreak/>
        <w:t>escrito conservando el derecho para la oportunidad inmediata. Los directores deberán ofrecer la totalidad de las horas de cátedra a cubrir y el profesor optará por su conveniencia.</w:t>
      </w:r>
    </w:p>
    <w:p w14:paraId="6D00CCD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Agotadas las listas, los directores podrán designar interinos o suplentes, atendiéndose a las normas fijadas precedentemente.</w:t>
      </w:r>
    </w:p>
    <w:p w14:paraId="52BEE75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Los aspirantes a interinatos y suplencias que al momento de ser convocados a cubrir cargos u horas de cátedra se encuentren en estado de gravidez, tienen derecho a la designación, mientras se hallan en condiciones de trabajo de acuerdo al régimen de licencias.</w:t>
      </w:r>
    </w:p>
    <w:p w14:paraId="00BEA87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El docente radicado en la localidad aceptará o rechazará dentro de las veinticuatro (24) horas de efectuado el ofrecimiento.</w:t>
      </w:r>
    </w:p>
    <w:p w14:paraId="2D5284C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El docente radicado en otra localidad dispondrá de cuarenta y ocho (48) horas a partir de la fecha de emisión del despacho telegráfico o radiográfico. Tal circunstancia se hará constar en el ofrecimiento respectivo. En ambos casos de no haber respuestas, se tendrá por desestimado el ofrecimiento.</w:t>
      </w:r>
    </w:p>
    <w:p w14:paraId="51BB7C3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Cuando el docente rechace un ofrecimiento por incompatibilidad o por razones particulares, pasará al final de la lista. También cuando el interesado lo exprese formalmente. En todos los otros casos, el docente conservará el lugar en la lista de mérito.</w:t>
      </w:r>
    </w:p>
    <w:p w14:paraId="2AA317A8" w14:textId="360BA0FF"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4DCF649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207°: En los interinatos y suplencias que se produzcan durante el año que revisten como titulares, interinos o suplentes en orden excluyentes, siempre que tengan título docente; de acuerdo con el orden de mérito establecido y dentro de los límites establecidos por el régimen de Compatibilidad.</w:t>
      </w:r>
    </w:p>
    <w:p w14:paraId="2851F508" w14:textId="77777777" w:rsidR="0093586F" w:rsidRPr="00225858" w:rsidRDefault="0093586F" w:rsidP="009A4545">
      <w:pPr>
        <w:spacing w:line="240" w:lineRule="auto"/>
        <w:jc w:val="both"/>
        <w:rPr>
          <w:rFonts w:ascii="Book Antiqua" w:hAnsi="Book Antiqua"/>
          <w:b/>
          <w:bCs/>
          <w:sz w:val="24"/>
          <w:szCs w:val="24"/>
        </w:rPr>
      </w:pPr>
    </w:p>
    <w:p w14:paraId="1902380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208°: Los aspirantes a interinatos y suplencias con títulos habilitantes o supletorios se inscribirán una vez al año, en el tiempo que establezca la reglamentación, en no más de dos (2) establecimientos.</w:t>
      </w:r>
    </w:p>
    <w:p w14:paraId="052CBD2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listas confeccionadas podrán aplicarse para los interinatos y suplencias que se produzcan al inicio y durante el transcurso del año; luego de agotada las listas de aspirantes con título docente.</w:t>
      </w:r>
    </w:p>
    <w:p w14:paraId="2061AC75" w14:textId="77777777" w:rsidR="0093586F" w:rsidRPr="0093586F" w:rsidRDefault="0093586F" w:rsidP="009A4545">
      <w:pPr>
        <w:spacing w:line="240" w:lineRule="auto"/>
        <w:jc w:val="both"/>
        <w:rPr>
          <w:rFonts w:ascii="Book Antiqua" w:hAnsi="Book Antiqua"/>
          <w:sz w:val="24"/>
          <w:szCs w:val="24"/>
        </w:rPr>
      </w:pPr>
    </w:p>
    <w:p w14:paraId="22DC1F0C" w14:textId="31BBBBB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w:t>
      </w:r>
      <w:r w:rsidR="003D60ED"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4887B813" w14:textId="77777777" w:rsidR="00DE601B"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209°: Será resorte exclusivo de la Junta de Disciplina del Nivel.</w:t>
      </w:r>
    </w:p>
    <w:p w14:paraId="327AD8D0" w14:textId="1F6D62F5" w:rsidR="0093586F"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209°: Serán de aplicación las normas establecidas en el Capítulo XV – Artículo 50° al 62° y sus respectivas reglamentaciones.</w:t>
      </w:r>
    </w:p>
    <w:p w14:paraId="427A12B8" w14:textId="77777777" w:rsidR="00822C09" w:rsidRPr="00DE601B" w:rsidRDefault="00822C09" w:rsidP="00D440EE">
      <w:pPr>
        <w:jc w:val="both"/>
        <w:rPr>
          <w:rFonts w:ascii="Book Antiqua" w:hAnsi="Book Antiqua"/>
          <w:i/>
          <w:iCs/>
          <w:sz w:val="24"/>
          <w:szCs w:val="24"/>
        </w:rPr>
      </w:pPr>
    </w:p>
    <w:p w14:paraId="0D78F585" w14:textId="77777777" w:rsidR="00824077" w:rsidRDefault="00824077" w:rsidP="00A16480">
      <w:pPr>
        <w:jc w:val="center"/>
        <w:rPr>
          <w:rFonts w:ascii="Book Antiqua" w:hAnsi="Book Antiqua"/>
          <w:b/>
          <w:bCs/>
          <w:sz w:val="28"/>
          <w:szCs w:val="28"/>
        </w:rPr>
      </w:pPr>
    </w:p>
    <w:p w14:paraId="746FA437" w14:textId="77777777" w:rsidR="00824077" w:rsidRDefault="00824077" w:rsidP="00A16480">
      <w:pPr>
        <w:jc w:val="center"/>
        <w:rPr>
          <w:rFonts w:ascii="Book Antiqua" w:hAnsi="Book Antiqua"/>
          <w:b/>
          <w:bCs/>
          <w:sz w:val="28"/>
          <w:szCs w:val="28"/>
        </w:rPr>
      </w:pPr>
    </w:p>
    <w:p w14:paraId="7E344B6A" w14:textId="10572861" w:rsidR="0093586F" w:rsidRDefault="0093586F" w:rsidP="00A16480">
      <w:pPr>
        <w:jc w:val="center"/>
        <w:rPr>
          <w:rFonts w:ascii="Book Antiqua" w:hAnsi="Book Antiqua"/>
          <w:b/>
          <w:bCs/>
          <w:sz w:val="28"/>
          <w:szCs w:val="28"/>
        </w:rPr>
      </w:pPr>
      <w:r w:rsidRPr="00000965">
        <w:rPr>
          <w:rFonts w:ascii="Book Antiqua" w:hAnsi="Book Antiqua"/>
          <w:b/>
          <w:bCs/>
          <w:sz w:val="28"/>
          <w:szCs w:val="28"/>
        </w:rPr>
        <w:lastRenderedPageBreak/>
        <w:t>TÍTULO V</w:t>
      </w:r>
    </w:p>
    <w:p w14:paraId="7AB4C81F" w14:textId="54EA81B3" w:rsidR="00000965" w:rsidRDefault="00000965" w:rsidP="00A16480">
      <w:pPr>
        <w:jc w:val="center"/>
        <w:rPr>
          <w:rFonts w:ascii="Book Antiqua" w:hAnsi="Book Antiqua"/>
          <w:b/>
          <w:bCs/>
          <w:sz w:val="28"/>
          <w:szCs w:val="28"/>
        </w:rPr>
      </w:pPr>
    </w:p>
    <w:p w14:paraId="437E8958" w14:textId="77777777" w:rsidR="007E3B7E" w:rsidRPr="00000965" w:rsidRDefault="007E3B7E" w:rsidP="00A16480">
      <w:pPr>
        <w:jc w:val="center"/>
        <w:rPr>
          <w:rFonts w:ascii="Book Antiqua" w:hAnsi="Book Antiqua"/>
          <w:b/>
          <w:bCs/>
          <w:sz w:val="28"/>
          <w:szCs w:val="28"/>
        </w:rPr>
      </w:pPr>
    </w:p>
    <w:p w14:paraId="140AEDA0" w14:textId="4B0F0416"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GENERALES PARA LA EDUCACIÓN SUPERIOR </w:t>
      </w:r>
    </w:p>
    <w:p w14:paraId="1A1C90C4" w14:textId="77777777" w:rsidR="007E3B7E" w:rsidRDefault="007E3B7E" w:rsidP="00A16480">
      <w:pPr>
        <w:jc w:val="center"/>
        <w:rPr>
          <w:rFonts w:ascii="Book Antiqua" w:hAnsi="Book Antiqua"/>
          <w:b/>
          <w:bCs/>
          <w:sz w:val="28"/>
          <w:szCs w:val="28"/>
        </w:rPr>
      </w:pPr>
    </w:p>
    <w:p w14:paraId="373E1739" w14:textId="046E3C46"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O TERCIARIA Y SUS MODALIDADES</w:t>
      </w:r>
    </w:p>
    <w:p w14:paraId="640DA6F8" w14:textId="77777777"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3F9E1E" w14:textId="77777777" w:rsidR="003C31AD" w:rsidRPr="0093586F" w:rsidRDefault="003C31AD" w:rsidP="00D440EE">
      <w:pPr>
        <w:jc w:val="both"/>
        <w:rPr>
          <w:rFonts w:ascii="Book Antiqua" w:hAnsi="Book Antiqua"/>
          <w:sz w:val="24"/>
          <w:szCs w:val="24"/>
        </w:rPr>
      </w:pPr>
    </w:p>
    <w:p w14:paraId="08280557" w14:textId="77777777" w:rsidR="00000965" w:rsidRDefault="00000965" w:rsidP="00D440EE">
      <w:pPr>
        <w:jc w:val="both"/>
        <w:rPr>
          <w:rFonts w:ascii="Book Antiqua" w:hAnsi="Book Antiqua"/>
          <w:sz w:val="24"/>
          <w:szCs w:val="24"/>
        </w:rPr>
      </w:pPr>
    </w:p>
    <w:p w14:paraId="6646A1A8" w14:textId="024ABC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LOS INSTITUTOS DE EDUCACIÓN SUPERIOR</w:t>
      </w:r>
    </w:p>
    <w:p w14:paraId="310DF2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210°: A los efectos de esta ley, son institutos de educación superior no universitario los destinados a la formación de docentes de los distintos niveles y modalidades a la formación de técnicos; al perfeccionamiento, actualización y capacitación; a la investigación y a la formación del nivel superior no universitario de cualquier otra orientación.</w:t>
      </w:r>
    </w:p>
    <w:p w14:paraId="115FF06F" w14:textId="77777777" w:rsidR="0093586F" w:rsidRPr="0093586F" w:rsidRDefault="0093586F" w:rsidP="00D440EE">
      <w:pPr>
        <w:jc w:val="both"/>
        <w:rPr>
          <w:rFonts w:ascii="Book Antiqua" w:hAnsi="Book Antiqua"/>
          <w:sz w:val="24"/>
          <w:szCs w:val="24"/>
        </w:rPr>
      </w:pPr>
    </w:p>
    <w:p w14:paraId="28979F81" w14:textId="58443B48"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LXVII</w:t>
      </w:r>
      <w:r w:rsidR="00DE601B" w:rsidRPr="00000965">
        <w:rPr>
          <w:rFonts w:ascii="Book Antiqua" w:hAnsi="Book Antiqua"/>
          <w:sz w:val="24"/>
          <w:szCs w:val="24"/>
          <w:u w:val="single"/>
        </w:rPr>
        <w:t>:</w:t>
      </w:r>
      <w:r w:rsidRPr="00000965">
        <w:rPr>
          <w:rFonts w:ascii="Book Antiqua" w:hAnsi="Book Antiqua"/>
          <w:sz w:val="24"/>
          <w:szCs w:val="24"/>
          <w:u w:val="single"/>
        </w:rPr>
        <w:t xml:space="preserve"> DEL ESCALAFÓN</w:t>
      </w:r>
    </w:p>
    <w:p w14:paraId="27DFD45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211°: En la educación superior regirán los siguientes escalafones:</w:t>
      </w:r>
    </w:p>
    <w:p w14:paraId="50E176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Pr="00225858">
        <w:rPr>
          <w:rFonts w:ascii="Book Antiqua" w:hAnsi="Book Antiqua"/>
          <w:b/>
          <w:bCs/>
          <w:sz w:val="24"/>
          <w:szCs w:val="24"/>
        </w:rPr>
        <w:tab/>
        <w:t>CARGOS DOCENTES:</w:t>
      </w:r>
    </w:p>
    <w:p w14:paraId="747E95A0" w14:textId="65DC5E9A"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Maestro de Grado – Maestro de Sección – Maestro de Área.</w:t>
      </w:r>
    </w:p>
    <w:p w14:paraId="373F04B3" w14:textId="1C305C68"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Profesor – Profesor Jefe de Área.</w:t>
      </w:r>
    </w:p>
    <w:p w14:paraId="07A41E53" w14:textId="22F1C15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r w:rsidRPr="00225858">
        <w:rPr>
          <w:rFonts w:ascii="Book Antiqua" w:hAnsi="Book Antiqua"/>
          <w:b/>
          <w:bCs/>
          <w:sz w:val="24"/>
          <w:szCs w:val="24"/>
        </w:rPr>
        <w:t>Subregente.</w:t>
      </w:r>
    </w:p>
    <w:p w14:paraId="3E2BFAB8" w14:textId="090B07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Regente, Coordinador de Estudio.</w:t>
      </w:r>
    </w:p>
    <w:p w14:paraId="383E30E6" w14:textId="3397D0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5.</w:t>
      </w:r>
      <w:r w:rsidR="00225858">
        <w:rPr>
          <w:rFonts w:ascii="Book Antiqua" w:hAnsi="Book Antiqua"/>
          <w:b/>
          <w:bCs/>
          <w:sz w:val="24"/>
          <w:szCs w:val="24"/>
        </w:rPr>
        <w:t xml:space="preserve"> </w:t>
      </w:r>
      <w:r w:rsidRPr="00225858">
        <w:rPr>
          <w:rFonts w:ascii="Book Antiqua" w:hAnsi="Book Antiqua"/>
          <w:b/>
          <w:bCs/>
          <w:sz w:val="24"/>
          <w:szCs w:val="24"/>
        </w:rPr>
        <w:t>Director.</w:t>
      </w:r>
    </w:p>
    <w:p w14:paraId="44E6A90B" w14:textId="19B3551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225858">
        <w:rPr>
          <w:rFonts w:ascii="Book Antiqua" w:hAnsi="Book Antiqua"/>
          <w:b/>
          <w:bCs/>
          <w:sz w:val="24"/>
          <w:szCs w:val="24"/>
        </w:rPr>
        <w:t xml:space="preserve"> </w:t>
      </w:r>
      <w:r w:rsidRPr="00225858">
        <w:rPr>
          <w:rFonts w:ascii="Book Antiqua" w:hAnsi="Book Antiqua"/>
          <w:b/>
          <w:bCs/>
          <w:sz w:val="24"/>
          <w:szCs w:val="24"/>
        </w:rPr>
        <w:t>Supervisor.</w:t>
      </w:r>
    </w:p>
    <w:p w14:paraId="5FEFDB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II)</w:t>
      </w:r>
      <w:r w:rsidRPr="00225858">
        <w:rPr>
          <w:rFonts w:ascii="Book Antiqua" w:hAnsi="Book Antiqua"/>
          <w:b/>
          <w:bCs/>
          <w:sz w:val="24"/>
          <w:szCs w:val="24"/>
        </w:rPr>
        <w:tab/>
        <w:t>CARGOS AUXILIARES DOCENTES</w:t>
      </w:r>
    </w:p>
    <w:p w14:paraId="0FC087B6" w14:textId="770E185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Preceptor.</w:t>
      </w:r>
    </w:p>
    <w:p w14:paraId="682318AC" w14:textId="067E5D4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Auxiliar de Dirección.</w:t>
      </w:r>
    </w:p>
    <w:p w14:paraId="25766A3C" w14:textId="0DA3D8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r w:rsidRPr="00225858">
        <w:rPr>
          <w:rFonts w:ascii="Book Antiqua" w:hAnsi="Book Antiqua"/>
          <w:b/>
          <w:bCs/>
          <w:sz w:val="24"/>
          <w:szCs w:val="24"/>
        </w:rPr>
        <w:t>Bibliotecario.</w:t>
      </w:r>
    </w:p>
    <w:p w14:paraId="4AD63AEA" w14:textId="328B11F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Jefe de Bibliotecario.</w:t>
      </w:r>
    </w:p>
    <w:p w14:paraId="27AB247C" w14:textId="77777777" w:rsidR="0093586F" w:rsidRPr="0093586F" w:rsidRDefault="0093586F" w:rsidP="00D440EE">
      <w:pPr>
        <w:jc w:val="both"/>
        <w:rPr>
          <w:rFonts w:ascii="Book Antiqua" w:hAnsi="Book Antiqua"/>
          <w:sz w:val="24"/>
          <w:szCs w:val="24"/>
        </w:rPr>
      </w:pPr>
    </w:p>
    <w:p w14:paraId="7A0C59B4" w14:textId="346FCD12"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lastRenderedPageBreak/>
        <w:t>CAPÍTULO LXVIII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3FA9F31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212°: Los cargos que componen cada tramo de la carrera docente son los establecidos en los escalafones respectivos y se agrupan de la siguiente manera:</w:t>
      </w:r>
    </w:p>
    <w:p w14:paraId="75E01D9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Pr="00225858">
        <w:rPr>
          <w:rFonts w:ascii="Book Antiqua" w:hAnsi="Book Antiqua"/>
          <w:b/>
          <w:bCs/>
          <w:sz w:val="24"/>
          <w:szCs w:val="24"/>
        </w:rPr>
        <w:tab/>
        <w:t>Pertenecen al Tramo Inicial</w:t>
      </w:r>
    </w:p>
    <w:p w14:paraId="31DBE7F9" w14:textId="6803B6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Profesor</w:t>
      </w:r>
    </w:p>
    <w:p w14:paraId="5C5F0543" w14:textId="7B27BCC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Maestro de Grado</w:t>
      </w:r>
    </w:p>
    <w:p w14:paraId="4459B1F5" w14:textId="3CA03FE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Maestro de Área</w:t>
      </w:r>
    </w:p>
    <w:p w14:paraId="400CDCF2" w14:textId="1AFD8B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Maestro Jefe de Área</w:t>
      </w:r>
    </w:p>
    <w:p w14:paraId="4884FAB1" w14:textId="766CE27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5.</w:t>
      </w:r>
      <w:r w:rsidR="005535CD">
        <w:rPr>
          <w:rFonts w:ascii="Book Antiqua" w:hAnsi="Book Antiqua"/>
          <w:b/>
          <w:bCs/>
          <w:sz w:val="24"/>
          <w:szCs w:val="24"/>
        </w:rPr>
        <w:t xml:space="preserve"> </w:t>
      </w:r>
      <w:r w:rsidRPr="00225858">
        <w:rPr>
          <w:rFonts w:ascii="Book Antiqua" w:hAnsi="Book Antiqua"/>
          <w:b/>
          <w:bCs/>
          <w:sz w:val="24"/>
          <w:szCs w:val="24"/>
        </w:rPr>
        <w:t>Maestro de Sección</w:t>
      </w:r>
    </w:p>
    <w:p w14:paraId="30923CC8" w14:textId="1917C2B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5535CD">
        <w:rPr>
          <w:rFonts w:ascii="Book Antiqua" w:hAnsi="Book Antiqua"/>
          <w:b/>
          <w:bCs/>
          <w:sz w:val="24"/>
          <w:szCs w:val="24"/>
        </w:rPr>
        <w:t xml:space="preserve"> </w:t>
      </w:r>
      <w:r w:rsidRPr="00225858">
        <w:rPr>
          <w:rFonts w:ascii="Book Antiqua" w:hAnsi="Book Antiqua"/>
          <w:b/>
          <w:bCs/>
          <w:sz w:val="24"/>
          <w:szCs w:val="24"/>
        </w:rPr>
        <w:t>Preceptor</w:t>
      </w:r>
    </w:p>
    <w:p w14:paraId="75328E62" w14:textId="0DFA96A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7.</w:t>
      </w:r>
      <w:r w:rsidR="005535CD">
        <w:rPr>
          <w:rFonts w:ascii="Book Antiqua" w:hAnsi="Book Antiqua"/>
          <w:b/>
          <w:bCs/>
          <w:sz w:val="24"/>
          <w:szCs w:val="24"/>
        </w:rPr>
        <w:t xml:space="preserve"> </w:t>
      </w:r>
      <w:r w:rsidRPr="00225858">
        <w:rPr>
          <w:rFonts w:ascii="Book Antiqua" w:hAnsi="Book Antiqua"/>
          <w:b/>
          <w:bCs/>
          <w:sz w:val="24"/>
          <w:szCs w:val="24"/>
        </w:rPr>
        <w:t>Bibliotecario</w:t>
      </w:r>
    </w:p>
    <w:p w14:paraId="2F8D3B9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Pr="00225858">
        <w:rPr>
          <w:rFonts w:ascii="Book Antiqua" w:hAnsi="Book Antiqua"/>
          <w:b/>
          <w:bCs/>
          <w:sz w:val="24"/>
          <w:szCs w:val="24"/>
        </w:rPr>
        <w:tab/>
        <w:t>Pertenecen al Tramo Medio</w:t>
      </w:r>
    </w:p>
    <w:p w14:paraId="5834D32B" w14:textId="79646CA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Subregente</w:t>
      </w:r>
    </w:p>
    <w:p w14:paraId="7D96105A" w14:textId="04124BF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Regente</w:t>
      </w:r>
    </w:p>
    <w:p w14:paraId="00FE56F1" w14:textId="650FBC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Director</w:t>
      </w:r>
    </w:p>
    <w:p w14:paraId="385A13F9" w14:textId="6A8E4F1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Jefe de Preceptores</w:t>
      </w:r>
    </w:p>
    <w:p w14:paraId="72BD08A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Pr="00225858">
        <w:rPr>
          <w:rFonts w:ascii="Book Antiqua" w:hAnsi="Book Antiqua"/>
          <w:b/>
          <w:bCs/>
          <w:sz w:val="24"/>
          <w:szCs w:val="24"/>
        </w:rPr>
        <w:tab/>
        <w:t>Pertenecen al Tramo Superior</w:t>
      </w:r>
    </w:p>
    <w:p w14:paraId="5902DC9E" w14:textId="247737D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Supervisor</w:t>
      </w:r>
    </w:p>
    <w:p w14:paraId="059F2398" w14:textId="77777777" w:rsidR="0093586F" w:rsidRPr="0093586F" w:rsidRDefault="0093586F" w:rsidP="00D440EE">
      <w:pPr>
        <w:jc w:val="both"/>
        <w:rPr>
          <w:rFonts w:ascii="Book Antiqua" w:hAnsi="Book Antiqua"/>
          <w:sz w:val="24"/>
          <w:szCs w:val="24"/>
        </w:rPr>
      </w:pPr>
    </w:p>
    <w:p w14:paraId="3F9CC394" w14:textId="577AC15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LXIX</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79B5A591" w14:textId="77777777" w:rsidR="00DE601B"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213°: El personal docente que se desempeña en la educación superior podrá ser designado por el sistema de horas cátedras o de cargo docente.</w:t>
      </w:r>
    </w:p>
    <w:p w14:paraId="272C8BE6" w14:textId="1D55A5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213°: Se considerarán cargos docentes a aquellos que figuran como tales en el Artículo 211° así como a un cupo de horas de cátedra que configuran una totalidad de obligaciones detalladas en la reglamentación del artículo siguiente.</w:t>
      </w:r>
    </w:p>
    <w:p w14:paraId="6261F94C" w14:textId="77777777" w:rsidR="00DE601B" w:rsidRDefault="00DE601B" w:rsidP="00D440EE">
      <w:pPr>
        <w:jc w:val="both"/>
        <w:rPr>
          <w:rFonts w:ascii="Book Antiqua" w:hAnsi="Book Antiqua"/>
          <w:sz w:val="24"/>
          <w:szCs w:val="24"/>
        </w:rPr>
      </w:pPr>
    </w:p>
    <w:p w14:paraId="72FFB664" w14:textId="489DA22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214°: Los cargos docentes serán de dedicación simple, parcial o exclusiva según la función y de conformidad con lo que establezca la reglamentación respectiva.</w:t>
      </w:r>
    </w:p>
    <w:p w14:paraId="78733530" w14:textId="67820E8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214°:</w:t>
      </w:r>
    </w:p>
    <w:p w14:paraId="76CC5F1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docentes que revisten en los cargos de director, regente, Subregente, podrán optar por la dedicación exclusiva.</w:t>
      </w:r>
    </w:p>
    <w:p w14:paraId="1968912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La Comisión de Política Salarial u órgano equivalente, establecerá los puntos índices que correspondan a la dedicación exclusiva en cada cargo.</w:t>
      </w:r>
    </w:p>
    <w:p w14:paraId="5B956D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Se denominan cargos docentes con dedicación simple, a todos los cargos iníciales de los escalafones respectivos, cuya jornada de labor no exceda de un turno. No existe para estos casos la dedicación exclusiva o parcial. La acumulación de otro cargo u horas cátedra quedará sujeto al régimen de compatibilidades en vigencia.</w:t>
      </w:r>
    </w:p>
    <w:p w14:paraId="0EA9878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profesores del nivel terciario podrán ser designados por el sistema de cargos con dedicación exclusiva o parcial. Dicho sistema implica un mínimo de dos tercios (2/3) del total de horas cátedra del cargo frente a alumnos y el tercio restante destinado a tareas extra áulicas relacionadas con la cátedra a su cargo y/o área según corresponda: Jefatura de Área, Coordinación de Perfeccionamiento o Investigación Educativa y otras actividades que el Instituto o las cátedras requieran.</w:t>
      </w:r>
    </w:p>
    <w:p w14:paraId="18C1599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Es cargo de dedicación exclusiva el de Profesor de Tiempo Completo, equivalente a treinta y seis (36) horas de cátedra.</w:t>
      </w:r>
    </w:p>
    <w:p w14:paraId="4C964F3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Son cargos docentes de dedicación parcial los siguientes:</w:t>
      </w:r>
    </w:p>
    <w:p w14:paraId="3D68EF21"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P.D.P.1.</w:t>
      </w:r>
      <w:r w:rsidRPr="00B61735">
        <w:rPr>
          <w:rFonts w:ascii="Book Antiqua" w:hAnsi="Book Antiqua"/>
          <w:i/>
          <w:iCs/>
          <w:sz w:val="24"/>
          <w:szCs w:val="24"/>
          <w:lang w:val="pt-BR"/>
        </w:rPr>
        <w:tab/>
        <w:t>equivalente a 30 horas de cátedra.</w:t>
      </w:r>
    </w:p>
    <w:p w14:paraId="7DAAA724"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P.D.P.2.</w:t>
      </w:r>
      <w:r w:rsidRPr="00B61735">
        <w:rPr>
          <w:rFonts w:ascii="Book Antiqua" w:hAnsi="Book Antiqua"/>
          <w:i/>
          <w:iCs/>
          <w:sz w:val="24"/>
          <w:szCs w:val="24"/>
          <w:lang w:val="pt-BR"/>
        </w:rPr>
        <w:tab/>
        <w:t>equivalente a 24 horas de cátedra.</w:t>
      </w:r>
    </w:p>
    <w:p w14:paraId="16DB0E56"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P.D.P.3.</w:t>
      </w:r>
      <w:r w:rsidRPr="00B61735">
        <w:rPr>
          <w:rFonts w:ascii="Book Antiqua" w:hAnsi="Book Antiqua"/>
          <w:i/>
          <w:iCs/>
          <w:sz w:val="24"/>
          <w:szCs w:val="24"/>
          <w:lang w:val="pt-BR"/>
        </w:rPr>
        <w:tab/>
        <w:t>equivalente a 18 horas de cátedra.</w:t>
      </w:r>
    </w:p>
    <w:p w14:paraId="6CC1AF43"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P.D.P.4.</w:t>
      </w:r>
      <w:r w:rsidRPr="00B61735">
        <w:rPr>
          <w:rFonts w:ascii="Book Antiqua" w:hAnsi="Book Antiqua"/>
          <w:i/>
          <w:iCs/>
          <w:sz w:val="24"/>
          <w:szCs w:val="24"/>
          <w:lang w:val="pt-BR"/>
        </w:rPr>
        <w:tab/>
        <w:t>equivalente a 12 horas de cátedra.</w:t>
      </w:r>
    </w:p>
    <w:p w14:paraId="5D6D9C1E"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P.D.P.5.</w:t>
      </w:r>
      <w:r w:rsidRPr="00B61735">
        <w:rPr>
          <w:rFonts w:ascii="Book Antiqua" w:hAnsi="Book Antiqua"/>
          <w:i/>
          <w:iCs/>
          <w:sz w:val="24"/>
          <w:szCs w:val="24"/>
          <w:lang w:val="pt-BR"/>
        </w:rPr>
        <w:tab/>
        <w:t>equivalente a 9 horas de cátedra.</w:t>
      </w:r>
    </w:p>
    <w:p w14:paraId="510B11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Se podrá designar profesores en horas cátedra cuando razones de organización institucional y de disponibilidad de recursos humanos así lo requieran.</w:t>
      </w:r>
    </w:p>
    <w:p w14:paraId="182E2DD7" w14:textId="77777777" w:rsidR="00DE601B" w:rsidRDefault="00DE601B" w:rsidP="00D440EE">
      <w:pPr>
        <w:jc w:val="both"/>
        <w:rPr>
          <w:rFonts w:ascii="Book Antiqua" w:hAnsi="Book Antiqua"/>
          <w:sz w:val="24"/>
          <w:szCs w:val="24"/>
        </w:rPr>
      </w:pPr>
    </w:p>
    <w:p w14:paraId="6B4CF376" w14:textId="026182C6" w:rsidR="0093586F" w:rsidRPr="00000965" w:rsidRDefault="00000965" w:rsidP="00D440EE">
      <w:pPr>
        <w:jc w:val="both"/>
        <w:rPr>
          <w:rFonts w:ascii="Book Antiqua" w:hAnsi="Book Antiqua"/>
          <w:sz w:val="24"/>
          <w:szCs w:val="24"/>
          <w:u w:val="single"/>
        </w:rPr>
      </w:pPr>
      <w:r w:rsidRPr="00000965">
        <w:rPr>
          <w:rFonts w:ascii="Book Antiqua" w:hAnsi="Book Antiqua"/>
          <w:sz w:val="24"/>
          <w:szCs w:val="24"/>
          <w:u w:val="single"/>
        </w:rPr>
        <w:t>C</w:t>
      </w:r>
      <w:r w:rsidR="0093586F" w:rsidRPr="00000965">
        <w:rPr>
          <w:rFonts w:ascii="Book Antiqua" w:hAnsi="Book Antiqua"/>
          <w:sz w:val="24"/>
          <w:szCs w:val="24"/>
          <w:u w:val="single"/>
        </w:rPr>
        <w:t>APÍTULO LXX</w:t>
      </w:r>
      <w:r w:rsidR="00DE601B" w:rsidRPr="00000965">
        <w:rPr>
          <w:rFonts w:ascii="Book Antiqua" w:hAnsi="Book Antiqua"/>
          <w:sz w:val="24"/>
          <w:szCs w:val="24"/>
          <w:u w:val="single"/>
        </w:rPr>
        <w:t xml:space="preserve">: </w:t>
      </w:r>
      <w:r w:rsidR="0093586F" w:rsidRPr="00000965">
        <w:rPr>
          <w:rFonts w:ascii="Book Antiqua" w:hAnsi="Book Antiqua"/>
          <w:sz w:val="24"/>
          <w:szCs w:val="24"/>
          <w:u w:val="single"/>
        </w:rPr>
        <w:t>DE LOS NOMBRAMIENTOS</w:t>
      </w:r>
    </w:p>
    <w:p w14:paraId="5B6BEB7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ARTICULO 215°: El personal designado en horas cátedra o en cargos docentes podrá revistar en calidad de titular, interino o suplente, durante el periodo escolar establecido por el calendario escolar único anual, con excepción de los cargos directivos.</w:t>
      </w:r>
    </w:p>
    <w:p w14:paraId="563517E3" w14:textId="77777777" w:rsidR="0093586F" w:rsidRPr="005535CD" w:rsidRDefault="0093586F" w:rsidP="00D440EE">
      <w:pPr>
        <w:jc w:val="both"/>
        <w:rPr>
          <w:rFonts w:ascii="Book Antiqua" w:hAnsi="Book Antiqua"/>
          <w:b/>
          <w:bCs/>
          <w:sz w:val="24"/>
          <w:szCs w:val="24"/>
        </w:rPr>
      </w:pPr>
    </w:p>
    <w:p w14:paraId="578898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216°: Personal Contratado: Aquel que sea designado por un tiempo determinado para desempeñar un cargo o actividad en el nivel terciario en forma transitoria, en las condiciones y formas que establezca la reglamentación.</w:t>
      </w:r>
    </w:p>
    <w:p w14:paraId="4447766F" w14:textId="3E1BA281"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216°:</w:t>
      </w:r>
    </w:p>
    <w:p w14:paraId="40226FA2" w14:textId="453601CF"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Podrá contratarse personal para el desempeño de acciones extracurriculares temporarias con fines de investigación educativa, de perfeccionamiento, actualización docente, cátedras en profesorados creados a término y personal idóneo, no docente, para las carreras técnicas.</w:t>
      </w:r>
    </w:p>
    <w:p w14:paraId="0421736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Los contratos se efectivizarán a partir de proyectos aprobados según las pautas que el sistema de perfeccionamiento establezca, las determinadas para acciones de investigación o los acuerdos de partes que se establezcan para la concreción de los objetivos del proyecto.</w:t>
      </w:r>
    </w:p>
    <w:p w14:paraId="12549F7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Los contratos serán remunerados con los equivalentes a cargos con dedicación parcial o exclusiva u horas de cátedra, de acuerdo con la obligación horaria que la función requiera.</w:t>
      </w:r>
    </w:p>
    <w:p w14:paraId="5377684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haberes del personal contratado serán remunerativos, no bonificables.</w:t>
      </w:r>
    </w:p>
    <w:p w14:paraId="26E8853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El Ministerio de Cultura y Educación podrá contratar al personal que considera idóneo para el ejercicio de la función motivo del contrato, a propuestas del instituto interesado. Para ello el director del instituto presentará, siguiendo la vía jerárquica, el proyecto de acciones y la propuesta del personal considerado idóneo adjuntando el currículum vitae del mismo.</w:t>
      </w:r>
    </w:p>
    <w:p w14:paraId="414C9BBA" w14:textId="77777777" w:rsidR="0093586F" w:rsidRPr="0093586F" w:rsidRDefault="0093586F" w:rsidP="00D440EE">
      <w:pPr>
        <w:jc w:val="both"/>
        <w:rPr>
          <w:rFonts w:ascii="Book Antiqua" w:hAnsi="Book Antiqua"/>
          <w:sz w:val="24"/>
          <w:szCs w:val="24"/>
        </w:rPr>
      </w:pPr>
    </w:p>
    <w:p w14:paraId="32FF003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217°: El nombramiento del personal docente se efectuará antes del inicio de las</w:t>
      </w:r>
      <w:r w:rsidRPr="0093586F">
        <w:rPr>
          <w:rFonts w:ascii="Book Antiqua" w:hAnsi="Book Antiqua"/>
          <w:sz w:val="24"/>
          <w:szCs w:val="24"/>
        </w:rPr>
        <w:t xml:space="preserve"> </w:t>
      </w:r>
      <w:r w:rsidRPr="005535CD">
        <w:rPr>
          <w:rFonts w:ascii="Book Antiqua" w:hAnsi="Book Antiqua"/>
          <w:b/>
          <w:bCs/>
          <w:sz w:val="24"/>
          <w:szCs w:val="24"/>
        </w:rPr>
        <w:t>actividades propias de la cátedra, cargo o actividad o cuando las necesidades del servicio las requiera.</w:t>
      </w:r>
    </w:p>
    <w:p w14:paraId="7BB923E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06C7478E" w14:textId="72AC3842"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217°:</w:t>
      </w:r>
    </w:p>
    <w:p w14:paraId="2610B83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nombramientos de interinos y suplentes se efectuarán al principio del año de acuerdo con las listas de puntaje por orden de mérito. En las suplencias que deban cubrirse durante el año lectivo se ofrecerá primero a los docentes que revisten en la institución, que posean título docente para el cargo o especialidad, y según orden de mérito siempre que la suplencia no exceda de treinta (30) días, caso contrario se procederá según lo indicado en el primer párrafo.</w:t>
      </w:r>
    </w:p>
    <w:p w14:paraId="6A775D6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Cuando agotadas las listas de puntaje se debiera ofrecer un cargo u horas de cátedra a docentes no inscriptos, se deberán observar estrictamente los requisitos de título y antigüedad mínima.</w:t>
      </w:r>
    </w:p>
    <w:p w14:paraId="004759AB" w14:textId="77777777" w:rsidR="0093586F" w:rsidRPr="0093586F" w:rsidRDefault="0093586F" w:rsidP="00D440EE">
      <w:pPr>
        <w:jc w:val="both"/>
        <w:rPr>
          <w:rFonts w:ascii="Book Antiqua" w:hAnsi="Book Antiqua"/>
          <w:sz w:val="24"/>
          <w:szCs w:val="24"/>
        </w:rPr>
      </w:pPr>
    </w:p>
    <w:p w14:paraId="34EDB0D3" w14:textId="686C4B3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LXXI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INGRESO, LA TITULARIDAD, EL ACRECENTAMIENTO Y LA ACUMULACIÓN</w:t>
      </w:r>
    </w:p>
    <w:p w14:paraId="6AAF9D9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218°: Se entiende por ingresado a todo docente que se desempeña en el sistema educativo como interino o suplente. Se entiende por titularidad en el nivel y la especialidad respectiva, la adquisición de la misma y se convocará anualmente.</w:t>
      </w:r>
    </w:p>
    <w:p w14:paraId="45320088" w14:textId="2669F8D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218°:</w:t>
      </w:r>
    </w:p>
    <w:p w14:paraId="2A4B36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Para ingresar como interino o suplente, el aspirante deberá reunir las condiciones generales y concurrentes establecidas en el Artículo 14° del presente estatuto y su reglamentación.</w:t>
      </w:r>
    </w:p>
    <w:p w14:paraId="22693A5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Para las horas de cátedra en el Nivel Terciario, a los fines de la clasificación de los títulos, se formulan las siguientes definiciones:</w:t>
      </w:r>
    </w:p>
    <w:p w14:paraId="39F073C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Título Docente: El de Profesor para la Enseñanza Superior o Media en la especialidad expedido por Universidad Nacional, Provincial o Privada o por Institutos Superiores de Formación Docente Nacionales, Provinciales o Privados reconocidos oficialmente.</w:t>
      </w:r>
    </w:p>
    <w:p w14:paraId="193CD10B" w14:textId="4A7BBC1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Título Habilitante:</w:t>
      </w:r>
    </w:p>
    <w:p w14:paraId="4D2C4CB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Los títulos que siendo docentes para otras asignaturas o especialidades guardan afinidad con las cátedras a cubrir, y los títulos docentes para otros niveles, afines con los contenidos de la cátedra.</w:t>
      </w:r>
    </w:p>
    <w:p w14:paraId="3786F6E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Los otorgados por el Nivel Superior para el ejercicio técnico profesional en el campo laboral ajeno a la enseñanza escolar, afín con la especialidad.</w:t>
      </w:r>
    </w:p>
    <w:p w14:paraId="4FBA8BC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Los títulos habilitantes serán admitidos en ausencia de aspirantes con título docente.</w:t>
      </w:r>
    </w:p>
    <w:p w14:paraId="429224C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El anexo de competencia de títulos de este estatuto determinará con criterio restrictivo la clasificación de estos títulos para el Nivel Terciario, así como la clasificación de los títulos para los cargos auxiliares docentes.</w:t>
      </w:r>
    </w:p>
    <w:p w14:paraId="7B9A5A1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Las designaciones de los aspirantes con título habilitante en cargos u horas de cátedra en los Institutos Superiores o Departamentos de Aplicación quedarán sujetas a lo estipulado en el Artículo 21° y su reglamentación.</w:t>
      </w:r>
    </w:p>
    <w:p w14:paraId="6B7FC04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Para ser designado en horas de cátedra o cargo docente en los Departamentos de Aplicación, el aspirante deberá contar con un mínimo de cinco (5) años de antigüedad en el nivel que corresponda.</w:t>
      </w:r>
    </w:p>
    <w:p w14:paraId="1EFF86F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Para ser designado en horas de cátedra del Nivel Terciario, el aspirante deberá reunir un mínimo de cinco (5) años de antigüedad en el Nivel Medio, excepto cuando se trate de la aplicación del Artículo 21°.</w:t>
      </w:r>
    </w:p>
    <w:p w14:paraId="4BE93CE5" w14:textId="77777777" w:rsidR="0093586F" w:rsidRPr="0093586F" w:rsidRDefault="0093586F" w:rsidP="00D440EE">
      <w:pPr>
        <w:jc w:val="both"/>
        <w:rPr>
          <w:rFonts w:ascii="Book Antiqua" w:hAnsi="Book Antiqua"/>
          <w:sz w:val="24"/>
          <w:szCs w:val="24"/>
        </w:rPr>
      </w:pPr>
    </w:p>
    <w:p w14:paraId="4DD1F98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219°: El ingreso se hará por cualquiera de los cargos iniciales de cada escalafón y será por concurso de título y antecedentes. La Junta de Clasificación preparará la lista de aspirantes por orden de mérito.</w:t>
      </w:r>
    </w:p>
    <w:p w14:paraId="211C108D" w14:textId="11C3C373"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Decreto N° 1.324/93</w:t>
      </w:r>
      <w:r w:rsidR="00DE601B" w:rsidRPr="00B61735">
        <w:rPr>
          <w:rFonts w:ascii="Book Antiqua" w:hAnsi="Book Antiqua"/>
          <w:i/>
          <w:iCs/>
          <w:sz w:val="24"/>
          <w:szCs w:val="24"/>
          <w:lang w:val="pt-BR"/>
        </w:rPr>
        <w:t xml:space="preserve"> (Modificado por</w:t>
      </w:r>
      <w:r w:rsidRPr="00B61735">
        <w:rPr>
          <w:rFonts w:ascii="Book Antiqua" w:hAnsi="Book Antiqua"/>
          <w:i/>
          <w:iCs/>
          <w:sz w:val="24"/>
          <w:szCs w:val="24"/>
          <w:lang w:val="pt-BR"/>
        </w:rPr>
        <w:t xml:space="preserve"> </w:t>
      </w:r>
      <w:r w:rsidR="00DE601B" w:rsidRPr="00B61735">
        <w:rPr>
          <w:rFonts w:ascii="Book Antiqua" w:hAnsi="Book Antiqua"/>
          <w:i/>
          <w:iCs/>
          <w:sz w:val="24"/>
          <w:szCs w:val="24"/>
          <w:lang w:val="pt-BR"/>
        </w:rPr>
        <w:t xml:space="preserve">Decreto N° 456/2014)  </w:t>
      </w:r>
      <w:r w:rsidRPr="00B61735">
        <w:rPr>
          <w:rFonts w:ascii="Book Antiqua" w:hAnsi="Book Antiqua"/>
          <w:i/>
          <w:iCs/>
          <w:sz w:val="24"/>
          <w:szCs w:val="24"/>
          <w:lang w:val="pt-BR"/>
        </w:rPr>
        <w:t>–</w:t>
      </w:r>
      <w:r w:rsidR="00DE601B" w:rsidRPr="00B61735">
        <w:rPr>
          <w:rFonts w:ascii="Book Antiqua" w:hAnsi="Book Antiqua"/>
          <w:i/>
          <w:iCs/>
          <w:sz w:val="24"/>
          <w:szCs w:val="24"/>
          <w:lang w:val="pt-BR"/>
        </w:rPr>
        <w:t xml:space="preserve"> </w:t>
      </w:r>
      <w:r w:rsidRPr="00B61735">
        <w:rPr>
          <w:rFonts w:ascii="Book Antiqua" w:hAnsi="Book Antiqua"/>
          <w:i/>
          <w:iCs/>
          <w:sz w:val="24"/>
          <w:szCs w:val="24"/>
          <w:lang w:val="pt-BR"/>
        </w:rPr>
        <w:t>ARTÍCULO 219°:</w:t>
      </w:r>
    </w:p>
    <w:p w14:paraId="4E16706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La valoración de títulos y antecedentes estará a cargo de la Junta de Clasificación, que entenderá en los concursos de titularización en cargos iníciales, de ascensos, traslados, permutas, readmisiones, reingresos, acumulación de cargos y acrecentamiento de horas de cátedra en todo el ámbito de Nivel Superior.</w:t>
      </w:r>
    </w:p>
    <w:p w14:paraId="4DE2C68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Son condiciones para integrar la Junta de Clasificación:</w:t>
      </w:r>
    </w:p>
    <w:p w14:paraId="0FE7223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Poseer el título docente exigible para el ingreso en los distintos escalafones del nivel.</w:t>
      </w:r>
    </w:p>
    <w:p w14:paraId="3117F3B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Ser titular en situación activa y poseer una antigüedad mínima de diez (10) años de ejercicio en el nivel.</w:t>
      </w:r>
    </w:p>
    <w:p w14:paraId="7EED909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c)</w:t>
      </w:r>
      <w:r w:rsidRPr="00DE601B">
        <w:rPr>
          <w:rFonts w:ascii="Book Antiqua" w:hAnsi="Book Antiqua"/>
          <w:i/>
          <w:iCs/>
          <w:sz w:val="24"/>
          <w:szCs w:val="24"/>
        </w:rPr>
        <w:tab/>
        <w:t>Haber obtenido en los dos últimos conceptos profesionales una calificación no inferior a muy bueno o equivalente.</w:t>
      </w:r>
    </w:p>
    <w:p w14:paraId="7AD1CEC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No registrar sanciones disciplinarias por faltas graves (Artículo 54°) en los trescientos sesenta (360) días previos a la fecha de cierre para la presentación de listas.</w:t>
      </w:r>
    </w:p>
    <w:p w14:paraId="5DF63F9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Todos los miembros durarán (4) cuatro años en sus funciones y no podrán ser reelegidos ni designados para el período inmediato.</w:t>
      </w:r>
    </w:p>
    <w:p w14:paraId="4AF296F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 elección de los miembros de la Junta de Clasificación se efectuará de la forma que establece el Artículo 77° de la presente reglamentación.</w:t>
      </w:r>
    </w:p>
    <w:p w14:paraId="193E8C1A" w14:textId="1E2DD6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V)</w:t>
      </w:r>
      <w:r w:rsidRPr="00DE601B">
        <w:rPr>
          <w:rFonts w:ascii="Book Antiqua" w:hAnsi="Book Antiqua"/>
          <w:i/>
          <w:iCs/>
          <w:sz w:val="24"/>
          <w:szCs w:val="24"/>
        </w:rPr>
        <w:tab/>
        <w:t>Los docentes que integran las Juntas de Clasificación revistarán desde la fecha de posesión, en uso de licencia sin goce de haberes en los cargos y/u horas de cátedra titulares o interinos en que desempeñen.</w:t>
      </w:r>
    </w:p>
    <w:p w14:paraId="0F917A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Los docentes que integran la Junta de Clasificación, para tener derecho a participar en los concursos convocados conforme al presente Estatuto, deberán renunciar al cargo dentro de los cinco (5) días hábiles siguientes a la publicación del llamado.</w:t>
      </w:r>
    </w:p>
    <w:p w14:paraId="5B2828E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Cuando los concursos convocados resultaren anulados o quedaren sin efecto, el miembro renunciante deberá, a su pedido, ser reintegrado al cargo, siempre que no haya fenecido el mandato.</w:t>
      </w:r>
    </w:p>
    <w:p w14:paraId="2EB7175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No podrán inscribirse para desempeñarse en interinatos y suplencias, ni solicitar traslados en cualquier nivel o modalidad, mientras se encuentren en el ejercicio de sus funciones.</w:t>
      </w:r>
    </w:p>
    <w:p w14:paraId="410644A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IX)</w:t>
      </w:r>
      <w:r w:rsidRPr="00DE601B">
        <w:rPr>
          <w:rFonts w:ascii="Book Antiqua" w:hAnsi="Book Antiqua"/>
          <w:i/>
          <w:iCs/>
          <w:sz w:val="24"/>
          <w:szCs w:val="24"/>
        </w:rPr>
        <w:tab/>
        <w:t>Ningún miembro de la Junta podrá desempeñar, simultáneamente, similares funciones en otra Junta.</w:t>
      </w:r>
    </w:p>
    <w:p w14:paraId="2883DC4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w:t>
      </w:r>
      <w:r w:rsidRPr="00DE601B">
        <w:rPr>
          <w:rFonts w:ascii="Book Antiqua" w:hAnsi="Book Antiqua"/>
          <w:i/>
          <w:iCs/>
          <w:sz w:val="24"/>
          <w:szCs w:val="24"/>
        </w:rPr>
        <w:tab/>
        <w:t>La Junta de Clasificación tendrá a su cargo:</w:t>
      </w:r>
    </w:p>
    <w:p w14:paraId="65A5AEE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Estudiar los antecedentes del personal docente, la clasificación de éste por orden de mérito, la fiscalización, conservación y custodia de los legajos correspondientes.</w:t>
      </w:r>
    </w:p>
    <w:p w14:paraId="2033FF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Formular las nóminas de aspirantes a titularización, acrecentamiento de clases semanales, acumulación de cargos, ascensos e interinatos y suplencias.</w:t>
      </w:r>
    </w:p>
    <w:p w14:paraId="05E94F8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Dictaminar en los pedidos de ascensos, traslados, ubicaciones transitorias, permutas, reincorporaciones y en los casos de docentes en disponibilidad.</w:t>
      </w:r>
    </w:p>
    <w:p w14:paraId="629D227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Pronunciarse en las solicitudes de licencias y/o becas para perfeccionamiento docente.</w:t>
      </w:r>
    </w:p>
    <w:p w14:paraId="41403E6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Designar miembros para integrar los jurados en los concursos y proponer a los concursantes una lista de la cual éstos elegirán sus representantes.</w:t>
      </w:r>
    </w:p>
    <w:p w14:paraId="58A76D2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f)</w:t>
      </w:r>
      <w:r w:rsidRPr="00DE601B">
        <w:rPr>
          <w:rFonts w:ascii="Book Antiqua" w:hAnsi="Book Antiqua"/>
          <w:i/>
          <w:iCs/>
          <w:sz w:val="24"/>
          <w:szCs w:val="24"/>
        </w:rPr>
        <w:tab/>
        <w:t>Resolver en todo reclamo interpuesto por razones de clasificación, ascensos y/u orden de mérito.</w:t>
      </w:r>
    </w:p>
    <w:p w14:paraId="2A1278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Las Juntas de Clasificación deberán notificar y dar a publicidad, en forma que determine la reglamentación, las listas por orden de mérito de los aspirantes a titularización, acrecentamiento de clases semanales, acumulación de cargos, ascensos, interinatos y suplencias.</w:t>
      </w:r>
    </w:p>
    <w:p w14:paraId="2198895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h)</w:t>
      </w:r>
      <w:r w:rsidRPr="00DE601B">
        <w:rPr>
          <w:rFonts w:ascii="Book Antiqua" w:hAnsi="Book Antiqua"/>
          <w:i/>
          <w:iCs/>
          <w:sz w:val="24"/>
          <w:szCs w:val="24"/>
        </w:rPr>
        <w:tab/>
        <w:t>Preparar el destino de las vacantes de acuerdo con lo establecido en este estatuto y su reglamentación.</w:t>
      </w:r>
    </w:p>
    <w:p w14:paraId="73D8F31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w:t>
      </w:r>
      <w:r w:rsidRPr="00DE601B">
        <w:rPr>
          <w:rFonts w:ascii="Book Antiqua" w:hAnsi="Book Antiqua"/>
          <w:i/>
          <w:iCs/>
          <w:sz w:val="24"/>
          <w:szCs w:val="24"/>
        </w:rPr>
        <w:tab/>
        <w:t>La Junta de Clasificación elaborará para su funcionamiento un Reglamento Interno sobre la base de los siguientes ítems:</w:t>
      </w:r>
    </w:p>
    <w:p w14:paraId="64F3A80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Fijar el horario a cumplir, el que no será menor de siete (7) horas reloj diarias.</w:t>
      </w:r>
    </w:p>
    <w:p w14:paraId="7282F92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Determinar las condiciones que regirán la toma de decisiones, dictámenes y registro de las actuaciones.</w:t>
      </w:r>
    </w:p>
    <w:p w14:paraId="259C2AE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Fijar calendario y cronograma de las distintas instancias para los concursos para titularización, ascensos, traslados, acrecentamiento y acumulación.</w:t>
      </w:r>
    </w:p>
    <w:p w14:paraId="73259CB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Determinará las condiciones profesionales y personales que deben reunir el Secretario y el Auxiliar Docente-Administrativo.</w:t>
      </w:r>
    </w:p>
    <w:p w14:paraId="04FA851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XII)</w:t>
      </w:r>
      <w:r w:rsidRPr="00DE601B">
        <w:rPr>
          <w:rFonts w:ascii="Book Antiqua" w:hAnsi="Book Antiqua"/>
          <w:i/>
          <w:iCs/>
          <w:sz w:val="24"/>
          <w:szCs w:val="24"/>
        </w:rPr>
        <w:tab/>
        <w:t>La Junta de Clasificación contará con un Secretario y el Auxiliar Docente-Administrativo.</w:t>
      </w:r>
    </w:p>
    <w:p w14:paraId="19D1284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XIII)</w:t>
      </w:r>
      <w:r w:rsidRPr="00DE601B">
        <w:rPr>
          <w:rFonts w:ascii="Book Antiqua" w:hAnsi="Book Antiqua"/>
          <w:i/>
          <w:iCs/>
          <w:sz w:val="24"/>
          <w:szCs w:val="24"/>
        </w:rPr>
        <w:tab/>
        <w:t>En caso de acefalia, si ésta fuera transitoria, ocupará la Presidencia el Vocal designado por el Ministerio a efecto de proseguir la tarea evaluativa. Si la acefalia fuera definitiva, el Ministerio de Cultura y Educación designará un nuevo Presidente en un lapso no mayor de diez (10) días.</w:t>
      </w:r>
    </w:p>
    <w:p w14:paraId="080268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XIV)</w:t>
      </w:r>
      <w:r w:rsidRPr="00DE601B">
        <w:rPr>
          <w:rFonts w:ascii="Book Antiqua" w:hAnsi="Book Antiqua"/>
          <w:i/>
          <w:iCs/>
          <w:sz w:val="24"/>
          <w:szCs w:val="24"/>
        </w:rPr>
        <w:tab/>
        <w:t>De los aspirantes a inscripción:</w:t>
      </w:r>
    </w:p>
    <w:p w14:paraId="5F7B983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Para los interinatos y suplencias en cargos iníciales podrán inscribirse los aspirantes con Título Docente, Habilitantes o Supletorios, según corresponda. Para horas de cátedra en el nivel se admiten los Títulos Docentes y Habilitantes de acuerdo con el Artículo 218° y su reglamentación.</w:t>
      </w:r>
    </w:p>
    <w:p w14:paraId="238AD5E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cargo de Maestro de Grado en los Departamentos de Aplicación, solamente con Título Docente. Para hora de cátedra en Departamento de Aplicación de Nivel Secundario se aplicará la competencia de Títulos para Nivel (Artículos 22° y 171°). Para cargos de Maestro Especial en Departamentos de Aplicación de Nivel Primario, Maestro de Sección y Especiales de Nivel Inicial, se aplicará la competencia de Títulos para el nivel y especialidad.</w:t>
      </w:r>
    </w:p>
    <w:p w14:paraId="664F46A5" w14:textId="1FC5216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Para interinatos y suplencias en cargos del Tramo Medio se inscribirán los aspirantes que reúnan las condiciones estipuladas para los ascensos en el escalafón correspondiente.</w:t>
      </w:r>
    </w:p>
    <w:p w14:paraId="0A5620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Cada aspirante podrá inscribirse hasta en cuatro (4) cargos y hasta en cinco (5) asignaturas para los cuales su Título lo habilite, en los institutos de su preferencia.</w:t>
      </w:r>
    </w:p>
    <w:p w14:paraId="253531C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Los aspirantes jubilados según el régimen de jubilación ordinaria, especial o voluntaria podrán inscribirse y ser clasificados en las mismas condiciones que los aspirantes en situación activa e integran una lista aparte.</w:t>
      </w:r>
    </w:p>
    <w:p w14:paraId="04C3D9A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Se les ofrecerán los cargos u horas de cátedra según el orden de mérito que les corresponda en la lista respectiva.</w:t>
      </w:r>
    </w:p>
    <w:p w14:paraId="6881387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f)</w:t>
      </w:r>
      <w:r w:rsidRPr="00DE601B">
        <w:rPr>
          <w:rFonts w:ascii="Book Antiqua" w:hAnsi="Book Antiqua"/>
          <w:i/>
          <w:iCs/>
          <w:sz w:val="24"/>
          <w:szCs w:val="24"/>
        </w:rPr>
        <w:tab/>
        <w:t>La propuesta de designación quedará sujeta al régimen de compatibilidades en vigencia y a los Artículos 70°, 83°, 84°, 88° de la Ley N° 571 (T.O. Decreto N° 1.505/95) y sus modificatorias.</w:t>
      </w:r>
    </w:p>
    <w:p w14:paraId="405F85B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Al aceptar un ofrecimiento los aspirantes jubilados con excepción de los comprendidos en el inciso h), deberán presentar declaración jurada de cargos y actividades, fotocopia autenticada del último recibo de haberes jubilatorios y una nota dirigida a la Caja de Previsión comunicando su reincorporación a la situación activa. Dicha nota será remitida a la Dirección de Educación Superior, ésta remitirá la nota menciona y la disposición de designación al organismo previsional.</w:t>
      </w:r>
    </w:p>
    <w:p w14:paraId="2B9AAE6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h)</w:t>
      </w:r>
      <w:r w:rsidRPr="00DE601B">
        <w:rPr>
          <w:rFonts w:ascii="Book Antiqua" w:hAnsi="Book Antiqua"/>
          <w:i/>
          <w:iCs/>
          <w:sz w:val="24"/>
          <w:szCs w:val="24"/>
        </w:rPr>
        <w:tab/>
        <w:t>Los jubilados con Título Docente para cargos u horas de cátedra de Nivel Terciario en que se hubieran inscripto, mientras no existan en la lista aspirantes no jubilados con título docente, podrán optar por encuadrarse en el Artículo 1° de la Ley 919. En ese caso sólo regirán las condiciones de compatibilidad impuesta por el régimen en vigencia. Aceptado el ofrecimiento deberá presentar declaración jurada de cargos y actividades y fotocopia autentica del último recibo de haberes jubilatorios. De acuerdo con los términos de la mencionada Ley permanecerá en el cargo y horas de cátedra hasta la presentación de un aspirante con título docente.</w:t>
      </w:r>
    </w:p>
    <w:p w14:paraId="682274B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solicitantes formalizarán su inscripción en el formulario correspondiente debidamente conformado y firmado, o por nota consignando datos personales, títulos, antecedentes docentes y profesionales acompañando toda documentación que considere necesario de acuerdo con los requerimientos de la escala de valoración y de las normas de procedimientos.</w:t>
      </w:r>
    </w:p>
    <w:p w14:paraId="0CE4B0F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j)</w:t>
      </w:r>
      <w:r w:rsidRPr="00DE601B">
        <w:rPr>
          <w:rFonts w:ascii="Book Antiqua" w:hAnsi="Book Antiqua"/>
          <w:i/>
          <w:iCs/>
          <w:sz w:val="24"/>
          <w:szCs w:val="24"/>
        </w:rPr>
        <w:tab/>
        <w:t>La solicitud de inscripción y toda la documentación presentada deberá ser incorporada al legajo del docente obrante en el tribunal. Cuando el docente se inscriba por primera vez, deberá presentar la carpeta correspondiente a fin de iniciar su legajo.</w:t>
      </w:r>
    </w:p>
    <w:p w14:paraId="3C66438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k)</w:t>
      </w:r>
      <w:r w:rsidRPr="00DE601B">
        <w:rPr>
          <w:rFonts w:ascii="Book Antiqua" w:hAnsi="Book Antiqua"/>
          <w:i/>
          <w:iCs/>
          <w:sz w:val="24"/>
          <w:szCs w:val="24"/>
        </w:rPr>
        <w:tab/>
        <w:t>Toda fotocopia de constancia o certificación deberá estar debidamente autenticada por la autoridad escolar competente o funcionario del nivel.</w:t>
      </w:r>
    </w:p>
    <w:p w14:paraId="3A38A0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l)</w:t>
      </w:r>
      <w:r w:rsidRPr="00DE601B">
        <w:rPr>
          <w:rFonts w:ascii="Book Antiqua" w:hAnsi="Book Antiqua"/>
          <w:i/>
          <w:iCs/>
          <w:sz w:val="24"/>
          <w:szCs w:val="24"/>
        </w:rPr>
        <w:tab/>
        <w:t>A los efectos de evaluar el rubro de “Servicios Docentes prestados”, en la constancia respectiva deberá especificarse el cargo, tiempo durante el cual se desempeñó y el establecimiento educativo en el que lo haya hecho, certificado por el Director del establecimiento, Director de nivel o de Coordinación de Personal.</w:t>
      </w:r>
    </w:p>
    <w:p w14:paraId="2964CE6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m)</w:t>
      </w:r>
      <w:r w:rsidRPr="00DE601B">
        <w:rPr>
          <w:rFonts w:ascii="Book Antiqua" w:hAnsi="Book Antiqua"/>
          <w:i/>
          <w:iCs/>
          <w:sz w:val="24"/>
          <w:szCs w:val="24"/>
        </w:rPr>
        <w:tab/>
        <w:t>Las constancias de otras provincias deberán estar autenticadas por los organismos educativos correspondientes, debidamente legalizadas.</w:t>
      </w:r>
    </w:p>
    <w:p w14:paraId="1B4F6E9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n)</w:t>
      </w:r>
      <w:r w:rsidRPr="00DE601B">
        <w:rPr>
          <w:rFonts w:ascii="Book Antiqua" w:hAnsi="Book Antiqua"/>
          <w:i/>
          <w:iCs/>
          <w:sz w:val="24"/>
          <w:szCs w:val="24"/>
        </w:rPr>
        <w:tab/>
        <w:t>A los efectos de la valoración de la calificación anual se presentará fotocopia autenticada de la ficha de Actuación y Calificación Docente del último año conceptuado en el nivel y el cargo o asignatura para el cual se inscribe”.</w:t>
      </w:r>
    </w:p>
    <w:p w14:paraId="51530FB1" w14:textId="77777777" w:rsidR="0093586F" w:rsidRPr="0093586F" w:rsidRDefault="0093586F" w:rsidP="00D440EE">
      <w:pPr>
        <w:jc w:val="both"/>
        <w:rPr>
          <w:rFonts w:ascii="Book Antiqua" w:hAnsi="Book Antiqua"/>
          <w:sz w:val="24"/>
          <w:szCs w:val="24"/>
        </w:rPr>
      </w:pPr>
    </w:p>
    <w:p w14:paraId="7A8DDB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220°: Para ser titular en la docencia en el nivel terciario deberá cumplirse con las condiciones generales y concurrentes establecidas por el presente estatuto, Artículo 17°.</w:t>
      </w:r>
    </w:p>
    <w:p w14:paraId="2F3A2E9F" w14:textId="77777777" w:rsidR="0093586F" w:rsidRPr="005535CD" w:rsidRDefault="0093586F" w:rsidP="00D440EE">
      <w:pPr>
        <w:jc w:val="both"/>
        <w:rPr>
          <w:rFonts w:ascii="Book Antiqua" w:hAnsi="Book Antiqua"/>
          <w:b/>
          <w:bCs/>
          <w:sz w:val="24"/>
          <w:szCs w:val="24"/>
        </w:rPr>
      </w:pPr>
    </w:p>
    <w:p w14:paraId="3A37C1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221°: Las normas de procedimientos y la valoración de títulos y antecedentes se regirán por la reglamentación que se establezca, de acuerdo con las características de cada especialidad.</w:t>
      </w:r>
    </w:p>
    <w:p w14:paraId="184AE645" w14:textId="7A646C10"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221°:</w:t>
      </w:r>
    </w:p>
    <w:p w14:paraId="5ACBEDCC" w14:textId="689F3E7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Anualmente, durante el mes de junio, la Dirección de Educación Superior llamará a inscripción de aspirantes para cubrir interinatos y suplencias en cátedras, cargos iníciales y cargos del Tramo Medio de todos los escalafones en los Institutos Superiores y Profesorados Anexos de su dependencia.</w:t>
      </w:r>
    </w:p>
    <w:p w14:paraId="5C6EA41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Con una anticipación no menor de diez (10) días anteriores al inicio del período de inscripción, el Director del Instituto o Regente del Profesorado Anexo dará a publicidad el llamado a sus términos y pondrá a disposición de los interesados las normas que rigen para la inscripción.</w:t>
      </w:r>
    </w:p>
    <w:p w14:paraId="1B9AFA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Vencido el plazo de inscripción se recibirá inscripción complementaria únicamente de aquellos aspirantes que hayan obtenido su título docente con posterioridad al cierre del llamado anual correspondiente. La inscripción se realizará en el momento que los aspirantes, en las condiciones mencionadas, se presenten. Una vez clasificados serán incluidos en las respectivas listas en el lugar que le corresponda de acuerdo con el orden de mérito.</w:t>
      </w:r>
    </w:p>
    <w:p w14:paraId="237B692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Para ser valorado todo título deberá estar registrado en la Coordinación de Personal del Ministerio de Cultura y Educación. Las fotocopias de títulos que se agregan a los legajos deberán contener el número de registro.</w:t>
      </w:r>
    </w:p>
    <w:p w14:paraId="507F00B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La valoración de antecedentes para interinatos y suplencias se efectuará de acuerdo con lo estipulado en el Artículo 80° y su reglamentación, salvo las excepciones especificadas en el Artículo 222° y su reglamentación.</w:t>
      </w:r>
    </w:p>
    <w:p w14:paraId="334A979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Cada tribunal elaborará las listas para cada cargo o asignatura por orden de mérito, subdivididas de acuerdo con la categorización de títulos que corresponda (Docente, Habilitante o Supletorio).</w:t>
      </w:r>
    </w:p>
    <w:p w14:paraId="4FA6370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Las listas de puntaje por orden de mérito elaboradas y exhibidas por los Tribunales o por la Junta de Clasificación deberán contener las valoraciones parciales de cada rubro y la clasificación final de cada inscripto.</w:t>
      </w:r>
    </w:p>
    <w:p w14:paraId="369AB43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ascensos y coberturas de interinatos o suplencias en el Tramo Medio y Superior se agregará la antigüedad en años en el tramo y en el cargo en el que el docente es titular.</w:t>
      </w:r>
    </w:p>
    <w:p w14:paraId="6801125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Las demás normas de procedimientos y la valoración de títulos y antecedentes son las especificadas en la reglamentación de los Artículos 219° y 222° de este estatuto.</w:t>
      </w:r>
    </w:p>
    <w:p w14:paraId="0C29D526" w14:textId="77777777" w:rsidR="0093586F" w:rsidRPr="0093586F" w:rsidRDefault="0093586F" w:rsidP="00D440EE">
      <w:pPr>
        <w:jc w:val="both"/>
        <w:rPr>
          <w:rFonts w:ascii="Book Antiqua" w:hAnsi="Book Antiqua"/>
          <w:sz w:val="24"/>
          <w:szCs w:val="24"/>
        </w:rPr>
      </w:pPr>
    </w:p>
    <w:p w14:paraId="3BE2CD1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222°: Los antecedentes que deberán valorarse son:</w:t>
      </w:r>
    </w:p>
    <w:p w14:paraId="06E31E10" w14:textId="6F02B77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w:t>
      </w:r>
    </w:p>
    <w:p w14:paraId="52050774" w14:textId="3D84748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25FBDD76" w14:textId="25E787F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c)</w:t>
      </w:r>
      <w:r w:rsidR="005535CD">
        <w:rPr>
          <w:rFonts w:ascii="Book Antiqua" w:hAnsi="Book Antiqua"/>
          <w:b/>
          <w:bCs/>
          <w:sz w:val="24"/>
          <w:szCs w:val="24"/>
        </w:rPr>
        <w:t xml:space="preserve"> </w:t>
      </w:r>
      <w:r w:rsidRPr="005535CD">
        <w:rPr>
          <w:rFonts w:ascii="Book Antiqua" w:hAnsi="Book Antiqua"/>
          <w:b/>
          <w:bCs/>
          <w:sz w:val="24"/>
          <w:szCs w:val="24"/>
        </w:rPr>
        <w:t>Promedio de Calificación</w:t>
      </w:r>
    </w:p>
    <w:p w14:paraId="4A6BB60F" w14:textId="739B23E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Otros títulos</w:t>
      </w:r>
    </w:p>
    <w:p w14:paraId="21342E26" w14:textId="7A5FD69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Antigüedad en el Nivel</w:t>
      </w:r>
    </w:p>
    <w:p w14:paraId="69DB3355" w14:textId="38AF15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Antecedentes en la especialidad</w:t>
      </w:r>
    </w:p>
    <w:p w14:paraId="194D2151" w14:textId="077CB9F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Estudios y Acciones de Perfeccionamiento</w:t>
      </w:r>
    </w:p>
    <w:p w14:paraId="3F03E74F" w14:textId="0683DC1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h)</w:t>
      </w:r>
      <w:r w:rsidR="005535CD">
        <w:rPr>
          <w:rFonts w:ascii="Book Antiqua" w:hAnsi="Book Antiqua"/>
          <w:b/>
          <w:bCs/>
          <w:sz w:val="24"/>
          <w:szCs w:val="24"/>
        </w:rPr>
        <w:t xml:space="preserve"> </w:t>
      </w:r>
      <w:r w:rsidRPr="005535CD">
        <w:rPr>
          <w:rFonts w:ascii="Book Antiqua" w:hAnsi="Book Antiqua"/>
          <w:b/>
          <w:bCs/>
          <w:sz w:val="24"/>
          <w:szCs w:val="24"/>
        </w:rPr>
        <w:t>Otros antecedentes profesionales que valoricen su carrera</w:t>
      </w:r>
    </w:p>
    <w:p w14:paraId="13CD9519" w14:textId="66F377D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w:t>
      </w:r>
      <w:r w:rsidR="005535CD">
        <w:rPr>
          <w:rFonts w:ascii="Book Antiqua" w:hAnsi="Book Antiqua"/>
          <w:b/>
          <w:bCs/>
          <w:sz w:val="24"/>
          <w:szCs w:val="24"/>
        </w:rPr>
        <w:t xml:space="preserve"> </w:t>
      </w:r>
      <w:r w:rsidRPr="005535CD">
        <w:rPr>
          <w:rFonts w:ascii="Book Antiqua" w:hAnsi="Book Antiqua"/>
          <w:b/>
          <w:bCs/>
          <w:sz w:val="24"/>
          <w:szCs w:val="24"/>
        </w:rPr>
        <w:t>Antigüedad de gestión</w:t>
      </w:r>
    </w:p>
    <w:p w14:paraId="69D023DB" w14:textId="0789BA3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222°: Los antecedentes indicados en el presente artículo se valorarán de acuerdo con el Artículo 80° y su reglamentación y las siguientes especificaciones:</w:t>
      </w:r>
    </w:p>
    <w:p w14:paraId="70FC76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Antigüedad de Título: Se valorará solamente para concurso de titularización y para interinatos y suplencias en cargos iníciales u horas de cátedra.</w:t>
      </w:r>
    </w:p>
    <w:p w14:paraId="205FD1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Promedio de Calificación: Se valorará para los mismos casos enumerados en el Inciso a). Para cargos de ascensos, solamente en caso de empate, en la valoración de títulos y antecedentes.</w:t>
      </w:r>
    </w:p>
    <w:p w14:paraId="1700CB7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Antecedentes en la Especialidad: Se valorará exclusivamente para las cátedras en el Nivel Terciario. A aquellos profesores que no registren antecedentes en el nivel terciario, se les valorará el desempeño en la cátedra en el nivel medio.</w:t>
      </w:r>
    </w:p>
    <w:p w14:paraId="14896E5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Otros Antecedentes Profesionales que valoricen la carrera: Se valorará:</w:t>
      </w:r>
    </w:p>
    <w:p w14:paraId="775AD39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1.</w:t>
      </w:r>
      <w:r w:rsidRPr="00DE601B">
        <w:rPr>
          <w:rFonts w:ascii="Book Antiqua" w:hAnsi="Book Antiqua"/>
          <w:i/>
          <w:iCs/>
          <w:sz w:val="24"/>
          <w:szCs w:val="24"/>
        </w:rPr>
        <w:tab/>
        <w:t>Por Asistencia Perfecta: Para concurso de titularización y cobertura de interinatos y suplencias en cargos iníciales y del tramo medio, para acumulación de cargos y acrecentamiento de horas de cátedra.</w:t>
      </w:r>
    </w:p>
    <w:p w14:paraId="7B4C2DE8" w14:textId="49B949E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2.</w:t>
      </w:r>
      <w:r w:rsidRPr="00DE601B">
        <w:rPr>
          <w:rFonts w:ascii="Book Antiqua" w:hAnsi="Book Antiqua"/>
          <w:i/>
          <w:iCs/>
          <w:sz w:val="24"/>
          <w:szCs w:val="24"/>
        </w:rPr>
        <w:tab/>
        <w:t>Por Tarea Diferenciada: Para concursos de titularización y cobertura de interinatos y suplencias en cargos docentes iníciales u horas de cátedra en los Departamentos de Aplicación, acumulación de cargos, acrecentamiento de horas de cátedra y ascensos.</w:t>
      </w:r>
    </w:p>
    <w:p w14:paraId="348A1B1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Antigüedad de Gestión: Para concursos de titularización y cobertura de interinatos y suplencias en cargos iníciales u horas de cátedra y para interinatos y suplencias en cargos del tramo medio.</w:t>
      </w:r>
    </w:p>
    <w:p w14:paraId="313DF3EF" w14:textId="77777777" w:rsidR="0093586F" w:rsidRPr="0093586F" w:rsidRDefault="0093586F" w:rsidP="00D440EE">
      <w:pPr>
        <w:jc w:val="both"/>
        <w:rPr>
          <w:rFonts w:ascii="Book Antiqua" w:hAnsi="Book Antiqua"/>
          <w:sz w:val="24"/>
          <w:szCs w:val="24"/>
        </w:rPr>
      </w:pPr>
    </w:p>
    <w:p w14:paraId="30C3E29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223°: Para el acrecentamiento de horas cátedra y la acumulación de cargos podrán participar en orden excluyente los docentes titulares en situación activa, interinos y suplentes, con prescindencia de la complejidad y condicionamiento del trabajo, y no podrá exceder los límites que el régimen de compatibilidad permite.</w:t>
      </w:r>
    </w:p>
    <w:p w14:paraId="53A4A954" w14:textId="334698D4"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223°:</w:t>
      </w:r>
    </w:p>
    <w:p w14:paraId="6F00CB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El acrecentamiento de las cátedras y la acumulación de cargos se efectuará con intervención de la Junta de Clasificación.</w:t>
      </w:r>
    </w:p>
    <w:p w14:paraId="0C7EE75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w:t>
      </w:r>
      <w:r w:rsidRPr="00DE601B">
        <w:rPr>
          <w:rFonts w:ascii="Book Antiqua" w:hAnsi="Book Antiqua"/>
          <w:i/>
          <w:iCs/>
          <w:sz w:val="24"/>
          <w:szCs w:val="24"/>
        </w:rPr>
        <w:tab/>
        <w:t>Para el acrecentamiento de horas de cátedra en el nivel terciario tendrán prioridad los profesores titulares y propenderá a conformar cupos que configuren un cargo de dedicación parcial D.P.5 si el docente estuviera designado en menos de nueve (9) horas de cátedra, o a ampliar la categoría de la dedicación parcial si ya lo tuviera o arribar a la dedicación exclusiva. Si el incremento no alcanzara a conformar un cargo de dedicación parcial, se incrementará como horas cátedra.</w:t>
      </w:r>
    </w:p>
    <w:p w14:paraId="7B7CFF5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Si el cupo de horas de cátedra destinadas a acrecentamiento no fuera usufructuado por los docentes titulares. Podrán ser afectadas a los fines especificados en el Artículo 13°.</w:t>
      </w:r>
    </w:p>
    <w:p w14:paraId="055CA28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El acrecentamiento de horas cátedra y la acumulación de cargos en los Departamentos de Aplicación se regirán por lo establecido para el nivel que corresponda: Inicial, Primario o Medio.</w:t>
      </w:r>
    </w:p>
    <w:p w14:paraId="6CF5231F" w14:textId="2F91D4F0" w:rsidR="0093586F" w:rsidRDefault="0093586F" w:rsidP="00D440EE">
      <w:pPr>
        <w:jc w:val="both"/>
        <w:rPr>
          <w:rFonts w:ascii="Book Antiqua" w:hAnsi="Book Antiqua"/>
          <w:sz w:val="24"/>
          <w:szCs w:val="24"/>
        </w:rPr>
      </w:pPr>
    </w:p>
    <w:p w14:paraId="08A2C0CD" w14:textId="77777777" w:rsidR="004B1B83" w:rsidRPr="0093586F" w:rsidRDefault="004B1B83" w:rsidP="00D440EE">
      <w:pPr>
        <w:jc w:val="both"/>
        <w:rPr>
          <w:rFonts w:ascii="Book Antiqua" w:hAnsi="Book Antiqua"/>
          <w:sz w:val="24"/>
          <w:szCs w:val="24"/>
        </w:rPr>
      </w:pPr>
    </w:p>
    <w:p w14:paraId="13513BA6" w14:textId="3661DC2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w:t>
      </w:r>
      <w:r w:rsidR="00DE601B"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354CB51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224°: Son cargos de ascensos en cualquier escalafón todos aquellos que implican una jerarquía superior dentro del mismo tramo medio o entre un tramo y otro; así como los cargos del tramo medio que pasan de una categoría inferior a una superior.</w:t>
      </w:r>
    </w:p>
    <w:p w14:paraId="5ACB3301" w14:textId="77777777" w:rsidR="0093586F" w:rsidRPr="005535CD" w:rsidRDefault="0093586F" w:rsidP="00D440EE">
      <w:pPr>
        <w:jc w:val="both"/>
        <w:rPr>
          <w:rFonts w:ascii="Book Antiqua" w:hAnsi="Book Antiqua"/>
          <w:b/>
          <w:bCs/>
          <w:sz w:val="24"/>
          <w:szCs w:val="24"/>
        </w:rPr>
      </w:pPr>
    </w:p>
    <w:p w14:paraId="3A9E3F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225°: Los concursos de ascensos se ajustarán a lo establecido en el Capítulo XIV de la presente ley y su reglamentación.</w:t>
      </w:r>
    </w:p>
    <w:p w14:paraId="64B7D4BD" w14:textId="06239E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225°:</w:t>
      </w:r>
    </w:p>
    <w:p w14:paraId="7B6930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Los antecedentes que se valorarán en los concursos de ascensos son los especificados en el Artículo 80° y el Artículo 222°.</w:t>
      </w:r>
    </w:p>
    <w:p w14:paraId="0D70B06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número de concursantes será establecido en las bases de cada concurso según la cantidad de cargos a cubrir.</w:t>
      </w:r>
    </w:p>
    <w:p w14:paraId="372D4D98" w14:textId="77777777" w:rsidR="0093586F" w:rsidRPr="0093586F" w:rsidRDefault="0093586F" w:rsidP="00D440EE">
      <w:pPr>
        <w:jc w:val="both"/>
        <w:rPr>
          <w:rFonts w:ascii="Book Antiqua" w:hAnsi="Book Antiqua"/>
          <w:sz w:val="24"/>
          <w:szCs w:val="24"/>
        </w:rPr>
      </w:pPr>
    </w:p>
    <w:p w14:paraId="60068DB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226°: Para el ascenso deberán reunirse los requisitos que la reglamentación establezca.</w:t>
      </w:r>
    </w:p>
    <w:p w14:paraId="7676B875" w14:textId="252B5DD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226°:</w:t>
      </w:r>
    </w:p>
    <w:p w14:paraId="438F55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los ascensos de jerarquía se deberá ser titular en el escalafón correspondiente y reunir los requisitos que se establecen:</w:t>
      </w:r>
    </w:p>
    <w:p w14:paraId="19694E10" w14:textId="0BBC0C1A"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a)</w:t>
      </w:r>
      <w:r w:rsidRPr="00BD3C89">
        <w:rPr>
          <w:rFonts w:ascii="Book Antiqua" w:hAnsi="Book Antiqua"/>
          <w:i/>
          <w:iCs/>
          <w:sz w:val="24"/>
          <w:szCs w:val="24"/>
        </w:rPr>
        <w:tab/>
        <w:t>Podrán acceder a cualquier cargo del tramo medio los docentes titulares del mismo escalafón que acrediten una antigüedad mínima de cinco (5) años de ejercicio efectivo en el tramo anterior. Para acceder de un cargo a otro en el mismo tramo se exigirá un mínimo de dos (2) años de ejercicio efectivo en el cargo anterior.</w:t>
      </w:r>
      <w:r w:rsidRPr="0093586F">
        <w:rPr>
          <w:rFonts w:ascii="Book Antiqua" w:hAnsi="Book Antiqua"/>
          <w:sz w:val="24"/>
          <w:szCs w:val="24"/>
        </w:rPr>
        <w:t xml:space="preserve"> </w:t>
      </w:r>
    </w:p>
    <w:p w14:paraId="77E4797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Para acceder al cargo de Regente de Carrera en Profesorado para el nivel medio deberá, además del requisito de antigüedad, poseer el título docente en la especialidad o en su defecto el de Profesor en Ciencias de la Educación.</w:t>
      </w:r>
    </w:p>
    <w:p w14:paraId="131529F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Podrán acceder el tramo superior los docentes titulares en cualquier cargo del tramo medio con ejercicio efectivo en el mismo, de cinco (5) años como mínimo.</w:t>
      </w:r>
    </w:p>
    <w:p w14:paraId="2DF7D14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Para acceder de un cargo a otro en el tramo superior se exigirá un mínimo de dos (2) años de ejercicio efectivo en el cargo anterior.</w:t>
      </w:r>
    </w:p>
    <w:p w14:paraId="1723935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los ascensos de complejidad en el nivel terciario o en Departamento de Aplicación de cualquier nivel, se requerirá un mínimo de dos (2) años de ejercicio efectivo en el cargo de la complejidad anterior.</w:t>
      </w:r>
    </w:p>
    <w:p w14:paraId="4AD92E1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interinatos y suplencias en los cargos del tramo medio serán cubiertos automáticamente por los docentes del mismo tramo y escalafón en ejercicio del cargo inmediato anterior. Si hubiera más de un cargo en el grado escalafonario anterior, se definirá por el de mayor clasificación y si se registrara empate, por mayor antigüedad.</w:t>
      </w:r>
    </w:p>
    <w:p w14:paraId="08C980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Primer cargo del tramo medio será cubierto por el docente titular mejor clasificado del primer tramo siempre que reúna la antigüedad mínima requerida para el ascenso.</w:t>
      </w:r>
    </w:p>
    <w:p w14:paraId="3547CA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Los cargos del tramo medio se cubrirán con suplentes cuando la ausencia del titular o interino fuera de diez (10) días corridos o más.</w:t>
      </w:r>
    </w:p>
    <w:p w14:paraId="1E2587D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Los caragos Interinos del tramo medio se cubrirán dentro de los primeros tres (3) días hábiles de producida la vacante.</w:t>
      </w:r>
    </w:p>
    <w:p w14:paraId="20D8C6C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Los interinatos y suplencias en el tramo superior se cubrirán automáticamente con los docentes del mismo tramo en orden descendente y mejor clasificado.</w:t>
      </w:r>
    </w:p>
    <w:p w14:paraId="374E965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Si se tratara del primer cargo en el tramo superior será cubierto por un docente del tramo medio que habiendo aprobado la oposición no haya accedido al cargo por falta de vacante. Las suplencias serán cubiertas cuando la ausencia del titular o interino supere los treinta</w:t>
      </w:r>
    </w:p>
    <w:p w14:paraId="5CE942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(30) días continuos.</w:t>
      </w:r>
    </w:p>
    <w:p w14:paraId="7BAD932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Cuando por creación de un Instituto, de un Departamento de Aplicación o de una Carrera en un Instituto ya creado, se deban cubrir interinamente cargos directivos, se llamará a inscripción de aspirantes que reúnan los requisitos establecidos para el ascenso. Podrán participar los docentes titulares en el nivel y escalafón que corresponda, con prioridad excluyente de los que revistan en el tramo medio y según orden de mérito que determine la Junta de Clasificación.</w:t>
      </w:r>
    </w:p>
    <w:p w14:paraId="4CF2D3E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Los cargos factibles de ser cubierto por ascensos, de cualquier escalafón, no podrán permanecer vacantes por más de dos (2) años debiendo llamarse a concurso de acuerdo con el porcentaje que para tal fin establece la reglamentación del Artículo 13°.</w:t>
      </w:r>
    </w:p>
    <w:p w14:paraId="1AB8EAB7" w14:textId="77777777" w:rsidR="0093586F" w:rsidRPr="0093586F" w:rsidRDefault="0093586F" w:rsidP="00D440EE">
      <w:pPr>
        <w:jc w:val="both"/>
        <w:rPr>
          <w:rFonts w:ascii="Book Antiqua" w:hAnsi="Book Antiqua"/>
          <w:sz w:val="24"/>
          <w:szCs w:val="24"/>
        </w:rPr>
      </w:pPr>
    </w:p>
    <w:p w14:paraId="0489D795" w14:textId="4828F2B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227°: Las normas de procedimientos y la valoración de los antecedentes se ajustarán a lo establecido en la reglamentación.</w:t>
      </w:r>
    </w:p>
    <w:p w14:paraId="6877737C" w14:textId="14E9175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 ARTÍCULO 227°: La Junta de Clasificación elaborará las bases de los concursos de ascensos teniendo en cuenta los requisitos establecidos en los Artículos anteriores y sus reglamentaciones, la tabla de valoración de antecedentes según el Artículo 80° Inciso a) y el Artículo 222° y Artículo 225°.</w:t>
      </w:r>
    </w:p>
    <w:p w14:paraId="2638CDA0" w14:textId="35CD4373" w:rsidR="0093586F" w:rsidRDefault="0093586F" w:rsidP="00D440EE">
      <w:pPr>
        <w:jc w:val="both"/>
        <w:rPr>
          <w:rFonts w:ascii="Book Antiqua" w:hAnsi="Book Antiqua"/>
          <w:sz w:val="24"/>
          <w:szCs w:val="24"/>
        </w:rPr>
      </w:pPr>
    </w:p>
    <w:p w14:paraId="1EA15DA2" w14:textId="77777777" w:rsidR="004B1B83" w:rsidRPr="0093586F" w:rsidRDefault="004B1B83" w:rsidP="00D440EE">
      <w:pPr>
        <w:jc w:val="both"/>
        <w:rPr>
          <w:rFonts w:ascii="Book Antiqua" w:hAnsi="Book Antiqua"/>
          <w:sz w:val="24"/>
          <w:szCs w:val="24"/>
        </w:rPr>
      </w:pPr>
    </w:p>
    <w:p w14:paraId="50FF321F" w14:textId="6FF66F33"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LAS PERMUTAS, TRASLADOS Y UBICACIONES TRANSITORIAS</w:t>
      </w:r>
    </w:p>
    <w:p w14:paraId="588550F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228°: Las cátedras del nivel terciario en los profesorados podrán ser cubiertas por traslados, permutas, readmisiones o ubicaciones transitorias, según lo establezca la reglamentación respectiva.</w:t>
      </w:r>
    </w:p>
    <w:p w14:paraId="2C57CA8C" w14:textId="2A1D61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228:</w:t>
      </w:r>
    </w:p>
    <w:p w14:paraId="3F022C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Al inicio del período escolar o en el momento en que se produzca la necesidad y previo al ofrecimiento de las cátedras disponibles, se procederá a cubrir las mismas con los profesores beneficiados con traslado, permuta, readmisión o ubicación transitoria, con título docente para la especialidad o asignatura.</w:t>
      </w:r>
    </w:p>
    <w:p w14:paraId="517814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 </w:t>
      </w:r>
    </w:p>
    <w:p w14:paraId="06A539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se ofrecerán las cátedras a los aspirantes inscriptos mientras en el establecimiento existan docentes en las condiciones señaladas en el punto anterior.</w:t>
      </w:r>
    </w:p>
    <w:p w14:paraId="0B8B29E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movimientos de traslados, permutas, readmisiones o ubicaciones transitorias para horas de cátedra en los institutos, podrán iniciarse conforme a las siguientes estipulaciones:</w:t>
      </w:r>
    </w:p>
    <w:p w14:paraId="74D4406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De los Traslados: anualmente la Junta de Clasificación llamará a concurso de traslado en cupos de horas de cátedra o cargos de dedicación exclusiva o parcial según las disponibilidades. Las bases para tales concursos serán establecidas por la Junta de Clasificación.</w:t>
      </w:r>
    </w:p>
    <w:p w14:paraId="0DB7074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a.1.</w:t>
      </w:r>
      <w:r w:rsidRPr="00BD3C89">
        <w:rPr>
          <w:rFonts w:ascii="Book Antiqua" w:hAnsi="Book Antiqua"/>
          <w:i/>
          <w:iCs/>
          <w:sz w:val="24"/>
          <w:szCs w:val="24"/>
        </w:rPr>
        <w:tab/>
        <w:t>Los traslados interjurisdiccionales, transitorios o definitivos, quedarán sujetos a los Convenios en vigencia.</w:t>
      </w:r>
    </w:p>
    <w:p w14:paraId="419E3B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a.2.</w:t>
      </w:r>
      <w:r w:rsidRPr="00BD3C89">
        <w:rPr>
          <w:rFonts w:ascii="Book Antiqua" w:hAnsi="Book Antiqua"/>
          <w:i/>
          <w:iCs/>
          <w:sz w:val="24"/>
          <w:szCs w:val="24"/>
        </w:rPr>
        <w:tab/>
        <w:t>Para participar en los concursos de traslados el aspirante deberá revistar como titular con dos (2) años como mínimo en tal situación de revista.</w:t>
      </w:r>
    </w:p>
    <w:p w14:paraId="6E4B636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a.3.</w:t>
      </w:r>
      <w:r w:rsidRPr="00BD3C89">
        <w:rPr>
          <w:rFonts w:ascii="Book Antiqua" w:hAnsi="Book Antiqua"/>
          <w:i/>
          <w:iCs/>
          <w:sz w:val="24"/>
          <w:szCs w:val="24"/>
        </w:rPr>
        <w:tab/>
        <w:t>Si no hubiera concurso o no reuniera los dos (2) años de antigüedad, el docente titular del nivel terciario, por la vía jerárquica correspondiente, podrá solicitar traslado por razones de salud, necesidades del grupo familiar u otro motivo debidamente justificado.</w:t>
      </w:r>
    </w:p>
    <w:p w14:paraId="5D30EA1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En todos los casos se deberán acompañar a la solicitud las documentaciones que avalen las causales invocadas. Si el fundamento de la solicitud estuviera relacionado con razones de salud deberá intervenir, indefectiblemente, la oficina de Reconocimientos Médicos.</w:t>
      </w:r>
    </w:p>
    <w:p w14:paraId="38914A73" w14:textId="2549A0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a.4.</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38E1EC4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b)</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4E332D9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posibilidad de permutar incluye a las cátedras por cargos determinados en la reglamentación del Artículo 214° (Punto IV).</w:t>
      </w:r>
    </w:p>
    <w:p w14:paraId="1C69287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Las condiciones generales y particulares para acceder al derecho de permuta son las siguientes:</w:t>
      </w:r>
    </w:p>
    <w:p w14:paraId="094133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b.1.</w:t>
      </w:r>
      <w:r w:rsidRPr="00BD3C89">
        <w:rPr>
          <w:rFonts w:ascii="Book Antiqua" w:hAnsi="Book Antiqua"/>
          <w:i/>
          <w:iCs/>
          <w:sz w:val="24"/>
          <w:szCs w:val="24"/>
        </w:rPr>
        <w:tab/>
        <w:t>Los trámites de la permuta se realizarán de acuerdo con lo establecido en el</w:t>
      </w:r>
    </w:p>
    <w:p w14:paraId="2550FFF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Artículo 29° y su reglamentación de las Disposiciones Generales.</w:t>
      </w:r>
    </w:p>
    <w:p w14:paraId="2F78C368" w14:textId="14B0009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b.2.</w:t>
      </w:r>
      <w:r w:rsidRPr="00BD3C89">
        <w:rPr>
          <w:rFonts w:ascii="Book Antiqua" w:hAnsi="Book Antiqua"/>
          <w:i/>
          <w:iCs/>
          <w:sz w:val="24"/>
          <w:szCs w:val="24"/>
        </w:rPr>
        <w:tab/>
        <w:t>Los procedimientos a seguir una vez acordada la permuta se regirá por lo establecido en el Artículo 30° y su reglamentación.</w:t>
      </w:r>
    </w:p>
    <w:p w14:paraId="46ED3F5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b.3.</w:t>
      </w:r>
      <w:r w:rsidRPr="00BD3C89">
        <w:rPr>
          <w:rFonts w:ascii="Book Antiqua" w:hAnsi="Book Antiqua"/>
          <w:i/>
          <w:iCs/>
          <w:sz w:val="24"/>
          <w:szCs w:val="24"/>
        </w:rPr>
        <w:tab/>
        <w:t>Será condicionamiento específico para el nivel que las cátedras o cargos sean equivalentes y correspondan al mismo Plan de Estudio.</w:t>
      </w:r>
    </w:p>
    <w:p w14:paraId="16A43FFB" w14:textId="3F1450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De las Readmisiones: a los efectos del ejercicio del derecho a la readmisión en las cátedras del nivel terciario, se adopta lo estipulado en el Capítulo XII – Artículo 38° al 41° y sus reglamentaciones.</w:t>
      </w:r>
    </w:p>
    <w:p w14:paraId="3637435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De las Ubicaciones Transitorias: para las cátedras del nivel terciario se adoptará lo estipulado en el Capítulo XII – Artículo 33° y su reglamentación.</w:t>
      </w:r>
    </w:p>
    <w:p w14:paraId="011E710B" w14:textId="77777777" w:rsidR="0093586F" w:rsidRPr="0093586F" w:rsidRDefault="0093586F" w:rsidP="00D440EE">
      <w:pPr>
        <w:jc w:val="both"/>
        <w:rPr>
          <w:rFonts w:ascii="Book Antiqua" w:hAnsi="Book Antiqua"/>
          <w:sz w:val="24"/>
          <w:szCs w:val="24"/>
        </w:rPr>
      </w:pPr>
    </w:p>
    <w:p w14:paraId="07E354B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229°: El personal docente que se desempeña en los Departamentos de Aplicación y en los cargos de los Institutos de Educación Superior, gozará de los derechos que acuerda el Capítulo X del Título I – DISPOSICIONES GENERALES del presente Estatuto y Reglamentación.</w:t>
      </w:r>
    </w:p>
    <w:p w14:paraId="3735C048" w14:textId="77777777" w:rsidR="0093586F" w:rsidRPr="005535CD" w:rsidRDefault="0093586F" w:rsidP="00D440EE">
      <w:pPr>
        <w:jc w:val="both"/>
        <w:rPr>
          <w:rFonts w:ascii="Book Antiqua" w:hAnsi="Book Antiqua"/>
          <w:b/>
          <w:bCs/>
          <w:sz w:val="24"/>
          <w:szCs w:val="24"/>
        </w:rPr>
      </w:pPr>
    </w:p>
    <w:p w14:paraId="6F25524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230°: Los docentes titulares en horas cátedra de cualquiera de los profesorados podrán solicitar su ubicación transitoria por razones de salud o necesidad del núcleo familiar. Esta situación se extenderá hasta el cese de las causales que la motivaron.</w:t>
      </w:r>
    </w:p>
    <w:p w14:paraId="32348803" w14:textId="605A9C3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230°: A los efectos de la tramitación y concesión de la ubicación transitoria, se remitirá a la reglamentación del Artículo 228° - Apartado III - Punto d).</w:t>
      </w:r>
    </w:p>
    <w:p w14:paraId="11D1B8B5" w14:textId="77777777" w:rsidR="0093586F" w:rsidRDefault="0093586F" w:rsidP="00D440EE">
      <w:pPr>
        <w:jc w:val="both"/>
        <w:rPr>
          <w:rFonts w:ascii="Book Antiqua" w:hAnsi="Book Antiqua"/>
          <w:sz w:val="24"/>
          <w:szCs w:val="24"/>
        </w:rPr>
      </w:pPr>
    </w:p>
    <w:p w14:paraId="54A1C1A9" w14:textId="77777777" w:rsidR="003C31AD" w:rsidRPr="0093586F" w:rsidRDefault="003C31AD" w:rsidP="00D440EE">
      <w:pPr>
        <w:jc w:val="both"/>
        <w:rPr>
          <w:rFonts w:ascii="Book Antiqua" w:hAnsi="Book Antiqua"/>
          <w:sz w:val="24"/>
          <w:szCs w:val="24"/>
        </w:rPr>
      </w:pPr>
    </w:p>
    <w:p w14:paraId="0805EEE6" w14:textId="3CCAD88E"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LXXIV</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VALORACIÓN Y ACREDITACIÓN</w:t>
      </w:r>
    </w:p>
    <w:p w14:paraId="392A5603" w14:textId="73E81A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231°: La valoración y acreditación del ejercicio de la función docente, en el ámbito del nivel terciario, será establecida en la reglamentación del presente artículo.</w:t>
      </w:r>
    </w:p>
    <w:p w14:paraId="5C8F4549" w14:textId="77777777" w:rsidR="003C31AD" w:rsidRDefault="003C31AD" w:rsidP="00D440EE">
      <w:pPr>
        <w:jc w:val="both"/>
        <w:rPr>
          <w:rFonts w:ascii="Book Antiqua" w:hAnsi="Book Antiqua"/>
          <w:i/>
          <w:iCs/>
          <w:sz w:val="24"/>
          <w:szCs w:val="24"/>
        </w:rPr>
      </w:pPr>
    </w:p>
    <w:p w14:paraId="35CF20B8" w14:textId="2BCE802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231°:</w:t>
      </w:r>
    </w:p>
    <w:p w14:paraId="662711E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desempeño del personal docente en horas de cátedra del nivel superior y en ayudantías o pasantías será valorado sobre la base de constancias objetivas. Dicha valoración se ajustará a una escala conceptual determinada por valores numéricos mínimos y máximos para cada rubro y sus indicadores sobre aspectos fundamentales en el desarrollo de la cátedra.</w:t>
      </w:r>
    </w:p>
    <w:p w14:paraId="03E79E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conjunto de los rubros valorizados y debidamente certificados constituirán la Hoja de Valoración y Acreditación.</w:t>
      </w:r>
    </w:p>
    <w:p w14:paraId="67ACA9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Cultura General.</w:t>
      </w:r>
    </w:p>
    <w:p w14:paraId="65F4213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Aptitudes y Actitudes Profesionales.</w:t>
      </w:r>
    </w:p>
    <w:p w14:paraId="61AAF66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Resultados.</w:t>
      </w:r>
    </w:p>
    <w:p w14:paraId="76BB82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máxima será de: treinta (30) puntos = Sobresaliente; 25 a 29 puntos = Muy Bueno; 20 a 24 puntos = Bueno y menos de 20 puntos = Regular.</w:t>
      </w:r>
    </w:p>
    <w:p w14:paraId="128900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autoridad del nivel establecerá indicadores precisos para establecer la calificación numérica de cero a diez (0 a 10), los valores de todos los ítems serán promediados y este promedio constituirá la calificación del rubro. La sumatoria de los valores otorgados a cada rubro constituirá la calificación final.</w:t>
      </w:r>
    </w:p>
    <w:p w14:paraId="2CD7817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valoración será el resultado de un proceso de evaluación en el ejercicio de la cátedra mediante registros periódicos efectuados por el Jefe de Área, Regente del Profesorado y/o Director de Instituto.</w:t>
      </w:r>
    </w:p>
    <w:p w14:paraId="628E1C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Los registros podrán tener origen en observaciones directas del superior jerárquico debidamente notificadas el interesado o en constancias presentadas por el mismo.</w:t>
      </w:r>
    </w:p>
    <w:p w14:paraId="00DCC1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La Dirección de cada Instituto incluirá en el legajo personal de cada profesor, ayudante de cátedra o pasante, cualquiera sea su situación de revista, una hoja de registro cronológico de las apreciaciones que se valorarán en la Hoja de Valoración y Acreditación.</w:t>
      </w:r>
    </w:p>
    <w:p w14:paraId="2FF042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La Hoja de Valoración y Acreditación sustituirá a la Ficha de Actuación y Calificación Docente (Artículo 72°) en el ejercicio de la docencia en horas de cátedra en el nivel terciario.</w:t>
      </w:r>
    </w:p>
    <w:p w14:paraId="2F2A493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La Valoración y Acreditación se computará numérica y conceptualmente de la siguiente manera: un (1) punto por valoración Sobresaliente; cincuenta centésimos (0,50) por valoración Muy Bueno; veinticinco centésimos (0,25) por valoración Bueno; para la cátedra que corresponda.</w:t>
      </w:r>
    </w:p>
    <w:p w14:paraId="0447E8F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La calificación asignada se computará para titularización, interinatos, suplencias, acrecentamiento en horas de cátedra y ascensos a cargos del Tramo Medio.</w:t>
      </w:r>
    </w:p>
    <w:p w14:paraId="55C1E28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IX)</w:t>
      </w:r>
      <w:r w:rsidRPr="00BD3C89">
        <w:rPr>
          <w:rFonts w:ascii="Book Antiqua" w:hAnsi="Book Antiqua"/>
          <w:i/>
          <w:iCs/>
          <w:sz w:val="24"/>
          <w:szCs w:val="24"/>
        </w:rPr>
        <w:tab/>
        <w:t>En caso de disconformidad con la valoración asignada, el docente podrá interponer recursos de reposición y/o de apelación en subsidio ante las autoridades del nivel, siguiendo el orden jerárquico y dentro de los plazos establecidos.</w:t>
      </w:r>
    </w:p>
    <w:p w14:paraId="0A1B2D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X)</w:t>
      </w:r>
      <w:r w:rsidRPr="00BD3C89">
        <w:rPr>
          <w:rFonts w:ascii="Book Antiqua" w:hAnsi="Book Antiqua"/>
          <w:i/>
          <w:iCs/>
          <w:sz w:val="24"/>
          <w:szCs w:val="24"/>
        </w:rPr>
        <w:tab/>
        <w:t xml:space="preserve">El personal docente en el ámbito del nivel superior que se desempeña en otras funciones, será calificado anualmente de acuerdo con lo establecido en el Capítulo XVII de las </w:t>
      </w:r>
      <w:r w:rsidRPr="00BD3C89">
        <w:rPr>
          <w:rFonts w:ascii="Book Antiqua" w:hAnsi="Book Antiqua"/>
          <w:i/>
          <w:iCs/>
          <w:sz w:val="24"/>
          <w:szCs w:val="24"/>
        </w:rPr>
        <w:lastRenderedPageBreak/>
        <w:t>Disposiciones Generales, sus artículos y reglamentaciones, siempre que se haya desempeñado por un tiempo mínimo de tres (3) meses en cualquier situación de revista.</w:t>
      </w:r>
    </w:p>
    <w:p w14:paraId="4FB1D1C7" w14:textId="77777777" w:rsidR="0093586F" w:rsidRPr="0093586F" w:rsidRDefault="0093586F" w:rsidP="00D440EE">
      <w:pPr>
        <w:jc w:val="both"/>
        <w:rPr>
          <w:rFonts w:ascii="Book Antiqua" w:hAnsi="Book Antiqua"/>
          <w:sz w:val="24"/>
          <w:szCs w:val="24"/>
        </w:rPr>
      </w:pPr>
    </w:p>
    <w:p w14:paraId="73C98EC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232°: Corresponderá la valoración y acreditación del personal docente que se desempeñan en horas cátedras en los profesorados, siempre que se hubiere desempeñado por el tiempo mínimo que dure el dictado de las respectivas cátedras.</w:t>
      </w:r>
    </w:p>
    <w:p w14:paraId="4B6FA064" w14:textId="758922B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232°: El tiempo mínimo requerido para la valoración y acreditación del personal que se desempeña en horas de cátedra será, de acuerdo con el plan de estudios al que corresponda la cátedra, de un cuatrimestre o de un año lectivo.</w:t>
      </w:r>
      <w:r w:rsidR="00BD3C89" w:rsidRPr="00BD3C89">
        <w:rPr>
          <w:rFonts w:ascii="Book Antiqua" w:hAnsi="Book Antiqua"/>
          <w:i/>
          <w:iCs/>
          <w:sz w:val="24"/>
          <w:szCs w:val="24"/>
        </w:rPr>
        <w:t xml:space="preserve"> </w:t>
      </w:r>
      <w:r w:rsidRPr="00BD3C89">
        <w:rPr>
          <w:rFonts w:ascii="Book Antiqua" w:hAnsi="Book Antiqua"/>
          <w:i/>
          <w:iCs/>
          <w:sz w:val="24"/>
          <w:szCs w:val="24"/>
        </w:rPr>
        <w:t>Al profesor en horas de cátedra que se desempeñará por un tiempo inferior a los indicados, solamente se lo calificará de acuerdo con lo indicado en el Apartado IX).</w:t>
      </w:r>
    </w:p>
    <w:p w14:paraId="14690741" w14:textId="77777777" w:rsidR="0093586F" w:rsidRPr="0093586F" w:rsidRDefault="0093586F" w:rsidP="00D440EE">
      <w:pPr>
        <w:jc w:val="both"/>
        <w:rPr>
          <w:rFonts w:ascii="Book Antiqua" w:hAnsi="Book Antiqua"/>
          <w:sz w:val="24"/>
          <w:szCs w:val="24"/>
        </w:rPr>
      </w:pPr>
    </w:p>
    <w:p w14:paraId="1C4803CF" w14:textId="29062BF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LA DISCIPLINA</w:t>
      </w:r>
    </w:p>
    <w:p w14:paraId="15F410A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233°: El Régimen de Disciplina será regido por las disposiciones vigentes.</w:t>
      </w:r>
    </w:p>
    <w:p w14:paraId="3CF9A667" w14:textId="77777777" w:rsidR="0093586F" w:rsidRPr="0093586F" w:rsidRDefault="0093586F" w:rsidP="00D440EE">
      <w:pPr>
        <w:jc w:val="both"/>
        <w:rPr>
          <w:rFonts w:ascii="Book Antiqua" w:hAnsi="Book Antiqua"/>
          <w:sz w:val="24"/>
          <w:szCs w:val="24"/>
        </w:rPr>
      </w:pPr>
    </w:p>
    <w:p w14:paraId="2E632C11" w14:textId="75210FD8"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w:t>
      </w:r>
      <w:r w:rsidR="00A16480" w:rsidRPr="004B1B83">
        <w:rPr>
          <w:rFonts w:ascii="Book Antiqua" w:hAnsi="Book Antiqua"/>
          <w:sz w:val="24"/>
          <w:szCs w:val="24"/>
          <w:u w:val="single"/>
        </w:rPr>
        <w:t xml:space="preserve">: </w:t>
      </w:r>
      <w:r w:rsidRPr="004B1B83">
        <w:rPr>
          <w:rFonts w:ascii="Book Antiqua" w:hAnsi="Book Antiqua"/>
          <w:sz w:val="24"/>
          <w:szCs w:val="24"/>
          <w:u w:val="single"/>
        </w:rPr>
        <w:t>DE LA ENSEÑANZA ARTÍSTICA</w:t>
      </w:r>
    </w:p>
    <w:p w14:paraId="2EC454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234°: En la enseñanza artística regirán los escalafones previstos en el Título V – Capítulo LXII – Artículo 177°, más lo que a continuación se establezca:</w:t>
      </w:r>
    </w:p>
    <w:p w14:paraId="3CF9FF5B" w14:textId="5CB092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En los Talleres Artísticos</w:t>
      </w:r>
    </w:p>
    <w:p w14:paraId="5DC60CF0" w14:textId="261799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Maestro Especial o Profesor</w:t>
      </w:r>
    </w:p>
    <w:p w14:paraId="11EB4CF3" w14:textId="77025BB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r w:rsidRPr="005535CD">
        <w:rPr>
          <w:rFonts w:ascii="Book Antiqua" w:hAnsi="Book Antiqua"/>
          <w:b/>
          <w:bCs/>
          <w:sz w:val="24"/>
          <w:szCs w:val="24"/>
        </w:rPr>
        <w:t>Subregente</w:t>
      </w:r>
    </w:p>
    <w:p w14:paraId="0AF3C020" w14:textId="17E4B03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Regente</w:t>
      </w:r>
    </w:p>
    <w:p w14:paraId="441E47CB" w14:textId="674B607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Supervisor</w:t>
      </w:r>
    </w:p>
    <w:p w14:paraId="05131EA2" w14:textId="5A7FDB5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234°: Los cargos que componen cada tramo de la carrera en los talleres artísticos, mencionado en el presente artículo, se distribuyen de la siguiente manera:</w:t>
      </w:r>
    </w:p>
    <w:p w14:paraId="498ADF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Inicial:</w:t>
      </w:r>
    </w:p>
    <w:p w14:paraId="6FB5C9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t>Maestro Especial o Profesor.</w:t>
      </w:r>
    </w:p>
    <w:p w14:paraId="2BF563B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Medio:</w:t>
      </w:r>
    </w:p>
    <w:p w14:paraId="7FFEBB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t>Subregentes</w:t>
      </w:r>
    </w:p>
    <w:p w14:paraId="6A7364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2.</w:t>
      </w:r>
      <w:r w:rsidRPr="00BD3C89">
        <w:rPr>
          <w:rFonts w:ascii="Book Antiqua" w:hAnsi="Book Antiqua"/>
          <w:i/>
          <w:iCs/>
          <w:sz w:val="24"/>
          <w:szCs w:val="24"/>
        </w:rPr>
        <w:tab/>
        <w:t>Regente</w:t>
      </w:r>
    </w:p>
    <w:p w14:paraId="67D7A56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Superior:</w:t>
      </w:r>
    </w:p>
    <w:p w14:paraId="56F17F6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 Supervisor</w:t>
      </w:r>
    </w:p>
    <w:p w14:paraId="09B1F049" w14:textId="77777777" w:rsidR="0093586F" w:rsidRPr="0093586F" w:rsidRDefault="0093586F" w:rsidP="00D440EE">
      <w:pPr>
        <w:jc w:val="both"/>
        <w:rPr>
          <w:rFonts w:ascii="Book Antiqua" w:hAnsi="Book Antiqua"/>
          <w:sz w:val="24"/>
          <w:szCs w:val="24"/>
        </w:rPr>
      </w:pPr>
    </w:p>
    <w:p w14:paraId="28DDEE2A" w14:textId="2DE5FD79"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CARRERA DOCENTE</w:t>
      </w:r>
    </w:p>
    <w:p w14:paraId="48D7E6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235°: En la enseñanza Artística la carrera docente será el mismo que se establezca al docente del nivel terciario del presente Estatuto.</w:t>
      </w:r>
    </w:p>
    <w:p w14:paraId="244537BA" w14:textId="77777777" w:rsidR="00BD3C89" w:rsidRDefault="00BD3C89" w:rsidP="00D440EE">
      <w:pPr>
        <w:jc w:val="both"/>
        <w:rPr>
          <w:rFonts w:ascii="Book Antiqua" w:hAnsi="Book Antiqua"/>
          <w:sz w:val="24"/>
          <w:szCs w:val="24"/>
        </w:rPr>
      </w:pPr>
    </w:p>
    <w:p w14:paraId="2BFF4464" w14:textId="1E3CCAF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REGIMEN DEL PERSONAL DOCENTE</w:t>
      </w:r>
    </w:p>
    <w:p w14:paraId="4F69C9C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236°: En la enseñanza artística el régimen del personal docente será el que se establece en el presente Estatuto para el nivel terciario.</w:t>
      </w:r>
    </w:p>
    <w:p w14:paraId="2A2ABF33" w14:textId="6867BC39" w:rsidR="0093586F" w:rsidRDefault="0093586F" w:rsidP="00D440EE">
      <w:pPr>
        <w:jc w:val="both"/>
        <w:rPr>
          <w:rFonts w:ascii="Book Antiqua" w:hAnsi="Book Antiqua"/>
          <w:sz w:val="24"/>
          <w:szCs w:val="24"/>
        </w:rPr>
      </w:pPr>
    </w:p>
    <w:p w14:paraId="6EACCCF1" w14:textId="77777777" w:rsidR="007E3B7E" w:rsidRPr="0093586F" w:rsidRDefault="007E3B7E" w:rsidP="00D440EE">
      <w:pPr>
        <w:jc w:val="both"/>
        <w:rPr>
          <w:rFonts w:ascii="Book Antiqua" w:hAnsi="Book Antiqua"/>
          <w:sz w:val="24"/>
          <w:szCs w:val="24"/>
        </w:rPr>
      </w:pPr>
    </w:p>
    <w:p w14:paraId="24754B9F" w14:textId="7191510A"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LOS NOMBRAMIENTOS</w:t>
      </w:r>
    </w:p>
    <w:p w14:paraId="4101BBBE" w14:textId="66CB22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ARTÍCULO 237°: En la enseñanza Artística los nombramientos se regirán de acuerdo con lo establecido en el Título correspondiente para el nivel terciario.</w:t>
      </w:r>
    </w:p>
    <w:p w14:paraId="29490743" w14:textId="74FD8FD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237°: Para acceder a cargos u horas de cátedra se requerirá poseer el título docente que corresponda a la especialidad y nivel. Si al momento de la necesidad de cobertura no se dispusiera de aspirantes con título docente se designará a aquellos a quienes se les reconozca título habilitante o supletorio, sujeto a lo establecido en el Artículo 21° de las Disposiciones Generales.</w:t>
      </w:r>
    </w:p>
    <w:p w14:paraId="643CDAB6" w14:textId="77777777" w:rsidR="0093586F" w:rsidRPr="0093586F" w:rsidRDefault="0093586F" w:rsidP="00D440EE">
      <w:pPr>
        <w:jc w:val="both"/>
        <w:rPr>
          <w:rFonts w:ascii="Book Antiqua" w:hAnsi="Book Antiqua"/>
          <w:sz w:val="24"/>
          <w:szCs w:val="24"/>
        </w:rPr>
      </w:pPr>
    </w:p>
    <w:p w14:paraId="364B5C54" w14:textId="2DF8B95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INGRESO A LA DOCENCIA, EL ACRECENTAMIENTO Y LA ACUMULACIÓN</w:t>
      </w:r>
    </w:p>
    <w:p w14:paraId="21ADA521" w14:textId="465B68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238°: El ingreso en la docencia y el acrecentamiento de horas se regirá por lo establecido para el Nivel Terciario.</w:t>
      </w:r>
    </w:p>
    <w:p w14:paraId="7F253771" w14:textId="77777777" w:rsidR="0093586F" w:rsidRPr="0093586F" w:rsidRDefault="0093586F" w:rsidP="00D440EE">
      <w:pPr>
        <w:jc w:val="both"/>
        <w:rPr>
          <w:rFonts w:ascii="Book Antiqua" w:hAnsi="Book Antiqua"/>
          <w:sz w:val="24"/>
          <w:szCs w:val="24"/>
        </w:rPr>
      </w:pPr>
    </w:p>
    <w:p w14:paraId="51CCE66E" w14:textId="39EC3194"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LXXXI</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6C225E7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239°: En la enseñanza artística para los ascensos regirá lo establecido en el presente estatuto para el Nivel Terciario.</w:t>
      </w:r>
    </w:p>
    <w:p w14:paraId="0974CD06" w14:textId="12F75673"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239°:</w:t>
      </w:r>
    </w:p>
    <w:p w14:paraId="60EA1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acceder al tramo medio se requerirá ser titular en el tramo anterior con una antigüedad mínima de cinco (5) años.</w:t>
      </w:r>
    </w:p>
    <w:p w14:paraId="52FCBAC1" w14:textId="1DA18B2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acceder al cargo de Supervisor se deberá contar con una antigüedad mínima de cinco</w:t>
      </w:r>
      <w:r w:rsidR="00BD3C89" w:rsidRPr="00BD3C89">
        <w:rPr>
          <w:rFonts w:ascii="Book Antiqua" w:hAnsi="Book Antiqua"/>
          <w:i/>
          <w:iCs/>
          <w:sz w:val="24"/>
          <w:szCs w:val="24"/>
        </w:rPr>
        <w:t xml:space="preserve"> </w:t>
      </w:r>
      <w:r w:rsidRPr="00BD3C89">
        <w:rPr>
          <w:rFonts w:ascii="Book Antiqua" w:hAnsi="Book Antiqua"/>
          <w:i/>
          <w:iCs/>
          <w:sz w:val="24"/>
          <w:szCs w:val="24"/>
        </w:rPr>
        <w:t>(5)</w:t>
      </w:r>
      <w:r w:rsidR="00BD3C89" w:rsidRPr="00BD3C89">
        <w:rPr>
          <w:rFonts w:ascii="Book Antiqua" w:hAnsi="Book Antiqua"/>
          <w:i/>
          <w:iCs/>
          <w:sz w:val="24"/>
          <w:szCs w:val="24"/>
        </w:rPr>
        <w:t xml:space="preserve"> </w:t>
      </w:r>
      <w:r w:rsidRPr="00BD3C89">
        <w:rPr>
          <w:rFonts w:ascii="Book Antiqua" w:hAnsi="Book Antiqua"/>
          <w:i/>
          <w:iCs/>
          <w:sz w:val="24"/>
          <w:szCs w:val="24"/>
        </w:rPr>
        <w:t>años en el tramo anterior.</w:t>
      </w:r>
    </w:p>
    <w:p w14:paraId="44954F30" w14:textId="763F2B84" w:rsidR="0093586F" w:rsidRDefault="0093586F" w:rsidP="00D440EE">
      <w:pPr>
        <w:jc w:val="both"/>
        <w:rPr>
          <w:rFonts w:ascii="Book Antiqua" w:hAnsi="Book Antiqua"/>
          <w:sz w:val="24"/>
          <w:szCs w:val="24"/>
        </w:rPr>
      </w:pPr>
    </w:p>
    <w:p w14:paraId="70754B6E" w14:textId="77777777" w:rsidR="007E3B7E" w:rsidRPr="0093586F" w:rsidRDefault="007E3B7E" w:rsidP="00D440EE">
      <w:pPr>
        <w:jc w:val="both"/>
        <w:rPr>
          <w:rFonts w:ascii="Book Antiqua" w:hAnsi="Book Antiqua"/>
          <w:sz w:val="24"/>
          <w:szCs w:val="24"/>
        </w:rPr>
      </w:pPr>
    </w:p>
    <w:p w14:paraId="6DE35A3E" w14:textId="602CF2C9" w:rsidR="0093586F" w:rsidRDefault="0093586F" w:rsidP="00B80E3F">
      <w:pPr>
        <w:jc w:val="center"/>
        <w:rPr>
          <w:rFonts w:ascii="Book Antiqua" w:hAnsi="Book Antiqua"/>
          <w:b/>
          <w:bCs/>
          <w:sz w:val="24"/>
          <w:szCs w:val="24"/>
        </w:rPr>
      </w:pPr>
      <w:r w:rsidRPr="004B1B83">
        <w:rPr>
          <w:rFonts w:ascii="Book Antiqua" w:hAnsi="Book Antiqua"/>
          <w:b/>
          <w:bCs/>
          <w:sz w:val="24"/>
          <w:szCs w:val="24"/>
        </w:rPr>
        <w:lastRenderedPageBreak/>
        <w:t>TÍTULO VI</w:t>
      </w:r>
    </w:p>
    <w:p w14:paraId="243C2702" w14:textId="77777777" w:rsidR="007E3B7E" w:rsidRDefault="007E3B7E" w:rsidP="00B80E3F">
      <w:pPr>
        <w:jc w:val="center"/>
        <w:rPr>
          <w:rFonts w:ascii="Book Antiqua" w:hAnsi="Book Antiqua"/>
          <w:b/>
          <w:bCs/>
          <w:sz w:val="24"/>
          <w:szCs w:val="24"/>
        </w:rPr>
      </w:pPr>
    </w:p>
    <w:p w14:paraId="261145FE" w14:textId="77777777" w:rsidR="004B1B83" w:rsidRPr="004B1B83" w:rsidRDefault="004B1B83" w:rsidP="00B80E3F">
      <w:pPr>
        <w:jc w:val="center"/>
        <w:rPr>
          <w:rFonts w:ascii="Book Antiqua" w:hAnsi="Book Antiqua"/>
          <w:b/>
          <w:bCs/>
          <w:sz w:val="24"/>
          <w:szCs w:val="24"/>
        </w:rPr>
      </w:pPr>
    </w:p>
    <w:p w14:paraId="7916E309" w14:textId="0F72640D" w:rsidR="00F006B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DISPOSICIONES ESPECIALES PARA EL ÁREA DE APOYO TÉCNICO, </w:t>
      </w:r>
    </w:p>
    <w:p w14:paraId="327510C1" w14:textId="77777777" w:rsidR="007E3B7E" w:rsidRDefault="007E3B7E" w:rsidP="00B80E3F">
      <w:pPr>
        <w:jc w:val="center"/>
        <w:rPr>
          <w:rFonts w:ascii="Book Antiqua" w:hAnsi="Book Antiqua"/>
          <w:b/>
          <w:bCs/>
          <w:sz w:val="24"/>
          <w:szCs w:val="24"/>
        </w:rPr>
      </w:pPr>
    </w:p>
    <w:p w14:paraId="0D17A0A0" w14:textId="1FB18A64" w:rsidR="00B80E3F" w:rsidRPr="004B1B8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DE PLANEAMIENTO Y LAS INVESTIGACIONES Y SUS MODALIDADES </w:t>
      </w:r>
    </w:p>
    <w:p w14:paraId="376D678A" w14:textId="7E10BFC2" w:rsidR="00B80E3F" w:rsidRDefault="00B80E3F" w:rsidP="00B80E3F">
      <w:pPr>
        <w:jc w:val="center"/>
        <w:rPr>
          <w:rFonts w:ascii="Book Antiqua" w:hAnsi="Book Antiqua"/>
          <w:sz w:val="24"/>
          <w:szCs w:val="24"/>
        </w:rPr>
      </w:pPr>
    </w:p>
    <w:p w14:paraId="63998077" w14:textId="77777777" w:rsidR="00F006B3" w:rsidRDefault="00F006B3" w:rsidP="00B80E3F">
      <w:pPr>
        <w:jc w:val="center"/>
        <w:rPr>
          <w:rFonts w:ascii="Book Antiqua" w:hAnsi="Book Antiqua"/>
          <w:sz w:val="24"/>
          <w:szCs w:val="24"/>
        </w:rPr>
      </w:pPr>
    </w:p>
    <w:p w14:paraId="05A1DACF" w14:textId="487E7C25" w:rsidR="0093586F" w:rsidRPr="00F006B3" w:rsidRDefault="0093586F" w:rsidP="00B80E3F">
      <w:pPr>
        <w:jc w:val="both"/>
        <w:rPr>
          <w:rFonts w:ascii="Book Antiqua" w:hAnsi="Book Antiqua"/>
          <w:sz w:val="24"/>
          <w:szCs w:val="24"/>
          <w:u w:val="single"/>
        </w:rPr>
      </w:pPr>
      <w:r w:rsidRPr="00F006B3">
        <w:rPr>
          <w:rFonts w:ascii="Book Antiqua" w:hAnsi="Book Antiqua"/>
          <w:sz w:val="24"/>
          <w:szCs w:val="24"/>
          <w:u w:val="single"/>
        </w:rPr>
        <w:t>CAPÍTULO LXXXII</w:t>
      </w:r>
      <w:r w:rsidR="00B80E3F" w:rsidRPr="00F006B3">
        <w:rPr>
          <w:rFonts w:ascii="Book Antiqua" w:hAnsi="Book Antiqua"/>
          <w:sz w:val="24"/>
          <w:szCs w:val="24"/>
          <w:u w:val="single"/>
        </w:rPr>
        <w:t xml:space="preserve">: </w:t>
      </w:r>
      <w:r w:rsidRPr="00F006B3">
        <w:rPr>
          <w:rFonts w:ascii="Book Antiqua" w:hAnsi="Book Antiqua"/>
          <w:sz w:val="24"/>
          <w:szCs w:val="24"/>
          <w:u w:val="single"/>
        </w:rPr>
        <w:t>GENERALIDADES</w:t>
      </w:r>
    </w:p>
    <w:p w14:paraId="056D76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240°: Es Estado asegurará un sistema coordinado de Apoyo Técnico en el Planeamiento y la investigación educativa, organizada y administrada que concrete en el ámbito de cada nivel y/o modalidad las acciones emergentes de la política educativa a través de órganos de ejecución y aplicación establecido al efecto.</w:t>
      </w:r>
    </w:p>
    <w:p w14:paraId="162CC5E7" w14:textId="1A7BACF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240°:</w:t>
      </w:r>
    </w:p>
    <w:p w14:paraId="4EB0F6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área de apoyo técnico, de planeamiento y la investigación educativa será responsable de la coordinación, planificación y asesoramiento de las acciones que tiendan a concretar las políticas educativas, siendo su competencia:</w:t>
      </w:r>
    </w:p>
    <w:p w14:paraId="75DE0C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Coordinar acciones con los organismos responsables de la educación en los distintos niveles y modalidades del Sistema Educativo de la Provincia. Efectuar el seguimiento y la evaluación.</w:t>
      </w:r>
    </w:p>
    <w:p w14:paraId="4925F4E6" w14:textId="511B3C9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Coordinar la investigación científica, técnica y tecnológica con otros organismos y entidades públicas y privadas del ámbito provincial, regional, nacional e internacional.</w:t>
      </w:r>
    </w:p>
    <w:p w14:paraId="503108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Entender en la elaboración de los Lineamientos Curriculares Provinciales de acuerdo con las políticas establecidas y con el fin de alcanzar los objetivos y las metas del sistema.</w:t>
      </w:r>
    </w:p>
    <w:p w14:paraId="041474E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Entender en el estudio, elaboración y propuesta de los recursos de la tecnología educativa para el mejoramiento del servicio.</w:t>
      </w:r>
    </w:p>
    <w:p w14:paraId="1FD59CB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Coordinará con los Institutos Superiores de Formación Docente la estructuración del sistema de capacitación y perfeccionamiento docente, utilizando los medios más adecuados a la realidad provincial de cada nivel y modalidad.</w:t>
      </w:r>
    </w:p>
    <w:p w14:paraId="60EA91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f)</w:t>
      </w:r>
      <w:r w:rsidRPr="00BD3C89">
        <w:rPr>
          <w:rFonts w:ascii="Book Antiqua" w:hAnsi="Book Antiqua"/>
          <w:i/>
          <w:iCs/>
          <w:sz w:val="24"/>
          <w:szCs w:val="24"/>
        </w:rPr>
        <w:tab/>
        <w:t>Proporcionar sistema de intercambio de experiencias e innovaciones educativas con otros organismos.</w:t>
      </w:r>
    </w:p>
    <w:p w14:paraId="21DB72C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Intervenir en la elaboración de la programación a nivel de servicios y a nivel presupuestario del área.</w:t>
      </w:r>
    </w:p>
    <w:p w14:paraId="7ACEE9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h)</w:t>
      </w:r>
      <w:r w:rsidRPr="00BD3C89">
        <w:rPr>
          <w:rFonts w:ascii="Book Antiqua" w:hAnsi="Book Antiqua"/>
          <w:i/>
          <w:iCs/>
          <w:sz w:val="24"/>
          <w:szCs w:val="24"/>
        </w:rPr>
        <w:tab/>
        <w:t>Coordinar la programación de orientación escolar para los niveles de enseñanza y sus modalidades.</w:t>
      </w:r>
    </w:p>
    <w:p w14:paraId="6ECE75E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w:t>
      </w:r>
      <w:r w:rsidRPr="00BD3C89">
        <w:rPr>
          <w:rFonts w:ascii="Book Antiqua" w:hAnsi="Book Antiqua"/>
          <w:i/>
          <w:iCs/>
          <w:sz w:val="24"/>
          <w:szCs w:val="24"/>
        </w:rPr>
        <w:tab/>
        <w:t>Programar, diseñar y producir material teleeducaativo destinado al mejoramiento de la enseñanza en los distintos niveles.</w:t>
      </w:r>
    </w:p>
    <w:p w14:paraId="018D056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j)</w:t>
      </w:r>
      <w:r w:rsidRPr="00BD3C89">
        <w:rPr>
          <w:rFonts w:ascii="Book Antiqua" w:hAnsi="Book Antiqua"/>
          <w:i/>
          <w:iCs/>
          <w:sz w:val="24"/>
          <w:szCs w:val="24"/>
        </w:rPr>
        <w:tab/>
        <w:t>Producción de programas educativos y culturales diseñados tecnológicamente para atender diversas necesidades de la comunidad y en particular del ámbito educativo.</w:t>
      </w:r>
    </w:p>
    <w:p w14:paraId="1A14A04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k)</w:t>
      </w:r>
      <w:r w:rsidRPr="00BD3C89">
        <w:rPr>
          <w:rFonts w:ascii="Book Antiqua" w:hAnsi="Book Antiqua"/>
          <w:i/>
          <w:iCs/>
          <w:sz w:val="24"/>
          <w:szCs w:val="24"/>
        </w:rPr>
        <w:tab/>
        <w:t>Entender y coordinar el intercambio informativo con los establecimientos educativos de la provincia y con otros organismos relacionados con el tema y que sean de otra provincia, regionales o nacionales.</w:t>
      </w:r>
    </w:p>
    <w:p w14:paraId="24557A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w:t>
      </w:r>
      <w:r w:rsidRPr="00BD3C89">
        <w:rPr>
          <w:rFonts w:ascii="Book Antiqua" w:hAnsi="Book Antiqua"/>
          <w:i/>
          <w:iCs/>
          <w:sz w:val="24"/>
          <w:szCs w:val="24"/>
        </w:rPr>
        <w:tab/>
        <w:t>Entender en la selección de la información educativa y sistematizar su distribución, coordinado con las demás áreas del Ministerio a tal fin.</w:t>
      </w:r>
    </w:p>
    <w:p w14:paraId="7E3D8A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ll) Entender en la organización y coordinar el sistema provincial de información educativa tomando como base la estructura del Sistema Nacional de Información Educativa.</w:t>
      </w:r>
    </w:p>
    <w:p w14:paraId="19EB80F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m)</w:t>
      </w:r>
      <w:r w:rsidRPr="00BD3C89">
        <w:rPr>
          <w:rFonts w:ascii="Book Antiqua" w:hAnsi="Book Antiqua"/>
          <w:i/>
          <w:iCs/>
          <w:sz w:val="24"/>
          <w:szCs w:val="24"/>
        </w:rPr>
        <w:tab/>
        <w:t>Realizar la descripción y evaluación de los aspectos cualitativos y cuantitativos del sistema educativo tendientes a determinar la oferta y la demanda y ofrecer a los niveles de decisión, alternativas de acción.</w:t>
      </w:r>
    </w:p>
    <w:p w14:paraId="7ABE2E1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n)</w:t>
      </w:r>
      <w:r w:rsidRPr="00BD3C89">
        <w:rPr>
          <w:rFonts w:ascii="Book Antiqua" w:hAnsi="Book Antiqua"/>
          <w:i/>
          <w:iCs/>
          <w:sz w:val="24"/>
          <w:szCs w:val="24"/>
        </w:rPr>
        <w:tab/>
        <w:t>Coordinar, planificar y elaborar las actividades estadísticas que en materia de cultura y educación se realicen en la provincia, interrelacionándose con otros organismos que conduzcan y ejecuten tareas de estadística.</w:t>
      </w:r>
    </w:p>
    <w:p w14:paraId="6CFBC77A" w14:textId="4764F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ñ)  </w:t>
      </w:r>
      <w:r w:rsidR="00BD3C89" w:rsidRPr="00BD3C89">
        <w:rPr>
          <w:rFonts w:ascii="Book Antiqua" w:hAnsi="Book Antiqua"/>
          <w:i/>
          <w:iCs/>
          <w:sz w:val="24"/>
          <w:szCs w:val="24"/>
        </w:rPr>
        <w:tab/>
      </w:r>
      <w:r w:rsidRPr="00BD3C89">
        <w:rPr>
          <w:rFonts w:ascii="Book Antiqua" w:hAnsi="Book Antiqua"/>
          <w:i/>
          <w:iCs/>
          <w:sz w:val="24"/>
          <w:szCs w:val="24"/>
        </w:rPr>
        <w:t>Asesorar en la planificación, desarrollo y evaluación de los servicios bibliotecarios de la provincia.</w:t>
      </w:r>
    </w:p>
    <w:p w14:paraId="12209553" w14:textId="1CF03D1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o)</w:t>
      </w:r>
      <w:r w:rsidRPr="00BD3C89">
        <w:rPr>
          <w:rFonts w:ascii="Book Antiqua" w:hAnsi="Book Antiqua"/>
          <w:i/>
          <w:iCs/>
          <w:sz w:val="24"/>
          <w:szCs w:val="24"/>
        </w:rPr>
        <w:tab/>
        <w:t>Coordinar la preparación de programas de infraestructura escolar y brindar asesoramiento técnico a organismos de ejecución en los aspectos de construcción, mantenimiento y equipamientos escolares.</w:t>
      </w:r>
    </w:p>
    <w:p w14:paraId="070D4A5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w:t>
      </w:r>
      <w:r w:rsidRPr="00BD3C89">
        <w:rPr>
          <w:rFonts w:ascii="Book Antiqua" w:hAnsi="Book Antiqua"/>
          <w:i/>
          <w:iCs/>
          <w:sz w:val="24"/>
          <w:szCs w:val="24"/>
        </w:rPr>
        <w:tab/>
        <w:t>Elaborar un diseño de Carta Escolar según la metodología aprobada a nivel nacional y mejorarla permanentemente, proponer medidas de racionalización del servicio de acuerdo con las conclusiones de la misma.</w:t>
      </w:r>
    </w:p>
    <w:p w14:paraId="23E91C5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Corresponderá específicamente al sector de la investigación Educativa:</w:t>
      </w:r>
    </w:p>
    <w:p w14:paraId="40F0BBF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Entender en la planificación y control de las actividades de investigación educativa en el ámbito provincial.</w:t>
      </w:r>
    </w:p>
    <w:p w14:paraId="6E682A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Participar en la elaboración de pautas metodológicas para la investigación participativa, en el área, la cultura y la educación.</w:t>
      </w:r>
    </w:p>
    <w:p w14:paraId="2D260D2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Intervenir en la capacitación de los recursos humanos en materia de investigación educativa con el fin de que actúen como elementos multiplicadores en los Institutos Superiores del ámbito provincial.</w:t>
      </w:r>
    </w:p>
    <w:p w14:paraId="27D497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Proponer planes de investigación culturales y educativos a nivel de las distintas áreas del sistema educativo provincial.</w:t>
      </w:r>
    </w:p>
    <w:p w14:paraId="21B2779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Canalizar aportes de diversos sectores generando políticas para el desarrollo de la investigación educativa.</w:t>
      </w:r>
    </w:p>
    <w:p w14:paraId="56A23D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f)</w:t>
      </w:r>
      <w:r w:rsidRPr="00BD3C89">
        <w:rPr>
          <w:rFonts w:ascii="Book Antiqua" w:hAnsi="Book Antiqua"/>
          <w:i/>
          <w:iCs/>
          <w:sz w:val="24"/>
          <w:szCs w:val="24"/>
        </w:rPr>
        <w:tab/>
        <w:t>Proponer el programa anual de investigaciones educativas en la provincia.</w:t>
      </w:r>
    </w:p>
    <w:p w14:paraId="29244E8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Coordinar, programar y evaluar actividades científicas y tecnológicas de los distintos niveles del Sistema Educativo Provincial.</w:t>
      </w:r>
    </w:p>
    <w:p w14:paraId="1B75F33F" w14:textId="084686A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 h)</w:t>
      </w:r>
      <w:r w:rsidRPr="00BD3C89">
        <w:rPr>
          <w:rFonts w:ascii="Book Antiqua" w:hAnsi="Book Antiqua"/>
          <w:i/>
          <w:iCs/>
          <w:sz w:val="24"/>
          <w:szCs w:val="24"/>
        </w:rPr>
        <w:tab/>
        <w:t>Propiciar la realización de eventos educativos relacionados con el área de la ciencia y la tecnología en el ámbito provincial.</w:t>
      </w:r>
    </w:p>
    <w:p w14:paraId="1701860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Promover el intercambio de experiencias científicas a nivel provincial, regional, interprovincial y nacional.</w:t>
      </w:r>
    </w:p>
    <w:p w14:paraId="307FF26B" w14:textId="77777777"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j)</w:t>
      </w:r>
      <w:r w:rsidRPr="00BD3C89">
        <w:rPr>
          <w:rFonts w:ascii="Book Antiqua" w:hAnsi="Book Antiqua"/>
          <w:i/>
          <w:iCs/>
          <w:sz w:val="24"/>
          <w:szCs w:val="24"/>
        </w:rPr>
        <w:tab/>
        <w:t>Coordinar acciones de investigación para determinar las posibilidades de aplicación del uso de la informática en el Sistema Educativo formal y no formal</w:t>
      </w:r>
      <w:r w:rsidRPr="0093586F">
        <w:rPr>
          <w:rFonts w:ascii="Book Antiqua" w:hAnsi="Book Antiqua"/>
          <w:sz w:val="24"/>
          <w:szCs w:val="24"/>
        </w:rPr>
        <w:t>.</w:t>
      </w:r>
    </w:p>
    <w:p w14:paraId="54DB849A" w14:textId="22052FD9" w:rsidR="0093586F" w:rsidRDefault="0093586F" w:rsidP="00D440EE">
      <w:pPr>
        <w:jc w:val="both"/>
        <w:rPr>
          <w:rFonts w:ascii="Book Antiqua" w:hAnsi="Book Antiqua"/>
          <w:sz w:val="24"/>
          <w:szCs w:val="24"/>
        </w:rPr>
      </w:pPr>
    </w:p>
    <w:p w14:paraId="3C094B88" w14:textId="77777777" w:rsidR="00F006B3" w:rsidRPr="0093586F" w:rsidRDefault="00F006B3" w:rsidP="00D440EE">
      <w:pPr>
        <w:jc w:val="both"/>
        <w:rPr>
          <w:rFonts w:ascii="Book Antiqua" w:hAnsi="Book Antiqua"/>
          <w:sz w:val="24"/>
          <w:szCs w:val="24"/>
        </w:rPr>
      </w:pPr>
    </w:p>
    <w:p w14:paraId="047ADFFD" w14:textId="777777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LXXXIII DEL ESCALAFÓN</w:t>
      </w:r>
    </w:p>
    <w:p w14:paraId="1E5E4B5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241°: El escalafón del personal del área de apoyo técnico y de planeamiento es el que se consigna a continuación:</w:t>
      </w:r>
    </w:p>
    <w:p w14:paraId="227C27BD" w14:textId="60F5F176"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Auxiliar Técnico Docente</w:t>
      </w:r>
    </w:p>
    <w:p w14:paraId="100D31D0" w14:textId="05087DCB"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Analista Técnico Docente</w:t>
      </w:r>
    </w:p>
    <w:p w14:paraId="653CBC39" w14:textId="5CD692A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660DB15E" w14:textId="6074587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E0A8091" w14:textId="7BC3F4C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241°: El escalafón del Área de Apoyo Técnico y del Planeamiento es el siguiente, con sus respectivas competencias:</w:t>
      </w:r>
    </w:p>
    <w:p w14:paraId="33F3060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Técnico Docente: desempeñar tareas de apoyo técnico en campos especializados que se correspondan con los distintos sectores orgánicos del Planeamiento Educativo.</w:t>
      </w:r>
    </w:p>
    <w:p w14:paraId="0D3C169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Analista Técnico Docente: ejecutar tareas de apoyo técnico de mayor complejidad que el Técnico Docente en campos especializados.</w:t>
      </w:r>
    </w:p>
    <w:p w14:paraId="553B47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Analista Principal Técnico Docente: intervenir en estudios, análisis y propuestas de mejoramiento en los diferentes proyectos destinados a los sectores de la Educación.</w:t>
      </w:r>
    </w:p>
    <w:p w14:paraId="5E374B0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Analista Mayor Técnico Docente: conducir técnica y administrativamente el diagnóstico, ejecución, evaluación de programas del área de su competencia.</w:t>
      </w:r>
    </w:p>
    <w:p w14:paraId="0A46CC40" w14:textId="77777777" w:rsidR="0093586F" w:rsidRPr="0093586F" w:rsidRDefault="0093586F" w:rsidP="00D440EE">
      <w:pPr>
        <w:jc w:val="both"/>
        <w:rPr>
          <w:rFonts w:ascii="Book Antiqua" w:hAnsi="Book Antiqua"/>
          <w:sz w:val="24"/>
          <w:szCs w:val="24"/>
        </w:rPr>
      </w:pPr>
    </w:p>
    <w:p w14:paraId="5916724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242°: El escalafón del personal del área de investigación es el que se consigna a continuación:</w:t>
      </w:r>
    </w:p>
    <w:p w14:paraId="4D2A6B53" w14:textId="7411BBF4"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Auxiliar Investigador</w:t>
      </w:r>
    </w:p>
    <w:p w14:paraId="6F643A13" w14:textId="14CE7BB3"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Investigador Docente</w:t>
      </w:r>
    </w:p>
    <w:p w14:paraId="7314CC75" w14:textId="6438F16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Investigador Docente Principal</w:t>
      </w:r>
    </w:p>
    <w:p w14:paraId="55C9F0FD" w14:textId="40D47C0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 ARTÍCULO 242: El escalafón del Sector Investigación Educativa es el siguiente, con sus respectivas competencias:</w:t>
      </w:r>
    </w:p>
    <w:p w14:paraId="3F2EF5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Investigador: ejecutar tareas técnicas auxiliares bajo la dirección de investigadores o de técnicos de mayor jerarquía, iniciar acciones de investigación educativa.</w:t>
      </w:r>
    </w:p>
    <w:p w14:paraId="077D9C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Investigador Docente: conducir equipos de trabajo y colaborar en trabajos de investigación supervisadas por personal directivo.</w:t>
      </w:r>
    </w:p>
    <w:p w14:paraId="6323A200" w14:textId="2CC9580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Investigador Docente Principal: supervisar las acciones de investigación desarrollados en los Institutos Superiores de Formación Docente y las áreas específicas del organismo central.</w:t>
      </w:r>
      <w:r w:rsidR="00BD3C89">
        <w:rPr>
          <w:rFonts w:ascii="Book Antiqua" w:hAnsi="Book Antiqua"/>
          <w:i/>
          <w:iCs/>
          <w:sz w:val="24"/>
          <w:szCs w:val="24"/>
        </w:rPr>
        <w:t xml:space="preserve"> </w:t>
      </w:r>
      <w:r w:rsidRPr="00BD3C89">
        <w:rPr>
          <w:rFonts w:ascii="Book Antiqua" w:hAnsi="Book Antiqua"/>
          <w:i/>
          <w:iCs/>
          <w:sz w:val="24"/>
          <w:szCs w:val="24"/>
        </w:rPr>
        <w:t>Generar políticas educativas en materia de investigación en el campo de Educación.</w:t>
      </w:r>
    </w:p>
    <w:p w14:paraId="5A8B11D0" w14:textId="3BDAF631" w:rsidR="0093586F" w:rsidRDefault="0093586F" w:rsidP="00D440EE">
      <w:pPr>
        <w:jc w:val="both"/>
        <w:rPr>
          <w:rFonts w:ascii="Book Antiqua" w:hAnsi="Book Antiqua"/>
          <w:sz w:val="24"/>
          <w:szCs w:val="24"/>
        </w:rPr>
      </w:pPr>
    </w:p>
    <w:p w14:paraId="5A239482" w14:textId="77777777" w:rsidR="00F006B3" w:rsidRPr="0093586F" w:rsidRDefault="00F006B3" w:rsidP="00D440EE">
      <w:pPr>
        <w:jc w:val="both"/>
        <w:rPr>
          <w:rFonts w:ascii="Book Antiqua" w:hAnsi="Book Antiqua"/>
          <w:sz w:val="24"/>
          <w:szCs w:val="24"/>
        </w:rPr>
      </w:pPr>
    </w:p>
    <w:p w14:paraId="73B5352D" w14:textId="34D0FE48"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LXXXIV</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LA CARRERA DOCENTE</w:t>
      </w:r>
    </w:p>
    <w:p w14:paraId="08463FE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243°: La carrera docente para el área de apoyo técnico y de planeamiento está constituido por las agrupaciones jerárquicas siguientes:</w:t>
      </w:r>
    </w:p>
    <w:p w14:paraId="0A0D26E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3599498D" w14:textId="4B63A1C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a) </w:t>
      </w:r>
      <w:r w:rsidR="005535CD">
        <w:rPr>
          <w:rFonts w:ascii="Book Antiqua" w:hAnsi="Book Antiqua"/>
          <w:b/>
          <w:bCs/>
          <w:sz w:val="24"/>
          <w:szCs w:val="24"/>
        </w:rPr>
        <w:t xml:space="preserve"> </w:t>
      </w:r>
      <w:r w:rsidRPr="005535CD">
        <w:rPr>
          <w:rFonts w:ascii="Book Antiqua" w:hAnsi="Book Antiqua"/>
          <w:b/>
          <w:bCs/>
          <w:sz w:val="24"/>
          <w:szCs w:val="24"/>
        </w:rPr>
        <w:t>De aula</w:t>
      </w:r>
    </w:p>
    <w:p w14:paraId="54A76875"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355F4039" w14:textId="43D3CA4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Técnico Docente</w:t>
      </w:r>
    </w:p>
    <w:p w14:paraId="222F9DE1" w14:textId="6798320A"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Técnico Docente</w:t>
      </w:r>
    </w:p>
    <w:p w14:paraId="03B14A88" w14:textId="3870C62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TRAMO SUPERIOR</w:t>
      </w:r>
    </w:p>
    <w:p w14:paraId="4384F04A" w14:textId="153BE4D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5E031927" w14:textId="5080D02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7E8D7F1" w14:textId="77777777" w:rsidR="0093586F" w:rsidRPr="005535CD" w:rsidRDefault="0093586F" w:rsidP="00D440EE">
      <w:pPr>
        <w:jc w:val="both"/>
        <w:rPr>
          <w:rFonts w:ascii="Book Antiqua" w:hAnsi="Book Antiqua"/>
          <w:b/>
          <w:bCs/>
          <w:sz w:val="24"/>
          <w:szCs w:val="24"/>
        </w:rPr>
      </w:pPr>
    </w:p>
    <w:p w14:paraId="51377C8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244°: La carrera docente para el área de investigación está constituida por las agrupaciones jerárquicas siguientes:</w:t>
      </w:r>
    </w:p>
    <w:p w14:paraId="58B196A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2FEE047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 Del Aula</w:t>
      </w:r>
    </w:p>
    <w:p w14:paraId="592E747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6635EEC3" w14:textId="51B8D8B4"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Auxiliar Investigador</w:t>
      </w:r>
    </w:p>
    <w:p w14:paraId="3E159544" w14:textId="2E084A9F"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Investigador Docente</w:t>
      </w:r>
    </w:p>
    <w:p w14:paraId="5D0C3728"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TRAMO SUPERIOR</w:t>
      </w:r>
    </w:p>
    <w:p w14:paraId="38ACD120"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 Investigador Docente Principal</w:t>
      </w:r>
    </w:p>
    <w:p w14:paraId="58DF7910" w14:textId="7084DEA6"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244:</w:t>
      </w:r>
    </w:p>
    <w:p w14:paraId="10343CB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personal que ingresa al Tramo Medio de la carrera de investigador, cumplirá sus funciones en el ámbito de los Institutos Superiores de Formación Docente.</w:t>
      </w:r>
    </w:p>
    <w:p w14:paraId="3F0B2E5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En el Tramo Superior, el Investigador Docente Principal cumplirá sus funciones en el Organismo Central.</w:t>
      </w:r>
    </w:p>
    <w:p w14:paraId="2AFEDB30" w14:textId="40E604E5" w:rsidR="0093586F" w:rsidRDefault="0093586F" w:rsidP="00D440EE">
      <w:pPr>
        <w:jc w:val="both"/>
        <w:rPr>
          <w:rFonts w:ascii="Book Antiqua" w:hAnsi="Book Antiqua"/>
          <w:sz w:val="24"/>
          <w:szCs w:val="24"/>
        </w:rPr>
      </w:pPr>
    </w:p>
    <w:p w14:paraId="53569690" w14:textId="77777777" w:rsidR="00F006B3" w:rsidRPr="0093586F" w:rsidRDefault="00F006B3" w:rsidP="00D440EE">
      <w:pPr>
        <w:jc w:val="both"/>
        <w:rPr>
          <w:rFonts w:ascii="Book Antiqua" w:hAnsi="Book Antiqua"/>
          <w:sz w:val="24"/>
          <w:szCs w:val="24"/>
        </w:rPr>
      </w:pPr>
    </w:p>
    <w:p w14:paraId="385D57E4" w14:textId="345E6A0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w:t>
      </w:r>
      <w:r w:rsidR="00BD3C89" w:rsidRPr="00F006B3">
        <w:rPr>
          <w:rFonts w:ascii="Book Antiqua" w:hAnsi="Book Antiqua"/>
          <w:sz w:val="24"/>
          <w:szCs w:val="24"/>
          <w:u w:val="single"/>
        </w:rPr>
        <w:t>:</w:t>
      </w:r>
      <w:r w:rsidRPr="00F006B3">
        <w:rPr>
          <w:rFonts w:ascii="Book Antiqua" w:hAnsi="Book Antiqua"/>
          <w:sz w:val="24"/>
          <w:szCs w:val="24"/>
          <w:u w:val="single"/>
        </w:rPr>
        <w:t xml:space="preserve"> DEL INGRESO</w:t>
      </w:r>
    </w:p>
    <w:p w14:paraId="0737ED3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245°: Para ingresar al tramo medio de las carreras de Apoyo Técnico, el Planeamiento y la investigación, se deberá reunir una antigüedad mínima de cinco (5) años de ejercicio efectivo en el aula, en la docencia provincial.</w:t>
      </w:r>
    </w:p>
    <w:p w14:paraId="0794FBE1" w14:textId="77777777" w:rsidR="0093586F" w:rsidRPr="005535CD" w:rsidRDefault="0093586F" w:rsidP="00D440EE">
      <w:pPr>
        <w:jc w:val="both"/>
        <w:rPr>
          <w:rFonts w:ascii="Book Antiqua" w:hAnsi="Book Antiqua"/>
          <w:b/>
          <w:bCs/>
          <w:sz w:val="24"/>
          <w:szCs w:val="24"/>
        </w:rPr>
      </w:pPr>
    </w:p>
    <w:p w14:paraId="4125454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246°: Los profesionales y Técnicos cuyas especialidades o capacitaciones sean requeridas para la función según requisitos y reglamentaciones que se dicten para tal efecto, no pasarán necesariamente por el tramo inicial o de aula obligatorio para los docentes.</w:t>
      </w:r>
    </w:p>
    <w:p w14:paraId="7706DF88" w14:textId="71D5D45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246: Los profesionales y técnicos cuyas especialidades o capacitaciones sean requeridas para la función, ingresarán al Tramo Medio si reúnen por lo menos cinco (5) años de ejercicio efectivo de su profesión, certificados por autoridad competente, además de los requisitos exigidos en este Capítulo.</w:t>
      </w:r>
    </w:p>
    <w:p w14:paraId="5DBA619C" w14:textId="77777777" w:rsidR="0093586F" w:rsidRPr="0093586F" w:rsidRDefault="0093586F" w:rsidP="00D440EE">
      <w:pPr>
        <w:jc w:val="both"/>
        <w:rPr>
          <w:rFonts w:ascii="Book Antiqua" w:hAnsi="Book Antiqua"/>
          <w:sz w:val="24"/>
          <w:szCs w:val="24"/>
        </w:rPr>
      </w:pPr>
    </w:p>
    <w:p w14:paraId="523F8B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247°: Para el ingreso deberán reunir los requisitos establecidos en el presente estatuto y los que se establecen en el presente Capítulo; será por concurso de títulos, antecedentes y oposición. Los antecedentes que se deberán considerar son:</w:t>
      </w:r>
    </w:p>
    <w:p w14:paraId="6ADB0B9A" w14:textId="5F6339F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 Docente Oficial o Técnico Profesional, según corresponda.</w:t>
      </w:r>
    </w:p>
    <w:p w14:paraId="7058F46D" w14:textId="7B2D978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Promedio General de Calificaciones.</w:t>
      </w:r>
    </w:p>
    <w:p w14:paraId="1FA5DF94" w14:textId="566612B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Servicios Docentes prestados con anterioridad.</w:t>
      </w:r>
    </w:p>
    <w:p w14:paraId="397EEC7C" w14:textId="0281044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Cursos de Perfeccionamiento o Capacitación específica para el cargo o función.</w:t>
      </w:r>
    </w:p>
    <w:p w14:paraId="554321F8" w14:textId="1413AB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Publicaciones, Estudios o Actividades vinculadas con la docencia a la función que se aspira.</w:t>
      </w:r>
    </w:p>
    <w:p w14:paraId="0B7B0788" w14:textId="4C3C07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Servicios prestados en el área de referencia (Planeamiento Educativo).</w:t>
      </w:r>
    </w:p>
    <w:p w14:paraId="09DC971E" w14:textId="7A567D4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Otros títulos vinculados con la función.</w:t>
      </w:r>
    </w:p>
    <w:p w14:paraId="6E9E21E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Reglamentación del Estatuto del Docente Provincial ARTÍCULO 247°:</w:t>
      </w:r>
    </w:p>
    <w:p w14:paraId="43878A1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La oposición consistirá en la elaboración y aprobación de tres (3) proyectos educativos referidos al Macroplaneamiento del sistema y/o de la Investigación Pedagógica.</w:t>
      </w:r>
    </w:p>
    <w:p w14:paraId="07845609" w14:textId="576B0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II)</w:t>
      </w:r>
      <w:r w:rsidRPr="00BD3C89">
        <w:rPr>
          <w:rFonts w:ascii="Book Antiqua" w:hAnsi="Book Antiqua"/>
          <w:i/>
          <w:iCs/>
          <w:sz w:val="24"/>
          <w:szCs w:val="24"/>
        </w:rPr>
        <w:tab/>
        <w:t>Considérase servicios prestados en el área de referencia (Planeamiento Educativo) a todas aquellas actividades enumeradas en la reglamentación del Artículo 240° que el docente haya cumplido por asignación o pedido de la autoridad competente o por propia iniciativa.</w:t>
      </w:r>
    </w:p>
    <w:p w14:paraId="7AE55D2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Todas estas actividades deberán estar debidamente documentadas o certificadas.</w:t>
      </w:r>
    </w:p>
    <w:p w14:paraId="4C34733E" w14:textId="77777777" w:rsidR="0093586F" w:rsidRPr="0093586F" w:rsidRDefault="0093586F" w:rsidP="00D440EE">
      <w:pPr>
        <w:jc w:val="both"/>
        <w:rPr>
          <w:rFonts w:ascii="Book Antiqua" w:hAnsi="Book Antiqua"/>
          <w:sz w:val="24"/>
          <w:szCs w:val="24"/>
        </w:rPr>
      </w:pPr>
    </w:p>
    <w:p w14:paraId="133600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248°: La valoración de los títulos y antecedentes serán establecidos por la reglamentación respectiva.</w:t>
      </w:r>
    </w:p>
    <w:p w14:paraId="34882268" w14:textId="13C13D0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248°:</w:t>
      </w:r>
    </w:p>
    <w:p w14:paraId="659CB6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Se valorarán, únicamente, para ingresar por ascenso al Tramo Medios, los títulos docentes que posean los aspirantes, de acuerdo con la definición que de esta categoría realiza el Artículo 22° del Estatuto.</w:t>
      </w:r>
    </w:p>
    <w:p w14:paraId="481E2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Los llamados a concurso especificarán los títulos exigidos para la cobertura de los respectivos cargos en función al carácter de la tarea a desempeñar.</w:t>
      </w:r>
    </w:p>
    <w:p w14:paraId="48606B2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En caso de no haber aspirantes con los requisitos de título exigido, el concurso se declarará desierto, total o parcialmente.</w:t>
      </w:r>
    </w:p>
    <w:p w14:paraId="35FBC0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valoración de títulos y antecedentes se regirá de acuerdo con lo reglamentado en el</w:t>
      </w:r>
    </w:p>
    <w:p w14:paraId="1620B8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Artículo 80° de este Estatuto.</w:t>
      </w:r>
    </w:p>
    <w:p w14:paraId="0061C7B1" w14:textId="77777777" w:rsidR="0093586F" w:rsidRPr="0093586F" w:rsidRDefault="0093586F" w:rsidP="00D440EE">
      <w:pPr>
        <w:jc w:val="both"/>
        <w:rPr>
          <w:rFonts w:ascii="Book Antiqua" w:hAnsi="Book Antiqua"/>
          <w:sz w:val="24"/>
          <w:szCs w:val="24"/>
        </w:rPr>
      </w:pPr>
    </w:p>
    <w:p w14:paraId="4236820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249°: Las designaciones se harán por orden de mérito con intervención de la Junta de Clasificación, según corresponda.</w:t>
      </w:r>
    </w:p>
    <w:p w14:paraId="051E9B28" w14:textId="47F8754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249°: Las designaciones se harán por orden de mérito elaborado por el Tribunal de Clasificación del Área, constituido según las prescripciones de la reglamentación del Artículo 77° - Apartado VII.</w:t>
      </w:r>
    </w:p>
    <w:p w14:paraId="02331085" w14:textId="49BD8BC3" w:rsidR="0093586F" w:rsidRDefault="0093586F" w:rsidP="00D440EE">
      <w:pPr>
        <w:jc w:val="both"/>
        <w:rPr>
          <w:rFonts w:ascii="Book Antiqua" w:hAnsi="Book Antiqua"/>
          <w:sz w:val="24"/>
          <w:szCs w:val="24"/>
        </w:rPr>
      </w:pPr>
    </w:p>
    <w:p w14:paraId="07A786AB" w14:textId="77777777" w:rsidR="00F006B3" w:rsidRPr="0093586F" w:rsidRDefault="00F006B3" w:rsidP="00D440EE">
      <w:pPr>
        <w:jc w:val="both"/>
        <w:rPr>
          <w:rFonts w:ascii="Book Antiqua" w:hAnsi="Book Antiqua"/>
          <w:sz w:val="24"/>
          <w:szCs w:val="24"/>
        </w:rPr>
      </w:pPr>
    </w:p>
    <w:p w14:paraId="5150C1B0" w14:textId="06C1856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NOMBRAMIENTOS</w:t>
      </w:r>
    </w:p>
    <w:p w14:paraId="4414DBD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250°: El personal podrá ser designado como titular, interino y suplente, conforme lo establece el presente estatuto, o podrá ser contratado.</w:t>
      </w:r>
    </w:p>
    <w:p w14:paraId="6F419FD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PERSONAL CONTRATADO: Aquel que sea designado por un tiempo determinado para desempeñar un cargo y hora cátedra de acuerdo con las necesidades del área. En las condiciones y formas que establece la reglamentación.</w:t>
      </w:r>
    </w:p>
    <w:p w14:paraId="3ED06617" w14:textId="087396E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250°:</w:t>
      </w:r>
    </w:p>
    <w:p w14:paraId="5BE9688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Podrá contratarse personal cuando por las características del trabajo a realizar, no existe personal idóneo en el área.</w:t>
      </w:r>
    </w:p>
    <w:p w14:paraId="245B092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II)</w:t>
      </w:r>
      <w:r w:rsidRPr="00BD3C89">
        <w:rPr>
          <w:rFonts w:ascii="Book Antiqua" w:hAnsi="Book Antiqua"/>
          <w:i/>
          <w:iCs/>
          <w:sz w:val="24"/>
          <w:szCs w:val="24"/>
        </w:rPr>
        <w:tab/>
        <w:t>Los contratos se efectivizarán a partir de proyectos aprobados según las pautas que el Área establezca.</w:t>
      </w:r>
    </w:p>
    <w:p w14:paraId="537A49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contratos serán remunerados de acuerdo con los equivalentes al cargo y/o función.</w:t>
      </w:r>
    </w:p>
    <w:p w14:paraId="1558E54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Los haberes del personal contratado serán remunerativos, no bonificables.</w:t>
      </w:r>
    </w:p>
    <w:p w14:paraId="0E61BF0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El Ministerio de Cultura y Educación, convocará a concurso para contratar al personal para el ejercicio de la función motivo del contrato.</w:t>
      </w:r>
    </w:p>
    <w:p w14:paraId="56E9186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interesado deberá adjuntar su currículo vitae y certificar por autoridad competente, una antigüedad no menos de cinco (5) años en ejercicio de su profesión o especialidad para la cual se requieren sus servicios.</w:t>
      </w:r>
    </w:p>
    <w:p w14:paraId="64E53F62" w14:textId="77777777" w:rsidR="00F006B3" w:rsidRPr="0093586F" w:rsidRDefault="00F006B3" w:rsidP="00D440EE">
      <w:pPr>
        <w:jc w:val="both"/>
        <w:rPr>
          <w:rFonts w:ascii="Book Antiqua" w:hAnsi="Book Antiqua"/>
          <w:sz w:val="24"/>
          <w:szCs w:val="24"/>
        </w:rPr>
      </w:pPr>
    </w:p>
    <w:p w14:paraId="05409DE6" w14:textId="02D6176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INTERINATOS Y SUPLENCIAS</w:t>
      </w:r>
    </w:p>
    <w:p w14:paraId="73C9567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251°: Los aspirantes a interinatos y/o suplencias en cualquier cargo del escalafón deberán reunir los requisitos exigidos por este Estatuto para la designación del titular.</w:t>
      </w:r>
    </w:p>
    <w:p w14:paraId="45F65C38" w14:textId="01A09A0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0D230135" w14:textId="260CAE2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251°:</w:t>
      </w:r>
    </w:p>
    <w:p w14:paraId="12F202D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Anualmente el Área de Apoyo Técnico, de Planeamiento y la Investigación, llamará a inscripción para cubrir cargos en carácter de interinos y/o suplentes.</w:t>
      </w:r>
    </w:p>
    <w:p w14:paraId="696452A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podrán inscribirse los docentes comprendidos en los alcances del Artículo 21° y su reglamentación.</w:t>
      </w:r>
    </w:p>
    <w:p w14:paraId="48C42C0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de antecedentes será efectuada por el Tribunal de Clasificación de acuerdo con disposiciones de la reglamentación del Artículo 80°.</w:t>
      </w:r>
    </w:p>
    <w:p w14:paraId="28DB0F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designación del personal interino o suplente corresponderá cuando el interino o la suplencia sean por treinta (30) o más días corridos.</w:t>
      </w:r>
    </w:p>
    <w:p w14:paraId="76E693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En caso de igualdad de puntaje entre dos (2) o más aspirantes corresponderá ofrecer en orden excluyente:</w:t>
      </w:r>
    </w:p>
    <w:p w14:paraId="06C4CE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Al de mayores servicios prestados en el área de referencia.</w:t>
      </w:r>
    </w:p>
    <w:p w14:paraId="473B65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Al de mayor valoración en rubro: publicaciones, estudios o actividades vinculadas con la docencia en la función que aspira.</w:t>
      </w:r>
    </w:p>
    <w:p w14:paraId="4CC1087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Otros títulos vinculados con la función.</w:t>
      </w:r>
    </w:p>
    <w:p w14:paraId="246E83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Sorteo.</w:t>
      </w:r>
    </w:p>
    <w:p w14:paraId="3EC68052" w14:textId="77777777" w:rsidR="0093586F" w:rsidRPr="0093586F" w:rsidRDefault="0093586F" w:rsidP="00D440EE">
      <w:pPr>
        <w:jc w:val="both"/>
        <w:rPr>
          <w:rFonts w:ascii="Book Antiqua" w:hAnsi="Book Antiqua"/>
          <w:sz w:val="24"/>
          <w:szCs w:val="24"/>
        </w:rPr>
      </w:pPr>
    </w:p>
    <w:p w14:paraId="60358F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252°: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145AE09F" w14:textId="1BB9FF17" w:rsidR="00B80E3F" w:rsidRDefault="00B80E3F" w:rsidP="00D440EE">
      <w:pPr>
        <w:jc w:val="both"/>
        <w:rPr>
          <w:rFonts w:ascii="Book Antiqua" w:hAnsi="Book Antiqua"/>
          <w:sz w:val="24"/>
          <w:szCs w:val="24"/>
        </w:rPr>
      </w:pPr>
    </w:p>
    <w:p w14:paraId="497BD917" w14:textId="77777777" w:rsidR="00F006B3" w:rsidRDefault="00F006B3" w:rsidP="00D440EE">
      <w:pPr>
        <w:jc w:val="both"/>
        <w:rPr>
          <w:rFonts w:ascii="Book Antiqua" w:hAnsi="Book Antiqua"/>
          <w:sz w:val="24"/>
          <w:szCs w:val="24"/>
        </w:rPr>
      </w:pPr>
    </w:p>
    <w:p w14:paraId="5666ABDD" w14:textId="7B29F9A3"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LXXXVIII</w:t>
      </w:r>
      <w:r w:rsidR="00BD3C89"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07CE7D0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253°: Para los ascensos se deberá ser titular en el cargo inmediato inferior del mismo escalafón y reunir la antigüedad del ejercicio efectivo en el cargo, en la forma que se detalla a continuación:</w:t>
      </w:r>
    </w:p>
    <w:p w14:paraId="179E9BEE"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w:t>
      </w:r>
    </w:p>
    <w:p w14:paraId="3AD0CA02" w14:textId="0B3895B6"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Para Analista Técnico Docente: Dos (2) años como Auxiliar.</w:t>
      </w:r>
    </w:p>
    <w:p w14:paraId="76E292AE" w14:textId="25DC841C"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Para Analista Principal Técnico Docente: Tres (3) años como Analista Técnico.</w:t>
      </w:r>
    </w:p>
    <w:p w14:paraId="6D2202E3" w14:textId="7B3F690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c)</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Para Analista Mayor Técnico Docente: Cuatro (4) años como Analista Principal.</w:t>
      </w:r>
    </w:p>
    <w:p w14:paraId="4CD5AB09"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II</w:t>
      </w:r>
    </w:p>
    <w:p w14:paraId="3C0F59C0" w14:textId="6EAB3CF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Para Investigador Docente: Tres (3) años como Auxiliar.</w:t>
      </w:r>
    </w:p>
    <w:p w14:paraId="61B2F085" w14:textId="7A9A8C04" w:rsidR="00BB220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Para Investigador Docente Principal: Cuatro (4) años como Investigador Docente.</w:t>
      </w:r>
    </w:p>
    <w:p w14:paraId="481BAAD4" w14:textId="585C22E1"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Decreto N° 1.324/93 –</w:t>
      </w:r>
      <w:r w:rsidR="00BB220F" w:rsidRPr="00B61735">
        <w:rPr>
          <w:rFonts w:ascii="Book Antiqua" w:hAnsi="Book Antiqua"/>
          <w:i/>
          <w:iCs/>
          <w:sz w:val="24"/>
          <w:szCs w:val="24"/>
          <w:lang w:val="pt-BR"/>
        </w:rPr>
        <w:t xml:space="preserve"> </w:t>
      </w:r>
      <w:r w:rsidRPr="00B61735">
        <w:rPr>
          <w:rFonts w:ascii="Book Antiqua" w:hAnsi="Book Antiqua"/>
          <w:i/>
          <w:iCs/>
          <w:sz w:val="24"/>
          <w:szCs w:val="24"/>
          <w:lang w:val="pt-BR"/>
        </w:rPr>
        <w:t>ARTÍCULO 253°:</w:t>
      </w:r>
    </w:p>
    <w:p w14:paraId="68756B3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ascender del Tramo Inicial de cualquier escalafón docente al Tramo Medio del Área de Apoyo Técnico, de Planeamiento o de la Investigación Educativa, o en el caso del desempeño profesional, los requisitos serán los siguientes:</w:t>
      </w:r>
    </w:p>
    <w:p w14:paraId="7B9E316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Los docentes: ser titular en cualquier nivel o modalidad de la enseñanza, con desempeño real y efectivo en aula por un período de cinco (5) años como mínimo.</w:t>
      </w:r>
    </w:p>
    <w:p w14:paraId="7ED95CBB"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Los profesionales y técnicos: desempeño real y efectivo de la profesión o especialidad por un período de cinco (5) años, como mínimo, certificado por autoridad competente.</w:t>
      </w:r>
    </w:p>
    <w:p w14:paraId="73C773E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En ambos casos se exigirán los demás requisitos establecidos en el Artículo 247° y su reglamentación.</w:t>
      </w:r>
    </w:p>
    <w:p w14:paraId="2A6ACEAD" w14:textId="38CF14DD"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ascensos dentro del Tramo serán de Títulos y Antecedentes, debiendo las aspirantes acreditar real y efectivos servicios en cada cargo según lo establecen los Apartados I) y II del presente artículo. Entre Tramos será de Títulos, Antecedentes, Oposición y Acreditación de acciones de perfeccionamiento como lo establece el Artículo 47°.</w:t>
      </w:r>
    </w:p>
    <w:p w14:paraId="5E879CE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En todos los casos deberán acreditarse los requisitos que las bases establezcan, de acuerdo con las disposiciones del Estatuto.</w:t>
      </w:r>
    </w:p>
    <w:p w14:paraId="139B7D39" w14:textId="77777777" w:rsidR="0093586F" w:rsidRPr="0093586F" w:rsidRDefault="0093586F" w:rsidP="00D440EE">
      <w:pPr>
        <w:jc w:val="both"/>
        <w:rPr>
          <w:rFonts w:ascii="Book Antiqua" w:hAnsi="Book Antiqua"/>
          <w:sz w:val="24"/>
          <w:szCs w:val="24"/>
        </w:rPr>
      </w:pPr>
    </w:p>
    <w:p w14:paraId="4F1FC0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254°: Los concursos de ascensos se ajustarán a lo establecido en el presente estatuto.</w:t>
      </w:r>
    </w:p>
    <w:p w14:paraId="1031BBA6" w14:textId="77777777" w:rsidR="0093586F" w:rsidRPr="005535CD" w:rsidRDefault="0093586F" w:rsidP="00D440EE">
      <w:pPr>
        <w:jc w:val="both"/>
        <w:rPr>
          <w:rFonts w:ascii="Book Antiqua" w:hAnsi="Book Antiqua"/>
          <w:b/>
          <w:bCs/>
          <w:sz w:val="24"/>
          <w:szCs w:val="24"/>
        </w:rPr>
      </w:pPr>
    </w:p>
    <w:p w14:paraId="2F0E95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255°: Las normas de procedimientos y la valoración de antecedentes se ajustará a lo estipulado en la reglamentación del presente artículo.</w:t>
      </w:r>
    </w:p>
    <w:p w14:paraId="383AF827" w14:textId="3226B4E1"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255°: Se aplicarán las normas Generales de Procedimiento y Evaluación previstas en el Artículo 80°.</w:t>
      </w:r>
    </w:p>
    <w:p w14:paraId="494EB853" w14:textId="12E25356" w:rsidR="0093586F" w:rsidRDefault="0093586F" w:rsidP="00D440EE">
      <w:pPr>
        <w:jc w:val="both"/>
        <w:rPr>
          <w:rFonts w:ascii="Book Antiqua" w:hAnsi="Book Antiqua"/>
          <w:i/>
          <w:iCs/>
          <w:sz w:val="24"/>
          <w:szCs w:val="24"/>
        </w:rPr>
      </w:pPr>
    </w:p>
    <w:p w14:paraId="0FA3D89F" w14:textId="77777777" w:rsidR="00F006B3" w:rsidRPr="00BB220F" w:rsidRDefault="00F006B3" w:rsidP="00D440EE">
      <w:pPr>
        <w:jc w:val="both"/>
        <w:rPr>
          <w:rFonts w:ascii="Book Antiqua" w:hAnsi="Book Antiqua"/>
          <w:i/>
          <w:iCs/>
          <w:sz w:val="24"/>
          <w:szCs w:val="24"/>
        </w:rPr>
      </w:pPr>
    </w:p>
    <w:p w14:paraId="28690440" w14:textId="24F4B3C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LXXXIX</w:t>
      </w:r>
      <w:r w:rsidR="00BB220F" w:rsidRPr="00F006B3">
        <w:rPr>
          <w:rFonts w:ascii="Book Antiqua" w:hAnsi="Book Antiqua"/>
          <w:sz w:val="24"/>
          <w:szCs w:val="24"/>
          <w:u w:val="single"/>
        </w:rPr>
        <w:t xml:space="preserve">: </w:t>
      </w:r>
      <w:r w:rsidRPr="00F006B3">
        <w:rPr>
          <w:rFonts w:ascii="Book Antiqua" w:hAnsi="Book Antiqua"/>
          <w:sz w:val="24"/>
          <w:szCs w:val="24"/>
          <w:u w:val="single"/>
        </w:rPr>
        <w:t xml:space="preserve"> DE LA JUBILACIÓN</w:t>
      </w:r>
    </w:p>
    <w:p w14:paraId="01EA5D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256°: El personal del área de Apoyo Técnico de Investigación y de Planeamiento será encuadrado en el Régimen Previsional vigente para el sector.</w:t>
      </w:r>
    </w:p>
    <w:p w14:paraId="51F06299" w14:textId="4BA386FC" w:rsidR="0093586F" w:rsidRDefault="0093586F" w:rsidP="00D440EE">
      <w:pPr>
        <w:jc w:val="both"/>
        <w:rPr>
          <w:rFonts w:ascii="Book Antiqua" w:hAnsi="Book Antiqua"/>
          <w:sz w:val="24"/>
          <w:szCs w:val="24"/>
        </w:rPr>
      </w:pPr>
    </w:p>
    <w:p w14:paraId="5B7E3E92" w14:textId="77777777" w:rsidR="00F006B3" w:rsidRDefault="00F006B3" w:rsidP="00D440EE">
      <w:pPr>
        <w:jc w:val="both"/>
        <w:rPr>
          <w:rFonts w:ascii="Book Antiqua" w:hAnsi="Book Antiqua"/>
          <w:sz w:val="24"/>
          <w:szCs w:val="24"/>
        </w:rPr>
      </w:pPr>
    </w:p>
    <w:p w14:paraId="3321D962" w14:textId="6838B2B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COMPATIBILIDAD</w:t>
      </w:r>
    </w:p>
    <w:p w14:paraId="0FCD79C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257°: Las Compatibilidades e Incompatibilidades se regirán por la reglamentación vigente.</w:t>
      </w:r>
    </w:p>
    <w:p w14:paraId="6E7A194C" w14:textId="77777777" w:rsidR="00F006B3" w:rsidRDefault="00F006B3" w:rsidP="00B80E3F">
      <w:pPr>
        <w:jc w:val="center"/>
        <w:rPr>
          <w:rFonts w:ascii="Book Antiqua" w:hAnsi="Book Antiqua"/>
          <w:sz w:val="24"/>
          <w:szCs w:val="24"/>
        </w:rPr>
      </w:pPr>
    </w:p>
    <w:p w14:paraId="643F5EE4" w14:textId="15335CC1" w:rsidR="00BB220F" w:rsidRDefault="0093586F" w:rsidP="00B80E3F">
      <w:pPr>
        <w:jc w:val="center"/>
        <w:rPr>
          <w:rFonts w:ascii="Book Antiqua" w:hAnsi="Book Antiqua"/>
          <w:sz w:val="24"/>
          <w:szCs w:val="24"/>
        </w:rPr>
      </w:pPr>
      <w:r w:rsidRPr="0093586F">
        <w:rPr>
          <w:rFonts w:ascii="Book Antiqua" w:hAnsi="Book Antiqua"/>
          <w:sz w:val="24"/>
          <w:szCs w:val="24"/>
        </w:rPr>
        <w:t>DISPOSICIONES PARA EL SERVICIO DE BIBLIOTECAS</w:t>
      </w:r>
    </w:p>
    <w:p w14:paraId="7E2724DC" w14:textId="77777777" w:rsidR="00B80E3F" w:rsidRDefault="00B80E3F" w:rsidP="00D440EE">
      <w:pPr>
        <w:jc w:val="both"/>
        <w:rPr>
          <w:rFonts w:ascii="Book Antiqua" w:hAnsi="Book Antiqua"/>
          <w:sz w:val="24"/>
          <w:szCs w:val="24"/>
        </w:rPr>
      </w:pPr>
    </w:p>
    <w:p w14:paraId="3B4DFB0D" w14:textId="18974462"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CARRERA DE BIBLIOTECARIO DEL ESCALAFÓN</w:t>
      </w:r>
    </w:p>
    <w:p w14:paraId="077F0A1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258°: El escalafón del personal de servicios o bibliotecario es el que se consigna a continuación:</w:t>
      </w:r>
    </w:p>
    <w:p w14:paraId="2FB1F4C2" w14:textId="4421A41F"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Bibliotecario Escolar o Bibliotecario</w:t>
      </w:r>
    </w:p>
    <w:p w14:paraId="5907945C" w14:textId="392B44F9"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b)</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Regente de Bibliotecas</w:t>
      </w:r>
    </w:p>
    <w:p w14:paraId="12D37E1E" w14:textId="7CE5505C"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c)</w:t>
      </w:r>
      <w:r w:rsidR="005535CD" w:rsidRPr="00B61735">
        <w:rPr>
          <w:rFonts w:ascii="Book Antiqua" w:hAnsi="Book Antiqua"/>
          <w:b/>
          <w:bCs/>
          <w:sz w:val="24"/>
          <w:szCs w:val="24"/>
          <w:lang w:val="pt-BR"/>
        </w:rPr>
        <w:t xml:space="preserve"> </w:t>
      </w:r>
      <w:r w:rsidRPr="00B61735">
        <w:rPr>
          <w:rFonts w:ascii="Book Antiqua" w:hAnsi="Book Antiqua"/>
          <w:b/>
          <w:bCs/>
          <w:sz w:val="24"/>
          <w:szCs w:val="24"/>
          <w:lang w:val="pt-BR"/>
        </w:rPr>
        <w:t>Supervisor de Bibliotecas</w:t>
      </w:r>
    </w:p>
    <w:p w14:paraId="5699FF91" w14:textId="5FAB702C"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Decreto N° 1.324/93 –</w:t>
      </w:r>
      <w:r w:rsidR="00BB220F" w:rsidRPr="00B61735">
        <w:rPr>
          <w:rFonts w:ascii="Book Antiqua" w:hAnsi="Book Antiqua"/>
          <w:i/>
          <w:iCs/>
          <w:sz w:val="24"/>
          <w:szCs w:val="24"/>
          <w:lang w:val="pt-BR"/>
        </w:rPr>
        <w:t xml:space="preserve"> </w:t>
      </w:r>
      <w:r w:rsidRPr="00B61735">
        <w:rPr>
          <w:rFonts w:ascii="Book Antiqua" w:hAnsi="Book Antiqua"/>
          <w:i/>
          <w:iCs/>
          <w:sz w:val="24"/>
          <w:szCs w:val="24"/>
          <w:lang w:val="pt-BR"/>
        </w:rPr>
        <w:t>ARTÍCULO 258°:</w:t>
      </w:r>
    </w:p>
    <w:p w14:paraId="6CEE4021"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I)</w:t>
      </w:r>
      <w:r w:rsidRPr="00B61735">
        <w:rPr>
          <w:rFonts w:ascii="Book Antiqua" w:hAnsi="Book Antiqua"/>
          <w:i/>
          <w:iCs/>
          <w:sz w:val="24"/>
          <w:szCs w:val="24"/>
          <w:lang w:val="pt-BR"/>
        </w:rPr>
        <w:tab/>
        <w:t>Las denominaciones Bibliotecario y Bibliotecario Escolar son equivalentes.</w:t>
      </w:r>
    </w:p>
    <w:p w14:paraId="0B1F25C2"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II)</w:t>
      </w:r>
      <w:r w:rsidRPr="00B61735">
        <w:rPr>
          <w:rFonts w:ascii="Book Antiqua" w:hAnsi="Book Antiqua"/>
          <w:i/>
          <w:iCs/>
          <w:sz w:val="24"/>
          <w:szCs w:val="24"/>
          <w:lang w:val="pt-BR"/>
        </w:rPr>
        <w:tab/>
        <w:t>Las denominaciones Regente de Bibliotecas y Bibliotecario Escolar Jefe son equivalentes.</w:t>
      </w:r>
    </w:p>
    <w:p w14:paraId="44F82904"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III)</w:t>
      </w:r>
      <w:r w:rsidRPr="00B61735">
        <w:rPr>
          <w:rFonts w:ascii="Book Antiqua" w:hAnsi="Book Antiqua"/>
          <w:i/>
          <w:iCs/>
          <w:sz w:val="24"/>
          <w:szCs w:val="24"/>
          <w:lang w:val="pt-BR"/>
        </w:rPr>
        <w:tab/>
        <w:t>Las denominaciones Supervisor de Bibliotecas y Supervisor de Bibliotecas Escolares</w:t>
      </w:r>
    </w:p>
    <w:p w14:paraId="7F4A585D" w14:textId="77777777" w:rsidR="0093586F" w:rsidRPr="00B61735" w:rsidRDefault="0093586F" w:rsidP="00D440EE">
      <w:pPr>
        <w:jc w:val="both"/>
        <w:rPr>
          <w:rFonts w:ascii="Book Antiqua" w:hAnsi="Book Antiqua"/>
          <w:i/>
          <w:iCs/>
          <w:sz w:val="24"/>
          <w:szCs w:val="24"/>
          <w:lang w:val="pt-BR"/>
        </w:rPr>
      </w:pPr>
      <w:r w:rsidRPr="00B61735">
        <w:rPr>
          <w:rFonts w:ascii="Book Antiqua" w:hAnsi="Book Antiqua"/>
          <w:i/>
          <w:iCs/>
          <w:sz w:val="24"/>
          <w:szCs w:val="24"/>
          <w:lang w:val="pt-BR"/>
        </w:rPr>
        <w:t>son equivalentes.</w:t>
      </w:r>
    </w:p>
    <w:p w14:paraId="622CE6C9" w14:textId="5D2979DC" w:rsidR="0093586F" w:rsidRPr="00B61735" w:rsidRDefault="0093586F" w:rsidP="00D440EE">
      <w:pPr>
        <w:jc w:val="both"/>
        <w:rPr>
          <w:rFonts w:ascii="Book Antiqua" w:hAnsi="Book Antiqua"/>
          <w:sz w:val="24"/>
          <w:szCs w:val="24"/>
          <w:lang w:val="pt-BR"/>
        </w:rPr>
      </w:pPr>
      <w:r w:rsidRPr="00B61735">
        <w:rPr>
          <w:rFonts w:ascii="Book Antiqua" w:hAnsi="Book Antiqua"/>
          <w:sz w:val="24"/>
          <w:szCs w:val="24"/>
          <w:lang w:val="pt-BR"/>
        </w:rPr>
        <w:lastRenderedPageBreak/>
        <w:t xml:space="preserve"> </w:t>
      </w:r>
    </w:p>
    <w:p w14:paraId="1B34D380" w14:textId="77777777" w:rsidR="00F006B3" w:rsidRPr="00B61735" w:rsidRDefault="00F006B3" w:rsidP="00D440EE">
      <w:pPr>
        <w:jc w:val="both"/>
        <w:rPr>
          <w:rFonts w:ascii="Book Antiqua" w:hAnsi="Book Antiqua"/>
          <w:sz w:val="24"/>
          <w:szCs w:val="24"/>
          <w:lang w:val="pt-BR"/>
        </w:rPr>
      </w:pPr>
    </w:p>
    <w:p w14:paraId="34BBBD24" w14:textId="70FBCEBF" w:rsidR="0093586F" w:rsidRPr="00B61735" w:rsidRDefault="0093586F" w:rsidP="00D440EE">
      <w:pPr>
        <w:jc w:val="both"/>
        <w:rPr>
          <w:rFonts w:ascii="Book Antiqua" w:hAnsi="Book Antiqua"/>
          <w:sz w:val="24"/>
          <w:szCs w:val="24"/>
          <w:u w:val="single"/>
          <w:lang w:val="pt-BR"/>
        </w:rPr>
      </w:pPr>
      <w:r w:rsidRPr="00B61735">
        <w:rPr>
          <w:rFonts w:ascii="Book Antiqua" w:hAnsi="Book Antiqua"/>
          <w:sz w:val="24"/>
          <w:szCs w:val="24"/>
          <w:u w:val="single"/>
          <w:lang w:val="pt-BR"/>
        </w:rPr>
        <w:t>CAPÍTULO XCII</w:t>
      </w:r>
      <w:r w:rsidR="00BB220F" w:rsidRPr="00B61735">
        <w:rPr>
          <w:rFonts w:ascii="Book Antiqua" w:hAnsi="Book Antiqua"/>
          <w:sz w:val="24"/>
          <w:szCs w:val="24"/>
          <w:u w:val="single"/>
          <w:lang w:val="pt-BR"/>
        </w:rPr>
        <w:t xml:space="preserve">: </w:t>
      </w:r>
      <w:r w:rsidRPr="00B61735">
        <w:rPr>
          <w:rFonts w:ascii="Book Antiqua" w:hAnsi="Book Antiqua"/>
          <w:sz w:val="24"/>
          <w:szCs w:val="24"/>
          <w:u w:val="single"/>
          <w:lang w:val="pt-BR"/>
        </w:rPr>
        <w:t>DE LA CARRERA DE BIBLIOTECARIOS</w:t>
      </w:r>
    </w:p>
    <w:p w14:paraId="27B9194A"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ARTÍCULO 259°: La carrera del Bibliotecario está constituido por las agrupaciones jerárquicas siguientes:</w:t>
      </w:r>
    </w:p>
    <w:p w14:paraId="030C02E1"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TRAMO INICIAL: Bibliotecario Escolar o Bibliotecario</w:t>
      </w:r>
    </w:p>
    <w:p w14:paraId="7ED720CA"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TRAMO MEDIO: Regente de Bibliotecas</w:t>
      </w:r>
    </w:p>
    <w:p w14:paraId="1E11E84A" w14:textId="77777777" w:rsidR="0093586F" w:rsidRPr="00B61735" w:rsidRDefault="0093586F" w:rsidP="00D440EE">
      <w:pPr>
        <w:jc w:val="both"/>
        <w:rPr>
          <w:rFonts w:ascii="Book Antiqua" w:hAnsi="Book Antiqua"/>
          <w:b/>
          <w:bCs/>
          <w:sz w:val="24"/>
          <w:szCs w:val="24"/>
          <w:lang w:val="pt-BR"/>
        </w:rPr>
      </w:pPr>
      <w:r w:rsidRPr="00B61735">
        <w:rPr>
          <w:rFonts w:ascii="Book Antiqua" w:hAnsi="Book Antiqua"/>
          <w:b/>
          <w:bCs/>
          <w:sz w:val="24"/>
          <w:szCs w:val="24"/>
          <w:lang w:val="pt-BR"/>
        </w:rPr>
        <w:t>TRAMO SUPERIOR: Supervisor de Bibliotecas</w:t>
      </w:r>
    </w:p>
    <w:p w14:paraId="7E41E463" w14:textId="77777777" w:rsidR="00F006B3" w:rsidRPr="00B61735" w:rsidRDefault="00F006B3" w:rsidP="00D440EE">
      <w:pPr>
        <w:jc w:val="both"/>
        <w:rPr>
          <w:rFonts w:ascii="Book Antiqua" w:hAnsi="Book Antiqua"/>
          <w:sz w:val="24"/>
          <w:szCs w:val="24"/>
          <w:lang w:val="pt-BR"/>
        </w:rPr>
      </w:pPr>
    </w:p>
    <w:p w14:paraId="7B120DC6" w14:textId="77777777" w:rsidR="00F006B3" w:rsidRPr="00B61735" w:rsidRDefault="00F006B3" w:rsidP="00D440EE">
      <w:pPr>
        <w:jc w:val="both"/>
        <w:rPr>
          <w:rFonts w:ascii="Book Antiqua" w:hAnsi="Book Antiqua"/>
          <w:sz w:val="24"/>
          <w:szCs w:val="24"/>
          <w:lang w:val="pt-BR"/>
        </w:rPr>
      </w:pPr>
    </w:p>
    <w:p w14:paraId="51328FB1" w14:textId="40E3B7E1"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XCIII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DESTINO DE LA VACANTE</w:t>
      </w:r>
    </w:p>
    <w:p w14:paraId="169795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260°: Anualmente las vacantes del servicio de bibliotecas se destinarán de acuerdo con el porcentaje establecido en el presente Estatuto.</w:t>
      </w:r>
    </w:p>
    <w:p w14:paraId="336ED3F8" w14:textId="7D71C9F3"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260° Las vacantes existentes al 30 de abril de cada año se destinarán a los fines y en los porcentajes que se determinan en el Artículo 13° y su reglamentación, de acuerdo con el nivel en que se encuentran presupuestados los cargos.</w:t>
      </w:r>
    </w:p>
    <w:p w14:paraId="3DC69188" w14:textId="7EA7595D" w:rsidR="0093586F" w:rsidRDefault="0093586F" w:rsidP="00D440EE">
      <w:pPr>
        <w:jc w:val="both"/>
        <w:rPr>
          <w:rFonts w:ascii="Book Antiqua" w:hAnsi="Book Antiqua"/>
          <w:sz w:val="24"/>
          <w:szCs w:val="24"/>
        </w:rPr>
      </w:pPr>
    </w:p>
    <w:p w14:paraId="751C4F79" w14:textId="77777777" w:rsidR="00F006B3" w:rsidRPr="0093586F" w:rsidRDefault="00F006B3" w:rsidP="00D440EE">
      <w:pPr>
        <w:jc w:val="both"/>
        <w:rPr>
          <w:rFonts w:ascii="Book Antiqua" w:hAnsi="Book Antiqua"/>
          <w:sz w:val="24"/>
          <w:szCs w:val="24"/>
        </w:rPr>
      </w:pPr>
    </w:p>
    <w:p w14:paraId="74AED2BA" w14:textId="3C382B4E"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INGRESO EN EL SERVICIO BIBLIOTECARIO</w:t>
      </w:r>
    </w:p>
    <w:p w14:paraId="64CC754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261°: El ingreso en el servicio bibliotecario se realizará por el primer cargo del escalafón correspondiente por concurso de títulos y antecedentes. Además de las condiciones generales establecidas por el presente Estatuto se considerarán los siguientes antecedentes valorables:</w:t>
      </w:r>
    </w:p>
    <w:p w14:paraId="12BCD707" w14:textId="76EEE22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Título Oficial de Nivel Superior en la especialidad de bibliotecología.</w:t>
      </w:r>
    </w:p>
    <w:p w14:paraId="7191E907" w14:textId="416ECB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r w:rsidRPr="005535CD">
        <w:rPr>
          <w:rFonts w:ascii="Book Antiqua" w:hAnsi="Book Antiqua"/>
          <w:b/>
          <w:bCs/>
          <w:sz w:val="24"/>
          <w:szCs w:val="24"/>
        </w:rPr>
        <w:t>Promedio de Calificaciones.</w:t>
      </w:r>
    </w:p>
    <w:p w14:paraId="05A5A84F" w14:textId="1A8445B2"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3F368E6E" w14:textId="47C0FD5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Servicios prestados en la especialidad.</w:t>
      </w:r>
    </w:p>
    <w:p w14:paraId="2B02E07D" w14:textId="60029D8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5.</w:t>
      </w:r>
      <w:r w:rsidR="005535CD">
        <w:rPr>
          <w:rFonts w:ascii="Book Antiqua" w:hAnsi="Book Antiqua"/>
          <w:b/>
          <w:bCs/>
          <w:sz w:val="24"/>
          <w:szCs w:val="24"/>
        </w:rPr>
        <w:t xml:space="preserve"> </w:t>
      </w:r>
      <w:r w:rsidRPr="005535CD">
        <w:rPr>
          <w:rFonts w:ascii="Book Antiqua" w:hAnsi="Book Antiqua"/>
          <w:b/>
          <w:bCs/>
          <w:sz w:val="24"/>
          <w:szCs w:val="24"/>
        </w:rPr>
        <w:t>Servicios prestados en la docencia, en el caso de bibliotecas escolares.</w:t>
      </w:r>
    </w:p>
    <w:p w14:paraId="286ADCAD" w14:textId="4E80C2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6.</w:t>
      </w:r>
      <w:r w:rsidR="005535CD">
        <w:rPr>
          <w:rFonts w:ascii="Book Antiqua" w:hAnsi="Book Antiqua"/>
          <w:b/>
          <w:bCs/>
          <w:sz w:val="24"/>
          <w:szCs w:val="24"/>
        </w:rPr>
        <w:t xml:space="preserve"> </w:t>
      </w:r>
      <w:r w:rsidRPr="005535CD">
        <w:rPr>
          <w:rFonts w:ascii="Book Antiqua" w:hAnsi="Book Antiqua"/>
          <w:b/>
          <w:bCs/>
          <w:sz w:val="24"/>
          <w:szCs w:val="24"/>
        </w:rPr>
        <w:t>Publicaciones, trabajo de investigación, actividades y premios vinculados con la especialidad.</w:t>
      </w:r>
    </w:p>
    <w:p w14:paraId="26A09458" w14:textId="6A6D2F8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7.</w:t>
      </w:r>
      <w:r w:rsidR="005535CD">
        <w:rPr>
          <w:rFonts w:ascii="Book Antiqua" w:hAnsi="Book Antiqua"/>
          <w:b/>
          <w:bCs/>
          <w:sz w:val="24"/>
          <w:szCs w:val="24"/>
        </w:rPr>
        <w:t xml:space="preserve"> </w:t>
      </w:r>
      <w:r w:rsidRPr="005535CD">
        <w:rPr>
          <w:rFonts w:ascii="Book Antiqua" w:hAnsi="Book Antiqua"/>
          <w:b/>
          <w:bCs/>
          <w:sz w:val="24"/>
          <w:szCs w:val="24"/>
        </w:rPr>
        <w:t>Otros títulos y antecedentes valorables.</w:t>
      </w:r>
    </w:p>
    <w:p w14:paraId="723F56EA" w14:textId="6ABA4762"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261: Los antecedentes valorables enumerados en el presente artículo deberán considerarse de la siguiente manera:</w:t>
      </w:r>
    </w:p>
    <w:p w14:paraId="02F647F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a)</w:t>
      </w:r>
      <w:r w:rsidRPr="00BB220F">
        <w:rPr>
          <w:rFonts w:ascii="Book Antiqua" w:hAnsi="Book Antiqua"/>
          <w:i/>
          <w:iCs/>
          <w:sz w:val="24"/>
          <w:szCs w:val="24"/>
        </w:rPr>
        <w:tab/>
        <w:t>Título Docente: título oficial expedido por Universidades o Institutos de nivel terciario, en la especialidad de Bibliotecología.</w:t>
      </w:r>
    </w:p>
    <w:p w14:paraId="3D32C8F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Promedio de Calificaciones: el general del título en la especialidad considerando hasta los centésimos.</w:t>
      </w:r>
    </w:p>
    <w:p w14:paraId="60553C9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Antigüedad de Título: de la especialidad, sin topes.</w:t>
      </w:r>
    </w:p>
    <w:p w14:paraId="41037EC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Servicios Prestados: en la especialidad, sin topes.</w:t>
      </w:r>
    </w:p>
    <w:p w14:paraId="3E2331B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Servicios Prestados en la Docencia: sin topes.</w:t>
      </w:r>
    </w:p>
    <w:p w14:paraId="6736433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f)</w:t>
      </w:r>
      <w:r w:rsidRPr="00BB220F">
        <w:rPr>
          <w:rFonts w:ascii="Book Antiqua" w:hAnsi="Book Antiqua"/>
          <w:i/>
          <w:iCs/>
          <w:sz w:val="24"/>
          <w:szCs w:val="24"/>
        </w:rPr>
        <w:tab/>
        <w:t>Publicaciones, etc.: los que hagan a la especialidad, exclusivamente.</w:t>
      </w:r>
    </w:p>
    <w:p w14:paraId="27BE899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g)</w:t>
      </w:r>
      <w:r w:rsidRPr="00BB220F">
        <w:rPr>
          <w:rFonts w:ascii="Book Antiqua" w:hAnsi="Book Antiqua"/>
          <w:i/>
          <w:iCs/>
          <w:sz w:val="24"/>
          <w:szCs w:val="24"/>
        </w:rPr>
        <w:tab/>
        <w:t>Otros títulos y antecedentes valorables.</w:t>
      </w:r>
    </w:p>
    <w:p w14:paraId="53B197E2" w14:textId="77777777" w:rsidR="0093586F" w:rsidRPr="0093586F" w:rsidRDefault="0093586F" w:rsidP="00D440EE">
      <w:pPr>
        <w:jc w:val="both"/>
        <w:rPr>
          <w:rFonts w:ascii="Book Antiqua" w:hAnsi="Book Antiqua"/>
          <w:sz w:val="24"/>
          <w:szCs w:val="24"/>
        </w:rPr>
      </w:pPr>
    </w:p>
    <w:p w14:paraId="5F1CA91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262°: En caso de igualdad de puntaje se aplicará la reglamentación siguiente.</w:t>
      </w:r>
    </w:p>
    <w:p w14:paraId="3D681E54" w14:textId="5785B4AF"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262°: En caso de igualdad de puntaje final entre dos (2) o más aspirantes, el orden de mérito se determinará de acuerdo con los siguientes criterios, por orden excluyente:</w:t>
      </w:r>
    </w:p>
    <w:p w14:paraId="2DC4566D" w14:textId="3F71910A"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 xml:space="preserve"> a)</w:t>
      </w:r>
      <w:r w:rsidRPr="00BB220F">
        <w:rPr>
          <w:rFonts w:ascii="Book Antiqua" w:hAnsi="Book Antiqua"/>
          <w:i/>
          <w:iCs/>
          <w:sz w:val="24"/>
          <w:szCs w:val="24"/>
        </w:rPr>
        <w:tab/>
        <w:t>El de residencia en la localidad, donde exista la vacante.</w:t>
      </w:r>
    </w:p>
    <w:p w14:paraId="60345F8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El de mayor promedio general de calificaciones.</w:t>
      </w:r>
    </w:p>
    <w:p w14:paraId="54408B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El de mayor antigüedad en el cargo a cubrir.</w:t>
      </w:r>
    </w:p>
    <w:p w14:paraId="4B313A2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El de mayor antigüedad en la docencia.</w:t>
      </w:r>
    </w:p>
    <w:p w14:paraId="3A909913"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Sorteo.</w:t>
      </w:r>
    </w:p>
    <w:p w14:paraId="57F91B74" w14:textId="5A21DD8D" w:rsidR="0093586F" w:rsidRDefault="0093586F" w:rsidP="00D440EE">
      <w:pPr>
        <w:jc w:val="both"/>
        <w:rPr>
          <w:rFonts w:ascii="Book Antiqua" w:hAnsi="Book Antiqua"/>
          <w:sz w:val="24"/>
          <w:szCs w:val="24"/>
        </w:rPr>
      </w:pPr>
    </w:p>
    <w:p w14:paraId="13CB2178" w14:textId="0500860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LOS NOMBRAMIENTOS EN EL PRIMER GRADO DEL ESCALAFÓN</w:t>
      </w:r>
    </w:p>
    <w:p w14:paraId="2536D2A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263°: A los fines de la clasificación de los títulos para el servicio bibliotecario se considerarán las siguientes definiciones:</w:t>
      </w:r>
    </w:p>
    <w:p w14:paraId="433B5F9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Pr="005535CD">
        <w:rPr>
          <w:rFonts w:ascii="Book Antiqua" w:hAnsi="Book Antiqua"/>
          <w:b/>
          <w:bCs/>
          <w:sz w:val="24"/>
          <w:szCs w:val="24"/>
        </w:rPr>
        <w:tab/>
        <w:t>TÍTULO ESPECÍFICO:</w:t>
      </w:r>
    </w:p>
    <w:p w14:paraId="57CF6D1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Título Oficial de nivel superior en la especialidad de bibliotecología.</w:t>
      </w:r>
    </w:p>
    <w:p w14:paraId="4B99C70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Pr="005535CD">
        <w:rPr>
          <w:rFonts w:ascii="Book Antiqua" w:hAnsi="Book Antiqua"/>
          <w:b/>
          <w:bCs/>
          <w:sz w:val="24"/>
          <w:szCs w:val="24"/>
        </w:rPr>
        <w:tab/>
        <w:t>TÍTULO HABILITANTE:</w:t>
      </w:r>
    </w:p>
    <w:p w14:paraId="65753B0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Docente para el nivel que acredite curso de bibliotecología.</w:t>
      </w:r>
    </w:p>
    <w:p w14:paraId="5D671D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Pr="005535CD">
        <w:rPr>
          <w:rFonts w:ascii="Book Antiqua" w:hAnsi="Book Antiqua"/>
          <w:b/>
          <w:bCs/>
          <w:sz w:val="24"/>
          <w:szCs w:val="24"/>
        </w:rPr>
        <w:tab/>
        <w:t>TÍTULO SUPLETORIO:</w:t>
      </w:r>
    </w:p>
    <w:p w14:paraId="57E708B7" w14:textId="11B92C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Docente para el nivel y la modalidad sin curso de bibliotecología.</w:t>
      </w:r>
    </w:p>
    <w:p w14:paraId="55462CAC" w14:textId="627110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Título otorgado por el nivel medio que acrediten curso de bibliotecología.</w:t>
      </w:r>
    </w:p>
    <w:p w14:paraId="11C34EBF" w14:textId="3D353470"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Decreto N° 1.324/93 – ARTÍCULO 263°: A los fines de la clasificación de los títulos, según lo establece el presente artículo, establécense los alcances siguientes:</w:t>
      </w:r>
    </w:p>
    <w:p w14:paraId="0CB0A9E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Título Específico: comprende los títulos oficiales, en la especialidad Bibliotecología, expedidos por Universidades o Institutos Superiores.</w:t>
      </w:r>
    </w:p>
    <w:p w14:paraId="7073362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Título Habilitante: los considerados docentes para el Nivel y Modalidad donde funcione la Biblioteca y que acredite Curso de Capacitación Oficial de Bibliotecología no inferior a seis</w:t>
      </w:r>
    </w:p>
    <w:p w14:paraId="0EF115D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(6)</w:t>
      </w:r>
      <w:r w:rsidRPr="00BB220F">
        <w:rPr>
          <w:rFonts w:ascii="Book Antiqua" w:hAnsi="Book Antiqua"/>
          <w:i/>
          <w:iCs/>
          <w:sz w:val="24"/>
          <w:szCs w:val="24"/>
        </w:rPr>
        <w:tab/>
        <w:t>meses de duración o su equivalente en horas de cátedra.</w:t>
      </w:r>
    </w:p>
    <w:p w14:paraId="51E092D4"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Título Supletorio:</w:t>
      </w:r>
    </w:p>
    <w:p w14:paraId="2F6DBD2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1.</w:t>
      </w:r>
      <w:r w:rsidRPr="00BB220F">
        <w:rPr>
          <w:rFonts w:ascii="Book Antiqua" w:hAnsi="Book Antiqua"/>
          <w:i/>
          <w:iCs/>
          <w:sz w:val="24"/>
          <w:szCs w:val="24"/>
        </w:rPr>
        <w:tab/>
        <w:t>Los considerados docentes para el Nivel y Modalidad donde funciona la Biblioteca, sin capacitación en Bibliotecología.</w:t>
      </w:r>
    </w:p>
    <w:p w14:paraId="1FFEA82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2.</w:t>
      </w:r>
      <w:r w:rsidRPr="00BB220F">
        <w:rPr>
          <w:rFonts w:ascii="Book Antiqua" w:hAnsi="Book Antiqua"/>
          <w:i/>
          <w:iCs/>
          <w:sz w:val="24"/>
          <w:szCs w:val="24"/>
        </w:rPr>
        <w:tab/>
        <w:t>Título de Nivel Medio y que acredite aprobación de Curso de Bibliotecología, no menor de un (1) año de duración o aprobación del primer año de la carrera.</w:t>
      </w:r>
    </w:p>
    <w:p w14:paraId="5D8686D3" w14:textId="2A2C62B1" w:rsidR="0093586F" w:rsidRDefault="0093586F" w:rsidP="00D440EE">
      <w:pPr>
        <w:jc w:val="both"/>
        <w:rPr>
          <w:rFonts w:ascii="Book Antiqua" w:hAnsi="Book Antiqua"/>
          <w:sz w:val="24"/>
          <w:szCs w:val="24"/>
        </w:rPr>
      </w:pPr>
    </w:p>
    <w:p w14:paraId="03D2EE01" w14:textId="77777777" w:rsidR="00F006B3" w:rsidRPr="0093586F" w:rsidRDefault="00F006B3" w:rsidP="00D440EE">
      <w:pPr>
        <w:jc w:val="both"/>
        <w:rPr>
          <w:rFonts w:ascii="Book Antiqua" w:hAnsi="Book Antiqua"/>
          <w:sz w:val="24"/>
          <w:szCs w:val="24"/>
        </w:rPr>
      </w:pPr>
    </w:p>
    <w:p w14:paraId="0CEF437E" w14:textId="3D2982DB"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6F78DF7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264°: Los concursos de ascensos se ajustarán a lo establecido en el presente estatuto y su reglamentación, con intervención de la Junta de Clasificación; se harán por concurso de títulos y antecedentes y oposición.</w:t>
      </w:r>
    </w:p>
    <w:p w14:paraId="4BF50171" w14:textId="6C277A6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264°:</w:t>
      </w:r>
    </w:p>
    <w:p w14:paraId="1145245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Todo concurso de ascenso se efectuará por títulos, antecedentes y oposición.</w:t>
      </w:r>
    </w:p>
    <w:p w14:paraId="248F1038"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La oposición consistirá en un (1) curso de promoción, presencial, aprobado por el Ministerio de Cultura y Educación.</w:t>
      </w:r>
    </w:p>
    <w:p w14:paraId="1F6DF13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aspirantes que aprueben el curso de promoción y no accedan a un cargo, podrán inscribirse en el próximo concurso, manteniendo el puntaje obtenido o realizando el nuevo curso de promoción para mejorar su calificación. El curso anterior será valorado como antecedente.</w:t>
      </w:r>
    </w:p>
    <w:p w14:paraId="56C7FC0C" w14:textId="0651ABCB"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Las bases que se elaboren para el llamado a concurso de ascenso determinarán los plazos, aspectos operativos, responsabilidades de las Juntas de Clasificación de cada nivel, resolución de recurso, requisitos para participar específicamente para cada cargo,</w:t>
      </w:r>
      <w:r w:rsidR="00BB220F">
        <w:rPr>
          <w:rFonts w:ascii="Book Antiqua" w:hAnsi="Book Antiqua"/>
          <w:i/>
          <w:iCs/>
          <w:sz w:val="24"/>
          <w:szCs w:val="24"/>
        </w:rPr>
        <w:t xml:space="preserve"> </w:t>
      </w:r>
      <w:r w:rsidRPr="00BB220F">
        <w:rPr>
          <w:rFonts w:ascii="Book Antiqua" w:hAnsi="Book Antiqua"/>
          <w:i/>
          <w:iCs/>
          <w:sz w:val="24"/>
          <w:szCs w:val="24"/>
        </w:rPr>
        <w:t>prioridad para la adjudicación en caso de empate en el puntaje final entre dos (2) o más aspirantes, etc.</w:t>
      </w:r>
    </w:p>
    <w:p w14:paraId="690475B9" w14:textId="3533D3D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V)</w:t>
      </w:r>
      <w:r w:rsidRPr="00BB220F">
        <w:rPr>
          <w:rFonts w:ascii="Book Antiqua" w:hAnsi="Book Antiqua"/>
          <w:i/>
          <w:iCs/>
          <w:sz w:val="24"/>
          <w:szCs w:val="24"/>
        </w:rPr>
        <w:tab/>
        <w:t>La valoración de antecedentes se regirá por las prescripciones de la reglamentación del</w:t>
      </w:r>
      <w:r w:rsidR="00BB220F">
        <w:rPr>
          <w:rFonts w:ascii="Book Antiqua" w:hAnsi="Book Antiqua"/>
          <w:i/>
          <w:iCs/>
          <w:sz w:val="24"/>
          <w:szCs w:val="24"/>
        </w:rPr>
        <w:t xml:space="preserve"> </w:t>
      </w:r>
      <w:r w:rsidRPr="00BB220F">
        <w:rPr>
          <w:rFonts w:ascii="Book Antiqua" w:hAnsi="Book Antiqua"/>
          <w:i/>
          <w:iCs/>
          <w:sz w:val="24"/>
          <w:szCs w:val="24"/>
        </w:rPr>
        <w:t>Artículo 80° en lo que fuere de aplicación.</w:t>
      </w:r>
    </w:p>
    <w:p w14:paraId="6B251F0F" w14:textId="77777777" w:rsidR="0093586F" w:rsidRPr="0093586F" w:rsidRDefault="0093586F" w:rsidP="00D440EE">
      <w:pPr>
        <w:jc w:val="both"/>
        <w:rPr>
          <w:rFonts w:ascii="Book Antiqua" w:hAnsi="Book Antiqua"/>
          <w:sz w:val="24"/>
          <w:szCs w:val="24"/>
        </w:rPr>
      </w:pPr>
    </w:p>
    <w:p w14:paraId="0A256F0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265°: El personal titular tendrá derecho a los ascensos señalados en este Capítulo cuando concurran los requisitos establecidos en este Estatuto y los que se mencionan a continuación:</w:t>
      </w:r>
    </w:p>
    <w:p w14:paraId="6048ED83" w14:textId="50A954C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w:t>
      </w:r>
      <w:r w:rsidR="005535CD">
        <w:rPr>
          <w:rFonts w:ascii="Book Antiqua" w:hAnsi="Book Antiqua"/>
          <w:b/>
          <w:bCs/>
          <w:sz w:val="24"/>
          <w:szCs w:val="24"/>
        </w:rPr>
        <w:t xml:space="preserve"> </w:t>
      </w:r>
      <w:r w:rsidRPr="005535CD">
        <w:rPr>
          <w:rFonts w:ascii="Book Antiqua" w:hAnsi="Book Antiqua"/>
          <w:b/>
          <w:bCs/>
          <w:sz w:val="24"/>
          <w:szCs w:val="24"/>
        </w:rPr>
        <w:t>Para aspirar al cargo de Regente de Biblioteca se requerirá ser bibliotecario titular con cinco</w:t>
      </w:r>
      <w:r w:rsidR="005535CD">
        <w:rPr>
          <w:rFonts w:ascii="Book Antiqua" w:hAnsi="Book Antiqua"/>
          <w:b/>
          <w:bCs/>
          <w:sz w:val="24"/>
          <w:szCs w:val="24"/>
        </w:rPr>
        <w:t xml:space="preserve"> </w:t>
      </w:r>
      <w:r w:rsidRPr="005535CD">
        <w:rPr>
          <w:rFonts w:ascii="Book Antiqua" w:hAnsi="Book Antiqua"/>
          <w:b/>
          <w:bCs/>
          <w:sz w:val="24"/>
          <w:szCs w:val="24"/>
        </w:rPr>
        <w:t>(5) años de ejercicio efectivo en el cargo y, concepto no inferior a muy bueno en los dos (2) últimos años en que fuere calificado, en el caso de bibliotecas escolares.</w:t>
      </w:r>
    </w:p>
    <w:p w14:paraId="68CC95A0" w14:textId="4BF46EA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aspirar al cargo de Supervisor de Bibliotecas se requerirá ser Regente de Biblioteca Titular con tres (3) años de ejercicio efectivo en ese cargo y concepto no inferior a muy bueno en el último año en que hubiese sido calificado, en el caso de Bibliotecas Escolares.</w:t>
      </w:r>
    </w:p>
    <w:p w14:paraId="7082EB7D" w14:textId="1D9FAF58"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265°:</w:t>
      </w:r>
    </w:p>
    <w:p w14:paraId="699114F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La antigüedad en años exigida para los ascensos se computará sobre la base de los servicios prestados, sean éstos continuos o discontinuos como titular, interino o suplente.</w:t>
      </w:r>
    </w:p>
    <w:p w14:paraId="7DDF346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Para participar en los concursos de ascenso se requerirá, además:</w:t>
      </w:r>
    </w:p>
    <w:p w14:paraId="76EA555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Ser titular del cargo anterior.</w:t>
      </w:r>
    </w:p>
    <w:p w14:paraId="16D8E99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Haber obtenido Concepto Profesional no inferior a Muy Bueno en los dos (2) últimos años que hubiese sido calificado, excepto para el cargo de Supervisor que lo será en el último año.</w:t>
      </w:r>
    </w:p>
    <w:p w14:paraId="1A86DB05" w14:textId="77777777" w:rsidR="0093586F" w:rsidRPr="0093586F" w:rsidRDefault="0093586F" w:rsidP="00D440EE">
      <w:pPr>
        <w:jc w:val="both"/>
        <w:rPr>
          <w:rFonts w:ascii="Book Antiqua" w:hAnsi="Book Antiqua"/>
          <w:sz w:val="24"/>
          <w:szCs w:val="24"/>
        </w:rPr>
      </w:pPr>
    </w:p>
    <w:p w14:paraId="428CFE05"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266°: En caso de ser declarado desierto el concurso, se hará un nuevo llamado donde podrá intervenir, además de los mencionados en el artículo anterior, los bibliotecarios o bibliotecarios escolares titulares sin título en la especialidad con no menos de cinco (5) años de antigüedad de ejercicio efectivo en el servicio.</w:t>
      </w:r>
    </w:p>
    <w:p w14:paraId="35F9F04A" w14:textId="77777777" w:rsidR="0093586F" w:rsidRPr="007D725E" w:rsidRDefault="0093586F" w:rsidP="00D440EE">
      <w:pPr>
        <w:jc w:val="both"/>
        <w:rPr>
          <w:rFonts w:ascii="Book Antiqua" w:hAnsi="Book Antiqua"/>
          <w:b/>
          <w:bCs/>
          <w:sz w:val="24"/>
          <w:szCs w:val="24"/>
        </w:rPr>
      </w:pPr>
    </w:p>
    <w:p w14:paraId="2E6F66E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267°: A los fines de los ascensos se acompañará los servicios continuos o discontinuos prestados en la especialidad en carácter de titular, interino o suplente.</w:t>
      </w:r>
    </w:p>
    <w:p w14:paraId="3DA50A86" w14:textId="4E015DB3" w:rsidR="0093586F" w:rsidRDefault="0093586F" w:rsidP="00D440EE">
      <w:pPr>
        <w:jc w:val="both"/>
        <w:rPr>
          <w:rFonts w:ascii="Book Antiqua" w:hAnsi="Book Antiqua"/>
          <w:sz w:val="24"/>
          <w:szCs w:val="24"/>
        </w:rPr>
      </w:pPr>
    </w:p>
    <w:p w14:paraId="7F919B3B" w14:textId="1216776C"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JUBILACIÓN</w:t>
      </w:r>
    </w:p>
    <w:p w14:paraId="7C615CB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268°: El personal bibliotecario que pertenezca al sistema educativo provincial será encuadrado en el Régimen Previsional vigente.</w:t>
      </w:r>
    </w:p>
    <w:p w14:paraId="518B16F6" w14:textId="02197D76" w:rsidR="00BB220F" w:rsidRDefault="00BB220F" w:rsidP="00D440EE">
      <w:pPr>
        <w:jc w:val="both"/>
        <w:rPr>
          <w:rFonts w:ascii="Book Antiqua" w:hAnsi="Book Antiqua"/>
          <w:sz w:val="24"/>
          <w:szCs w:val="24"/>
        </w:rPr>
      </w:pPr>
    </w:p>
    <w:p w14:paraId="26EEB850" w14:textId="77777777" w:rsidR="00F006B3" w:rsidRDefault="00F006B3" w:rsidP="00D440EE">
      <w:pPr>
        <w:jc w:val="both"/>
        <w:rPr>
          <w:rFonts w:ascii="Book Antiqua" w:hAnsi="Book Antiqua"/>
          <w:sz w:val="24"/>
          <w:szCs w:val="24"/>
        </w:rPr>
      </w:pPr>
    </w:p>
    <w:p w14:paraId="51121BF5" w14:textId="5FFCAE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COMPATIBILIDAD</w:t>
      </w:r>
    </w:p>
    <w:p w14:paraId="0221EE3B"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269°: Las Compatibilidades e Incompatibilidades se regirán por reglamentaciones dictadas al efecto.</w:t>
      </w:r>
    </w:p>
    <w:p w14:paraId="6ABCFD4F" w14:textId="77777777" w:rsidR="0093586F" w:rsidRPr="0093586F" w:rsidRDefault="0093586F" w:rsidP="00D440EE">
      <w:pPr>
        <w:jc w:val="both"/>
        <w:rPr>
          <w:rFonts w:ascii="Book Antiqua" w:hAnsi="Book Antiqua"/>
          <w:sz w:val="24"/>
          <w:szCs w:val="24"/>
        </w:rPr>
      </w:pPr>
    </w:p>
    <w:p w14:paraId="32837A7A" w14:textId="77777777" w:rsidR="00822C09" w:rsidRDefault="00822C09">
      <w:pPr>
        <w:rPr>
          <w:rFonts w:ascii="Book Antiqua" w:hAnsi="Book Antiqua"/>
          <w:b/>
          <w:bCs/>
          <w:sz w:val="28"/>
          <w:szCs w:val="28"/>
        </w:rPr>
      </w:pPr>
      <w:r>
        <w:rPr>
          <w:rFonts w:ascii="Book Antiqua" w:hAnsi="Book Antiqua"/>
          <w:b/>
          <w:bCs/>
          <w:sz w:val="28"/>
          <w:szCs w:val="28"/>
        </w:rPr>
        <w:br w:type="page"/>
      </w:r>
    </w:p>
    <w:p w14:paraId="39E866A5" w14:textId="1C84ECF7" w:rsidR="0093586F" w:rsidRPr="00F006B3" w:rsidRDefault="0093586F" w:rsidP="00B80E3F">
      <w:pPr>
        <w:jc w:val="center"/>
        <w:rPr>
          <w:rFonts w:ascii="Book Antiqua" w:hAnsi="Book Antiqua"/>
          <w:b/>
          <w:bCs/>
          <w:sz w:val="28"/>
          <w:szCs w:val="28"/>
        </w:rPr>
      </w:pPr>
      <w:r w:rsidRPr="00F006B3">
        <w:rPr>
          <w:rFonts w:ascii="Book Antiqua" w:hAnsi="Book Antiqua"/>
          <w:b/>
          <w:bCs/>
          <w:sz w:val="28"/>
          <w:szCs w:val="28"/>
        </w:rPr>
        <w:lastRenderedPageBreak/>
        <w:t>TÍTULO VII</w:t>
      </w:r>
    </w:p>
    <w:p w14:paraId="23B68B74" w14:textId="734F5B42" w:rsidR="0093586F" w:rsidRDefault="0093586F" w:rsidP="00B80E3F">
      <w:pPr>
        <w:jc w:val="center"/>
        <w:rPr>
          <w:rFonts w:ascii="Book Antiqua" w:hAnsi="Book Antiqua"/>
          <w:b/>
          <w:bCs/>
          <w:sz w:val="28"/>
          <w:szCs w:val="28"/>
        </w:rPr>
      </w:pPr>
    </w:p>
    <w:p w14:paraId="466CED8F" w14:textId="77777777" w:rsidR="00BA6EF5" w:rsidRPr="00F006B3" w:rsidRDefault="00BA6EF5" w:rsidP="00B80E3F">
      <w:pPr>
        <w:jc w:val="center"/>
        <w:rPr>
          <w:rFonts w:ascii="Book Antiqua" w:hAnsi="Book Antiqua"/>
          <w:b/>
          <w:bCs/>
          <w:sz w:val="28"/>
          <w:szCs w:val="28"/>
        </w:rPr>
      </w:pPr>
    </w:p>
    <w:p w14:paraId="3F4332A0" w14:textId="1D178B9C"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PARA LA ENSEÑANZA PRIVADA</w:t>
      </w:r>
    </w:p>
    <w:p w14:paraId="452ED1B4" w14:textId="77777777" w:rsidR="00B80E3F" w:rsidRDefault="00B80E3F" w:rsidP="00D440EE">
      <w:pPr>
        <w:jc w:val="both"/>
        <w:rPr>
          <w:rFonts w:ascii="Book Antiqua" w:hAnsi="Book Antiqua"/>
          <w:sz w:val="24"/>
          <w:szCs w:val="24"/>
        </w:rPr>
      </w:pPr>
    </w:p>
    <w:p w14:paraId="31F4545C" w14:textId="77777777" w:rsidR="00B80E3F" w:rsidRDefault="00B80E3F" w:rsidP="00D440EE">
      <w:pPr>
        <w:jc w:val="both"/>
        <w:rPr>
          <w:rFonts w:ascii="Book Antiqua" w:hAnsi="Book Antiqua"/>
          <w:sz w:val="24"/>
          <w:szCs w:val="24"/>
        </w:rPr>
      </w:pPr>
    </w:p>
    <w:p w14:paraId="2D10ADDE" w14:textId="302FB9B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XCIX</w:t>
      </w:r>
      <w:r w:rsidR="00BB220F" w:rsidRPr="00F006B3">
        <w:rPr>
          <w:rFonts w:ascii="Book Antiqua" w:hAnsi="Book Antiqua"/>
          <w:sz w:val="24"/>
          <w:szCs w:val="24"/>
          <w:u w:val="single"/>
        </w:rPr>
        <w:t>:</w:t>
      </w:r>
      <w:r w:rsidRPr="00F006B3">
        <w:rPr>
          <w:rFonts w:ascii="Book Antiqua" w:hAnsi="Book Antiqua"/>
          <w:sz w:val="24"/>
          <w:szCs w:val="24"/>
          <w:u w:val="single"/>
        </w:rPr>
        <w:t xml:space="preserve"> GENERALIDADES</w:t>
      </w:r>
    </w:p>
    <w:p w14:paraId="1825481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270°: El personal docente que preste servicios en establecimientos de enseñanza privada gozará de una remuneración que en ningún caso podrá ser menor a la que en igualdad de especialidad, tarea y antigüedad perciba el personal de los establecimientos oficiales.</w:t>
      </w:r>
    </w:p>
    <w:p w14:paraId="694B272B" w14:textId="77777777" w:rsidR="0093586F" w:rsidRPr="007D725E" w:rsidRDefault="0093586F" w:rsidP="00D440EE">
      <w:pPr>
        <w:jc w:val="both"/>
        <w:rPr>
          <w:rFonts w:ascii="Book Antiqua" w:hAnsi="Book Antiqua"/>
          <w:b/>
          <w:bCs/>
          <w:sz w:val="24"/>
          <w:szCs w:val="24"/>
        </w:rPr>
      </w:pPr>
    </w:p>
    <w:p w14:paraId="240D8932" w14:textId="49E4378E"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271°: Los servicios prestados en los establecimientos educativos de la enseñanza privada tendrán la misma o validez a los efectos de la valoración de antecedentes, para el ingreso, acrecentamiento, acumulación</w:t>
      </w:r>
      <w:r w:rsidR="00BB220F" w:rsidRPr="007D725E">
        <w:rPr>
          <w:rFonts w:ascii="Book Antiqua" w:hAnsi="Book Antiqua"/>
          <w:b/>
          <w:bCs/>
          <w:sz w:val="24"/>
          <w:szCs w:val="24"/>
        </w:rPr>
        <w:t xml:space="preserve"> </w:t>
      </w:r>
      <w:r w:rsidRPr="007D725E">
        <w:rPr>
          <w:rFonts w:ascii="Book Antiqua" w:hAnsi="Book Antiqua"/>
          <w:b/>
          <w:bCs/>
          <w:sz w:val="24"/>
          <w:szCs w:val="24"/>
        </w:rPr>
        <w:t>o ascenso, según corresponda, en la enseñanza oficial.</w:t>
      </w:r>
    </w:p>
    <w:p w14:paraId="36550BC5" w14:textId="77777777" w:rsidR="0093586F" w:rsidRPr="007D725E" w:rsidRDefault="0093586F" w:rsidP="00D440EE">
      <w:pPr>
        <w:jc w:val="both"/>
        <w:rPr>
          <w:rFonts w:ascii="Book Antiqua" w:hAnsi="Book Antiqua"/>
          <w:b/>
          <w:bCs/>
          <w:sz w:val="24"/>
          <w:szCs w:val="24"/>
        </w:rPr>
      </w:pPr>
    </w:p>
    <w:p w14:paraId="61C286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272: La titularidad del docente que preste servicios en la enseñanza privada tendrá validez exclusivamente en ese ámbito.</w:t>
      </w:r>
    </w:p>
    <w:p w14:paraId="6DE05A18" w14:textId="10B7B8D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272°:</w:t>
      </w:r>
    </w:p>
    <w:p w14:paraId="52ED38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presentar servicios en Establecimientos de Enseñanza Privada, según sea su Nivel o Modalidad, los docentes deben reunir los requisitos exigidos por el Estatuto y su reglamentación en cada caso, además de los que impongan las respectivas reglamentaciones internas.</w:t>
      </w:r>
    </w:p>
    <w:p w14:paraId="719A115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Los docentes, para ser designados, deberán poseer legajo en la Junta de Clasificación del Nivel que corresponda.</w:t>
      </w:r>
    </w:p>
    <w:p w14:paraId="3E98712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La designación de los docentes, será realizada por los Representantes legales de cada establecimiento y ratificada por la autoridad correspondiente.</w:t>
      </w:r>
    </w:p>
    <w:p w14:paraId="793AB04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El docente que pase del ámbito privado al oficial deberá ingresar por el primer cargo del escalafón respectivo, del Tramo Inicial.</w:t>
      </w:r>
    </w:p>
    <w:p w14:paraId="5B8960F8" w14:textId="77777777" w:rsidR="0093586F" w:rsidRPr="0093586F" w:rsidRDefault="0093586F" w:rsidP="00D440EE">
      <w:pPr>
        <w:jc w:val="both"/>
        <w:rPr>
          <w:rFonts w:ascii="Book Antiqua" w:hAnsi="Book Antiqua"/>
          <w:sz w:val="24"/>
          <w:szCs w:val="24"/>
        </w:rPr>
      </w:pPr>
    </w:p>
    <w:p w14:paraId="4059E78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273°: Cuando el personal docente de la enseñanza privada sea designado y perciba sus haberes por organismos educativos provinciales será encuadrado en el Régimen jubilatorio vigente para el sector provincial.</w:t>
      </w:r>
    </w:p>
    <w:p w14:paraId="515141E1" w14:textId="77777777" w:rsidR="00822C09" w:rsidRDefault="00822C09" w:rsidP="00B80E3F">
      <w:pPr>
        <w:jc w:val="center"/>
        <w:rPr>
          <w:rFonts w:ascii="Book Antiqua" w:hAnsi="Book Antiqua"/>
          <w:b/>
          <w:bCs/>
          <w:sz w:val="28"/>
          <w:szCs w:val="28"/>
        </w:rPr>
      </w:pPr>
    </w:p>
    <w:p w14:paraId="3CBFE177" w14:textId="77777777" w:rsidR="003C31AD" w:rsidRDefault="003C31AD" w:rsidP="00B80E3F">
      <w:pPr>
        <w:jc w:val="center"/>
        <w:rPr>
          <w:rFonts w:ascii="Book Antiqua" w:hAnsi="Book Antiqua"/>
          <w:b/>
          <w:bCs/>
          <w:sz w:val="28"/>
          <w:szCs w:val="28"/>
        </w:rPr>
      </w:pPr>
    </w:p>
    <w:p w14:paraId="229608C8" w14:textId="78FE5D61" w:rsidR="0093586F" w:rsidRDefault="0093586F" w:rsidP="00B80E3F">
      <w:pPr>
        <w:jc w:val="center"/>
        <w:rPr>
          <w:rFonts w:ascii="Book Antiqua" w:hAnsi="Book Antiqua"/>
          <w:b/>
          <w:bCs/>
          <w:sz w:val="28"/>
          <w:szCs w:val="28"/>
        </w:rPr>
      </w:pPr>
      <w:r w:rsidRPr="00F006B3">
        <w:rPr>
          <w:rFonts w:ascii="Book Antiqua" w:hAnsi="Book Antiqua"/>
          <w:b/>
          <w:bCs/>
          <w:sz w:val="28"/>
          <w:szCs w:val="28"/>
        </w:rPr>
        <w:t>TÍTULO VIII</w:t>
      </w:r>
    </w:p>
    <w:p w14:paraId="383D33BE" w14:textId="0669C211" w:rsidR="00F006B3" w:rsidRDefault="00F006B3" w:rsidP="00B80E3F">
      <w:pPr>
        <w:jc w:val="center"/>
        <w:rPr>
          <w:rFonts w:ascii="Book Antiqua" w:hAnsi="Book Antiqua"/>
          <w:b/>
          <w:bCs/>
          <w:sz w:val="28"/>
          <w:szCs w:val="28"/>
        </w:rPr>
      </w:pPr>
    </w:p>
    <w:p w14:paraId="2246BAED" w14:textId="77777777" w:rsidR="00BA6EF5" w:rsidRPr="00F006B3" w:rsidRDefault="00BA6EF5" w:rsidP="00B80E3F">
      <w:pPr>
        <w:jc w:val="center"/>
        <w:rPr>
          <w:rFonts w:ascii="Book Antiqua" w:hAnsi="Book Antiqua"/>
          <w:b/>
          <w:bCs/>
          <w:sz w:val="28"/>
          <w:szCs w:val="28"/>
        </w:rPr>
      </w:pPr>
    </w:p>
    <w:p w14:paraId="286C7903" w14:textId="2AFBD31D"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COMPLEMENTARIAS Y TRANSITORIAS</w:t>
      </w:r>
    </w:p>
    <w:p w14:paraId="19DECAC4" w14:textId="1EF6D91E" w:rsidR="00B80E3F" w:rsidRDefault="00B80E3F" w:rsidP="00B80E3F">
      <w:pPr>
        <w:jc w:val="center"/>
        <w:rPr>
          <w:rFonts w:ascii="Book Antiqua" w:hAnsi="Book Antiqua"/>
          <w:sz w:val="24"/>
          <w:szCs w:val="24"/>
        </w:rPr>
      </w:pPr>
    </w:p>
    <w:p w14:paraId="7EF4063F" w14:textId="77777777" w:rsidR="00F006B3" w:rsidRDefault="00F006B3" w:rsidP="00B80E3F">
      <w:pPr>
        <w:jc w:val="center"/>
        <w:rPr>
          <w:rFonts w:ascii="Book Antiqua" w:hAnsi="Book Antiqua"/>
          <w:sz w:val="24"/>
          <w:szCs w:val="24"/>
        </w:rPr>
      </w:pPr>
    </w:p>
    <w:p w14:paraId="338C657D" w14:textId="056D8225"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w:t>
      </w:r>
      <w:r w:rsidR="00BB220F" w:rsidRPr="00F006B3">
        <w:rPr>
          <w:rFonts w:ascii="Book Antiqua" w:hAnsi="Book Antiqua"/>
          <w:sz w:val="24"/>
          <w:szCs w:val="24"/>
          <w:u w:val="single"/>
        </w:rPr>
        <w:t xml:space="preserve">: </w:t>
      </w:r>
      <w:r w:rsidRPr="00F006B3">
        <w:rPr>
          <w:rFonts w:ascii="Book Antiqua" w:hAnsi="Book Antiqua"/>
          <w:sz w:val="24"/>
          <w:szCs w:val="24"/>
          <w:u w:val="single"/>
        </w:rPr>
        <w:t>DISPOSICIONES COMPLEMENTARIAS</w:t>
      </w:r>
    </w:p>
    <w:p w14:paraId="1FE45DA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274°: En el ámbito del Ministerio de Cultura y Educación se constituirá una Comisión Permanente integrada con representantes de los sectores educativos oficiales y con representantes gremiales, que tendrá como función, entre otras, el asesoramiento para la aplicación de las normas establecidas; así como el estudio, el ordenamiento, la modificación o actualización que este Estatuto requiera, que fueran propuesto a que ella considere necesaria.</w:t>
      </w:r>
    </w:p>
    <w:p w14:paraId="16E972D0" w14:textId="77777777" w:rsidR="0093586F" w:rsidRPr="0093586F" w:rsidRDefault="0093586F" w:rsidP="00D440EE">
      <w:pPr>
        <w:jc w:val="both"/>
        <w:rPr>
          <w:rFonts w:ascii="Book Antiqua" w:hAnsi="Book Antiqua"/>
          <w:sz w:val="24"/>
          <w:szCs w:val="24"/>
        </w:rPr>
      </w:pPr>
    </w:p>
    <w:p w14:paraId="71BC452F" w14:textId="77777777" w:rsidR="0093586F" w:rsidRPr="0093586F" w:rsidRDefault="0093586F" w:rsidP="00D440EE">
      <w:pPr>
        <w:jc w:val="both"/>
        <w:rPr>
          <w:rFonts w:ascii="Book Antiqua" w:hAnsi="Book Antiqua"/>
          <w:sz w:val="24"/>
          <w:szCs w:val="24"/>
        </w:rPr>
      </w:pPr>
    </w:p>
    <w:p w14:paraId="5EB71947" w14:textId="3DBABAE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CI</w:t>
      </w:r>
      <w:r w:rsidR="00BB220F" w:rsidRPr="00F006B3">
        <w:rPr>
          <w:rFonts w:ascii="Book Antiqua" w:hAnsi="Book Antiqua"/>
          <w:sz w:val="24"/>
          <w:szCs w:val="24"/>
          <w:u w:val="single"/>
        </w:rPr>
        <w:t>:</w:t>
      </w:r>
      <w:r w:rsidRPr="00F006B3">
        <w:rPr>
          <w:rFonts w:ascii="Book Antiqua" w:hAnsi="Book Antiqua"/>
          <w:sz w:val="24"/>
          <w:szCs w:val="24"/>
          <w:u w:val="single"/>
        </w:rPr>
        <w:t xml:space="preserve"> DISPOSICIONES GENERALES</w:t>
      </w:r>
    </w:p>
    <w:p w14:paraId="24757FD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275°: Los nuevos cargos creados por el presente régimen en las distintas áreas y Niveles serán cubiertos a través de los concursos establecidos para tal efecto.</w:t>
      </w:r>
    </w:p>
    <w:p w14:paraId="4AB722C4" w14:textId="77777777" w:rsidR="0093586F" w:rsidRPr="007D725E" w:rsidRDefault="0093586F" w:rsidP="00D440EE">
      <w:pPr>
        <w:jc w:val="both"/>
        <w:rPr>
          <w:rFonts w:ascii="Book Antiqua" w:hAnsi="Book Antiqua"/>
          <w:b/>
          <w:bCs/>
          <w:sz w:val="24"/>
          <w:szCs w:val="24"/>
        </w:rPr>
      </w:pPr>
    </w:p>
    <w:p w14:paraId="04B9B7F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276°: La reglamentación establecerá la equivalencia de los cargos preexistentes a la sección del presente Estatuto, en relación con los nuevos que el mismo crea o asigna nuevas denominaciones.</w:t>
      </w:r>
    </w:p>
    <w:p w14:paraId="63D40367" w14:textId="77777777" w:rsidR="0093586F" w:rsidRPr="0093586F" w:rsidRDefault="0093586F" w:rsidP="00D440EE">
      <w:pPr>
        <w:jc w:val="both"/>
        <w:rPr>
          <w:rFonts w:ascii="Book Antiqua" w:hAnsi="Book Antiqua"/>
          <w:sz w:val="24"/>
          <w:szCs w:val="24"/>
        </w:rPr>
      </w:pPr>
    </w:p>
    <w:p w14:paraId="1E8054C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277°: El docente que revistara en funciones no consideradas en este ordenamiento, continuará percibiendo sus remuneraciones de acuerdo con los índices vigentes hasta el presente, hasta tanto se propicien las modificaciones a que hubiere lugar, sin que ella implique disminución de su remuneración.</w:t>
      </w:r>
    </w:p>
    <w:p w14:paraId="3C407D34" w14:textId="77777777" w:rsidR="0093586F" w:rsidRPr="007D725E" w:rsidRDefault="0093586F" w:rsidP="00D440EE">
      <w:pPr>
        <w:jc w:val="both"/>
        <w:rPr>
          <w:rFonts w:ascii="Book Antiqua" w:hAnsi="Book Antiqua"/>
          <w:b/>
          <w:bCs/>
          <w:sz w:val="24"/>
          <w:szCs w:val="24"/>
        </w:rPr>
      </w:pPr>
    </w:p>
    <w:p w14:paraId="713798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278°: Para el primer concurso de ingreso en la Docencia que se convoque en cada nivel y modalidad, a partir de la vigencia de la presente ley, las bases y procedimientos posibilitarán, con carácter de excepción y por única vez, la participación de los docentes en actividad que reúnan solamente parte de los requisitos y condiciones exigidas por este Estatuto.</w:t>
      </w:r>
    </w:p>
    <w:p w14:paraId="04425FFB" w14:textId="3D9C354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278°:</w:t>
      </w:r>
    </w:p>
    <w:p w14:paraId="0168CAA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En el primer concurso de ingreso que se convoque en cada nivel, modalidad y cargo, podrán participar con título habilitante o supletorio siempre que se hayan desempeñado en forma ininterrumpida desde el 30 de agosto de 1990, fecha de promulgación de la presente ley, hasta el momento de la convocatoria al concurso en el cargo u horas de cátedra que se inscribe.</w:t>
      </w:r>
    </w:p>
    <w:p w14:paraId="2C33DB9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Exceptúase de las prescripciones del Apartado I) los siguientes cargos: Maestro de Grado, Maestro de Ciclo, Maestro de Grado Especial.</w:t>
      </w:r>
    </w:p>
    <w:p w14:paraId="5C7BDEAF" w14:textId="77777777" w:rsidR="0093586F" w:rsidRPr="0093586F" w:rsidRDefault="0093586F" w:rsidP="00D440EE">
      <w:pPr>
        <w:jc w:val="both"/>
        <w:rPr>
          <w:rFonts w:ascii="Book Antiqua" w:hAnsi="Book Antiqua"/>
          <w:sz w:val="24"/>
          <w:szCs w:val="24"/>
        </w:rPr>
      </w:pPr>
    </w:p>
    <w:p w14:paraId="171AD91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279°: El Estatuto provincial adoptará las medidas necesarias para atender el cumplimiento de las mayores erogaciones que surjan de la presente ley.</w:t>
      </w:r>
    </w:p>
    <w:p w14:paraId="7C066280" w14:textId="77777777" w:rsidR="0093586F" w:rsidRPr="007D725E" w:rsidRDefault="0093586F" w:rsidP="00D440EE">
      <w:pPr>
        <w:jc w:val="both"/>
        <w:rPr>
          <w:rFonts w:ascii="Book Antiqua" w:hAnsi="Book Antiqua"/>
          <w:b/>
          <w:bCs/>
          <w:sz w:val="24"/>
          <w:szCs w:val="24"/>
        </w:rPr>
      </w:pPr>
    </w:p>
    <w:p w14:paraId="3ECF7D6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280°: Derógase la Ley N° 468 y toda otra disposición legal que se oponga a la presente Ley.</w:t>
      </w:r>
    </w:p>
    <w:p w14:paraId="390ADE51" w14:textId="77777777" w:rsidR="0093586F" w:rsidRPr="007D725E" w:rsidRDefault="0093586F" w:rsidP="00D440EE">
      <w:pPr>
        <w:jc w:val="both"/>
        <w:rPr>
          <w:rFonts w:ascii="Book Antiqua" w:hAnsi="Book Antiqua"/>
          <w:b/>
          <w:bCs/>
          <w:sz w:val="24"/>
          <w:szCs w:val="24"/>
        </w:rPr>
      </w:pPr>
    </w:p>
    <w:p w14:paraId="66547E30"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281°: En el término de ciento veinte (120) días a contar de la fecha de su sanción el Poder Ejecutivo deberá dictar el decreto reglamentario de la presente ley.</w:t>
      </w:r>
    </w:p>
    <w:p w14:paraId="5279F16C" w14:textId="77777777" w:rsidR="0093586F" w:rsidRPr="007D725E" w:rsidRDefault="0093586F" w:rsidP="00D440EE">
      <w:pPr>
        <w:jc w:val="both"/>
        <w:rPr>
          <w:rFonts w:ascii="Book Antiqua" w:hAnsi="Book Antiqua"/>
          <w:b/>
          <w:bCs/>
          <w:sz w:val="24"/>
          <w:szCs w:val="24"/>
        </w:rPr>
      </w:pPr>
    </w:p>
    <w:p w14:paraId="767530F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282°: Los docentes que a la sanción del presente Estatuto se rijan por anteriores normas legales sobre compatibilidad, seguirán en su situación de revista hasta su natural extinción.</w:t>
      </w:r>
    </w:p>
    <w:p w14:paraId="08E4A3F7" w14:textId="77777777" w:rsidR="0093586F" w:rsidRPr="007D725E" w:rsidRDefault="0093586F" w:rsidP="00D440EE">
      <w:pPr>
        <w:jc w:val="both"/>
        <w:rPr>
          <w:rFonts w:ascii="Book Antiqua" w:hAnsi="Book Antiqua"/>
          <w:b/>
          <w:bCs/>
          <w:sz w:val="24"/>
          <w:szCs w:val="24"/>
        </w:rPr>
      </w:pPr>
    </w:p>
    <w:p w14:paraId="0148093F"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283°: Comuníquese al Poder Ejecutivo, publíquese y archívese.</w:t>
      </w:r>
    </w:p>
    <w:p w14:paraId="43976158" w14:textId="77777777" w:rsidR="0093586F" w:rsidRPr="0093586F" w:rsidRDefault="0093586F" w:rsidP="00D440EE">
      <w:pPr>
        <w:jc w:val="both"/>
        <w:rPr>
          <w:rFonts w:ascii="Book Antiqua" w:hAnsi="Book Antiqua"/>
          <w:sz w:val="24"/>
          <w:szCs w:val="24"/>
        </w:rPr>
      </w:pPr>
    </w:p>
    <w:p w14:paraId="217E544C"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Sancionada en la Sala de Sesiones de la Honorable Cámara de Diputados de la Provincia, el doce de Julio de mil novecientos noventa.</w:t>
      </w:r>
    </w:p>
    <w:p w14:paraId="0674B90F" w14:textId="77777777" w:rsidR="0093586F" w:rsidRPr="0093586F" w:rsidRDefault="0093586F" w:rsidP="00D440EE">
      <w:pPr>
        <w:jc w:val="both"/>
        <w:rPr>
          <w:rFonts w:ascii="Book Antiqua" w:hAnsi="Book Antiqua"/>
          <w:sz w:val="24"/>
          <w:szCs w:val="24"/>
        </w:rPr>
      </w:pPr>
    </w:p>
    <w:p w14:paraId="46EC38EF"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José Miguel Ángel Mayans (Presidente Provisional)</w:t>
      </w:r>
    </w:p>
    <w:p w14:paraId="6F51036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Virgilio Líder Morilla (Secretario)</w:t>
      </w:r>
    </w:p>
    <w:p w14:paraId="11FCC424" w14:textId="0E7DEB25"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r w:rsidR="00D46481">
        <w:rPr>
          <w:rFonts w:ascii="Book Antiqua" w:hAnsi="Book Antiqua"/>
          <w:sz w:val="24"/>
          <w:szCs w:val="24"/>
        </w:rPr>
        <w:t>´</w:t>
      </w:r>
    </w:p>
    <w:p w14:paraId="0FB2A424" w14:textId="534FA74F" w:rsidR="00BA6EF5" w:rsidRDefault="00BA6EF5" w:rsidP="00D440EE">
      <w:pPr>
        <w:jc w:val="both"/>
        <w:rPr>
          <w:rFonts w:ascii="Book Antiqua" w:hAnsi="Book Antiqua"/>
          <w:sz w:val="24"/>
          <w:szCs w:val="24"/>
        </w:rPr>
      </w:pPr>
    </w:p>
    <w:p w14:paraId="31D25E50" w14:textId="35594774" w:rsidR="00BA6EF5" w:rsidRDefault="00BA6EF5" w:rsidP="00D440EE">
      <w:pPr>
        <w:jc w:val="both"/>
        <w:rPr>
          <w:rFonts w:ascii="Book Antiqua" w:hAnsi="Book Antiqua"/>
          <w:sz w:val="24"/>
          <w:szCs w:val="24"/>
        </w:rPr>
      </w:pPr>
    </w:p>
    <w:p w14:paraId="3D170A80" w14:textId="37FAB6C7" w:rsidR="00822C09" w:rsidRDefault="00822C09" w:rsidP="00D440EE">
      <w:pPr>
        <w:jc w:val="both"/>
        <w:rPr>
          <w:rFonts w:ascii="Book Antiqua" w:hAnsi="Book Antiqua"/>
          <w:sz w:val="24"/>
          <w:szCs w:val="24"/>
        </w:rPr>
      </w:pPr>
    </w:p>
    <w:p w14:paraId="2842C7D0" w14:textId="77777777" w:rsidR="00822C09" w:rsidRDefault="00822C09" w:rsidP="00D440EE">
      <w:pPr>
        <w:jc w:val="both"/>
        <w:rPr>
          <w:rFonts w:ascii="Book Antiqua" w:hAnsi="Book Antiqua"/>
          <w:sz w:val="24"/>
          <w:szCs w:val="24"/>
        </w:rPr>
      </w:pPr>
    </w:p>
    <w:p w14:paraId="28396747" w14:textId="3D3BC87D" w:rsidR="003C31AD" w:rsidRDefault="003C31AD">
      <w:pPr>
        <w:rPr>
          <w:rFonts w:ascii="Book Antiqua" w:hAnsi="Book Antiqua"/>
          <w:sz w:val="24"/>
          <w:szCs w:val="24"/>
        </w:rPr>
      </w:pPr>
      <w:r>
        <w:rPr>
          <w:rFonts w:ascii="Book Antiqua" w:hAnsi="Book Antiqua"/>
          <w:sz w:val="24"/>
          <w:szCs w:val="24"/>
        </w:rPr>
        <w:lastRenderedPageBreak/>
        <w:br w:type="page"/>
      </w:r>
    </w:p>
    <w:p w14:paraId="66DA92E2" w14:textId="1B629F4D" w:rsidR="00F70651" w:rsidRPr="00F006B3" w:rsidRDefault="00F006B3" w:rsidP="00B80E3F">
      <w:pPr>
        <w:pStyle w:val="Citadestacada"/>
        <w:rPr>
          <w:b/>
          <w:bCs/>
          <w:i w:val="0"/>
          <w:iCs w:val="0"/>
          <w:sz w:val="28"/>
          <w:szCs w:val="28"/>
        </w:rPr>
      </w:pPr>
      <w:r w:rsidRPr="00F006B3">
        <w:rPr>
          <w:b/>
          <w:bCs/>
          <w:i w:val="0"/>
          <w:iCs w:val="0"/>
          <w:sz w:val="28"/>
          <w:szCs w:val="28"/>
        </w:rPr>
        <w:lastRenderedPageBreak/>
        <w:t>LEY DE PROCEDIMIENTOS ADMINISTRATIVOS DE FORMOSA.</w:t>
      </w:r>
    </w:p>
    <w:p w14:paraId="6A41C6CF" w14:textId="369039D4" w:rsidR="00F70651" w:rsidRPr="00F006B3" w:rsidRDefault="00F70651" w:rsidP="00B80E3F">
      <w:pPr>
        <w:pStyle w:val="Citadestacada"/>
        <w:rPr>
          <w:b/>
          <w:bCs/>
          <w:i w:val="0"/>
          <w:iCs w:val="0"/>
          <w:sz w:val="28"/>
          <w:szCs w:val="28"/>
        </w:rPr>
      </w:pPr>
      <w:r w:rsidRPr="00F006B3">
        <w:rPr>
          <w:b/>
          <w:bCs/>
          <w:i w:val="0"/>
          <w:iCs w:val="0"/>
          <w:sz w:val="28"/>
          <w:szCs w:val="28"/>
        </w:rPr>
        <w:t>DECRETO-LEY</w:t>
      </w:r>
      <w:r w:rsidR="00C01DBA">
        <w:rPr>
          <w:b/>
          <w:bCs/>
          <w:i w:val="0"/>
          <w:iCs w:val="0"/>
          <w:sz w:val="28"/>
          <w:szCs w:val="28"/>
        </w:rPr>
        <w:t xml:space="preserve"> N°</w:t>
      </w:r>
      <w:r w:rsidRPr="00F006B3">
        <w:rPr>
          <w:b/>
          <w:bCs/>
          <w:i w:val="0"/>
          <w:iCs w:val="0"/>
          <w:sz w:val="28"/>
          <w:szCs w:val="28"/>
        </w:rPr>
        <w:t xml:space="preserve"> 971</w:t>
      </w:r>
    </w:p>
    <w:p w14:paraId="0E5F8A4A" w14:textId="0D748B16" w:rsidR="00B80E3F" w:rsidRDefault="00B80E3F" w:rsidP="00D440EE">
      <w:pPr>
        <w:jc w:val="both"/>
        <w:rPr>
          <w:rFonts w:ascii="Book Antiqua" w:hAnsi="Book Antiqua"/>
          <w:sz w:val="24"/>
          <w:szCs w:val="24"/>
        </w:rPr>
      </w:pPr>
    </w:p>
    <w:p w14:paraId="4B087ED8" w14:textId="77777777" w:rsidR="00BA6EF5" w:rsidRDefault="00BA6EF5" w:rsidP="00D440EE">
      <w:pPr>
        <w:jc w:val="both"/>
        <w:rPr>
          <w:rFonts w:ascii="Book Antiqua" w:hAnsi="Book Antiqua"/>
          <w:sz w:val="24"/>
          <w:szCs w:val="24"/>
        </w:rPr>
      </w:pPr>
    </w:p>
    <w:p w14:paraId="4643AD31" w14:textId="6E78EA04" w:rsidR="00B80E3F" w:rsidRDefault="00F70651" w:rsidP="00B80E3F">
      <w:pPr>
        <w:jc w:val="center"/>
        <w:rPr>
          <w:rFonts w:ascii="Book Antiqua" w:hAnsi="Book Antiqua"/>
          <w:b/>
          <w:bCs/>
          <w:sz w:val="28"/>
          <w:szCs w:val="28"/>
        </w:rPr>
      </w:pPr>
      <w:r w:rsidRPr="00BA6EF5">
        <w:rPr>
          <w:rFonts w:ascii="Book Antiqua" w:hAnsi="Book Antiqua"/>
          <w:b/>
          <w:bCs/>
          <w:sz w:val="28"/>
          <w:szCs w:val="28"/>
        </w:rPr>
        <w:t>TÍTULO I:</w:t>
      </w:r>
    </w:p>
    <w:p w14:paraId="2FB69C2E" w14:textId="77777777" w:rsidR="00BA6EF5" w:rsidRPr="00BA6EF5" w:rsidRDefault="00BA6EF5" w:rsidP="00B80E3F">
      <w:pPr>
        <w:jc w:val="center"/>
        <w:rPr>
          <w:rFonts w:ascii="Book Antiqua" w:hAnsi="Book Antiqua"/>
          <w:b/>
          <w:bCs/>
          <w:sz w:val="28"/>
          <w:szCs w:val="28"/>
        </w:rPr>
      </w:pPr>
    </w:p>
    <w:p w14:paraId="3D652DCD" w14:textId="0B926CF4" w:rsidR="00F70651" w:rsidRDefault="00F70651" w:rsidP="00B80E3F">
      <w:pPr>
        <w:jc w:val="center"/>
        <w:rPr>
          <w:rFonts w:ascii="Book Antiqua" w:hAnsi="Book Antiqua"/>
          <w:b/>
          <w:bCs/>
          <w:sz w:val="28"/>
          <w:szCs w:val="28"/>
        </w:rPr>
      </w:pPr>
      <w:r w:rsidRPr="00BA6EF5">
        <w:rPr>
          <w:rFonts w:ascii="Book Antiqua" w:hAnsi="Book Antiqua"/>
          <w:b/>
          <w:bCs/>
          <w:sz w:val="28"/>
          <w:szCs w:val="28"/>
        </w:rPr>
        <w:t>DISPOSICIONES PRELIMINARES</w:t>
      </w:r>
    </w:p>
    <w:p w14:paraId="0B6A70C2" w14:textId="77777777" w:rsidR="00BA6EF5" w:rsidRPr="00BA6EF5" w:rsidRDefault="00BA6EF5" w:rsidP="00B80E3F">
      <w:pPr>
        <w:jc w:val="center"/>
        <w:rPr>
          <w:rFonts w:ascii="Book Antiqua" w:hAnsi="Book Antiqua"/>
          <w:b/>
          <w:bCs/>
          <w:sz w:val="28"/>
          <w:szCs w:val="28"/>
        </w:rPr>
      </w:pPr>
    </w:p>
    <w:p w14:paraId="157955A9" w14:textId="77777777" w:rsidR="00B80E3F" w:rsidRDefault="00B80E3F" w:rsidP="00D440EE">
      <w:pPr>
        <w:jc w:val="both"/>
        <w:rPr>
          <w:rFonts w:ascii="Book Antiqua" w:hAnsi="Book Antiqua"/>
          <w:sz w:val="24"/>
          <w:szCs w:val="24"/>
        </w:rPr>
      </w:pPr>
    </w:p>
    <w:p w14:paraId="6D9AF101" w14:textId="26AB5219"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ÁMBITO DE APLICACIÓN</w:t>
      </w:r>
    </w:p>
    <w:p w14:paraId="6C1CA3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 Esta ley y su decreto reglamentario regirán toda la actividad administrativa estatal de la provincia, tanto la centralizada como la de entidades descentralizadas, con excepción de aquella que se realice por los organismos policiales y de seguridad y la que tenga un régimen especial establecido por ley, en cuyo caso se aplicarán las disposiciones de la presente y su reglamentación, en forma supletoria.</w:t>
      </w:r>
    </w:p>
    <w:p w14:paraId="2FA7E3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Serán también de aplicación, en el ámbito municipal, hasta tanto las comunas dicten las ordenanzas y reglamentos sustitutivos de estas normas.</w:t>
      </w:r>
    </w:p>
    <w:p w14:paraId="56CB3EB4" w14:textId="77777777" w:rsidR="00F70651" w:rsidRPr="00F70651" w:rsidRDefault="00F70651" w:rsidP="00D440EE">
      <w:pPr>
        <w:jc w:val="both"/>
        <w:rPr>
          <w:rFonts w:ascii="Book Antiqua" w:hAnsi="Book Antiqua"/>
          <w:sz w:val="24"/>
          <w:szCs w:val="24"/>
        </w:rPr>
      </w:pPr>
    </w:p>
    <w:p w14:paraId="4E3175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REGLAS DE APLICACIÓN GENERAL</w:t>
      </w:r>
    </w:p>
    <w:p w14:paraId="5A6C0D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 El procedimiento administrativo tenderá a un mejor y más eficaz funcionamiento de la administración, con sujeción al ordenamiento jurídico objetivo, debiendo asegurarse sustancialmente como requisitos de cumplimiento esencial:</w:t>
      </w:r>
    </w:p>
    <w:p w14:paraId="4D5F8905" w14:textId="6AD8004B" w:rsidR="00F70651" w:rsidRPr="00F70651" w:rsidRDefault="00F70651" w:rsidP="00D440EE">
      <w:pPr>
        <w:jc w:val="both"/>
        <w:rPr>
          <w:rFonts w:ascii="Book Antiqua" w:hAnsi="Book Antiqua"/>
          <w:sz w:val="24"/>
          <w:szCs w:val="24"/>
        </w:rPr>
      </w:pPr>
      <w:r w:rsidRPr="00F70651">
        <w:rPr>
          <w:rFonts w:ascii="Book Antiqua" w:hAnsi="Book Antiqua"/>
          <w:sz w:val="24"/>
          <w:szCs w:val="24"/>
        </w:rPr>
        <w:t>a) La vigencia permanente de los principios de equidad, legalidad, razonabilidad, buena fe y moralidad como fundamentos orientadores del accionar administrativo y toda la actividad procedimental.</w:t>
      </w:r>
    </w:p>
    <w:p w14:paraId="651863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 búsqueda de la verdad material, valiéndose al efecto de la instrucción e impulsión de oficio.</w:t>
      </w:r>
    </w:p>
    <w:p w14:paraId="3E84F5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celeridad, economía, sencillez y eficacia de las actuaciones administrativas.</w:t>
      </w:r>
    </w:p>
    <w:p w14:paraId="01E42E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d) El informalismo en los trámites, permitiéndose al administrado de subsanar errores formales no esenciales, o a calificar por error incorrectamente sus recursos, </w:t>
      </w:r>
      <w:r w:rsidRPr="00F70651">
        <w:rPr>
          <w:rFonts w:ascii="Book Antiqua" w:hAnsi="Book Antiqua"/>
          <w:sz w:val="24"/>
          <w:szCs w:val="24"/>
        </w:rPr>
        <w:lastRenderedPageBreak/>
        <w:t>reclamaciones o peticiones, siempre que no se afecten derechos de terceros o que las circunstancias del caso no autoricen a proceder en forma distinta;</w:t>
      </w:r>
    </w:p>
    <w:p w14:paraId="2F8010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publicidad de las actuaciones y procedimientos administrativos, los que dejarán de ser públicos y se convertirán en secretos o reservados cuando motivos especiales así lo requieran.</w:t>
      </w:r>
    </w:p>
    <w:p w14:paraId="54F31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Poder Ejecutivo determinará las circunstancias y autoridades competentes para calificar fundadamente, como reservadas o secretas, las actuaciones, diligencias, informes o dictámenes que deban tener ese carácter, aunque estén incluidas en actuaciones públicas.</w:t>
      </w:r>
    </w:p>
    <w:p w14:paraId="5B62AB6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La observancia del debido proceso formal y material, sin vulnerar las garantías constitucionales de los administrados, en cuyo mérito gozarán:</w:t>
      </w:r>
    </w:p>
    <w:p w14:paraId="328BA9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Del derecho a ser oídos antes de la emisión de actos que se refieran a sus derechos subjetivos o intereses legítimos, y a interponer reclamos y recursos y hacerse patrocinar y representar profesionalmente. Cuando una norma expresa permita que la representación en sede administrativa se ejerza por quienes no sean profesionales del derecho, el patrocinio letrado será obligatorio como igualmente para los casos en que actúe el propio interesado, cuando se planteen cuestiones jurídicas.</w:t>
      </w:r>
    </w:p>
    <w:p w14:paraId="2F3EB81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Del derecho a ofrecer y producir pruebas dentro del plazo que la administración pública fije en cada caso, atendiendo a la complejidad del asunto y a la índole de la que deba producirse, debiendo la administración requerir y producir los informes y dictámenes necesarios para el esclarecimiento de los hechos y de la verdad jurídica objetiva.</w:t>
      </w:r>
    </w:p>
    <w:p w14:paraId="0C5541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Del derecho a que el acto decisorio haga expresa consideración de los principales argumentos y de las cuestiones propuestas, en tanto fueren conducentes a la solución del caso.</w:t>
      </w:r>
    </w:p>
    <w:p w14:paraId="732AB6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Del derecho a tener acceso al expediente, durante todo su trámite ya sea personalmente o a través de su apoderado o letrado patrocinante, sin perjuicio de lo que en esta ley se expresa acerca de las actuaciones reservadas o secretas.</w:t>
      </w:r>
    </w:p>
    <w:p w14:paraId="33782E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 Del derecho a que se guarde, en su caso, el orden de prelación temporal que corresponda en la decisión de asuntos de similar o análoga naturaleza, sin postergaciones o demoras injustificadas.</w:t>
      </w:r>
    </w:p>
    <w:p w14:paraId="24A339C7" w14:textId="77777777" w:rsidR="00F70651" w:rsidRPr="00F70651" w:rsidRDefault="00F70651" w:rsidP="00D440EE">
      <w:pPr>
        <w:jc w:val="both"/>
        <w:rPr>
          <w:rFonts w:ascii="Book Antiqua" w:hAnsi="Book Antiqua"/>
          <w:sz w:val="24"/>
          <w:szCs w:val="24"/>
        </w:rPr>
      </w:pPr>
    </w:p>
    <w:p w14:paraId="24EC51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 El principio del informalismo rige únicamente en favor del administrado y no exime a la administración del cumplimiento de los recaudos jurídicos, procesales y de fondo, instituidos como garantía de la regularidad del procedimiento y de su sujeción a la legalidad objetiva.</w:t>
      </w:r>
    </w:p>
    <w:p w14:paraId="4AA465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El informalismo no será de aplicación, cuando por su culpa o negligencia el interesado entorpezca en forma grave el procedimiento, haciendo un ejercicio irrazonable o abusivo de su derecho de defensa.</w:t>
      </w:r>
    </w:p>
    <w:p w14:paraId="3B3040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tal caso no podrá, sin embargo, dársele por decaído su derecho de fondo, sin perjuicio de limitar su intervención a la prudentemente necesaria para su defensa, o de exigirle representación o patrocinio letrado, sin perjuicio de aplicarle las sanciones que correspondan por el entorpecimiento o abuso.</w:t>
      </w:r>
    </w:p>
    <w:p w14:paraId="4526EB81" w14:textId="77777777" w:rsidR="00F70651" w:rsidRPr="00F70651" w:rsidRDefault="00F70651" w:rsidP="00D440EE">
      <w:pPr>
        <w:jc w:val="both"/>
        <w:rPr>
          <w:rFonts w:ascii="Book Antiqua" w:hAnsi="Book Antiqua"/>
          <w:sz w:val="24"/>
          <w:szCs w:val="24"/>
        </w:rPr>
      </w:pPr>
    </w:p>
    <w:p w14:paraId="012583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 El Poder Ejecutivo regulará el régimen que asegure el decoro y el orden procesal de las actuaciones. Este régimen comprende la potestad de sancionar a los interesados intervinientes y/o sus apoderados y letrados patrocinantes, por las faltas que cometieran, ya sea por obstruir el curso de los procedimientos o por afectar la dignidad y respeto de la administración, o por entorpecer los actuados mediante el ejercicio irrazonable o abusivo del derecho de defensa, o por la falta de lealtad o de probidad en la tramitación de las actuaciones en que pudieran incurrir. La potestad disciplinaria respecto de las faltas cometidas por los agentes de la administración se regirá por sus leyes especiales.</w:t>
      </w:r>
    </w:p>
    <w:p w14:paraId="1DD27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sanciones que por las faltas cometidas -siempre que no sean delitos- se podrán aplicar a los interesados intervinientes, por orden de gravedad, son las siguientes:</w:t>
      </w:r>
    </w:p>
    <w:p w14:paraId="18C73C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Llamado de atención.</w:t>
      </w:r>
    </w:p>
    <w:p w14:paraId="316020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Apercibimiento.</w:t>
      </w:r>
    </w:p>
    <w:p w14:paraId="5DC3CC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Multas, que no excederán de $ 100.000 (cien mil pesos) cada una -cuando no estuviere previsto un monto distinto en norma expresa- que se aplicarán mediante resolución que, al quedar firme, tendrá fuerza ejecutiva. Este monto será reajustado anualmente por el Poder Ejecutivo, de acuerdo con la variación del índice de precios al consumidor.</w:t>
      </w:r>
    </w:p>
    <w:p w14:paraId="1FF6F29F" w14:textId="77777777" w:rsidR="00BA6EF5" w:rsidRPr="00852D24" w:rsidRDefault="00BA6EF5" w:rsidP="00BA6EF5">
      <w:pPr>
        <w:jc w:val="both"/>
        <w:rPr>
          <w:rFonts w:ascii="Book Antiqua" w:hAnsi="Book Antiqua"/>
          <w:sz w:val="24"/>
          <w:szCs w:val="24"/>
        </w:rPr>
      </w:pPr>
    </w:p>
    <w:p w14:paraId="5FC6828B" w14:textId="77777777" w:rsidR="00BA6EF5" w:rsidRPr="00852D24" w:rsidRDefault="00BA6EF5" w:rsidP="00BA6EF5">
      <w:pPr>
        <w:pStyle w:val="Ttulo1"/>
      </w:pPr>
      <w:r>
        <w:t>------------------------------------------------------</w:t>
      </w:r>
    </w:p>
    <w:p w14:paraId="5D8B04F5" w14:textId="77777777" w:rsidR="00BA6EF5" w:rsidRPr="00852D24" w:rsidRDefault="00BA6EF5" w:rsidP="00BA6EF5">
      <w:pPr>
        <w:pStyle w:val="Ttulo1"/>
      </w:pPr>
      <w:r>
        <w:t>-------------------------------------------------------------------------------------------------------------------------------------</w:t>
      </w:r>
    </w:p>
    <w:p w14:paraId="394A0B83" w14:textId="77777777" w:rsidR="00BA6EF5" w:rsidRPr="00E32632" w:rsidRDefault="00BA6EF5" w:rsidP="00BA6EF5">
      <w:pPr>
        <w:pStyle w:val="Textoindependiente"/>
        <w:jc w:val="both"/>
        <w:rPr>
          <w:rFonts w:ascii="Book Antiqua" w:hAnsi="Book Antiqua"/>
          <w:sz w:val="24"/>
          <w:szCs w:val="24"/>
        </w:rPr>
      </w:pPr>
    </w:p>
    <w:p w14:paraId="68A878A1" w14:textId="77777777" w:rsidR="00BA6EF5" w:rsidRDefault="00BA6EF5" w:rsidP="00BA6EF5">
      <w:pPr>
        <w:pStyle w:val="Textoindependiente"/>
        <w:jc w:val="both"/>
        <w:rPr>
          <w:rFonts w:ascii="Book Antiqua" w:hAnsi="Book Antiqua"/>
          <w:sz w:val="24"/>
          <w:szCs w:val="24"/>
        </w:rPr>
      </w:pPr>
    </w:p>
    <w:p w14:paraId="3B7FFCA8" w14:textId="77777777" w:rsidR="00F70651" w:rsidRPr="00F70651" w:rsidRDefault="00F70651" w:rsidP="00D440EE">
      <w:pPr>
        <w:jc w:val="both"/>
        <w:rPr>
          <w:rFonts w:ascii="Book Antiqua" w:hAnsi="Book Antiqua"/>
          <w:sz w:val="24"/>
          <w:szCs w:val="24"/>
        </w:rPr>
      </w:pPr>
    </w:p>
    <w:p w14:paraId="00F45949" w14:textId="77777777" w:rsidR="00BA6EF5" w:rsidRDefault="00BA6EF5" w:rsidP="00B80E3F">
      <w:pPr>
        <w:jc w:val="center"/>
        <w:rPr>
          <w:rFonts w:ascii="Book Antiqua" w:hAnsi="Book Antiqua"/>
          <w:b/>
          <w:bCs/>
          <w:sz w:val="28"/>
          <w:szCs w:val="28"/>
        </w:rPr>
      </w:pPr>
    </w:p>
    <w:p w14:paraId="00D50876" w14:textId="77777777" w:rsidR="00BA6EF5" w:rsidRDefault="00BA6EF5" w:rsidP="00B80E3F">
      <w:pPr>
        <w:jc w:val="center"/>
        <w:rPr>
          <w:rFonts w:ascii="Book Antiqua" w:hAnsi="Book Antiqua"/>
          <w:b/>
          <w:bCs/>
          <w:sz w:val="28"/>
          <w:szCs w:val="28"/>
        </w:rPr>
      </w:pPr>
    </w:p>
    <w:p w14:paraId="5E2B6005" w14:textId="77777777" w:rsidR="00BA6EF5" w:rsidRDefault="00BA6EF5" w:rsidP="00B80E3F">
      <w:pPr>
        <w:jc w:val="center"/>
        <w:rPr>
          <w:rFonts w:ascii="Book Antiqua" w:hAnsi="Book Antiqua"/>
          <w:b/>
          <w:bCs/>
          <w:sz w:val="28"/>
          <w:szCs w:val="28"/>
        </w:rPr>
      </w:pPr>
    </w:p>
    <w:p w14:paraId="0B577130" w14:textId="77777777" w:rsidR="00BA6EF5" w:rsidRDefault="00BA6EF5" w:rsidP="00B80E3F">
      <w:pPr>
        <w:jc w:val="center"/>
        <w:rPr>
          <w:rFonts w:ascii="Book Antiqua" w:hAnsi="Book Antiqua"/>
          <w:b/>
          <w:bCs/>
          <w:sz w:val="28"/>
          <w:szCs w:val="28"/>
        </w:rPr>
      </w:pPr>
    </w:p>
    <w:p w14:paraId="67951651" w14:textId="4FCB4145" w:rsidR="00B80E3F" w:rsidRDefault="00F70651" w:rsidP="00B80E3F">
      <w:pPr>
        <w:jc w:val="center"/>
        <w:rPr>
          <w:rFonts w:ascii="Book Antiqua" w:hAnsi="Book Antiqua"/>
          <w:b/>
          <w:bCs/>
          <w:sz w:val="28"/>
          <w:szCs w:val="28"/>
        </w:rPr>
      </w:pPr>
      <w:r w:rsidRPr="00BA6EF5">
        <w:rPr>
          <w:rFonts w:ascii="Book Antiqua" w:hAnsi="Book Antiqua"/>
          <w:b/>
          <w:bCs/>
          <w:sz w:val="28"/>
          <w:szCs w:val="28"/>
        </w:rPr>
        <w:lastRenderedPageBreak/>
        <w:t xml:space="preserve">TÍTULO II: </w:t>
      </w:r>
    </w:p>
    <w:p w14:paraId="0BF7F5DE" w14:textId="77777777" w:rsidR="00BA6EF5" w:rsidRPr="00BA6EF5" w:rsidRDefault="00BA6EF5" w:rsidP="00B80E3F">
      <w:pPr>
        <w:jc w:val="center"/>
        <w:rPr>
          <w:rFonts w:ascii="Book Antiqua" w:hAnsi="Book Antiqua"/>
          <w:b/>
          <w:bCs/>
          <w:sz w:val="28"/>
          <w:szCs w:val="28"/>
        </w:rPr>
      </w:pPr>
    </w:p>
    <w:p w14:paraId="380C9C76" w14:textId="42A00AE2" w:rsidR="00F70651" w:rsidRDefault="00F70651" w:rsidP="00B80E3F">
      <w:pPr>
        <w:jc w:val="center"/>
        <w:rPr>
          <w:rFonts w:ascii="Book Antiqua" w:hAnsi="Book Antiqua"/>
          <w:b/>
          <w:bCs/>
          <w:sz w:val="28"/>
          <w:szCs w:val="28"/>
        </w:rPr>
      </w:pPr>
      <w:r w:rsidRPr="00BA6EF5">
        <w:rPr>
          <w:rFonts w:ascii="Book Antiqua" w:hAnsi="Book Antiqua"/>
          <w:b/>
          <w:bCs/>
          <w:sz w:val="28"/>
          <w:szCs w:val="28"/>
        </w:rPr>
        <w:t>DE LA ORGANIZACIÓN ADMINISTRATIVA</w:t>
      </w:r>
    </w:p>
    <w:p w14:paraId="10CE53A6" w14:textId="77777777" w:rsidR="00BA6EF5" w:rsidRPr="00BA6EF5" w:rsidRDefault="00BA6EF5" w:rsidP="00B80E3F">
      <w:pPr>
        <w:jc w:val="center"/>
        <w:rPr>
          <w:rFonts w:ascii="Book Antiqua" w:hAnsi="Book Antiqua"/>
          <w:b/>
          <w:bCs/>
          <w:sz w:val="28"/>
          <w:szCs w:val="28"/>
        </w:rPr>
      </w:pPr>
    </w:p>
    <w:p w14:paraId="7D1876EB" w14:textId="77777777" w:rsidR="00B80E3F" w:rsidRDefault="00B80E3F" w:rsidP="00D440EE">
      <w:pPr>
        <w:jc w:val="both"/>
        <w:rPr>
          <w:rFonts w:ascii="Book Antiqua" w:hAnsi="Book Antiqua"/>
          <w:sz w:val="24"/>
          <w:szCs w:val="24"/>
        </w:rPr>
      </w:pPr>
    </w:p>
    <w:p w14:paraId="56DB3621" w14:textId="5D861D22"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COMPETENCIA GENERAL</w:t>
      </w:r>
    </w:p>
    <w:p w14:paraId="757B9EFC" w14:textId="014DEFE0"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 La competencia de los órganos administrativos será la que resulte en forma expresa o razonablemente implícita, según los casos:</w:t>
      </w:r>
      <w:r w:rsidR="00B80E3F">
        <w:rPr>
          <w:rFonts w:ascii="Book Antiqua" w:hAnsi="Book Antiqua"/>
          <w:sz w:val="24"/>
          <w:szCs w:val="24"/>
        </w:rPr>
        <w:t xml:space="preserve"> </w:t>
      </w:r>
      <w:r w:rsidRPr="00F70651">
        <w:rPr>
          <w:rFonts w:ascii="Book Antiqua" w:hAnsi="Book Antiqua"/>
          <w:sz w:val="24"/>
          <w:szCs w:val="24"/>
        </w:rPr>
        <w:t>de la Constitución provincial, de las leyes y de los reglamentos dictados en su consecuencia. Es irrenunciable e improrrogable, debiendo ser ejercida directa y exclusivamente por el órgano que la tiene atribuida como propia, salvo los casos de delegación, sustitución o avocación previstos por las disposiciones normativas pertinentes.</w:t>
      </w:r>
    </w:p>
    <w:p w14:paraId="228F257B" w14:textId="77777777" w:rsidR="00F70651" w:rsidRPr="00F70651" w:rsidRDefault="00F70651" w:rsidP="00D440EE">
      <w:pPr>
        <w:jc w:val="both"/>
        <w:rPr>
          <w:rFonts w:ascii="Book Antiqua" w:hAnsi="Book Antiqua"/>
          <w:sz w:val="24"/>
          <w:szCs w:val="24"/>
        </w:rPr>
      </w:pPr>
    </w:p>
    <w:p w14:paraId="689DA3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 Las actuaciones cuya resolución corresponda a la Administración Pública deberán ser iniciadas ante el órgano administrativo competente.</w:t>
      </w:r>
    </w:p>
    <w:p w14:paraId="65660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Sólo el Poder Ejecutivo para casos concretos podrá delegar el ejercicio de su competencia haciendo la respectiva imputación de funciones. Las atribuciones constitucionales no son delegables.</w:t>
      </w:r>
    </w:p>
    <w:p w14:paraId="0D8B7B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incompetencia podrá ser declarada en cualquier estado del procedimiento a pedido de parte o de oficio.</w:t>
      </w:r>
    </w:p>
    <w:p w14:paraId="3B1A514D" w14:textId="77777777" w:rsidR="00F70651" w:rsidRPr="00F70651" w:rsidRDefault="00F70651" w:rsidP="00D440EE">
      <w:pPr>
        <w:jc w:val="both"/>
        <w:rPr>
          <w:rFonts w:ascii="Book Antiqua" w:hAnsi="Book Antiqua"/>
          <w:sz w:val="24"/>
          <w:szCs w:val="24"/>
        </w:rPr>
      </w:pPr>
    </w:p>
    <w:p w14:paraId="7BADD6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CONFLICTOS DE COMPETENCIA</w:t>
      </w:r>
    </w:p>
    <w:p w14:paraId="570263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 Cuando un órgano de oficio o a petición de parte se declare incompetente remitirá las actuaciones al que reputare competente; si éste, a su vez, las rehusare, deberá someterlas a la autoridad habilitada para resolver el conflicto. Si dos órganos se considerasen competentes, el último que hubiere conocido en el caso someterá la cuestión, de oficio o a petición de parte, a la autoridad que deba resolverla.</w:t>
      </w:r>
    </w:p>
    <w:p w14:paraId="57EA8E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decisión final de las cuestiones de competencia se tomará, en ambos casos, sin otra sustanciación que el dictamen del servicio jurídico correspondiente y, si fuere de absoluta necesidad, con el dictamen técnico que la cuestión requiera. Los plazos previstos en este artículo para la remisión de actuaciones serán de dos días y para producir dictámenes y dictar resoluciones, de ocho días.</w:t>
      </w:r>
    </w:p>
    <w:p w14:paraId="5C634C56" w14:textId="77777777" w:rsidR="00F70651" w:rsidRPr="00F70651" w:rsidRDefault="00F70651" w:rsidP="00D440EE">
      <w:pPr>
        <w:jc w:val="both"/>
        <w:rPr>
          <w:rFonts w:ascii="Book Antiqua" w:hAnsi="Book Antiqua"/>
          <w:sz w:val="24"/>
          <w:szCs w:val="24"/>
        </w:rPr>
      </w:pPr>
    </w:p>
    <w:p w14:paraId="68746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 El Poder Ejecutivo resolverá las cuestiones de competencia que se susciten entre los ministros y las que se planteen entre autoridades, organismos o entes </w:t>
      </w:r>
      <w:r w:rsidRPr="00F70651">
        <w:rPr>
          <w:rFonts w:ascii="Book Antiqua" w:hAnsi="Book Antiqua"/>
          <w:sz w:val="24"/>
          <w:szCs w:val="24"/>
        </w:rPr>
        <w:lastRenderedPageBreak/>
        <w:t>autárquicos que desarrollen su actividad en sede de diferentes ministerios. Los titulares de éstos resolverán las que se planteen entre autoridades, organismos o entes autárquicos que actúen en el ámbito de sus respectivos departamentos de Estado.</w:t>
      </w:r>
    </w:p>
    <w:p w14:paraId="55110F34" w14:textId="77777777" w:rsidR="00F70651" w:rsidRPr="00F70651" w:rsidRDefault="00F70651" w:rsidP="00D440EE">
      <w:pPr>
        <w:jc w:val="both"/>
        <w:rPr>
          <w:rFonts w:ascii="Book Antiqua" w:hAnsi="Book Antiqua"/>
          <w:sz w:val="24"/>
          <w:szCs w:val="24"/>
        </w:rPr>
      </w:pPr>
    </w:p>
    <w:p w14:paraId="0A8110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 Corresponderá al Superior Tribunal de Justicia conocer y resolver originaria y exclusivamente en las cuestiones de competencia entre los poderes públicos de la provincia, y en las que se susciten entre las municipalidades, y entre éstas y el Estado provincial.</w:t>
      </w:r>
    </w:p>
    <w:p w14:paraId="146CDEA3" w14:textId="77777777" w:rsidR="00F70651" w:rsidRPr="00F70651" w:rsidRDefault="00F70651" w:rsidP="00D440EE">
      <w:pPr>
        <w:jc w:val="both"/>
        <w:rPr>
          <w:rFonts w:ascii="Book Antiqua" w:hAnsi="Book Antiqua"/>
          <w:sz w:val="24"/>
          <w:szCs w:val="24"/>
        </w:rPr>
      </w:pPr>
    </w:p>
    <w:p w14:paraId="2FA5C5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RECUSACIÓN Y EXCUSACIÓN DE FUNCIONARIOS Y EMPLEADOS</w:t>
      </w:r>
    </w:p>
    <w:p w14:paraId="05A4A7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 Los funcionarios y empleados pueden ser recusados por las causales y en las oportunidades previstas en los arts. 17 y 18 del Código Procesal Civil y Comercial de la provincia, debiendo dar intervención al superior inmediato dentro de los dos días. La intervención anterior del funcionario o empleado en el expediente no se considerará causal de recusación. Si el recusado admitiere la causal y ésta fuere procedente, aquél le designará reemplazante. Caso contrario, resolverá dentro de los cinco días; si estimare necesario producir prueba, ese plazo podrá extenderse otros tanto. La excusación de los funcionarios y empleados se regirá por el art. 30 del código arriba citado y será remitida de inmediato al superior jerárquico, quien resolverá sin sustanciación dentro de los cinco días. Si aceptare la excusación, se nombrará reemplazante; si la desestimare, devolverá las actuaciones al inferior para que prosiga interviniendo en el trámite.</w:t>
      </w:r>
    </w:p>
    <w:p w14:paraId="333FF2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resoluciones que se dicten con motivo de los incidentes de recusación o excusación y las que los resuelvan serán irrecurribles.</w:t>
      </w:r>
    </w:p>
    <w:p w14:paraId="18A802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son recusables los funcionarios que desempeñen cargos de carácter electivo, sin perjuicio de que pueden invocar la existencia de alguna causal de excusación.</w:t>
      </w:r>
    </w:p>
    <w:p w14:paraId="0083FDD6" w14:textId="77777777" w:rsidR="00F70651" w:rsidRPr="00F70651" w:rsidRDefault="00F70651" w:rsidP="00D440EE">
      <w:pPr>
        <w:jc w:val="both"/>
        <w:rPr>
          <w:rFonts w:ascii="Book Antiqua" w:hAnsi="Book Antiqua"/>
          <w:sz w:val="24"/>
          <w:szCs w:val="24"/>
        </w:rPr>
      </w:pPr>
    </w:p>
    <w:p w14:paraId="62ADA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LA DELEGACIÓN DE COMPETENCIA Y LA AVOCACIÓN</w:t>
      </w:r>
    </w:p>
    <w:p w14:paraId="3B7D3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 El ejercicio de la competencia es delegable conforme a las disposiciones de esta ley, salvo norma expresa en contrario.</w:t>
      </w:r>
    </w:p>
    <w:p w14:paraId="4CF2B356" w14:textId="77777777" w:rsidR="00F70651" w:rsidRPr="00F70651" w:rsidRDefault="00F70651" w:rsidP="00D440EE">
      <w:pPr>
        <w:jc w:val="both"/>
        <w:rPr>
          <w:rFonts w:ascii="Book Antiqua" w:hAnsi="Book Antiqua"/>
          <w:sz w:val="24"/>
          <w:szCs w:val="24"/>
        </w:rPr>
      </w:pPr>
    </w:p>
    <w:p w14:paraId="15D6C5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podrá delegarse la facultad de dictar disposiciones reglamentarias que establezcan obligaciones para los administrados, tampoco las atribuciones privativas y esencialmente inherentes al carácter político de la autoridad, ni las atribuciones delegadas, ni las otorgadas por la Constitución.</w:t>
      </w:r>
    </w:p>
    <w:p w14:paraId="6B66A8B6" w14:textId="77777777" w:rsidR="00F70651" w:rsidRPr="00F70651" w:rsidRDefault="00F70651" w:rsidP="00D440EE">
      <w:pPr>
        <w:jc w:val="both"/>
        <w:rPr>
          <w:rFonts w:ascii="Book Antiqua" w:hAnsi="Book Antiqua"/>
          <w:sz w:val="24"/>
          <w:szCs w:val="24"/>
        </w:rPr>
      </w:pPr>
    </w:p>
    <w:p w14:paraId="5C6348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12.- No puede hacerse delegación sino entre órganos de la misma clase, por razón de la materia, del territorio y de la naturaleza de la función o del superior al inferior que tenga igual competencia, con diferencia sólo de grado, siempre que no sea de la totalidad de la competencia de aquél a éste o que se refiere a la competencia esencial que justifica la existencia de la función.</w:t>
      </w:r>
    </w:p>
    <w:p w14:paraId="67428A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colegiado no puede delegar sus funciones sino únicamente la ejecución de sus resoluciones.</w:t>
      </w:r>
    </w:p>
    <w:p w14:paraId="7EB88C76" w14:textId="77777777" w:rsidR="00F70651" w:rsidRPr="00F70651" w:rsidRDefault="00F70651" w:rsidP="00D440EE">
      <w:pPr>
        <w:jc w:val="both"/>
        <w:rPr>
          <w:rFonts w:ascii="Book Antiqua" w:hAnsi="Book Antiqua"/>
          <w:sz w:val="24"/>
          <w:szCs w:val="24"/>
        </w:rPr>
      </w:pPr>
    </w:p>
    <w:p w14:paraId="08F191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13.- La delegación debe ser expresa, contener en el mismo acto una clara y concreta enunciación de cuáles son las tareas, facultades y deberes que comprende, y publicarse. Cuando la delegación no fuere jerárquica, debe ser autorizada por norma de rango igual o superior a la que crea la competencia transferida.</w:t>
      </w:r>
    </w:p>
    <w:p w14:paraId="4588C4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delegado es personalmente responsable por el ejercicio de la competencia transferida, tanto frente al ente estatal como a los administrados. Sus actos son siempre impugnables, conforme a las disposiciones de esta ley, ante el delegante.</w:t>
      </w:r>
    </w:p>
    <w:p w14:paraId="2ADD1860" w14:textId="77777777" w:rsidR="00F70651" w:rsidRPr="00F70651" w:rsidRDefault="00F70651" w:rsidP="00D440EE">
      <w:pPr>
        <w:jc w:val="both"/>
        <w:rPr>
          <w:rFonts w:ascii="Book Antiqua" w:hAnsi="Book Antiqua"/>
          <w:sz w:val="24"/>
          <w:szCs w:val="24"/>
        </w:rPr>
      </w:pPr>
    </w:p>
    <w:p w14:paraId="7EFCE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14.- El delegante puede en cualquier tiempo revocar total o parcialmente la delegación, disponiendo en el mismo acto, expresamente, si reasume el ejercicio de la competencia o lo transfiere a otro órgano, debiendo en este caso procederse conforme a lo dispuesto en el primer párrafo del art. 13 .</w:t>
      </w:r>
    </w:p>
    <w:p w14:paraId="499C10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revocación surte efectos para el delegado desde su notificación y para los administrados desde su publicación.</w:t>
      </w:r>
    </w:p>
    <w:p w14:paraId="2E8446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También puede el delegante avocarse al conocimiento y decisión de cualquier asunto concreto que corresponda al delegado en virtud de la delegación.</w:t>
      </w:r>
    </w:p>
    <w:p w14:paraId="23A085A1" w14:textId="77777777" w:rsidR="00F70651" w:rsidRPr="00F70651" w:rsidRDefault="00F70651" w:rsidP="00D440EE">
      <w:pPr>
        <w:jc w:val="both"/>
        <w:rPr>
          <w:rFonts w:ascii="Book Antiqua" w:hAnsi="Book Antiqua"/>
          <w:sz w:val="24"/>
          <w:szCs w:val="24"/>
        </w:rPr>
      </w:pPr>
    </w:p>
    <w:p w14:paraId="60333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15.- Salvo ley expresa, el superior podrá por cualquier causa, incluso por oportunidad, mérito o mora, avocarse al conocimiento de las cuestiones que están sometidas a sus inferiores por razón de grado.</w:t>
      </w:r>
    </w:p>
    <w:p w14:paraId="2714F2C6" w14:textId="77777777" w:rsidR="00F70651" w:rsidRPr="00F70651" w:rsidRDefault="00F70651" w:rsidP="00D440EE">
      <w:pPr>
        <w:jc w:val="both"/>
        <w:rPr>
          <w:rFonts w:ascii="Book Antiqua" w:hAnsi="Book Antiqua"/>
          <w:sz w:val="24"/>
          <w:szCs w:val="24"/>
        </w:rPr>
      </w:pPr>
    </w:p>
    <w:p w14:paraId="69B250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avocación de funciones respecto de un funcionario que no esté en la misma línea jerárquica del avocante requiere ley expresa.</w:t>
      </w:r>
    </w:p>
    <w:p w14:paraId="084816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la avocación no sea para un acto determinado, sino para un tipo de categoría de actos, debe ser publicada en la forma establecida en el art. 13.</w:t>
      </w:r>
    </w:p>
    <w:p w14:paraId="50A44E73" w14:textId="77777777" w:rsidR="00F70651" w:rsidRPr="00F70651" w:rsidRDefault="00F70651" w:rsidP="00D440EE">
      <w:pPr>
        <w:jc w:val="both"/>
        <w:rPr>
          <w:rFonts w:ascii="Book Antiqua" w:hAnsi="Book Antiqua"/>
          <w:sz w:val="24"/>
          <w:szCs w:val="24"/>
        </w:rPr>
      </w:pPr>
    </w:p>
    <w:p w14:paraId="4A626F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16.- La avocación no será procedente cuando:</w:t>
      </w:r>
    </w:p>
    <w:p w14:paraId="065E2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La competencia le haya sido asignada al órgano inferior en mérito a una idoneidad especialmente reconocida;</w:t>
      </w:r>
    </w:p>
    <w:p w14:paraId="3E4247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Exista instituido un recurso para ante el superior acerca de lo resuelto por el inferior y c) Respecto a las entidades autárquicas.</w:t>
      </w:r>
    </w:p>
    <w:p w14:paraId="50C531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Tampoco pueden ser objeto de avocación, salvo ley expresa:</w:t>
      </w:r>
    </w:p>
    <w:p w14:paraId="45B9F3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Las facultades otorgadas en razón de especial idoneidad técnica y las atribuciones inherentes al carácter político de la autoridad.</w:t>
      </w:r>
    </w:p>
    <w:p w14:paraId="5565BF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Las competencias de dictamen y contralor, cuando resulten ser requisitos de procedimiento, establecidas como esenciales por la ley.</w:t>
      </w:r>
    </w:p>
    <w:p w14:paraId="5B7B43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La totalidad de las facultades y atribuciones emergentes de la competencia del órgano.</w:t>
      </w:r>
    </w:p>
    <w:p w14:paraId="44046C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Las competencias esenciales del órgano, que le dan nombre o justifican su existencia.</w:t>
      </w:r>
    </w:p>
    <w:p w14:paraId="78D5506A" w14:textId="77777777" w:rsidR="00F70651" w:rsidRPr="00F70651" w:rsidRDefault="00F70651" w:rsidP="00D440EE">
      <w:pPr>
        <w:jc w:val="both"/>
        <w:rPr>
          <w:rFonts w:ascii="Book Antiqua" w:hAnsi="Book Antiqua"/>
          <w:sz w:val="24"/>
          <w:szCs w:val="24"/>
        </w:rPr>
      </w:pPr>
    </w:p>
    <w:p w14:paraId="2A7AE90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SUSTITUCIÓN</w:t>
      </w:r>
    </w:p>
    <w:p w14:paraId="484B32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17.- El superior jerárquico podrá de oficio o a petición de parte sustituir al inferior cuando éste omita la conducta necesaria para el cumplimiento de los deberes de su cargo, o cuando pese a estar vencido el plazo para que realizara la conducta requerida y de haber sido intimado por el superior para que la cumpla, no lo hiciera sin probar justa causa al respecto.</w:t>
      </w:r>
    </w:p>
    <w:p w14:paraId="7F4C92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superior común a dos órganos con igual competencia podrá disponer la sustitución de la competencia de uno de ellos por otro en uno o más procedimientos, cuando las necesidades del servicio lo hagan conveniente, salvo que la ley expresamente lo prohíba.</w:t>
      </w:r>
    </w:p>
    <w:p w14:paraId="3ADA47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suplencias y subrogaciones no significan delegación, avocación, ni sustitución.</w:t>
      </w:r>
    </w:p>
    <w:p w14:paraId="62EE4DE8" w14:textId="77777777" w:rsidR="00F70651" w:rsidRPr="00F70651" w:rsidRDefault="00F70651" w:rsidP="00D440EE">
      <w:pPr>
        <w:jc w:val="both"/>
        <w:rPr>
          <w:rFonts w:ascii="Book Antiqua" w:hAnsi="Book Antiqua"/>
          <w:sz w:val="24"/>
          <w:szCs w:val="24"/>
        </w:rPr>
      </w:pPr>
    </w:p>
    <w:p w14:paraId="6B2F9D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JERARQUÍA</w:t>
      </w:r>
    </w:p>
    <w:p w14:paraId="1CBC86D0" w14:textId="77777777" w:rsidR="00F70651" w:rsidRPr="00F70651" w:rsidRDefault="00F70651" w:rsidP="00B80E3F">
      <w:pPr>
        <w:jc w:val="center"/>
        <w:rPr>
          <w:rFonts w:ascii="Book Antiqua" w:hAnsi="Book Antiqua"/>
          <w:sz w:val="24"/>
          <w:szCs w:val="24"/>
        </w:rPr>
      </w:pPr>
      <w:r w:rsidRPr="00F70651">
        <w:rPr>
          <w:rFonts w:ascii="Book Antiqua" w:hAnsi="Book Antiqua"/>
          <w:sz w:val="24"/>
          <w:szCs w:val="24"/>
        </w:rPr>
        <w:t>SECCIÓN I: DEL PODER JERÁRQUICO</w:t>
      </w:r>
    </w:p>
    <w:p w14:paraId="078CA9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18.- Los órganos superiores con competencias en razón de la materia tienen, sobre los que de ellos dependen, en la organización centralizada, en la desconcentrada y en la delegación, poder jerárquico, el que:</w:t>
      </w:r>
    </w:p>
    <w:p w14:paraId="5D6481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Implica la potestad de mando, que se exterioriza mediante órdenes generales o particulares para dirigir la actividad de los inferiores;</w:t>
      </w:r>
    </w:p>
    <w:p w14:paraId="5E5587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Importa la facultad de delegación y avocación;</w:t>
      </w:r>
    </w:p>
    <w:p w14:paraId="787A09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 siempre dentro de la organización centralizada y se presume en las entidades desconcentradas, salvo norma expresa en contrario;</w:t>
      </w:r>
    </w:p>
    <w:p w14:paraId="118EEA5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d) Abarca toda la actividad de los órganos dependientes y se refiere tanto a la legitimidad como a la oportunidad o conveniencia de la misma.</w:t>
      </w:r>
    </w:p>
    <w:p w14:paraId="32C1906F" w14:textId="77777777" w:rsidR="00F70651" w:rsidRPr="00F70651" w:rsidRDefault="00F70651" w:rsidP="00D440EE">
      <w:pPr>
        <w:jc w:val="both"/>
        <w:rPr>
          <w:rFonts w:ascii="Book Antiqua" w:hAnsi="Book Antiqua"/>
          <w:sz w:val="24"/>
          <w:szCs w:val="24"/>
        </w:rPr>
      </w:pPr>
    </w:p>
    <w:p w14:paraId="46CEB0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19.- Los superiores jerárquicos de los órganos desconcentrados tiene sobre éstos todas las atribuciones inherentes al poder jerárquico, salvo dar órdenes particulares acerca de cómo resolver un asunto concreto de los que entran en las atribuciones desconcentradas.</w:t>
      </w:r>
    </w:p>
    <w:p w14:paraId="626BB5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avocación en la desconcentración, excepto cuando la competencia del órgano desconcentrado le haya sido expresamente atribuida por ley.</w:t>
      </w:r>
    </w:p>
    <w:p w14:paraId="59204ED1" w14:textId="77777777" w:rsidR="00F70651" w:rsidRPr="00F70651" w:rsidRDefault="00F70651" w:rsidP="00D440EE">
      <w:pPr>
        <w:jc w:val="both"/>
        <w:rPr>
          <w:rFonts w:ascii="Book Antiqua" w:hAnsi="Book Antiqua"/>
          <w:sz w:val="24"/>
          <w:szCs w:val="24"/>
        </w:rPr>
      </w:pPr>
    </w:p>
    <w:p w14:paraId="477C97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20.- Las entidades descentralizadas no están sometidas a la jerarquía del Poder Ejecutivo sino a su poder de tutela y al control de legitimidad, salvo el caso en que éste hubiera delegado el ejercicio de alguna atribución específica a la entidad, existiendo entonces poder jerárquico con respecto a esa delegación.</w:t>
      </w:r>
    </w:p>
    <w:p w14:paraId="11BB6926" w14:textId="77777777" w:rsidR="00F70651" w:rsidRPr="00F70651" w:rsidRDefault="00F70651" w:rsidP="00D440EE">
      <w:pPr>
        <w:jc w:val="both"/>
        <w:rPr>
          <w:rFonts w:ascii="Book Antiqua" w:hAnsi="Book Antiqua"/>
          <w:sz w:val="24"/>
          <w:szCs w:val="24"/>
        </w:rPr>
      </w:pPr>
    </w:p>
    <w:p w14:paraId="5DBD9CB6" w14:textId="77777777" w:rsidR="00F70651" w:rsidRPr="00F70651" w:rsidRDefault="00F70651" w:rsidP="001F1B42">
      <w:pPr>
        <w:jc w:val="center"/>
        <w:rPr>
          <w:rFonts w:ascii="Book Antiqua" w:hAnsi="Book Antiqua"/>
          <w:sz w:val="24"/>
          <w:szCs w:val="24"/>
        </w:rPr>
      </w:pPr>
      <w:r w:rsidRPr="00F70651">
        <w:rPr>
          <w:rFonts w:ascii="Book Antiqua" w:hAnsi="Book Antiqua"/>
          <w:sz w:val="24"/>
          <w:szCs w:val="24"/>
        </w:rPr>
        <w:t>SECCIÓN II: DEL DEBER DE OBEDIENCIA</w:t>
      </w:r>
    </w:p>
    <w:p w14:paraId="4E31DE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21.- Todos los agentes estatales deben obediencia a sus superiores, con las limitaciones que en esta sección se establecen.</w:t>
      </w:r>
    </w:p>
    <w:p w14:paraId="439640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órganos consultivos, los de control y los que realizan funciones estrictamente técnicas no están sujetos a subordinación en cuanto a sus atribuciones como tales, pero sí en los demás aspectos de su actividad.</w:t>
      </w:r>
    </w:p>
    <w:p w14:paraId="2E9624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órdenes violatorias de disposiciones legales o reglamentarias comportan su responsabilidad solidaria para quienes las dispongan o ejecuten. Frente a órdenes manifiestamente ilegítimas en su forma o contenido, el inferior tiene el deber de advertir a su superior sobre dicha circunstancia, en cuyo caso cesará su responsabilidad.</w:t>
      </w:r>
    </w:p>
    <w:p w14:paraId="5108AF46" w14:textId="77777777" w:rsidR="00F70651" w:rsidRPr="00F70651" w:rsidRDefault="00F70651" w:rsidP="00D440EE">
      <w:pPr>
        <w:jc w:val="both"/>
        <w:rPr>
          <w:rFonts w:ascii="Book Antiqua" w:hAnsi="Book Antiqua"/>
          <w:sz w:val="24"/>
          <w:szCs w:val="24"/>
        </w:rPr>
      </w:pPr>
    </w:p>
    <w:p w14:paraId="5538E8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DESCONCENTRACIÓN Y DESCENTRALIZACIÓN</w:t>
      </w:r>
    </w:p>
    <w:p w14:paraId="03384D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22.- Hay desconcentración cuando el ordenamiento jurídico confiere en forma regular y permanente atribuciones a órganos inferiores, dentro de la misma organización o del mismo entre estatal.</w:t>
      </w:r>
    </w:p>
    <w:p w14:paraId="77BAE1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desconcentrado se encuentra jerárquicamente subordinado a las autoridades superiores del organismo o ente estatal.</w:t>
      </w:r>
    </w:p>
    <w:p w14:paraId="577862CF" w14:textId="77777777" w:rsidR="00F70651" w:rsidRPr="00F70651" w:rsidRDefault="00F70651" w:rsidP="00D440EE">
      <w:pPr>
        <w:jc w:val="both"/>
        <w:rPr>
          <w:rFonts w:ascii="Book Antiqua" w:hAnsi="Book Antiqua"/>
          <w:sz w:val="24"/>
          <w:szCs w:val="24"/>
        </w:rPr>
      </w:pPr>
    </w:p>
    <w:p w14:paraId="407372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23.- Hay descentralización cuando el ordenamiento jurídico confiere en forma regular y permanente atribuciones a entidades dotadas de personalidad jurídica, que actúan en nombre y cuenta propios, bajo control del Poder Ejecutivo.</w:t>
      </w:r>
    </w:p>
    <w:p w14:paraId="2800116E" w14:textId="77777777" w:rsidR="00F70651" w:rsidRPr="00F70651" w:rsidRDefault="00F70651" w:rsidP="00D440EE">
      <w:pPr>
        <w:jc w:val="both"/>
        <w:rPr>
          <w:rFonts w:ascii="Book Antiqua" w:hAnsi="Book Antiqua"/>
          <w:sz w:val="24"/>
          <w:szCs w:val="24"/>
        </w:rPr>
      </w:pPr>
    </w:p>
    <w:p w14:paraId="25A965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24.- Sin perjuicio de lo que otras normas establezcan al respecto, el control administrativo que el Poder Ejecutivo ejerce sobre las entidades descentralizadas es sobre la legitimidad de su actividad, salvo norma general expresa en contrario, y comprende las atribuciones de:</w:t>
      </w:r>
    </w:p>
    <w:p w14:paraId="1084CC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Dar instrucciones generales a la entidad, y decidir en los recursos y denuncias que se interpongan contra sus actos;</w:t>
      </w:r>
    </w:p>
    <w:p w14:paraId="4AAE4CC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Nombrar y remover sus autoridades superiores en los casos y condiciones previstos por el ordenamiento jurídico.</w:t>
      </w:r>
    </w:p>
    <w:p w14:paraId="035B714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Realizar investigaciones preventivas e intervenirla.</w:t>
      </w:r>
    </w:p>
    <w:p w14:paraId="6616850A" w14:textId="77777777" w:rsidR="00F70651" w:rsidRPr="00F70651" w:rsidRDefault="00F70651" w:rsidP="00D440EE">
      <w:pPr>
        <w:jc w:val="both"/>
        <w:rPr>
          <w:rFonts w:ascii="Book Antiqua" w:hAnsi="Book Antiqua"/>
          <w:sz w:val="24"/>
          <w:szCs w:val="24"/>
        </w:rPr>
      </w:pPr>
    </w:p>
    <w:p w14:paraId="08FACA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INTERVENCIÓN ADMINISTRATIVA</w:t>
      </w:r>
    </w:p>
    <w:p w14:paraId="18305E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25.- El Poder Ejecutivo podrá intervenir las entidades descentralizadas en los siguientes casos:</w:t>
      </w:r>
    </w:p>
    <w:p w14:paraId="7FAD3E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Suspensión grave e injustificada, o por fuerza mayor, de la actividad a cargo del ente;</w:t>
      </w:r>
    </w:p>
    <w:p w14:paraId="0B9FB64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Comisión de graves o continuadas irregularidades administrativas;</w:t>
      </w:r>
    </w:p>
    <w:p w14:paraId="2BA194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Existencia de un conflicto institucional insoluble dentro del ente;</w:t>
      </w:r>
    </w:p>
    <w:p w14:paraId="0C94DF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Para efectuar modificaciones esenciales en sus cartas orgánicas o para implementar la ejecución de nuevas políticas que, por su naturaleza, correspondan al cometido del ente;</w:t>
      </w:r>
    </w:p>
    <w:p w14:paraId="25B0018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cualquier otro motivo debidamente justificado de interés o beneficio público.</w:t>
      </w:r>
    </w:p>
    <w:p w14:paraId="6C384387" w14:textId="77777777" w:rsidR="00F70651" w:rsidRPr="00F70651" w:rsidRDefault="00F70651" w:rsidP="00D440EE">
      <w:pPr>
        <w:jc w:val="both"/>
        <w:rPr>
          <w:rFonts w:ascii="Book Antiqua" w:hAnsi="Book Antiqua"/>
          <w:sz w:val="24"/>
          <w:szCs w:val="24"/>
        </w:rPr>
      </w:pPr>
    </w:p>
    <w:p w14:paraId="458392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26.- El acto que declare la intervención deberá ser motivado y ésta sólo durará el tiempo necesario para restablecer la normalidad.</w:t>
      </w:r>
    </w:p>
    <w:p w14:paraId="45959C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Al interventor que se designe se le darán las instrucciones y se le fijarán las atribuciones pertinentes para el cumplimiento de su misión. La competencia que se le atribuya al órgano interventor no podrá ser mayor o más extensa que la del órgano intervenido.</w:t>
      </w:r>
    </w:p>
    <w:p w14:paraId="5B9D9F7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del interventor en el desempeño de sus funciones se considerarán realizados por la entidad intervenida.</w:t>
      </w:r>
    </w:p>
    <w:p w14:paraId="5EF541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La intervención no implica la caducidad de las autoridades superiores de la entidad intervenida; la separación de éstas de sus funciones deberá ser resuelta expresamente por el Poder Ejecutivo.</w:t>
      </w:r>
    </w:p>
    <w:p w14:paraId="01E9B1E3" w14:textId="4BAA2CF1" w:rsidR="00F70651" w:rsidRDefault="00F70651" w:rsidP="00D440EE">
      <w:pPr>
        <w:jc w:val="both"/>
        <w:rPr>
          <w:rFonts w:ascii="Book Antiqua" w:hAnsi="Book Antiqua"/>
          <w:sz w:val="24"/>
          <w:szCs w:val="24"/>
        </w:rPr>
      </w:pPr>
    </w:p>
    <w:p w14:paraId="46CF0116" w14:textId="77777777" w:rsidR="003C31AD" w:rsidRPr="00852D24" w:rsidRDefault="003C31AD" w:rsidP="003C31AD">
      <w:pPr>
        <w:pStyle w:val="Ttulo1"/>
      </w:pPr>
      <w:r>
        <w:t>------------------------------------------------------</w:t>
      </w:r>
    </w:p>
    <w:p w14:paraId="0E69762C" w14:textId="77777777" w:rsidR="003C31AD" w:rsidRPr="00852D24" w:rsidRDefault="003C31AD" w:rsidP="003C31AD">
      <w:pPr>
        <w:pStyle w:val="Ttulo1"/>
      </w:pPr>
      <w:r>
        <w:t>-------------------------------------------------------------------------------------------------------------------------------------</w:t>
      </w:r>
    </w:p>
    <w:p w14:paraId="7EE72CE7" w14:textId="77777777" w:rsidR="003C31AD" w:rsidRPr="00E32632" w:rsidRDefault="003C31AD" w:rsidP="003C31AD">
      <w:pPr>
        <w:pStyle w:val="Textoindependiente"/>
        <w:jc w:val="both"/>
        <w:rPr>
          <w:rFonts w:ascii="Book Antiqua" w:hAnsi="Book Antiqua"/>
          <w:sz w:val="24"/>
          <w:szCs w:val="24"/>
        </w:rPr>
      </w:pPr>
    </w:p>
    <w:p w14:paraId="5A8B0226" w14:textId="21DE5B86" w:rsidR="00BA6EF5" w:rsidRDefault="00BA6EF5" w:rsidP="00D440EE">
      <w:pPr>
        <w:jc w:val="both"/>
        <w:rPr>
          <w:rFonts w:ascii="Book Antiqua" w:hAnsi="Book Antiqua"/>
          <w:sz w:val="24"/>
          <w:szCs w:val="24"/>
        </w:rPr>
      </w:pPr>
    </w:p>
    <w:p w14:paraId="24BAEFC8" w14:textId="77777777" w:rsidR="003C31AD" w:rsidRDefault="003C31AD">
      <w:pPr>
        <w:rPr>
          <w:rFonts w:ascii="Book Antiqua" w:hAnsi="Book Antiqua"/>
          <w:b/>
          <w:bCs/>
          <w:sz w:val="28"/>
          <w:szCs w:val="28"/>
        </w:rPr>
      </w:pPr>
      <w:r>
        <w:rPr>
          <w:rFonts w:ascii="Book Antiqua" w:hAnsi="Book Antiqua"/>
          <w:b/>
          <w:bCs/>
          <w:sz w:val="28"/>
          <w:szCs w:val="28"/>
        </w:rPr>
        <w:br w:type="page"/>
      </w:r>
    </w:p>
    <w:p w14:paraId="15A24828" w14:textId="137C5AFA"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 xml:space="preserve">TÍTULO III: </w:t>
      </w:r>
    </w:p>
    <w:p w14:paraId="0BF7FB09" w14:textId="77777777" w:rsidR="00BA6EF5" w:rsidRPr="00BA6EF5" w:rsidRDefault="00BA6EF5" w:rsidP="001F1B42">
      <w:pPr>
        <w:jc w:val="center"/>
        <w:rPr>
          <w:rFonts w:ascii="Book Antiqua" w:hAnsi="Book Antiqua"/>
          <w:b/>
          <w:bCs/>
          <w:sz w:val="28"/>
          <w:szCs w:val="28"/>
        </w:rPr>
      </w:pPr>
    </w:p>
    <w:p w14:paraId="7D59FA39" w14:textId="43663527" w:rsidR="00F70651" w:rsidRDefault="00F70651" w:rsidP="001F1B42">
      <w:pPr>
        <w:jc w:val="center"/>
        <w:rPr>
          <w:rFonts w:ascii="Book Antiqua" w:hAnsi="Book Antiqua"/>
          <w:b/>
          <w:bCs/>
          <w:sz w:val="28"/>
          <w:szCs w:val="28"/>
        </w:rPr>
      </w:pPr>
      <w:r w:rsidRPr="00BA6EF5">
        <w:rPr>
          <w:rFonts w:ascii="Book Antiqua" w:hAnsi="Book Antiqua"/>
          <w:b/>
          <w:bCs/>
          <w:sz w:val="28"/>
          <w:szCs w:val="28"/>
        </w:rPr>
        <w:t>DE LOS ACTOS ADMINISTRATIVOS</w:t>
      </w:r>
    </w:p>
    <w:p w14:paraId="4311EB70" w14:textId="77777777" w:rsidR="00BA6EF5" w:rsidRPr="00BA6EF5" w:rsidRDefault="00BA6EF5" w:rsidP="001F1B42">
      <w:pPr>
        <w:jc w:val="center"/>
        <w:rPr>
          <w:rFonts w:ascii="Book Antiqua" w:hAnsi="Book Antiqua"/>
          <w:b/>
          <w:bCs/>
          <w:sz w:val="28"/>
          <w:szCs w:val="28"/>
        </w:rPr>
      </w:pPr>
    </w:p>
    <w:p w14:paraId="3BC7C589" w14:textId="77777777" w:rsidR="001F1B42" w:rsidRDefault="001F1B42" w:rsidP="00D440EE">
      <w:pPr>
        <w:jc w:val="both"/>
        <w:rPr>
          <w:rFonts w:ascii="Book Antiqua" w:hAnsi="Book Antiqua"/>
          <w:sz w:val="24"/>
          <w:szCs w:val="24"/>
        </w:rPr>
      </w:pPr>
    </w:p>
    <w:p w14:paraId="7FE155B7" w14:textId="0DB6E04E"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LINEAMIENTOS GENERALES</w:t>
      </w:r>
    </w:p>
    <w:p w14:paraId="02A24B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27.- Acto administrativo es toda declaración, disposición o decisión de la autoridad estatal en ejercicio de sus propias funciones administrativas, productora de efectos jurídicos.</w:t>
      </w:r>
    </w:p>
    <w:p w14:paraId="680ADC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contratos que celebra la provincia y los permisos que otorgue -cualquiera fuere su especie- se regirán por sus respectivas leyes o disposiciones especiales, sin perjuicio de la aplicación analógica de las normas de este título, si ello fuere pertinente.</w:t>
      </w:r>
    </w:p>
    <w:p w14:paraId="51C15EAC" w14:textId="77777777" w:rsidR="001F1B42" w:rsidRDefault="001F1B42" w:rsidP="00D440EE">
      <w:pPr>
        <w:jc w:val="both"/>
        <w:rPr>
          <w:rFonts w:ascii="Book Antiqua" w:hAnsi="Book Antiqua"/>
          <w:sz w:val="24"/>
          <w:szCs w:val="24"/>
        </w:rPr>
      </w:pPr>
    </w:p>
    <w:p w14:paraId="63E00C79" w14:textId="79F1F142"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28.- No constituye acto administrativo, sino una vía de hecho, la acción material de un agente público, realizada directamente o en ejecución de una decisión administrativa, cuando actuare con violación grosera y apartamiento del orden jurídico. Su juzgamiento en estos casos le compete a la autoridad judicial ordinaria.</w:t>
      </w:r>
    </w:p>
    <w:p w14:paraId="48A734FF" w14:textId="77777777" w:rsidR="001F1B42" w:rsidRDefault="001F1B42" w:rsidP="00D440EE">
      <w:pPr>
        <w:jc w:val="both"/>
        <w:rPr>
          <w:rFonts w:ascii="Book Antiqua" w:hAnsi="Book Antiqua"/>
          <w:sz w:val="24"/>
          <w:szCs w:val="24"/>
        </w:rPr>
      </w:pPr>
    </w:p>
    <w:p w14:paraId="5984BB79" w14:textId="0259C35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29.- El silencio o la ambigüedad de la administración frente a pretensiones que requieran de ella un pronunciamiento concreto se interpretarán como negativos. Sólo mediando disposición expresa podrá acordarse al silencio sentido positivo.</w:t>
      </w:r>
    </w:p>
    <w:p w14:paraId="5EC2D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las normas especiales no previeran un plazo determinado para el pronunciamiento, éste no podrá exceder de sesenta (60) días.</w:t>
      </w:r>
    </w:p>
    <w:p w14:paraId="664B66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Vencido el plazo que corresponda, el interesado requerirá pronto despacho y si transcurrieren otros treinta (30) días sin producirse dicha resolución, se considerará que hay silencio de la administración.</w:t>
      </w:r>
    </w:p>
    <w:p w14:paraId="75A14568" w14:textId="77777777" w:rsidR="00F70651" w:rsidRDefault="00F70651" w:rsidP="00D440EE">
      <w:pPr>
        <w:jc w:val="both"/>
        <w:rPr>
          <w:rFonts w:ascii="Book Antiqua" w:hAnsi="Book Antiqua"/>
          <w:sz w:val="24"/>
          <w:szCs w:val="24"/>
        </w:rPr>
      </w:pPr>
    </w:p>
    <w:p w14:paraId="328D7FA8" w14:textId="77777777" w:rsidR="003C31AD" w:rsidRPr="00F70651" w:rsidRDefault="003C31AD" w:rsidP="00D440EE">
      <w:pPr>
        <w:jc w:val="both"/>
        <w:rPr>
          <w:rFonts w:ascii="Book Antiqua" w:hAnsi="Book Antiqua"/>
          <w:sz w:val="24"/>
          <w:szCs w:val="24"/>
        </w:rPr>
      </w:pPr>
    </w:p>
    <w:p w14:paraId="46F09D0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 ESENCIALES DEL ACTO ADMINISTRATIVO</w:t>
      </w:r>
    </w:p>
    <w:p w14:paraId="17C49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30.- Son requisitos esenciales del acto administrativo:</w:t>
      </w:r>
    </w:p>
    <w:p w14:paraId="52F087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Que la Administración Pública obre al dictarlo, en ejercicio de su competencia y en los actos bilaterales que también los administrados participantes tengan la pertinente capacidad para obrar.</w:t>
      </w:r>
    </w:p>
    <w:p w14:paraId="303368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 Que los agentes públicos que intervengan en la expresión de los actos administrativos obren con discernimiento y libertad requisitos cuya concurrencia se presume.</w:t>
      </w:r>
    </w:p>
    <w:p w14:paraId="43869D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Que tenga sustento en las circunstancias de hecho y antecedentes de derecho que le sirvan de causa.</w:t>
      </w:r>
    </w:p>
    <w:p w14:paraId="12885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Que antes de su emisión se cumplan los procedimientos esenciales, sustanciales y adjetivos previstos por esta ley y los que resultaren expresa o implícitamente del ordenamiento jurídico de aplicación. Sin perjuicio de lo que establezcan otras normas especiales, considérase también esencial el dictamen proveniente de los servicios permanentes de asesoramiento jurídico cuando el acto pudiere afectar derechos subjetivos e intereses legítimos.</w:t>
      </w:r>
    </w:p>
    <w:p w14:paraId="7D4D95B9" w14:textId="5B5B821D" w:rsidR="00F70651" w:rsidRPr="00F70651" w:rsidRDefault="00F70651" w:rsidP="00D440EE">
      <w:pPr>
        <w:jc w:val="both"/>
        <w:rPr>
          <w:rFonts w:ascii="Book Antiqua" w:hAnsi="Book Antiqua"/>
          <w:sz w:val="24"/>
          <w:szCs w:val="24"/>
        </w:rPr>
      </w:pPr>
      <w:r w:rsidRPr="00F70651">
        <w:rPr>
          <w:rFonts w:ascii="Book Antiqua" w:hAnsi="Book Antiqua"/>
          <w:sz w:val="24"/>
          <w:szCs w:val="24"/>
        </w:rPr>
        <w:t>5) Que su objeto, o sea lo que dispone, decide, preceptúa u opina sea cierto, lícito, física y jurídicamente posible y que comprenda o decida todas las cuestiones articuladas o peticiones realizadas. Puede decidir o referirse sin embargo respecto a otras no propuestas, previa audiencia del interesado siempre que no afecten derechos adquiridos.</w:t>
      </w:r>
      <w:r w:rsidR="001F1B42">
        <w:rPr>
          <w:rFonts w:ascii="Book Antiqua" w:hAnsi="Book Antiqua"/>
          <w:sz w:val="24"/>
          <w:szCs w:val="24"/>
        </w:rPr>
        <w:t xml:space="preserve"> </w:t>
      </w:r>
      <w:r w:rsidRPr="00F70651">
        <w:rPr>
          <w:rFonts w:ascii="Book Antiqua" w:hAnsi="Book Antiqua"/>
          <w:sz w:val="24"/>
          <w:szCs w:val="24"/>
        </w:rPr>
        <w:t>No debe ser tampoco impreciso, oscuro o absurdo.</w:t>
      </w:r>
    </w:p>
    <w:p w14:paraId="574EAB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 Que dé cumplimiento a la finalidad que resulte de las normas que otorgan las facultades pertinentes al órgano emisor, sin poder perseguir encubiertamente otros fines públicos o privados, distintos de los que justifican razonablemente el acto, su causa y objeto.</w:t>
      </w:r>
    </w:p>
    <w:p w14:paraId="70B8460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 Que se exteriorice por instrumento idóneo, expreso y por escrito, indicando el lugar y la fecha de su emisión, debiendo contener la firma de la autoridad que lo suscribe. Sólo a consideración y si las circunstancias lo permitieron, podrá utilizarse una forma distinta.</w:t>
      </w:r>
    </w:p>
    <w:p w14:paraId="2C7995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 Que en su emisión no se haya violado la ley aplicable y que no adolezca de vicios, de error, dolo, violencia, fraude o simulación absoluta, tanto en el proceso de emisión como en el de formación de la voluntad administrativa.</w:t>
      </w:r>
    </w:p>
    <w:p w14:paraId="28C54F38" w14:textId="45FE0C05" w:rsidR="00F70651" w:rsidRPr="00F70651" w:rsidRDefault="00F70651" w:rsidP="00D440EE">
      <w:pPr>
        <w:jc w:val="both"/>
        <w:rPr>
          <w:rFonts w:ascii="Book Antiqua" w:hAnsi="Book Antiqua"/>
          <w:sz w:val="24"/>
          <w:szCs w:val="24"/>
        </w:rPr>
      </w:pPr>
      <w:r w:rsidRPr="00F70651">
        <w:rPr>
          <w:rFonts w:ascii="Book Antiqua" w:hAnsi="Book Antiqua"/>
          <w:sz w:val="24"/>
          <w:szCs w:val="24"/>
        </w:rPr>
        <w:t>9) Que implique una razonable valoración de su legitimidad, en relación a las circunstancias de hecho y de derecho aplicables y que disponga lo que sea proporcionado al fin perseguido por el orden jurídico, atendiendo a la causa que motivó el acto.</w:t>
      </w:r>
      <w:r w:rsidR="001F1B42">
        <w:rPr>
          <w:rFonts w:ascii="Book Antiqua" w:hAnsi="Book Antiqua"/>
          <w:sz w:val="24"/>
          <w:szCs w:val="24"/>
        </w:rPr>
        <w:t xml:space="preserve"> </w:t>
      </w:r>
      <w:r w:rsidRPr="00F70651">
        <w:rPr>
          <w:rFonts w:ascii="Book Antiqua" w:hAnsi="Book Antiqua"/>
          <w:sz w:val="24"/>
          <w:szCs w:val="24"/>
        </w:rPr>
        <w:t>En ningún caso tendrán validez los actos contrarios a reglas unívocas de la ciencia o de la técnica o a principios elementales de justicia y razonabilidad.</w:t>
      </w:r>
    </w:p>
    <w:p w14:paraId="36DBD9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10) Que en su emisión no se vulneren además los principios de moralidad, buena fe, legalidad y debido proceso, añejos al accionar administrativo.</w:t>
      </w:r>
    </w:p>
    <w:p w14:paraId="2B39BD3A" w14:textId="77777777" w:rsidR="00F70651" w:rsidRPr="00F70651" w:rsidRDefault="00F70651" w:rsidP="00D440EE">
      <w:pPr>
        <w:jc w:val="both"/>
        <w:rPr>
          <w:rFonts w:ascii="Book Antiqua" w:hAnsi="Book Antiqua"/>
          <w:sz w:val="24"/>
          <w:szCs w:val="24"/>
        </w:rPr>
      </w:pPr>
    </w:p>
    <w:p w14:paraId="611D2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31.- En principio, los actos administrativos deben ser motivados, conformarse a los requisitos señalados y considerar los principales argumentos y cuestiones propuestas en tanto fueren conducentes a la solución del caso. Excepcionalmente, no </w:t>
      </w:r>
      <w:r w:rsidRPr="00F70651">
        <w:rPr>
          <w:rFonts w:ascii="Book Antiqua" w:hAnsi="Book Antiqua"/>
          <w:sz w:val="24"/>
          <w:szCs w:val="24"/>
        </w:rPr>
        <w:lastRenderedPageBreak/>
        <w:t>requerirán motivación aquellos actos que ni directa ni indirectamente pueden incidir en las relaciones jurídicas con los administrados.</w:t>
      </w:r>
    </w:p>
    <w:p w14:paraId="49F59C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Serán motivados, con explicación de las razones de hecho y de derecho que los fundamentan, los actos que:</w:t>
      </w:r>
    </w:p>
    <w:p w14:paraId="449561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Decidan sobre derechos subjetivos, concursos, licitaciones y contrataciones rectas;</w:t>
      </w:r>
    </w:p>
    <w:p w14:paraId="7B00A2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Resuelvan recursos;</w:t>
      </w:r>
    </w:p>
    <w:p w14:paraId="5DE2B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Se aparten del criterio seguido en actuaciones precedentes o de dictamen de órganos consultivos;</w:t>
      </w:r>
    </w:p>
    <w:p w14:paraId="0028B9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Deban serlo en verdad de otras disposiciones legales o reglamentarias;</w:t>
      </w:r>
    </w:p>
    <w:p w14:paraId="18723E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Sean discrecionales y los reglamentos.</w:t>
      </w:r>
    </w:p>
    <w:p w14:paraId="71DB3289" w14:textId="77777777" w:rsidR="00F70651" w:rsidRPr="00F70651" w:rsidRDefault="00F70651" w:rsidP="00D440EE">
      <w:pPr>
        <w:jc w:val="both"/>
        <w:rPr>
          <w:rFonts w:ascii="Book Antiqua" w:hAnsi="Book Antiqua"/>
          <w:sz w:val="24"/>
          <w:szCs w:val="24"/>
        </w:rPr>
      </w:pPr>
    </w:p>
    <w:p w14:paraId="012E9A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32.- El contenido del acto no podrá contravenir -por el principio de legalidad- disposiciones constitucionales o legislativas, ni afectar el principio de la irrevocabilidad del acto administrativo en la forma establecida por esta ley.</w:t>
      </w:r>
    </w:p>
    <w:p w14:paraId="5968C4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Tampoco podrá violar normas administrativas de carácter general dictadas por autoridad competente, sea que éstas provengan de una autoridad de igual, inferior o superior jerarquía, o de la misma autoridad que dicte el acto, sin perjuicio de la atribuciones de ésta de derogar la norma general mediante otro acto general.</w:t>
      </w:r>
    </w:p>
    <w:p w14:paraId="2339940A" w14:textId="77777777" w:rsidR="00F70651" w:rsidRPr="00F70651" w:rsidRDefault="00F70651" w:rsidP="00D440EE">
      <w:pPr>
        <w:jc w:val="both"/>
        <w:rPr>
          <w:rFonts w:ascii="Book Antiqua" w:hAnsi="Book Antiqua"/>
          <w:sz w:val="24"/>
          <w:szCs w:val="24"/>
        </w:rPr>
      </w:pPr>
    </w:p>
    <w:p w14:paraId="72F0F9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33.- Los actos sujetos por el orden normativo a la aprobación de otro órgano no podrán ejecutarse mientras aquélla no haya sido otorgada.</w:t>
      </w:r>
    </w:p>
    <w:p w14:paraId="55878B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 los órganos colegiados deben emitirse observando los principios de sesión, quórum y deliberación.</w:t>
      </w:r>
    </w:p>
    <w:p w14:paraId="5F7FD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ausencia de normas legales específicas en forma supletoria, deberán observarse las siguientes reglas:</w:t>
      </w:r>
    </w:p>
    <w:p w14:paraId="304E87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Ninguna decisión podrá ser adoptada por el órgano colegiado sin haber sometido la cuestión a la deliberación de sus miembros, otorgándoles una razonable oportunidad de expresar su opinión.</w:t>
      </w:r>
    </w:p>
    <w:p w14:paraId="5553C3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Los miembros podrán hacer constar en el acto su voto contrario al acuerdo adoptado y los motivos que lo funden; cuando voten en contra y hagan constar su oposición motivada, quedarán exentos de la responsabilidad que, en su caso, pueda derivarse de las decisiones del órgano colegiado.</w:t>
      </w:r>
    </w:p>
    <w:p w14:paraId="0987D7DD" w14:textId="77777777" w:rsidR="00F70651" w:rsidRDefault="00F70651" w:rsidP="00D440EE">
      <w:pPr>
        <w:jc w:val="both"/>
        <w:rPr>
          <w:rFonts w:ascii="Book Antiqua" w:hAnsi="Book Antiqua"/>
          <w:sz w:val="24"/>
          <w:szCs w:val="24"/>
        </w:rPr>
      </w:pPr>
    </w:p>
    <w:p w14:paraId="79672C1D" w14:textId="77777777" w:rsidR="003C31AD" w:rsidRDefault="003C31AD" w:rsidP="00D440EE">
      <w:pPr>
        <w:jc w:val="both"/>
        <w:rPr>
          <w:rFonts w:ascii="Book Antiqua" w:hAnsi="Book Antiqua"/>
          <w:sz w:val="24"/>
          <w:szCs w:val="24"/>
        </w:rPr>
      </w:pPr>
    </w:p>
    <w:p w14:paraId="06145DCF" w14:textId="77777777" w:rsidR="003C31AD" w:rsidRPr="00F70651" w:rsidRDefault="003C31AD" w:rsidP="00D440EE">
      <w:pPr>
        <w:jc w:val="both"/>
        <w:rPr>
          <w:rFonts w:ascii="Book Antiqua" w:hAnsi="Book Antiqua"/>
          <w:sz w:val="24"/>
          <w:szCs w:val="24"/>
        </w:rPr>
      </w:pPr>
    </w:p>
    <w:p w14:paraId="3B70FC5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CAPÍTULO III: DE LA PUBLICACIÓN Y NOTIFICACIÓN</w:t>
      </w:r>
    </w:p>
    <w:p w14:paraId="788DAB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34.- Los actos administrativos de alcance particular deben ser notificados a los interesados; la publicación no suple la falta de notificación, salvo el caso de comunicaciones, citaciones o emplazamientos por edictos en el Boletín Oficial de personas inciertas o cuando se ignore su domicilio.</w:t>
      </w:r>
    </w:p>
    <w:p w14:paraId="2F145D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no notificados regularmente carecen de ejecutoriedad, no corren los plazos para recurrirlos y pueden ser revocados en cualquier momento por la autoridad que los dictó o sus superiores.</w:t>
      </w:r>
    </w:p>
    <w:p w14:paraId="03AFFF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notificación verbal cuando el acto válidamente no esté documentado por escrito.</w:t>
      </w:r>
    </w:p>
    <w:p w14:paraId="366D6D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administrativos de alcance general, para su conocimiento y eficacia, deberán ser publicados íntegramente en el Boletín Oficial.</w:t>
      </w:r>
    </w:p>
    <w:p w14:paraId="1F21034A" w14:textId="77777777" w:rsidR="00F70651" w:rsidRPr="00F70651" w:rsidRDefault="00F70651" w:rsidP="00D440EE">
      <w:pPr>
        <w:jc w:val="both"/>
        <w:rPr>
          <w:rFonts w:ascii="Book Antiqua" w:hAnsi="Book Antiqua"/>
          <w:sz w:val="24"/>
          <w:szCs w:val="24"/>
        </w:rPr>
      </w:pPr>
    </w:p>
    <w:p w14:paraId="5087DD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35.- Las notificaciones sólo serán válidas si se efectúan por alguno de los siguientes medios:</w:t>
      </w:r>
    </w:p>
    <w:p w14:paraId="129BF94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Por acceso directo de la parte interesada, su apoderado o representante legal al expediente, dejándose constancia expresa y previa justificación de identidad del notificado. Se certificará copia íntegra del acto, si fuere reclamada;</w:t>
      </w:r>
    </w:p>
    <w:p w14:paraId="4CE7C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Por presentación espontánea de la parte interesada, su apoderado o representante legal, de la que conste claramente estar en conocimiento fehaciente del acto respectivo;</w:t>
      </w:r>
    </w:p>
    <w:p w14:paraId="3C2F82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Por cédula, observándose a su respecto los requisitos que establezca la reglamentación;</w:t>
      </w:r>
    </w:p>
    <w:p w14:paraId="3D98AE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Por telegrama colacionado, copiado o certificado, con aviso de entrega o por carta documento con el mismo aviso;</w:t>
      </w:r>
    </w:p>
    <w:p w14:paraId="461456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oficio impuesto como certificado expreso con aviso de recepción, en este caso el oficio y los documentos anexos deberán exhibirse en sobre abierto al agente postal habilitado antes del despacho, quien los sellará juntamente con las copias que se agregarán al expediente.</w:t>
      </w:r>
    </w:p>
    <w:p w14:paraId="154E7A7A" w14:textId="77777777" w:rsidR="00F70651" w:rsidRPr="00F70651" w:rsidRDefault="00F70651" w:rsidP="00D440EE">
      <w:pPr>
        <w:jc w:val="both"/>
        <w:rPr>
          <w:rFonts w:ascii="Book Antiqua" w:hAnsi="Book Antiqua"/>
          <w:sz w:val="24"/>
          <w:szCs w:val="24"/>
        </w:rPr>
      </w:pPr>
    </w:p>
    <w:p w14:paraId="7EBD5A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36.- Deberán ser notificadas a la parte interesada:</w:t>
      </w:r>
    </w:p>
    <w:p w14:paraId="120951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Las decisiones administrativas definitivas y las que, sin serlo, obsten a la prosecución de los trámites;</w:t>
      </w:r>
    </w:p>
    <w:p w14:paraId="43E0CE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Las que resuelvan un incidente planteado o afecten derechos subjetivos;</w:t>
      </w:r>
    </w:p>
    <w:p w14:paraId="27AB9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Las que dispongan emplazamientos, citaciones, vistas o traslados;</w:t>
      </w:r>
    </w:p>
    <w:p w14:paraId="7C577A1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Las que se dicten con motivo o en ocasión de la prueba;</w:t>
      </w:r>
    </w:p>
    <w:p w14:paraId="391FAD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 Todas las demás que la autoridad así dispusiere, teniendo en cuenta su naturaleza e importancia.</w:t>
      </w:r>
    </w:p>
    <w:p w14:paraId="0F47580F" w14:textId="77777777" w:rsidR="00F70651" w:rsidRPr="00F70651" w:rsidRDefault="00F70651" w:rsidP="00D440EE">
      <w:pPr>
        <w:jc w:val="both"/>
        <w:rPr>
          <w:rFonts w:ascii="Book Antiqua" w:hAnsi="Book Antiqua"/>
          <w:sz w:val="24"/>
          <w:szCs w:val="24"/>
        </w:rPr>
      </w:pPr>
    </w:p>
    <w:p w14:paraId="3F09F4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37.- Toda notificación que se hiciere en contravención de las formas precedentes carecerá de validez. Sin embargo, si del expediente resultare que la parte interesada o su representante ha tenido conocimiento fehaciente del acto que la motivó, la notificación surtirá efectos desde entonces.</w:t>
      </w:r>
    </w:p>
    <w:p w14:paraId="7BE507FD" w14:textId="77777777" w:rsidR="00F70651" w:rsidRPr="00F70651" w:rsidRDefault="00F70651" w:rsidP="00D440EE">
      <w:pPr>
        <w:jc w:val="both"/>
        <w:rPr>
          <w:rFonts w:ascii="Book Antiqua" w:hAnsi="Book Antiqua"/>
          <w:sz w:val="24"/>
          <w:szCs w:val="24"/>
        </w:rPr>
      </w:pPr>
    </w:p>
    <w:p w14:paraId="1C7070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EFICACIA Y CARACTERES DEL ACTO ADMINISTRATIVO</w:t>
      </w:r>
    </w:p>
    <w:p w14:paraId="209D33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38.- El acto administrativo regular de alcance particular se presume legítimo, mientras su posible nulidad no haya sido declarada por autoridad competente, salvo el caso de ilegalidad manifiesta.</w:t>
      </w:r>
    </w:p>
    <w:p w14:paraId="4B28CA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originariamente legítimo no se convierte en ilegítimo como consecuencia de un cambio en el derecho objetivo o en el interés público por hechos ulteriores. Tal acto será sólo inoportuno o inconveniente, conforme a las circunstancias de cada caso y su extinción podrá disponerse únicamente por razones de oportunidad o mérito.</w:t>
      </w:r>
    </w:p>
    <w:p w14:paraId="76FC6C6F" w14:textId="77777777" w:rsidR="00F70651" w:rsidRPr="00F70651" w:rsidRDefault="00F70651" w:rsidP="00D440EE">
      <w:pPr>
        <w:jc w:val="both"/>
        <w:rPr>
          <w:rFonts w:ascii="Book Antiqua" w:hAnsi="Book Antiqua"/>
          <w:sz w:val="24"/>
          <w:szCs w:val="24"/>
        </w:rPr>
      </w:pPr>
    </w:p>
    <w:p w14:paraId="4CD8D5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39.- El acto administrativo regular debe cumplirse, y su cumplimiento es exigible a partir de la notificación regularmente efectuada.</w:t>
      </w:r>
    </w:p>
    <w:p w14:paraId="7A38D4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regular es ejecutorio cuando el ordenamiento jurídico, en forma expresa o razonablemente implícita, reconoce a la autoridad con funciones administrativas la atribución de obtener su cumplimiento.</w:t>
      </w:r>
    </w:p>
    <w:p w14:paraId="5DB50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Su fuerza ejecutoria faculta a la administración a ponerlo en práctica por sus propios medios -a menos que la ley o la naturaleza del acto exigieren la intervención judicial- e impide que los recursos que interpongan los administrados suspendan su ejecución y efectos, salvo que una norma expresa establezca lo contrario.</w:t>
      </w:r>
    </w:p>
    <w:p w14:paraId="049C8228" w14:textId="77777777" w:rsidR="00F70651" w:rsidRPr="00F70651" w:rsidRDefault="00F70651" w:rsidP="00D440EE">
      <w:pPr>
        <w:jc w:val="both"/>
        <w:rPr>
          <w:rFonts w:ascii="Book Antiqua" w:hAnsi="Book Antiqua"/>
          <w:sz w:val="24"/>
          <w:szCs w:val="24"/>
        </w:rPr>
      </w:pPr>
    </w:p>
    <w:p w14:paraId="0339EE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SUSPENSIÓN DEL ACTO ADMINISTRATIVO</w:t>
      </w:r>
    </w:p>
    <w:p w14:paraId="607336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40.- La administración podrá de oficio, o a petición de parte, mediante resolución fundada, suspender la ejecución de un acto administrativo, ya sea por razones de interés público, o para evitar perjuicios graves al interesado o un daño de imposible o difícil reparación o cuando se alegare con fundamento una causa de nulidad evidente o manifiesta.</w:t>
      </w:r>
    </w:p>
    <w:p w14:paraId="23FB9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administración deberá suspender y se abstendrá de ejecutar actos administrativos, no notificados o pendientes de recursos cuya interposición suspenda, por norma expresa, su ejecutoriedad o que hubieren sido dictados "ad referendum" de otra autoridad, sin que la aprobación hubiera sido dictada.</w:t>
      </w:r>
    </w:p>
    <w:p w14:paraId="150980A4" w14:textId="65138815" w:rsidR="00BA6EF5" w:rsidRDefault="00F70651" w:rsidP="00D440EE">
      <w:pPr>
        <w:jc w:val="both"/>
        <w:rPr>
          <w:rFonts w:ascii="Book Antiqua" w:hAnsi="Book Antiqua"/>
          <w:sz w:val="24"/>
          <w:szCs w:val="24"/>
        </w:rPr>
      </w:pPr>
      <w:r w:rsidRPr="00F70651">
        <w:rPr>
          <w:rFonts w:ascii="Book Antiqua" w:hAnsi="Book Antiqua"/>
          <w:sz w:val="24"/>
          <w:szCs w:val="24"/>
        </w:rPr>
        <w:lastRenderedPageBreak/>
        <w:t>CAPÍTULO VI: EFECTOS DEL ACTO ADMINISTRATIVO</w:t>
      </w:r>
    </w:p>
    <w:p w14:paraId="2724A72C" w14:textId="5E699F1A"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41.- El acto administrativo perfecto surte efectos inmediata e instantáneamente a partir de la medianoche del día en que fue notificado o publicado, todo ello sin perjuicio del transcurso del plazo necesario para que quede firme.</w:t>
      </w:r>
    </w:p>
    <w:p w14:paraId="347426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acto administrativo individual no recurrido en término queda firme.</w:t>
      </w:r>
    </w:p>
    <w:p w14:paraId="2E3872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derechos emergentes de un acto administrativo se adquieren instantáneamente a partir del momento de su entrada en vigencia.</w:t>
      </w:r>
    </w:p>
    <w:p w14:paraId="2A9B2D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sea individual o general, puede tener efecto retroactivo, en tanto no afecte el derecho de los administrados.</w:t>
      </w:r>
    </w:p>
    <w:p w14:paraId="1E2FD6F7" w14:textId="77777777" w:rsidR="00F70651" w:rsidRPr="00F70651" w:rsidRDefault="00F70651" w:rsidP="00D440EE">
      <w:pPr>
        <w:jc w:val="both"/>
        <w:rPr>
          <w:rFonts w:ascii="Book Antiqua" w:hAnsi="Book Antiqua"/>
          <w:sz w:val="24"/>
          <w:szCs w:val="24"/>
        </w:rPr>
      </w:pPr>
    </w:p>
    <w:p w14:paraId="2C5679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VICIOS DEL ACTO ADMINISTRATIVO</w:t>
      </w:r>
    </w:p>
    <w:p w14:paraId="0C81FC6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42.- El irregular cumplimiento o el incumplimiento de algún requisito expresa o implícitamente exigido por el orden jurídico para el acto administrativo constituye un vicio de éste.</w:t>
      </w:r>
    </w:p>
    <w:p w14:paraId="156819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enumeración que en esta ley se hace de los vicios del acto administrativo no es taxativa, pudiendo la autoridad competente declarar la existencia de otros vicios conforme al principio sentado precedentemente.</w:t>
      </w:r>
    </w:p>
    <w:p w14:paraId="6DB04B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invalidez de un elemento o cláusula accidental del acto administrativo no vicia a este último si el mismo fue emitido por vicio de una actividad discrecional; la invalidez de la cláusula accidental viciará al acto si la inclusión de aquélla fue la razón principal para la emisión de dicho acto.</w:t>
      </w:r>
    </w:p>
    <w:p w14:paraId="1F48E72A" w14:textId="77777777" w:rsidR="00F70651" w:rsidRPr="00F70651" w:rsidRDefault="00F70651" w:rsidP="00D440EE">
      <w:pPr>
        <w:jc w:val="both"/>
        <w:rPr>
          <w:rFonts w:ascii="Book Antiqua" w:hAnsi="Book Antiqua"/>
          <w:sz w:val="24"/>
          <w:szCs w:val="24"/>
        </w:rPr>
      </w:pPr>
    </w:p>
    <w:p w14:paraId="4AD8F3C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43.- Los vicios se clasifican de acuerdo a su gravedad en: muy leves, leves, graves y muy graves o groseros.</w:t>
      </w:r>
    </w:p>
    <w:p w14:paraId="06D34A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del vicio se establecerá por la mayor o menor gravedad y evidencia del mismo, que determinará los alcances de la nulidad y su antijuridicidad, en el caso concreto.</w:t>
      </w:r>
    </w:p>
    <w:p w14:paraId="2F268E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que de los vicios del acto se hace en esta ley no es rígida y la reglamentación puede apartarse de la que aquí se establece, a fin de comprender y regular concretamente los vicios en el objeto, en la competencia, en la forma y en la expresión, emisión y formación de la voluntad administrativa.</w:t>
      </w:r>
    </w:p>
    <w:p w14:paraId="66191A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vicio relativo al mérito torna al acto en inoportuno o inconveniente, pero no en ilegítimo.</w:t>
      </w:r>
    </w:p>
    <w:p w14:paraId="6C2033EF" w14:textId="77777777" w:rsidR="00F70651" w:rsidRPr="00F70651" w:rsidRDefault="00F70651" w:rsidP="00D440EE">
      <w:pPr>
        <w:jc w:val="both"/>
        <w:rPr>
          <w:rFonts w:ascii="Book Antiqua" w:hAnsi="Book Antiqua"/>
          <w:sz w:val="24"/>
          <w:szCs w:val="24"/>
        </w:rPr>
      </w:pPr>
    </w:p>
    <w:p w14:paraId="2A754BA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44.- Los vicios de la voluntad no sólo pueden relacionarse con la que expresa la Administración Pública, sino también con la voluntad del administrado, si el acto fuere bilateral.</w:t>
      </w:r>
    </w:p>
    <w:p w14:paraId="0AD055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invalidez de un acto no implicará la de los sucesivos en el procedimiento que sean independientes del primero.</w:t>
      </w:r>
    </w:p>
    <w:p w14:paraId="6DDF8D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irregularidades irrelevantes no afectan la validez ni la eficacia de los actos, y tampoco la afectan los vicios muy leves, salvo que una norma expresa desconozca tal validez y eficacia. Pero si una de las partes invocare la irregularidad e hiciere mérito de ella, ésta deberá ser subsanada sumariamente antes de la ejecución del acto.</w:t>
      </w:r>
    </w:p>
    <w:p w14:paraId="344AFA98" w14:textId="77777777" w:rsidR="00F70651" w:rsidRPr="00F70651" w:rsidRDefault="00F70651" w:rsidP="00D440EE">
      <w:pPr>
        <w:jc w:val="both"/>
        <w:rPr>
          <w:rFonts w:ascii="Book Antiqua" w:hAnsi="Book Antiqua"/>
          <w:sz w:val="24"/>
          <w:szCs w:val="24"/>
        </w:rPr>
      </w:pPr>
    </w:p>
    <w:p w14:paraId="3B7C5D7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45.- Si se hubiere incurrido en una omisión o vicio de carácter leve, que no llegare a impedir la existencia de alguno de los elementos esenciales del acto, y la administración no lo saneare, los interesados con derecho para ello sólo podrán solicitar su anulación en sede judicial.</w:t>
      </w:r>
    </w:p>
    <w:p w14:paraId="2D1AFD5E" w14:textId="77777777" w:rsidR="00F70651" w:rsidRPr="00F70651" w:rsidRDefault="00F70651" w:rsidP="00D440EE">
      <w:pPr>
        <w:jc w:val="both"/>
        <w:rPr>
          <w:rFonts w:ascii="Book Antiqua" w:hAnsi="Book Antiqua"/>
          <w:sz w:val="24"/>
          <w:szCs w:val="24"/>
        </w:rPr>
      </w:pPr>
    </w:p>
    <w:p w14:paraId="7F76D6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NULIDADES</w:t>
      </w:r>
    </w:p>
    <w:p w14:paraId="0D01F88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46.- El acto administrativo es nulo, de nulidad absoluta e insanable, en los siguientes casos:</w:t>
      </w:r>
    </w:p>
    <w:p w14:paraId="643838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la voluntad de la administración resultare excluida por error esencial o por dolo, en cuanto se tuvieran como existentes hechos o antecedentes inexistentes o falsos; o por violencia física o moral ejercida sobre el agente o por fraude o simulación absoluta;</w:t>
      </w:r>
    </w:p>
    <w:p w14:paraId="1F84B4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fuere emitido mediando incompetencia en razón de la materia, del territorio, del tiempo o del grado; salvo, en este último supuesto, que la delegación, sustitución o avocación estuvieren permitidas; o por falta de causa, por no existir o ser falsos los hechos o el derecho invocados; o por violación de la ley aplicable, o de las formas esenciales, o de la finalidad que inspiró su emisión.</w:t>
      </w:r>
    </w:p>
    <w:p w14:paraId="5AD262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existiere ilicitud, imposibilidad, incertidumbre o absurdidad en el objeto o cuando careciera de motivación suficiente, cuando ésta fuera requerida por la ley o su reglamentación, o cuando se omitieran actos esenciales del procedimiento o cuando a su respecto se hubieran vulnerado los principios de razonabilidad, justicia, buena fe y moralidad administrativa.</w:t>
      </w:r>
    </w:p>
    <w:p w14:paraId="54099738" w14:textId="77777777" w:rsidR="00F70651" w:rsidRPr="00F70651" w:rsidRDefault="00F70651" w:rsidP="00D440EE">
      <w:pPr>
        <w:jc w:val="both"/>
        <w:rPr>
          <w:rFonts w:ascii="Book Antiqua" w:hAnsi="Book Antiqua"/>
          <w:sz w:val="24"/>
          <w:szCs w:val="24"/>
        </w:rPr>
      </w:pPr>
    </w:p>
    <w:p w14:paraId="0EFB262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47.- La circunstancia de que la sanción de nulidad no esté expresamente contemplada por el derecho objetivo, no excluye la posible declaración de invalidez del acto administrativo.</w:t>
      </w:r>
    </w:p>
    <w:p w14:paraId="353994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La nulidad de un acto administrativo, cualquiera fuere el grado o especie de dicha nulidad, no puede declararse de oficio por los jueces, sino a solicitud de parte interesada. Ello no cambia la naturaleza de la nulidad, convirtiendo la que fuera absoluta en otra relativa o confirmable.</w:t>
      </w:r>
    </w:p>
    <w:p w14:paraId="7D10A498" w14:textId="77777777" w:rsidR="00F70651" w:rsidRPr="00F70651" w:rsidRDefault="00F70651" w:rsidP="00D440EE">
      <w:pPr>
        <w:jc w:val="both"/>
        <w:rPr>
          <w:rFonts w:ascii="Book Antiqua" w:hAnsi="Book Antiqua"/>
          <w:sz w:val="24"/>
          <w:szCs w:val="24"/>
        </w:rPr>
      </w:pPr>
    </w:p>
    <w:p w14:paraId="028751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48.- La Administración Pública podrá pedir la declaración judicial de nulidad de sus actos y contratos administrativos viciados, actuando como actora en el juicio. Esta posibilidad comprende tanto la nulidad absoluta como la relativa. Sin embargo no podrá invocar la lesión que se le hubiera causado para obtener la nulidad o la revisión de sus actos o contratos, salvo que se hubiera obrado con dolo, error esencial, violencia, simulación absoluta o fraude.</w:t>
      </w:r>
    </w:p>
    <w:p w14:paraId="1C5E0055" w14:textId="77777777" w:rsidR="00F70651" w:rsidRPr="00F70651" w:rsidRDefault="00F70651" w:rsidP="00D440EE">
      <w:pPr>
        <w:jc w:val="both"/>
        <w:rPr>
          <w:rFonts w:ascii="Book Antiqua" w:hAnsi="Book Antiqua"/>
          <w:sz w:val="24"/>
          <w:szCs w:val="24"/>
        </w:rPr>
      </w:pPr>
    </w:p>
    <w:p w14:paraId="5D3F88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49.- Con relación al tiempo, los efectos de la declaración de la nulidad absoluta de un acto administrativo se retrotraen a la fecha de emisión del acto. Los efectos de la declaración de la nulidad relativa se producen para el futuro, a partir de la sentencia que lo anula.</w:t>
      </w:r>
    </w:p>
    <w:p w14:paraId="6966B1F5" w14:textId="77777777" w:rsidR="00F70651" w:rsidRPr="00F70651" w:rsidRDefault="00F70651" w:rsidP="00D440EE">
      <w:pPr>
        <w:jc w:val="both"/>
        <w:rPr>
          <w:rFonts w:ascii="Book Antiqua" w:hAnsi="Book Antiqua"/>
          <w:sz w:val="24"/>
          <w:szCs w:val="24"/>
        </w:rPr>
      </w:pPr>
    </w:p>
    <w:p w14:paraId="23C606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50.- Las consecuencias jurídicas de los vicios del acto administrativo se gradúan, según su gravedad, en:</w:t>
      </w:r>
    </w:p>
    <w:p w14:paraId="59A790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Anulabilidad;</w:t>
      </w:r>
    </w:p>
    <w:p w14:paraId="53697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Nulidad;</w:t>
      </w:r>
    </w:p>
    <w:p w14:paraId="72AED5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Nulidad absoluta.</w:t>
      </w:r>
    </w:p>
    <w:p w14:paraId="551C87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anulabilidad corresponde al vicio leve, la nulidad al vicio grave y la nulidad absoluta al vicio muy grave o grosero. Está comprendido en este último tipo de nulidad el llamado acto inexistente.</w:t>
      </w:r>
    </w:p>
    <w:p w14:paraId="644526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acerca de la importancia y calificación del vicio que afecta al acto administrativo, debe estarse a la consecuencia más favorable a la validez del acto o a la menor gravedad del vicio.</w:t>
      </w:r>
    </w:p>
    <w:p w14:paraId="6C705092" w14:textId="77777777" w:rsidR="001F1B42" w:rsidRDefault="001F1B42" w:rsidP="00D440EE">
      <w:pPr>
        <w:jc w:val="both"/>
        <w:rPr>
          <w:rFonts w:ascii="Book Antiqua" w:hAnsi="Book Antiqua"/>
          <w:sz w:val="24"/>
          <w:szCs w:val="24"/>
        </w:rPr>
      </w:pPr>
    </w:p>
    <w:p w14:paraId="315EB714" w14:textId="3E1FFE6C"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51.- El acto nulo y el anulable:</w:t>
      </w:r>
    </w:p>
    <w:p w14:paraId="012E5C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 consideran como actos regulares a los efectos de esta ley;</w:t>
      </w:r>
    </w:p>
    <w:p w14:paraId="139A1E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Gozan de presunción, de legitimidad y ejecutoriedad;</w:t>
      </w:r>
    </w:p>
    <w:p w14:paraId="4AC958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Tanto los agentes estatales como los particulares tienen obligación de cumplirlos;</w:t>
      </w:r>
    </w:p>
    <w:p w14:paraId="33A484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En sede judicial no procede su anulación de oficio;</w:t>
      </w:r>
    </w:p>
    <w:p w14:paraId="0F1E14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 Su extinción, dispuesta en razón del vicio que lo afecta, produce efectos sólo para el futuro, sin perjuicio del resarcimiento ya sea a la administración o a los terceros según el caso, por los daños y perjuicios que pudieran corresponder por los efectos causados hasta su anulación.</w:t>
      </w:r>
    </w:p>
    <w:p w14:paraId="1CE924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La acción para impugnar el acto anulable prescribe a los dos años (art. 4030 Código Civil); la otorgada para impugnar el acto nulo prescribe a los diez años (art. 4023 Código Civil).</w:t>
      </w:r>
    </w:p>
    <w:p w14:paraId="329E88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incs. a), b) y e) no son de aplicación al acto nulo cuyo vicio sea evidente o manifiesto.</w:t>
      </w:r>
    </w:p>
    <w:p w14:paraId="06F6BA99" w14:textId="77777777" w:rsidR="00F70651" w:rsidRPr="00F70651" w:rsidRDefault="00F70651" w:rsidP="00D440EE">
      <w:pPr>
        <w:jc w:val="both"/>
        <w:rPr>
          <w:rFonts w:ascii="Book Antiqua" w:hAnsi="Book Antiqua"/>
          <w:sz w:val="24"/>
          <w:szCs w:val="24"/>
        </w:rPr>
      </w:pPr>
    </w:p>
    <w:p w14:paraId="42612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52.- El acto nulo de nulidad absoluta -con vicio grosero o muy grave- aunque posea eventualmente la apariencia de acto administrativo, configura una mera vía de hecho, por lo que:</w:t>
      </w:r>
    </w:p>
    <w:p w14:paraId="78D9C5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 se considera regular;</w:t>
      </w:r>
    </w:p>
    <w:p w14:paraId="2DF5F2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Carece de presunción de legitimidad y ejecutoriedad;</w:t>
      </w:r>
    </w:p>
    <w:p w14:paraId="0E24C6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Los particulares no están obligados a cumplirlo y los agentes públicos tienen el derecho y el deber de no cumplirlo o ejecutarlo.</w:t>
      </w:r>
    </w:p>
    <w:p w14:paraId="571F7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Su extinción produce efectos retroactivos;</w:t>
      </w:r>
    </w:p>
    <w:p w14:paraId="5477A32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acción para impugnarlo, judicialmente, es imprescriptible;</w:t>
      </w:r>
    </w:p>
    <w:p w14:paraId="20E7BDF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Puede extinguirse de oficio, en sede administrativa.</w:t>
      </w:r>
    </w:p>
    <w:p w14:paraId="6BA5BF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consecuencias establecidas en los incs. a), b) y c) no serán aplicables en forma inmediata a los actos nulos de nulidad absoluta cuyo vicio no sea evidente o manifiesto, sino mediatamente desde la declaración administrativa o judicial -con efecto retroactivo- que los declare nulos absolutamente.</w:t>
      </w:r>
    </w:p>
    <w:p w14:paraId="50B1E32E" w14:textId="77777777" w:rsidR="00F70651" w:rsidRPr="00F70651" w:rsidRDefault="00F70651" w:rsidP="00D440EE">
      <w:pPr>
        <w:jc w:val="both"/>
        <w:rPr>
          <w:rFonts w:ascii="Book Antiqua" w:hAnsi="Book Antiqua"/>
          <w:sz w:val="24"/>
          <w:szCs w:val="24"/>
        </w:rPr>
      </w:pPr>
    </w:p>
    <w:p w14:paraId="536531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IX: DE LA ENMIENDA DE LOS ACTOS VICIADOS</w:t>
      </w:r>
    </w:p>
    <w:p w14:paraId="6C2EBA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53.- La nulidad absoluta, sea manifiesta o no manifiesta, es insusceptible de saneamiento. La nulidad relativa y la anulabilidad pueden ser saneadas.</w:t>
      </w:r>
    </w:p>
    <w:p w14:paraId="1CB424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cualquier momento podrán rectificarse los errores materiales o de hecho y los aritméticos, siempre que la enmienda no altere lo substancial del acto o decisión.</w:t>
      </w:r>
    </w:p>
    <w:p w14:paraId="51B8E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nulidad de la cláusula accidental del acto administrativo no es susceptible de saneamiento.</w:t>
      </w:r>
    </w:p>
    <w:p w14:paraId="3D8E1B30" w14:textId="77777777" w:rsidR="00F70651" w:rsidRPr="00F70651" w:rsidRDefault="00F70651" w:rsidP="00D440EE">
      <w:pPr>
        <w:jc w:val="both"/>
        <w:rPr>
          <w:rFonts w:ascii="Book Antiqua" w:hAnsi="Book Antiqua"/>
          <w:sz w:val="24"/>
          <w:szCs w:val="24"/>
        </w:rPr>
      </w:pPr>
    </w:p>
    <w:p w14:paraId="0FB5CC5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54.- Si los elementos válidos de un acto viciado permitiesen integrar otro que fuere válido, podrá efectuarse su conversión en éste -consintiéndolo el administrado- por el mismo órgano que lo dictó o por sus superiores, según el caso.</w:t>
      </w:r>
    </w:p>
    <w:p w14:paraId="0C9369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conversión tendrá efectos a partir del momento en que se perfeccione el nuevo acto.</w:t>
      </w:r>
    </w:p>
    <w:p w14:paraId="0E54B147" w14:textId="77777777" w:rsidR="00F70651" w:rsidRPr="00F70651" w:rsidRDefault="00F70651" w:rsidP="00D440EE">
      <w:pPr>
        <w:jc w:val="both"/>
        <w:rPr>
          <w:rFonts w:ascii="Book Antiqua" w:hAnsi="Book Antiqua"/>
          <w:sz w:val="24"/>
          <w:szCs w:val="24"/>
        </w:rPr>
      </w:pPr>
    </w:p>
    <w:p w14:paraId="6221990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55.- Son susceptibles de enmienda los actos administrativos que contengan vicios muy leves o leyes, mediante los siguientes procedimientos:</w:t>
      </w:r>
    </w:p>
    <w:p w14:paraId="03BE6C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Aclaratoria a pedido del interesado, en caso de oscuridad, error material u omisión que debe ser resuelta por el mismo órgano que dictó el acto aclarable;</w:t>
      </w:r>
    </w:p>
    <w:p w14:paraId="07C4FC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Ratificación otorgada por el órgano superior, cuando el acto hubiese sido emitido con incompetencia en razón del grado, y siempre que la avocación o delegación fueren procedentes;</w:t>
      </w:r>
    </w:p>
    <w:p w14:paraId="4C448B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Confirmación realizada por el órgano que dictó el acto subsanado el vicio que lo afecte.</w:t>
      </w:r>
    </w:p>
    <w:p w14:paraId="385BA6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enmienda en estos casos tiene efectos retroactivos.</w:t>
      </w:r>
    </w:p>
    <w:p w14:paraId="2F01B322" w14:textId="77777777" w:rsidR="00F70651" w:rsidRPr="00F70651" w:rsidRDefault="00F70651" w:rsidP="00D440EE">
      <w:pPr>
        <w:jc w:val="both"/>
        <w:rPr>
          <w:rFonts w:ascii="Book Antiqua" w:hAnsi="Book Antiqua"/>
          <w:sz w:val="24"/>
          <w:szCs w:val="24"/>
        </w:rPr>
      </w:pPr>
    </w:p>
    <w:p w14:paraId="6F41E31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X: EXTINCIÓN DE LOS ACTOS ADMINISTRATIVOS</w:t>
      </w:r>
    </w:p>
    <w:p w14:paraId="4DB1A4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56.- El acto administrativo se extingue de pleno derecho por:</w:t>
      </w:r>
    </w:p>
    <w:p w14:paraId="6F9AD5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Cumplimiento del objeto;</w:t>
      </w:r>
    </w:p>
    <w:p w14:paraId="3632DA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Imposibilidad de hecho sobreviniente;</w:t>
      </w:r>
    </w:p>
    <w:p w14:paraId="7F5C25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Expiración del plazo;</w:t>
      </w:r>
    </w:p>
    <w:p w14:paraId="2F8CFD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Acaecimiento de una condición resolutoria.</w:t>
      </w:r>
    </w:p>
    <w:p w14:paraId="1C2C56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estos casos, los efectos de la extinción son para el futuro.</w:t>
      </w:r>
    </w:p>
    <w:p w14:paraId="6BF5AC77" w14:textId="77777777" w:rsidR="00F70651" w:rsidRPr="00F70651" w:rsidRDefault="00F70651" w:rsidP="00D440EE">
      <w:pPr>
        <w:jc w:val="both"/>
        <w:rPr>
          <w:rFonts w:ascii="Book Antiqua" w:hAnsi="Book Antiqua"/>
          <w:sz w:val="24"/>
          <w:szCs w:val="24"/>
        </w:rPr>
      </w:pPr>
    </w:p>
    <w:p w14:paraId="4AE63B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57.- La extinción puede ser dispuesta por la misma autoridad que dictó el acto, siempre que no se hubiera agotado su competencia, y por las autoridades superiores competentes en razón del grado y la materia, conforme a las disposiciones de esta ley mediante:</w:t>
      </w:r>
    </w:p>
    <w:p w14:paraId="534C87D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Revocación por ilegitimidad;</w:t>
      </w:r>
    </w:p>
    <w:p w14:paraId="325CDB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Revocación por oportunidad;</w:t>
      </w:r>
    </w:p>
    <w:p w14:paraId="4C79E2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Caducidad.</w:t>
      </w:r>
    </w:p>
    <w:p w14:paraId="3016B9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Los actos administrativos de contenido general, creadores de derecho objetivo, pueden ser derogados en todo o en parte por la Administración Pública, sin perjuicio de los derechos que se hayan adquirido.</w:t>
      </w:r>
    </w:p>
    <w:p w14:paraId="72C42B4F" w14:textId="77777777" w:rsidR="00F70651" w:rsidRPr="00F70651" w:rsidRDefault="00F70651" w:rsidP="00D440EE">
      <w:pPr>
        <w:jc w:val="both"/>
        <w:rPr>
          <w:rFonts w:ascii="Book Antiqua" w:hAnsi="Book Antiqua"/>
          <w:sz w:val="24"/>
          <w:szCs w:val="24"/>
        </w:rPr>
      </w:pPr>
    </w:p>
    <w:p w14:paraId="6ABE6E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58.- El acto administrativo, haya sido emitido en ejercicio de la actividad reglada o de la discrecional, podrá ser revocado por razones de elemento por la Administración Pública, por sí y ante sí, por razones de oportunidad, mérito o conveniencia. En tales supuestos, deberá indemnizar al administrado.</w:t>
      </w:r>
    </w:p>
    <w:p w14:paraId="741B4A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regular, que cause estado, haya sido dictado en ejercicio de la actividad reglada o de la discrecional, del cual nacieron derechos, no podrá ser revocado por la Administración Pública por razones de legitimidad. En este supuesto, la extinción del acto deberá gestionarse ante la autoridad judicial por vía de anulación.</w:t>
      </w:r>
    </w:p>
    <w:p w14:paraId="56097139" w14:textId="77777777" w:rsidR="00F70651" w:rsidRPr="00F70651" w:rsidRDefault="00F70651" w:rsidP="00D440EE">
      <w:pPr>
        <w:jc w:val="both"/>
        <w:rPr>
          <w:rFonts w:ascii="Book Antiqua" w:hAnsi="Book Antiqua"/>
          <w:sz w:val="24"/>
          <w:szCs w:val="24"/>
        </w:rPr>
      </w:pPr>
    </w:p>
    <w:p w14:paraId="434986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59.- El acto administrativo, haya sido dictado en ejercicio de la actividad reglada o de la discrecional, podrá ser revocado por razones de ilegitimidad incluso por la Administración Pública, actuando por sí y ante sí, cuando se tratare de una irregularidad muy grave determinante de la nulidad absoluta del acto. Si el vicio no tuviere esa gravedad, la extinción del acto debe gestionarse ante la autoridad judicial por vía de anulación.</w:t>
      </w:r>
    </w:p>
    <w:p w14:paraId="09715C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Administración Pública podrá revocar los actos administrativos, si con ello favorece al administrado y no causa perjuicios a terceros.</w:t>
      </w:r>
    </w:p>
    <w:p w14:paraId="5CF76D66" w14:textId="77777777" w:rsidR="00F70651" w:rsidRPr="00F70651" w:rsidRDefault="00F70651" w:rsidP="00D440EE">
      <w:pPr>
        <w:jc w:val="both"/>
        <w:rPr>
          <w:rFonts w:ascii="Book Antiqua" w:hAnsi="Book Antiqua"/>
          <w:sz w:val="24"/>
          <w:szCs w:val="24"/>
        </w:rPr>
      </w:pPr>
    </w:p>
    <w:p w14:paraId="1B2CD1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60.- La Administración Pública podrá declarar unilateralmente, por sí y ante sí, la caducidad de un acto administrativo bilateral cuando el administrado no cumpliere con las obligaciones puestas a su cargo, y ese incumplimiento le fuere imputable. Para la procedencia de la caducidad, previamente deberá constituirse en mora al administrado y concederle un plazo suplementario razonable para el cumplimiento. Si en el acto administrativo bilateral o en el contrato se hubiere establecido expresamente que el mero vencimiento del respectivo término produce la mora del administrado, la caducidad podrá declararse directamente sin previa intimación de cumplimiento al administrado.</w:t>
      </w:r>
    </w:p>
    <w:p w14:paraId="216A0CC0" w14:textId="77777777" w:rsidR="00F70651" w:rsidRPr="00F70651" w:rsidRDefault="00F70651" w:rsidP="00D440EE">
      <w:pPr>
        <w:jc w:val="both"/>
        <w:rPr>
          <w:rFonts w:ascii="Book Antiqua" w:hAnsi="Book Antiqua"/>
          <w:sz w:val="24"/>
          <w:szCs w:val="24"/>
        </w:rPr>
      </w:pPr>
    </w:p>
    <w:p w14:paraId="7C77DB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61.- La renuncia formulada por el administrado extingue el acto administrativo una vez notificada a la Administración Pública. La renuncia sólo procederá respecto de actos emitidos en beneficio del administrado, creándole derechos. Los actos que crean obligaciones no son susceptibles de renuncia; pero si lo principal del acto fuere el otorgamiento de un derecho, aunque el mismo imponga también algunas obligaciones, es viable la renuncia total.</w:t>
      </w:r>
    </w:p>
    <w:p w14:paraId="1D24B945" w14:textId="77777777" w:rsidR="00F70651" w:rsidRPr="00F70651" w:rsidRDefault="00F70651" w:rsidP="00D440EE">
      <w:pPr>
        <w:jc w:val="both"/>
        <w:rPr>
          <w:rFonts w:ascii="Book Antiqua" w:hAnsi="Book Antiqua"/>
          <w:sz w:val="24"/>
          <w:szCs w:val="24"/>
        </w:rPr>
      </w:pPr>
    </w:p>
    <w:p w14:paraId="24E44A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62.- La nulidad de una cláusula accidental o accesoria de un acto administrativo, no causará la invalidez de éste, siempre que fuere separable y no afectare la esencia del acto emitido.</w:t>
      </w:r>
    </w:p>
    <w:p w14:paraId="650FF607" w14:textId="77777777" w:rsidR="00F70651" w:rsidRPr="00F70651" w:rsidRDefault="00F70651" w:rsidP="00D440EE">
      <w:pPr>
        <w:jc w:val="both"/>
        <w:rPr>
          <w:rFonts w:ascii="Book Antiqua" w:hAnsi="Book Antiqua"/>
          <w:sz w:val="24"/>
          <w:szCs w:val="24"/>
        </w:rPr>
      </w:pPr>
    </w:p>
    <w:p w14:paraId="305E47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63.- La autoridad administrativa podrá, antes de la publicación o notificación del acto, disponer su retiro sin responsabilidad alguna para la administración.</w:t>
      </w:r>
    </w:p>
    <w:p w14:paraId="2BF66F53" w14:textId="77777777" w:rsidR="00F70651" w:rsidRPr="00F70651" w:rsidRDefault="00F70651" w:rsidP="00D440EE">
      <w:pPr>
        <w:jc w:val="both"/>
        <w:rPr>
          <w:rFonts w:ascii="Book Antiqua" w:hAnsi="Book Antiqua"/>
          <w:sz w:val="24"/>
          <w:szCs w:val="24"/>
        </w:rPr>
      </w:pPr>
    </w:p>
    <w:p w14:paraId="19E6851A" w14:textId="77777777" w:rsidR="003C31AD" w:rsidRPr="00852D24" w:rsidRDefault="003C31AD" w:rsidP="003C31AD">
      <w:pPr>
        <w:pStyle w:val="Ttulo1"/>
      </w:pPr>
      <w:r>
        <w:t>------------------------------------------------------</w:t>
      </w:r>
    </w:p>
    <w:p w14:paraId="3B8CF90F" w14:textId="77777777" w:rsidR="003C31AD" w:rsidRPr="00852D24" w:rsidRDefault="003C31AD" w:rsidP="003C31AD">
      <w:pPr>
        <w:pStyle w:val="Ttulo1"/>
      </w:pPr>
      <w:r>
        <w:t>-------------------------------------------------------------------------------------------------------------------------------------</w:t>
      </w:r>
    </w:p>
    <w:p w14:paraId="2A3B7A49" w14:textId="77777777" w:rsidR="003C31AD" w:rsidRPr="00E32632" w:rsidRDefault="003C31AD" w:rsidP="003C31AD">
      <w:pPr>
        <w:pStyle w:val="Textoindependiente"/>
        <w:jc w:val="both"/>
        <w:rPr>
          <w:rFonts w:ascii="Book Antiqua" w:hAnsi="Book Antiqua"/>
          <w:sz w:val="24"/>
          <w:szCs w:val="24"/>
        </w:rPr>
      </w:pPr>
    </w:p>
    <w:p w14:paraId="30235FA5" w14:textId="77777777" w:rsidR="00BA6EF5" w:rsidRDefault="00BA6EF5" w:rsidP="001F1B42">
      <w:pPr>
        <w:jc w:val="center"/>
        <w:rPr>
          <w:rFonts w:ascii="Book Antiqua" w:hAnsi="Book Antiqua"/>
          <w:sz w:val="24"/>
          <w:szCs w:val="24"/>
        </w:rPr>
      </w:pPr>
    </w:p>
    <w:p w14:paraId="27A5AB0A" w14:textId="77777777" w:rsidR="003C31AD" w:rsidRDefault="003C31AD">
      <w:pPr>
        <w:rPr>
          <w:rFonts w:ascii="Book Antiqua" w:hAnsi="Book Antiqua"/>
          <w:b/>
          <w:bCs/>
          <w:sz w:val="28"/>
          <w:szCs w:val="28"/>
        </w:rPr>
      </w:pPr>
      <w:r>
        <w:rPr>
          <w:rFonts w:ascii="Book Antiqua" w:hAnsi="Book Antiqua"/>
          <w:b/>
          <w:bCs/>
          <w:sz w:val="28"/>
          <w:szCs w:val="28"/>
        </w:rPr>
        <w:br w:type="page"/>
      </w:r>
    </w:p>
    <w:p w14:paraId="66C9E2ED" w14:textId="565F78AF"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TÍTULO IV:</w:t>
      </w:r>
    </w:p>
    <w:p w14:paraId="5305056D" w14:textId="77777777" w:rsidR="00BA6EF5" w:rsidRPr="00BA6EF5" w:rsidRDefault="00BA6EF5" w:rsidP="001F1B42">
      <w:pPr>
        <w:jc w:val="center"/>
        <w:rPr>
          <w:rFonts w:ascii="Book Antiqua" w:hAnsi="Book Antiqua"/>
          <w:b/>
          <w:bCs/>
          <w:sz w:val="28"/>
          <w:szCs w:val="28"/>
        </w:rPr>
      </w:pPr>
    </w:p>
    <w:p w14:paraId="7B603536" w14:textId="77777777" w:rsidR="00BA6EF5" w:rsidRDefault="00F70651" w:rsidP="001F1B42">
      <w:pPr>
        <w:jc w:val="center"/>
        <w:rPr>
          <w:rFonts w:ascii="Book Antiqua" w:hAnsi="Book Antiqua"/>
          <w:b/>
          <w:bCs/>
          <w:sz w:val="28"/>
          <w:szCs w:val="28"/>
        </w:rPr>
      </w:pPr>
      <w:r w:rsidRPr="00BA6EF5">
        <w:rPr>
          <w:rFonts w:ascii="Book Antiqua" w:hAnsi="Book Antiqua"/>
          <w:b/>
          <w:bCs/>
          <w:sz w:val="28"/>
          <w:szCs w:val="28"/>
        </w:rPr>
        <w:t xml:space="preserve">DE LOS REGLAMENTOS Y </w:t>
      </w:r>
    </w:p>
    <w:p w14:paraId="03B0C4A0" w14:textId="77777777" w:rsidR="00BA6EF5" w:rsidRDefault="00BA6EF5" w:rsidP="001F1B42">
      <w:pPr>
        <w:jc w:val="center"/>
        <w:rPr>
          <w:rFonts w:ascii="Book Antiqua" w:hAnsi="Book Antiqua"/>
          <w:b/>
          <w:bCs/>
          <w:sz w:val="28"/>
          <w:szCs w:val="28"/>
        </w:rPr>
      </w:pPr>
    </w:p>
    <w:p w14:paraId="28199ECB" w14:textId="34E65752" w:rsidR="00F70651" w:rsidRDefault="00F70651" w:rsidP="001F1B42">
      <w:pPr>
        <w:jc w:val="center"/>
        <w:rPr>
          <w:rFonts w:ascii="Book Antiqua" w:hAnsi="Book Antiqua"/>
          <w:b/>
          <w:bCs/>
          <w:sz w:val="28"/>
          <w:szCs w:val="28"/>
        </w:rPr>
      </w:pPr>
      <w:r w:rsidRPr="00BA6EF5">
        <w:rPr>
          <w:rFonts w:ascii="Book Antiqua" w:hAnsi="Book Antiqua"/>
          <w:b/>
          <w:bCs/>
          <w:sz w:val="28"/>
          <w:szCs w:val="28"/>
        </w:rPr>
        <w:t>OTROS ACTOS DE LA ADMINISTRACIÓN</w:t>
      </w:r>
    </w:p>
    <w:p w14:paraId="693C6FE2" w14:textId="77777777" w:rsidR="00BA6EF5" w:rsidRPr="00BA6EF5" w:rsidRDefault="00BA6EF5" w:rsidP="001F1B42">
      <w:pPr>
        <w:jc w:val="center"/>
        <w:rPr>
          <w:rFonts w:ascii="Book Antiqua" w:hAnsi="Book Antiqua"/>
          <w:b/>
          <w:bCs/>
          <w:sz w:val="28"/>
          <w:szCs w:val="28"/>
        </w:rPr>
      </w:pPr>
    </w:p>
    <w:p w14:paraId="108AF634" w14:textId="77777777" w:rsidR="001F1B42" w:rsidRPr="00F70651" w:rsidRDefault="001F1B42" w:rsidP="001F1B42">
      <w:pPr>
        <w:jc w:val="center"/>
        <w:rPr>
          <w:rFonts w:ascii="Book Antiqua" w:hAnsi="Book Antiqua"/>
          <w:sz w:val="24"/>
          <w:szCs w:val="24"/>
        </w:rPr>
      </w:pPr>
    </w:p>
    <w:p w14:paraId="79ED8A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LOS REGLAMENTOS</w:t>
      </w:r>
    </w:p>
    <w:p w14:paraId="28F443A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64.- Es aplicable a los reglamentos el régimen jurídico de los actos administrativos de alcance individual, en lo que no resulte incompatible con su naturaleza.</w:t>
      </w:r>
    </w:p>
    <w:p w14:paraId="393EBC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reglamento debe ser publicado en el Boletín Oficial para tener vigencia. La falta de publicación o no se subsana con la notificación individual del reglamento a todos o parte de los interesados.</w:t>
      </w:r>
    </w:p>
    <w:p w14:paraId="6B1610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irregular forma de publicidad, salvo caso de necesidad o urgencia, vicia gravemente al reglamento.</w:t>
      </w:r>
    </w:p>
    <w:p w14:paraId="48957DC4" w14:textId="77777777" w:rsidR="00F70651" w:rsidRPr="00F70651" w:rsidRDefault="00F70651" w:rsidP="00D440EE">
      <w:pPr>
        <w:jc w:val="both"/>
        <w:rPr>
          <w:rFonts w:ascii="Book Antiqua" w:hAnsi="Book Antiqua"/>
          <w:sz w:val="24"/>
          <w:szCs w:val="24"/>
        </w:rPr>
      </w:pPr>
    </w:p>
    <w:p w14:paraId="2A069E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DE LOS DICTÁMENES E INFORMES</w:t>
      </w:r>
    </w:p>
    <w:p w14:paraId="5AF398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65.- Los órganos en función administrativa activa requerirán dictámenes o informes, cuando ello sea obligatorio en virtud de norma expresa o lo juzguen conveniente para decidir o resolver.</w:t>
      </w:r>
    </w:p>
    <w:p w14:paraId="451053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Salvo disposición o autorización en contrario que permita un plazo mayor, los dictámenes e informes deberán ser evacuados en el de ocho (8) días y de dos (2) días si se tratare de registraciones contables;</w:t>
      </w:r>
    </w:p>
    <w:p w14:paraId="6F00FB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 no recibírselos en estos términos, podrán proseguirse las actuaciones, sin perjuicio de la responsabilidad en que incurriere el agente responsable de no emitir el dictamen en término, lo que será considerado falta grave.</w:t>
      </w:r>
    </w:p>
    <w:p w14:paraId="77ED173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trámites con recomendación de urgente despacho se diligenciarán en el término de 24 horas.</w:t>
      </w:r>
    </w:p>
    <w:p w14:paraId="3DAA2F9B" w14:textId="77777777" w:rsidR="003C31AD" w:rsidRPr="00852D24" w:rsidRDefault="003C31AD" w:rsidP="003C31AD">
      <w:pPr>
        <w:pStyle w:val="Ttulo1"/>
      </w:pPr>
      <w:r>
        <w:t>------------------------------------------------------</w:t>
      </w:r>
    </w:p>
    <w:p w14:paraId="44F124D3" w14:textId="77777777" w:rsidR="003C31AD" w:rsidRPr="00852D24" w:rsidRDefault="003C31AD" w:rsidP="003C31AD">
      <w:pPr>
        <w:pStyle w:val="Ttulo1"/>
      </w:pPr>
      <w:r>
        <w:t>-------------------------------------------------------------------------------------------------------------------------------------</w:t>
      </w:r>
    </w:p>
    <w:p w14:paraId="721E927C" w14:textId="77777777" w:rsidR="003C31AD" w:rsidRPr="00E32632" w:rsidRDefault="003C31AD" w:rsidP="003C31AD">
      <w:pPr>
        <w:pStyle w:val="Textoindependiente"/>
        <w:jc w:val="both"/>
        <w:rPr>
          <w:rFonts w:ascii="Book Antiqua" w:hAnsi="Book Antiqua"/>
          <w:sz w:val="24"/>
          <w:szCs w:val="24"/>
        </w:rPr>
      </w:pPr>
    </w:p>
    <w:p w14:paraId="5DA0F352" w14:textId="2F73EDD1" w:rsidR="00F70651" w:rsidRDefault="00F70651" w:rsidP="00D440EE">
      <w:pPr>
        <w:jc w:val="both"/>
        <w:rPr>
          <w:rFonts w:ascii="Book Antiqua" w:hAnsi="Book Antiqua"/>
          <w:sz w:val="24"/>
          <w:szCs w:val="24"/>
        </w:rPr>
      </w:pPr>
    </w:p>
    <w:p w14:paraId="0D772D8A" w14:textId="301ACCF8" w:rsidR="00BA6EF5" w:rsidRDefault="00BA6EF5" w:rsidP="00D440EE">
      <w:pPr>
        <w:jc w:val="both"/>
        <w:rPr>
          <w:rFonts w:ascii="Book Antiqua" w:hAnsi="Book Antiqua"/>
          <w:sz w:val="24"/>
          <w:szCs w:val="24"/>
        </w:rPr>
      </w:pPr>
    </w:p>
    <w:p w14:paraId="0F3604AA" w14:textId="265D9493" w:rsidR="00BA6EF5" w:rsidRDefault="00BA6EF5" w:rsidP="00D440EE">
      <w:pPr>
        <w:jc w:val="both"/>
        <w:rPr>
          <w:rFonts w:ascii="Book Antiqua" w:hAnsi="Book Antiqua"/>
          <w:sz w:val="24"/>
          <w:szCs w:val="24"/>
        </w:rPr>
      </w:pPr>
    </w:p>
    <w:p w14:paraId="6F198252" w14:textId="77777777" w:rsidR="00BA6EF5" w:rsidRPr="00F70651" w:rsidRDefault="00BA6EF5" w:rsidP="00D440EE">
      <w:pPr>
        <w:jc w:val="both"/>
        <w:rPr>
          <w:rFonts w:ascii="Book Antiqua" w:hAnsi="Book Antiqua"/>
          <w:sz w:val="24"/>
          <w:szCs w:val="24"/>
        </w:rPr>
      </w:pPr>
    </w:p>
    <w:p w14:paraId="198144C4" w14:textId="40A98976" w:rsidR="001F1B42" w:rsidRDefault="00F70651" w:rsidP="001F1B42">
      <w:pPr>
        <w:jc w:val="center"/>
        <w:rPr>
          <w:rFonts w:ascii="Book Antiqua" w:hAnsi="Book Antiqua"/>
          <w:b/>
          <w:bCs/>
          <w:sz w:val="28"/>
          <w:szCs w:val="28"/>
        </w:rPr>
      </w:pPr>
      <w:r w:rsidRPr="00BA6EF5">
        <w:rPr>
          <w:rFonts w:ascii="Book Antiqua" w:hAnsi="Book Antiqua"/>
          <w:b/>
          <w:bCs/>
          <w:sz w:val="28"/>
          <w:szCs w:val="28"/>
        </w:rPr>
        <w:t xml:space="preserve">TÍTULO V: </w:t>
      </w:r>
    </w:p>
    <w:p w14:paraId="430B4F81" w14:textId="77777777" w:rsidR="00BA6EF5" w:rsidRPr="00BA6EF5" w:rsidRDefault="00BA6EF5" w:rsidP="001F1B42">
      <w:pPr>
        <w:jc w:val="center"/>
        <w:rPr>
          <w:rFonts w:ascii="Book Antiqua" w:hAnsi="Book Antiqua"/>
          <w:b/>
          <w:bCs/>
          <w:sz w:val="28"/>
          <w:szCs w:val="28"/>
        </w:rPr>
      </w:pPr>
    </w:p>
    <w:p w14:paraId="02A37652" w14:textId="23F5E753" w:rsidR="00F70651" w:rsidRDefault="00F70651" w:rsidP="001F1B42">
      <w:pPr>
        <w:jc w:val="center"/>
        <w:rPr>
          <w:rFonts w:ascii="Book Antiqua" w:hAnsi="Book Antiqua"/>
          <w:b/>
          <w:bCs/>
          <w:sz w:val="28"/>
          <w:szCs w:val="28"/>
        </w:rPr>
      </w:pPr>
      <w:r w:rsidRPr="00BA6EF5">
        <w:rPr>
          <w:rFonts w:ascii="Book Antiqua" w:hAnsi="Book Antiqua"/>
          <w:b/>
          <w:bCs/>
          <w:sz w:val="28"/>
          <w:szCs w:val="28"/>
        </w:rPr>
        <w:t>DEL PROCEDIMIENTO ADMINISTRATIVO</w:t>
      </w:r>
    </w:p>
    <w:p w14:paraId="2BB81E5D" w14:textId="77777777" w:rsidR="00BA6EF5" w:rsidRPr="00BA6EF5" w:rsidRDefault="00BA6EF5" w:rsidP="001F1B42">
      <w:pPr>
        <w:jc w:val="center"/>
        <w:rPr>
          <w:rFonts w:ascii="Book Antiqua" w:hAnsi="Book Antiqua"/>
          <w:b/>
          <w:bCs/>
          <w:sz w:val="28"/>
          <w:szCs w:val="28"/>
        </w:rPr>
      </w:pPr>
    </w:p>
    <w:p w14:paraId="6A26EEDF" w14:textId="77777777" w:rsidR="001F1B42" w:rsidRDefault="001F1B42" w:rsidP="00D440EE">
      <w:pPr>
        <w:jc w:val="both"/>
        <w:rPr>
          <w:rFonts w:ascii="Book Antiqua" w:hAnsi="Book Antiqua"/>
          <w:sz w:val="24"/>
          <w:szCs w:val="24"/>
        </w:rPr>
      </w:pPr>
    </w:p>
    <w:p w14:paraId="53FEDFFC" w14:textId="0F37C901"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DEL TIEMPO Y DE LOS PLAZOS EN EL PROCEDIMIENTO</w:t>
      </w:r>
    </w:p>
    <w:p w14:paraId="73E3A93A"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DÍAS Y HORAS HÁBILES</w:t>
      </w:r>
    </w:p>
    <w:p w14:paraId="7FE00F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66.- Los actos, actuaciones y diligencias se practicarán en días y horas hábiles administrativos, pero las autoridades competentes en cada caso, de oficio o a petición de parte, podrá habilitar aquellos que no lo fueren.</w:t>
      </w:r>
    </w:p>
    <w:p w14:paraId="51BAD913" w14:textId="77777777" w:rsidR="00F70651" w:rsidRPr="00F70651" w:rsidRDefault="00F70651" w:rsidP="00D440EE">
      <w:pPr>
        <w:jc w:val="both"/>
        <w:rPr>
          <w:rFonts w:ascii="Book Antiqua" w:hAnsi="Book Antiqua"/>
          <w:sz w:val="24"/>
          <w:szCs w:val="24"/>
        </w:rPr>
      </w:pPr>
    </w:p>
    <w:p w14:paraId="082689D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DE LOS PLAZOS Y TÉRMINOS</w:t>
      </w:r>
    </w:p>
    <w:p w14:paraId="4982D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67.- Los plazos quedan sometidos a las siguientes reglas:</w:t>
      </w:r>
    </w:p>
    <w:p w14:paraId="3EED17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Serán obligatorios para los interesados y para la administración.</w:t>
      </w:r>
    </w:p>
    <w:p w14:paraId="210A79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Se contarán por días hábiles administrativos, salvo disposición legal en contrario o habilitación resuelta de oficio o a petición de parte;</w:t>
      </w:r>
    </w:p>
    <w:p w14:paraId="6BB3DB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Son perentorios y fenecen por el mero transcurso del tiempo fijado para los mismos, sin necesidad de declaración alguna ni petición de parte y con ellos caducan los derechos que se hubieran podido hacer valer en su transcurso y no lo fueron.</w:t>
      </w:r>
    </w:p>
    <w:p w14:paraId="6E059541" w14:textId="77777777" w:rsidR="00F70651" w:rsidRPr="00F70651" w:rsidRDefault="00F70651" w:rsidP="00D440EE">
      <w:pPr>
        <w:jc w:val="both"/>
        <w:rPr>
          <w:rFonts w:ascii="Book Antiqua" w:hAnsi="Book Antiqua"/>
          <w:sz w:val="24"/>
          <w:szCs w:val="24"/>
        </w:rPr>
      </w:pPr>
    </w:p>
    <w:p w14:paraId="673BC9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Transcurrido el término o el plazo acordado, proseguirá el trámite del expediente que corresponda según su estado.</w:t>
      </w:r>
    </w:p>
    <w:p w14:paraId="4D44D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Se computarán a partir del día siguiente al de la notificación.</w:t>
      </w:r>
    </w:p>
    <w:p w14:paraId="1CE1C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se tratare de plazos relativos a actos que deban ser publicados, regirá lo dispuesto por el art. 2 del Código Civil;</w:t>
      </w:r>
    </w:p>
    <w:p w14:paraId="649752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 Cuando no se hubiere establecido un plazo especial para la realización de trámites, notificaciones y citaciones, cumplimiento de intimaciones y emplazamientos, contestación de traslados, vistas o informaciones y emisión de autos interlocutorios, aquél será de cinco (5) días. Los dictámenes, pericias o informes técnicos deberán producirse dentro del plazo de ocho (8) días, que podrá ampliarse hasta un máximo de </w:t>
      </w:r>
      <w:r w:rsidRPr="00F70651">
        <w:rPr>
          <w:rFonts w:ascii="Book Antiqua" w:hAnsi="Book Antiqua"/>
          <w:sz w:val="24"/>
          <w:szCs w:val="24"/>
        </w:rPr>
        <w:lastRenderedPageBreak/>
        <w:t>veinte (20) días, si la diligencia requiriera el traslado del agente fuera del lugar de sus funciones.</w:t>
      </w:r>
    </w:p>
    <w:p w14:paraId="0523C34A" w14:textId="77777777" w:rsidR="001F1B42" w:rsidRDefault="001F1B42" w:rsidP="00D440EE">
      <w:pPr>
        <w:jc w:val="both"/>
        <w:rPr>
          <w:rFonts w:ascii="Book Antiqua" w:hAnsi="Book Antiqua"/>
          <w:sz w:val="24"/>
          <w:szCs w:val="24"/>
        </w:rPr>
      </w:pPr>
    </w:p>
    <w:p w14:paraId="317FF9B8" w14:textId="72A6D419"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68.- Una vez vencidos los plazos establecidos para interponer recursos administrativos, se perderá el derecho para articularlo. En ningún caso el mero recurso rechazado por extemporáneo será considerado como denuncia de ilegitimidad.</w:t>
      </w:r>
    </w:p>
    <w:p w14:paraId="668FA60F" w14:textId="77777777" w:rsidR="001F1B42" w:rsidRDefault="001F1B42" w:rsidP="00D440EE">
      <w:pPr>
        <w:jc w:val="both"/>
        <w:rPr>
          <w:rFonts w:ascii="Book Antiqua" w:hAnsi="Book Antiqua"/>
          <w:sz w:val="24"/>
          <w:szCs w:val="24"/>
        </w:rPr>
      </w:pPr>
    </w:p>
    <w:p w14:paraId="17A6AE54" w14:textId="480799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69.- La interposición de recursos administrativos -salvo el caso de lo dispuesto para los recursos llamados directos en las leyes administrativas- interrumpirá el curso de los términos aunque aquéllos hubieran sido mal calificados, adolezcan de defectos formales insustanciales o fueren deducidos ante órgano incompetente por error excusable.</w:t>
      </w:r>
    </w:p>
    <w:p w14:paraId="707A816A" w14:textId="77777777" w:rsidR="00F70651" w:rsidRPr="00F70651" w:rsidRDefault="00F70651" w:rsidP="00D440EE">
      <w:pPr>
        <w:jc w:val="both"/>
        <w:rPr>
          <w:rFonts w:ascii="Book Antiqua" w:hAnsi="Book Antiqua"/>
          <w:sz w:val="24"/>
          <w:szCs w:val="24"/>
        </w:rPr>
      </w:pPr>
    </w:p>
    <w:p w14:paraId="26C3A2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70.- La administración podrá dar por decaído el derecho dejado de usar dentro del plazo correspondiente, sin perjuicio de la prosecución de los procedimientos según su estado y sin retrotraer etapas, siempre que no se tratare del supuesto de caducidad o perención.</w:t>
      </w:r>
    </w:p>
    <w:p w14:paraId="6196FF4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de los términos o plazos previstos para el despacho de los asuntos administrativos genera responsabilidad, imputable a los agentes directamente a cargo del trámite o diligencia y para los superiores jerárquicos obligados a su dirección o fiscalización.</w:t>
      </w:r>
    </w:p>
    <w:p w14:paraId="78CC64F7" w14:textId="77777777" w:rsidR="00F70651" w:rsidRPr="00F70651" w:rsidRDefault="00F70651" w:rsidP="00D440EE">
      <w:pPr>
        <w:jc w:val="both"/>
        <w:rPr>
          <w:rFonts w:ascii="Book Antiqua" w:hAnsi="Book Antiqua"/>
          <w:sz w:val="24"/>
          <w:szCs w:val="24"/>
        </w:rPr>
      </w:pPr>
    </w:p>
    <w:p w14:paraId="544A42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71.- Se considerarán presentados dentro del término los escritos que se entreguen en la mesa general de entradas o en la oficina correspondiente, hasta dos horas después de iniciado el horario administrativo del primer día hábil posterior al del vencimiento del plazo.</w:t>
      </w:r>
    </w:p>
    <w:p w14:paraId="6911E7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en cuanto al cómputo y vencimiento de los plazos, se considerará que los escritos fueron presentados en término.</w:t>
      </w:r>
    </w:p>
    <w:p w14:paraId="6EE83542" w14:textId="77777777" w:rsidR="00F70651" w:rsidRPr="00F70651" w:rsidRDefault="00F70651" w:rsidP="00D440EE">
      <w:pPr>
        <w:jc w:val="both"/>
        <w:rPr>
          <w:rFonts w:ascii="Book Antiqua" w:hAnsi="Book Antiqua"/>
          <w:sz w:val="24"/>
          <w:szCs w:val="24"/>
        </w:rPr>
      </w:pPr>
    </w:p>
    <w:p w14:paraId="5D501E0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PERENCIÓN DE LA INSTANCIA ADMINISTRATIVA</w:t>
      </w:r>
    </w:p>
    <w:p w14:paraId="659E13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72.- La paralización del trámite de un expediente durante seis meses, sin que en dicho lapso el administrado haya instado su prosecución, producirá por sí misma la perención de la instancia, la que se declara de oficio. Esta declaración puede ser recurrida ante el superior y si fuera el Poder Ejecutivo el que declare la perención, sólo cabe el recurso de revocatoria.</w:t>
      </w:r>
    </w:p>
    <w:p w14:paraId="7C656860" w14:textId="77777777" w:rsidR="00F70651" w:rsidRPr="00F70651" w:rsidRDefault="00F70651" w:rsidP="00D440EE">
      <w:pPr>
        <w:jc w:val="both"/>
        <w:rPr>
          <w:rFonts w:ascii="Book Antiqua" w:hAnsi="Book Antiqua"/>
          <w:sz w:val="24"/>
          <w:szCs w:val="24"/>
        </w:rPr>
      </w:pPr>
    </w:p>
    <w:p w14:paraId="596222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73.- La declaración de la perención producirá los siguientes efectos:</w:t>
      </w:r>
    </w:p>
    <w:p w14:paraId="3130345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Si el expediente se encontrase en trámite por ante el inferior y éste no lo hubiese resuelto, se remitirán al archivo sin perjuicio, que el interesado inicie nuevas actuaciones en las que podrá valerse de las constancias existentes en las perimidas;</w:t>
      </w:r>
    </w:p>
    <w:p w14:paraId="5A779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Si el inferior hubiese dictado resolución y ésta no se encontrara notificada, la misma quedará firme;</w:t>
      </w:r>
    </w:p>
    <w:p w14:paraId="07A3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Si el expediente se encontrara en apelación por ante el superior, quedará firme la resolución apelada;</w:t>
      </w:r>
    </w:p>
    <w:p w14:paraId="6F527C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Los procedimientos perimidos no interrumpirán los plazos legales o reglamentarios.</w:t>
      </w:r>
    </w:p>
    <w:p w14:paraId="26DBB7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la declaración de perención o caducidad los trámites relativos a previsión y seguridad social y los que la administración considerare que deben continuar por sus particulares circunstancias o por estar comprometido el interés público.</w:t>
      </w:r>
    </w:p>
    <w:p w14:paraId="562986AE" w14:textId="77777777" w:rsidR="00F70651" w:rsidRPr="00F70651" w:rsidRDefault="00F70651" w:rsidP="00D440EE">
      <w:pPr>
        <w:jc w:val="both"/>
        <w:rPr>
          <w:rFonts w:ascii="Book Antiqua" w:hAnsi="Book Antiqua"/>
          <w:sz w:val="24"/>
          <w:szCs w:val="24"/>
        </w:rPr>
      </w:pPr>
    </w:p>
    <w:p w14:paraId="1220A2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INTERESADOS, REPRESENTANTES Y TERCEROS</w:t>
      </w:r>
    </w:p>
    <w:p w14:paraId="090886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74.- El trámite administrativo podrá iniciarse de oficio o a petición de cualquier persona física o jurídica, pública o privada, que invoque un derecho subjetivo o un interés legítimo; éstas serán consideradas parte interesada en el procedimiento administrativo.</w:t>
      </w:r>
    </w:p>
    <w:p w14:paraId="271B4026" w14:textId="77777777" w:rsidR="00F70651" w:rsidRPr="00F70651" w:rsidRDefault="00F70651" w:rsidP="00D440EE">
      <w:pPr>
        <w:jc w:val="both"/>
        <w:rPr>
          <w:rFonts w:ascii="Book Antiqua" w:hAnsi="Book Antiqua"/>
          <w:sz w:val="24"/>
          <w:szCs w:val="24"/>
        </w:rPr>
      </w:pPr>
    </w:p>
    <w:p w14:paraId="5B78BF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75.- El administrado podrá actuar personalmente, por sí, o representado por apoderado con poder otorgado ante escribano público, o con carta poder con firma autenticada por autoridad policial, o por acta especial labrada ante el jefe de la repartición ante la cual se iniciará el trámite. Cuando se faculte a percibir sumas de dinero, se requerirá poder otorgado ante escribano público.</w:t>
      </w:r>
    </w:p>
    <w:p w14:paraId="0F312E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padres que comparezcan en representación de sus hijos y el cónyuge que lo haga en nombre del otro no tendrán obligación de presentar las partidas correspondientes, salvo que fundadamente les fueren requeridas.</w:t>
      </w:r>
    </w:p>
    <w:p w14:paraId="6CD8CBF5" w14:textId="77777777" w:rsidR="00F70651" w:rsidRPr="00F70651" w:rsidRDefault="00F70651" w:rsidP="00D440EE">
      <w:pPr>
        <w:jc w:val="both"/>
        <w:rPr>
          <w:rFonts w:ascii="Book Antiqua" w:hAnsi="Book Antiqua"/>
          <w:sz w:val="24"/>
          <w:szCs w:val="24"/>
        </w:rPr>
      </w:pPr>
    </w:p>
    <w:p w14:paraId="541574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76.- Cuando se invoque un poder general o especial para varios actos o un contrato de sociedad civil o comercial otorgado en instrumento público o inscripto en el Registro Público de Comercio, se lo acreditará con la agregación de una copia íntegra firmada por el letrado patrocinante o por el apoderado. De oficio o a petición de parte interesada, podrá intimarse la presentación del testimonio original. Cuando se tratare de sociedades irregulares o de hecho, la presentación deberán firmarla todos los socios a nombre individual, indicando cuál de ellos continuará vinculado a su trámite.</w:t>
      </w:r>
    </w:p>
    <w:p w14:paraId="562E0362" w14:textId="77777777" w:rsidR="00F70651" w:rsidRPr="00F70651" w:rsidRDefault="00F70651" w:rsidP="00D440EE">
      <w:pPr>
        <w:jc w:val="both"/>
        <w:rPr>
          <w:rFonts w:ascii="Book Antiqua" w:hAnsi="Book Antiqua"/>
          <w:sz w:val="24"/>
          <w:szCs w:val="24"/>
        </w:rPr>
      </w:pPr>
    </w:p>
    <w:p w14:paraId="3E44A1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77.- Cuando varias personas se presentaren formulando una petición de la que no surjan intereses encontrados, la autoridad administrativa podrá exigir la unificación de la representación dando para ello un plazo de diez (10) días, bajo apercibimiento de designar un apoderado común de entre los peticionantes. La unificación de representación también podrá pedirse por las partes en cualquier estado del trámite. Con el representante común se entenderán los emplazamientos, citaciones y notificaciones, incluso la de la resolución definitiva, salvo decisión o norma expresa que disponga se notifique directamente a las partes interesadas o la que tengan por objeto su comparecencia personal.</w:t>
      </w:r>
    </w:p>
    <w:p w14:paraId="439926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nombramiento del mandatario común podrá revocarse por los interesados, o por la administración, con motivo que lo justifique.</w:t>
      </w:r>
    </w:p>
    <w:p w14:paraId="657858D9" w14:textId="77777777" w:rsidR="00F70651" w:rsidRPr="00F70651" w:rsidRDefault="00F70651" w:rsidP="00D440EE">
      <w:pPr>
        <w:jc w:val="both"/>
        <w:rPr>
          <w:rFonts w:ascii="Book Antiqua" w:hAnsi="Book Antiqua"/>
          <w:sz w:val="24"/>
          <w:szCs w:val="24"/>
        </w:rPr>
      </w:pPr>
    </w:p>
    <w:p w14:paraId="54F5607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78.- Cuando de la presentación del interesado o de los antecedentes agregados al expediente surgiera que alguna persona o entidad tiene en la gestión un interés directo, se le notificará de la existencia del expediente, al solo efecto de que tome intervención en el estado en que se encuentran la actuaciones sin retrotraer el curso del procedimiento, salvo que su falta de citación anterior se deba a dolo del interesado o de la administración, en cuyo caso se anulará lo actuado para iniciar de nuevo el procedimiento.</w:t>
      </w:r>
    </w:p>
    <w:p w14:paraId="64836536" w14:textId="77777777" w:rsidR="00F70651" w:rsidRPr="00F70651" w:rsidRDefault="00F70651" w:rsidP="00D440EE">
      <w:pPr>
        <w:jc w:val="both"/>
        <w:rPr>
          <w:rFonts w:ascii="Book Antiqua" w:hAnsi="Book Antiqua"/>
          <w:sz w:val="24"/>
          <w:szCs w:val="24"/>
        </w:rPr>
      </w:pPr>
    </w:p>
    <w:p w14:paraId="1FCEC5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CONSTITUCIÓN Y DENUNCIA DE DOMICILIOS</w:t>
      </w:r>
    </w:p>
    <w:p w14:paraId="5A7F57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79.- Toda persona que comparezca ante la autoridad administrativa, sea por sí o en representación de terceros, constituirá en el primer escrito o acto en que intervenga un domicilio dentro del radio urbano del asiento de aquélla, debiendo denunciar también el real.</w:t>
      </w:r>
    </w:p>
    <w:p w14:paraId="515FBE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domicilio constituido producirá todos sus efectos sin necesidad de resolución y se reputará subsistente mientras no se designe otro.</w:t>
      </w:r>
    </w:p>
    <w:p w14:paraId="612E9346" w14:textId="77777777" w:rsidR="00F70651" w:rsidRPr="00F70651" w:rsidRDefault="00F70651" w:rsidP="00D440EE">
      <w:pPr>
        <w:jc w:val="both"/>
        <w:rPr>
          <w:rFonts w:ascii="Book Antiqua" w:hAnsi="Book Antiqua"/>
          <w:sz w:val="24"/>
          <w:szCs w:val="24"/>
        </w:rPr>
      </w:pPr>
    </w:p>
    <w:p w14:paraId="52D4DA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80.- Si el domicilio no se constituyere conforme a lo dispuesto en el artículo anterior, o si el que se constituyese no existiere o desapareciere el local o edificio elegido o la numeración del mismo, se intimará al interesado en su domicilio real para que constituya nuevo domicilio, bajo apercibimiento de tener el escrito como no presentado o de continuar el trámite sin su intervención o de disponer su archivo, según corresponda. A falta de ambos domicilios, se tendrá como no presentado el escrito y se dispondrá su archivo sin más trámite, en forma clara y precisa, indicando calle, número.</w:t>
      </w:r>
    </w:p>
    <w:p w14:paraId="4ACCFE1D" w14:textId="77777777" w:rsidR="00F70651" w:rsidRPr="00F70651" w:rsidRDefault="00F70651" w:rsidP="00D440EE">
      <w:pPr>
        <w:jc w:val="both"/>
        <w:rPr>
          <w:rFonts w:ascii="Book Antiqua" w:hAnsi="Book Antiqua"/>
          <w:sz w:val="24"/>
          <w:szCs w:val="24"/>
        </w:rPr>
      </w:pPr>
    </w:p>
    <w:p w14:paraId="353D68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81.- La constitución del domicilio se hará o piso, número o letra del escritorio o departamento. No podrá constituirse domicilio en las oficinas públicas, por los particulares o administrados.</w:t>
      </w:r>
    </w:p>
    <w:p w14:paraId="77EDB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apoderados y representantes legales tienen la obligación de denunciar, en el primer escrito o presentación personal, el domicilio real de sus mandantes. Si no lo hicieren, se les intimará bajo los mismos apercibimientos anteriores para que subsane la omisión.</w:t>
      </w:r>
    </w:p>
    <w:p w14:paraId="76230BB4" w14:textId="77777777" w:rsidR="00F70651" w:rsidRPr="00F70651" w:rsidRDefault="00F70651" w:rsidP="00D440EE">
      <w:pPr>
        <w:jc w:val="both"/>
        <w:rPr>
          <w:rFonts w:ascii="Book Antiqua" w:hAnsi="Book Antiqua"/>
          <w:sz w:val="24"/>
          <w:szCs w:val="24"/>
        </w:rPr>
      </w:pPr>
    </w:p>
    <w:p w14:paraId="3984E7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LOS ESCRITOS Y SUS RECAUDOS</w:t>
      </w:r>
    </w:p>
    <w:p w14:paraId="2C5EDD75" w14:textId="2FE27DEB"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82.- Todo escrito por el cual se promueva la iniciación de una gestión ante la Administración Pública deberá contener los siguientes recaudos:</w:t>
      </w:r>
    </w:p>
    <w:p w14:paraId="4E62916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Nombres, apellido, indicación del número y especie del documento de identidad, estado civil y domicilios real y constituido del interesado. El domicilio especial o constituido deberá serlo dentro del radio urbano a que pertenezca la autoridad administrativa;</w:t>
      </w:r>
    </w:p>
    <w:p w14:paraId="3D49E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Relación de los hechos, y si lo considera pertinente, la norma en que el interesado funde su derecho;</w:t>
      </w:r>
    </w:p>
    <w:p w14:paraId="336F83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petición concretada en términos claros y precisos;</w:t>
      </w:r>
    </w:p>
    <w:p w14:paraId="49598E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Ofrecimiento y mención de toda la prueba de que el interesado ha de valerse, acompañando la documentación que obre en su poder o, en su defecto, su mención con la mayor individualización posible, expresando lo que de ella resulte y designando el archivo, oficina pública o lugar donde se encuentren los originales;</w:t>
      </w:r>
    </w:p>
    <w:p w14:paraId="5499CDCE" w14:textId="2E2032F5" w:rsidR="00F70651" w:rsidRPr="00F70651" w:rsidRDefault="00F70651" w:rsidP="00D440EE">
      <w:pPr>
        <w:jc w:val="both"/>
        <w:rPr>
          <w:rFonts w:ascii="Book Antiqua" w:hAnsi="Book Antiqua"/>
          <w:sz w:val="24"/>
          <w:szCs w:val="24"/>
        </w:rPr>
      </w:pPr>
      <w:r w:rsidRPr="00F70651">
        <w:rPr>
          <w:rFonts w:ascii="Book Antiqua" w:hAnsi="Book Antiqua"/>
          <w:sz w:val="24"/>
          <w:szCs w:val="24"/>
        </w:rPr>
        <w:t>e) Firma del interesado o de su representante legal o apoderado.</w:t>
      </w:r>
      <w:r w:rsidR="001F1B42">
        <w:rPr>
          <w:rFonts w:ascii="Book Antiqua" w:hAnsi="Book Antiqua"/>
          <w:sz w:val="24"/>
          <w:szCs w:val="24"/>
        </w:rPr>
        <w:t xml:space="preserve"> </w:t>
      </w:r>
      <w:r w:rsidRPr="00F70651">
        <w:rPr>
          <w:rFonts w:ascii="Book Antiqua" w:hAnsi="Book Antiqua"/>
          <w:sz w:val="24"/>
          <w:szCs w:val="24"/>
        </w:rPr>
        <w:t>Todo escrito inicial deberá presentarse en mesa de entradas del organismo competente. Se podrá remitir asimismo por correo. Los escritos posteriores podrán presentarse o remitirse igualmente a la oficina donde se encuentre el expediente.</w:t>
      </w:r>
    </w:p>
    <w:p w14:paraId="644B21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autoridad administrativa deberá dejar constancia en cada escrito de la fecha en que fuere presentado, poniendo al efecto el cargo pertinente o sello fechador.</w:t>
      </w:r>
    </w:p>
    <w:p w14:paraId="634CDB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escritos recibidos por correo se considerarán presentados en la fecha de su imposición en la oficina de correos, a cuyo efecto se agregará el sobre sin destruir su sello fechador.</w:t>
      </w:r>
    </w:p>
    <w:p w14:paraId="0395982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se empleare el medio telegráfico para contestar traslados o vistas o interponer recursos, se entenderá presentado en la fecha de su presentación en la oficina postal.</w:t>
      </w:r>
    </w:p>
    <w:p w14:paraId="1CFABDBA" w14:textId="77777777" w:rsidR="00F70651" w:rsidRPr="00F70651" w:rsidRDefault="00F70651" w:rsidP="00D440EE">
      <w:pPr>
        <w:jc w:val="both"/>
        <w:rPr>
          <w:rFonts w:ascii="Book Antiqua" w:hAnsi="Book Antiqua"/>
          <w:sz w:val="24"/>
          <w:szCs w:val="24"/>
        </w:rPr>
      </w:pPr>
    </w:p>
    <w:p w14:paraId="5A4D4C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83.- El órgano con competencia para decidir sobre el fondo verificará si se han cumplido los requisitos exigidos en el presente capítulo y, si así no fuera, resolverá que se cumplan subsanándose los defectos u omisiones en el plazo que se señale, bajo </w:t>
      </w:r>
      <w:r w:rsidRPr="00F70651">
        <w:rPr>
          <w:rFonts w:ascii="Book Antiqua" w:hAnsi="Book Antiqua"/>
          <w:sz w:val="24"/>
          <w:szCs w:val="24"/>
        </w:rPr>
        <w:lastRenderedPageBreak/>
        <w:t>apercibimiento de desestimación. Si así no se hiciere, la presentación será desestimada sin más trámite o sustanciación.</w:t>
      </w:r>
    </w:p>
    <w:p w14:paraId="62894D0F" w14:textId="77777777" w:rsidR="00F70651" w:rsidRPr="00F70651" w:rsidRDefault="00F70651" w:rsidP="00D440EE">
      <w:pPr>
        <w:jc w:val="both"/>
        <w:rPr>
          <w:rFonts w:ascii="Book Antiqua" w:hAnsi="Book Antiqua"/>
          <w:sz w:val="24"/>
          <w:szCs w:val="24"/>
        </w:rPr>
      </w:pPr>
    </w:p>
    <w:p w14:paraId="485E35C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DEL IMPULSO PROCESAL</w:t>
      </w:r>
    </w:p>
    <w:p w14:paraId="60C79B26" w14:textId="244FAD48"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84.- El impulso del procedimiento administrativo se realizará de oficio por los órganos intervinientes en su tramitación, sin perjuicio del que puedan imprimirle los interesados.</w:t>
      </w:r>
    </w:p>
    <w:p w14:paraId="6497E7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este principio aquellos trámites en los que media sólo el interés privado del administrado.</w:t>
      </w:r>
    </w:p>
    <w:p w14:paraId="5CBEDA42" w14:textId="77777777" w:rsidR="001F1B42" w:rsidRDefault="001F1B42" w:rsidP="00D440EE">
      <w:pPr>
        <w:jc w:val="both"/>
        <w:rPr>
          <w:rFonts w:ascii="Book Antiqua" w:hAnsi="Book Antiqua"/>
          <w:sz w:val="24"/>
          <w:szCs w:val="24"/>
        </w:rPr>
      </w:pPr>
    </w:p>
    <w:p w14:paraId="37851D2B" w14:textId="4B801753"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DE LA PRUEBA Y DECISIÓN</w:t>
      </w:r>
    </w:p>
    <w:p w14:paraId="08BCBA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85.- La administración, de oficio o a pedido de parte, podrá disponer la producción de prueba respecto de los hechos invocados y que fueren conducentes para la decisión. Se admitirán todos los medios de prueba, salvo los que fueren manifiestamente improcedentes, superfluos o meramente dilatorios. En cada caso, la autoridad administrativa fijará el término de prueba, atendiendo a la naturaleza del asunto, a su complejidad y a la índole de la que deba producirse.</w:t>
      </w:r>
    </w:p>
    <w:p w14:paraId="3E5E31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providencia que ordene la producción de prueba se notificará a las partes interesadas indicando qué prueba son admitidas y a la fecha de la o las audiencias que se hubieren fijado. La notificación se diligenciará en el domicilio que se hubiere constituido y con una anticipación de cinco (5) días, por lo menos, a la fecha de la audiencia.</w:t>
      </w:r>
    </w:p>
    <w:p w14:paraId="3E8FCC27" w14:textId="77777777" w:rsidR="00F70651" w:rsidRPr="00F70651" w:rsidRDefault="00F70651" w:rsidP="00D440EE">
      <w:pPr>
        <w:jc w:val="both"/>
        <w:rPr>
          <w:rFonts w:ascii="Book Antiqua" w:hAnsi="Book Antiqua"/>
          <w:sz w:val="24"/>
          <w:szCs w:val="24"/>
        </w:rPr>
      </w:pPr>
    </w:p>
    <w:p w14:paraId="2D97D6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86.- Sin perjuicio de los informes y dictámenes cuyo reconocimiento fuere obligatorio, podrán recabarse, mediante resolución fundada, cuantos otros se estimen necesarios para el esclarecimiento de la verdad jurídica objetiva. El plazo máximo para evacuar los informes técnicos y dictámenes será de treinta (30) días corridos, pudiendo ampliarse, si existieren motivos atendibles y a pedido de quien deba producirlos, por el tiempo razonable que fuere necesario.</w:t>
      </w:r>
    </w:p>
    <w:p w14:paraId="784F7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informes administrativos no técnicos deberán evacuarse en el plazo máximo de veinte (20) días. Si los terceros no contestaren los informes que les hubieren sido requeridos dentro del plazo fijado o de la ampliación acordada, o se negaren a responder, se prescindirá de esta prueba.</w:t>
      </w:r>
    </w:p>
    <w:p w14:paraId="1AEDA78A" w14:textId="77777777" w:rsidR="00F70651" w:rsidRPr="00F70651" w:rsidRDefault="00F70651" w:rsidP="00D440EE">
      <w:pPr>
        <w:jc w:val="both"/>
        <w:rPr>
          <w:rFonts w:ascii="Book Antiqua" w:hAnsi="Book Antiqua"/>
          <w:sz w:val="24"/>
          <w:szCs w:val="24"/>
        </w:rPr>
      </w:pPr>
    </w:p>
    <w:p w14:paraId="20AF5EC1" w14:textId="20C7ED1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87.- Sustanciadas las actuaciones, se dará vista de oficio y por veinte (20) días a la parte interesada para que, si lo creyere conveniente, presente un escrito acerca de lo actuado y, en su caso, para que alegue también sobre la prueba que se hubiere </w:t>
      </w:r>
      <w:r w:rsidRPr="00F70651">
        <w:rPr>
          <w:rFonts w:ascii="Book Antiqua" w:hAnsi="Book Antiqua"/>
          <w:sz w:val="24"/>
          <w:szCs w:val="24"/>
        </w:rPr>
        <w:lastRenderedPageBreak/>
        <w:t>producido. De inmediato y sin más trámite que el asesoramiento jurídico, si éste correspondiere o el dictamen de Fiscalía de Estado cuando ésta deba intervenir conforme a su ley orgánica, se dictará el acto administrativo que resuelva las actuaciones.</w:t>
      </w:r>
    </w:p>
    <w:p w14:paraId="02D2D72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lo relativo a la apreciación de la prueba, su producción, pertinencia, admisibilidad, inapelabilidad, inimpugnabilidad y carga de la misma, se aplicará lo dispuesto por los arts. 361, 362, 363, 374, 375, 376, 383 y concordantes del Código de Procedimientos en lo Civil y Comercial de la provincia.</w:t>
      </w:r>
    </w:p>
    <w:p w14:paraId="6D93A543" w14:textId="77777777" w:rsidR="00F70651" w:rsidRPr="00F70651" w:rsidRDefault="00F70651" w:rsidP="00D440EE">
      <w:pPr>
        <w:jc w:val="both"/>
        <w:rPr>
          <w:rFonts w:ascii="Book Antiqua" w:hAnsi="Book Antiqua"/>
          <w:sz w:val="24"/>
          <w:szCs w:val="24"/>
        </w:rPr>
      </w:pPr>
    </w:p>
    <w:p w14:paraId="01DF76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 LA CONCLUSIÓN DE LOS PROCEDIMIENTOS</w:t>
      </w:r>
    </w:p>
    <w:p w14:paraId="74BEB49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88.- Los trámites administrativos concluyen por resolución expresa o tácita, por caducidad o por desistimiento del procedimiento o del derecho.</w:t>
      </w:r>
    </w:p>
    <w:p w14:paraId="23E1ED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será expresa cuando, teniéndose concretamente en cuenta los argumentos de la parte interesada, se emita un acto administrativo que contenga sus requisitos esenciales. La resolución expresa tanto puede ser favorable como contraria a las pretensiones del administrado.</w:t>
      </w:r>
    </w:p>
    <w:p w14:paraId="5BCCB5C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tácita y la caducidad de los procedimientos resultarán de la falta de pronunciamiento de la administración, según lo establecido en el art. 29 y concordantes, y de la perención de la instancia administrativa prevista en la secc. III, cap. I del tít. V de esta ley.</w:t>
      </w:r>
    </w:p>
    <w:p w14:paraId="5766FC52" w14:textId="77777777" w:rsidR="00F70651" w:rsidRPr="00F70651" w:rsidRDefault="00F70651" w:rsidP="00D440EE">
      <w:pPr>
        <w:jc w:val="both"/>
        <w:rPr>
          <w:rFonts w:ascii="Book Antiqua" w:hAnsi="Book Antiqua"/>
          <w:sz w:val="24"/>
          <w:szCs w:val="24"/>
        </w:rPr>
      </w:pPr>
    </w:p>
    <w:p w14:paraId="24EAAB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89.- Todo desistimiento deberá ser formulado fehacientemente por la parte interesada, su representante legal o apoderado.</w:t>
      </w:r>
    </w:p>
    <w:p w14:paraId="3A20A0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procedimiento importará la clausura de las actuaciones en el estado en que se hallaren, pero no impedirá que ulteriormente vuelva a plantearse igual pretensión, sin perjuicio de lo que corresponda en materia de caducidad o prescripción. Si el desistimiento se refiriese a los trámites de un recurso, el acto impugnado se tendrá por firme.</w:t>
      </w:r>
    </w:p>
    <w:p w14:paraId="41CD67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derecho en que se fundó una pretensión impedirá promover otra con el mismo objeto y causa.</w:t>
      </w:r>
    </w:p>
    <w:p w14:paraId="5959E667" w14:textId="77777777" w:rsidR="00BA6EF5" w:rsidRPr="00852D24" w:rsidRDefault="00BA6EF5" w:rsidP="00BA6EF5">
      <w:pPr>
        <w:pStyle w:val="Ttulo1"/>
      </w:pPr>
      <w:r>
        <w:t>------------------------------------------------------</w:t>
      </w:r>
    </w:p>
    <w:p w14:paraId="68E8E976" w14:textId="77777777" w:rsidR="00BA6EF5" w:rsidRPr="00852D24" w:rsidRDefault="00BA6EF5" w:rsidP="00BA6EF5">
      <w:pPr>
        <w:pStyle w:val="Ttulo1"/>
      </w:pPr>
      <w:r>
        <w:t>-------------------------------------------------------------------------------------------------------------------------------------</w:t>
      </w:r>
    </w:p>
    <w:p w14:paraId="4A515139" w14:textId="77777777" w:rsidR="00BA6EF5" w:rsidRPr="00E32632" w:rsidRDefault="00BA6EF5" w:rsidP="00BA6EF5">
      <w:pPr>
        <w:pStyle w:val="Textoindependiente"/>
        <w:jc w:val="both"/>
        <w:rPr>
          <w:rFonts w:ascii="Book Antiqua" w:hAnsi="Book Antiqua"/>
          <w:sz w:val="24"/>
          <w:szCs w:val="24"/>
        </w:rPr>
      </w:pPr>
    </w:p>
    <w:p w14:paraId="605788F5" w14:textId="77777777" w:rsidR="00822C09" w:rsidRDefault="00822C09">
      <w:pPr>
        <w:rPr>
          <w:rFonts w:ascii="Book Antiqua" w:hAnsi="Book Antiqua"/>
          <w:b/>
          <w:bCs/>
          <w:sz w:val="28"/>
          <w:szCs w:val="28"/>
        </w:rPr>
      </w:pPr>
      <w:r>
        <w:rPr>
          <w:rFonts w:ascii="Book Antiqua" w:hAnsi="Book Antiqua"/>
          <w:b/>
          <w:bCs/>
          <w:sz w:val="28"/>
          <w:szCs w:val="28"/>
        </w:rPr>
        <w:br w:type="page"/>
      </w:r>
    </w:p>
    <w:p w14:paraId="4F2FC008" w14:textId="24F83009"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TÍTULO VI:</w:t>
      </w:r>
    </w:p>
    <w:p w14:paraId="78F4083E" w14:textId="77777777" w:rsidR="00BA6EF5" w:rsidRPr="00BA6EF5" w:rsidRDefault="00BA6EF5" w:rsidP="00CD18C1">
      <w:pPr>
        <w:jc w:val="center"/>
        <w:rPr>
          <w:rFonts w:ascii="Book Antiqua" w:hAnsi="Book Antiqua"/>
          <w:b/>
          <w:bCs/>
          <w:sz w:val="28"/>
          <w:szCs w:val="28"/>
        </w:rPr>
      </w:pPr>
    </w:p>
    <w:p w14:paraId="7608773E" w14:textId="44ED3785"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LAS DENUNCIAS</w:t>
      </w:r>
    </w:p>
    <w:p w14:paraId="5B77D30A" w14:textId="77777777" w:rsidR="00BA6EF5" w:rsidRPr="00BA6EF5" w:rsidRDefault="00BA6EF5" w:rsidP="00CD18C1">
      <w:pPr>
        <w:jc w:val="center"/>
        <w:rPr>
          <w:rFonts w:ascii="Book Antiqua" w:hAnsi="Book Antiqua"/>
          <w:b/>
          <w:bCs/>
          <w:sz w:val="28"/>
          <w:szCs w:val="28"/>
        </w:rPr>
      </w:pPr>
    </w:p>
    <w:p w14:paraId="3596A70A" w14:textId="77777777" w:rsidR="00CD18C1" w:rsidRDefault="00CD18C1" w:rsidP="00D440EE">
      <w:pPr>
        <w:jc w:val="both"/>
        <w:rPr>
          <w:rFonts w:ascii="Book Antiqua" w:hAnsi="Book Antiqua"/>
          <w:sz w:val="24"/>
          <w:szCs w:val="24"/>
        </w:rPr>
      </w:pPr>
    </w:p>
    <w:p w14:paraId="3DD37E76" w14:textId="75E6E2C5"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GENERALIDADES</w:t>
      </w:r>
    </w:p>
    <w:p w14:paraId="75A73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90.- Toda persona o entidad que tuviere conocimiento de la violación del orden jurídico por parte de órganos en funciones administrativas, podrá denunciarla conforme a las prescripciones de este capítulo.</w:t>
      </w:r>
    </w:p>
    <w:p w14:paraId="3EC7E07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denuncia escrita deberá ser firmada; cuando sea verbal, se labrará un acta y, en ambos casos, el agente receptor comprobará y hará constar la identidad del denunciante. Si se tratare de funcionario público, la denuncia será obligatoria.</w:t>
      </w:r>
    </w:p>
    <w:p w14:paraId="14FA5C12" w14:textId="77777777" w:rsidR="00F70651" w:rsidRPr="00F70651" w:rsidRDefault="00F70651" w:rsidP="00D440EE">
      <w:pPr>
        <w:jc w:val="both"/>
        <w:rPr>
          <w:rFonts w:ascii="Book Antiqua" w:hAnsi="Book Antiqua"/>
          <w:sz w:val="24"/>
          <w:szCs w:val="24"/>
        </w:rPr>
      </w:pPr>
    </w:p>
    <w:p w14:paraId="63AACC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91.- Presentada una denuncia, el agente receptor la elevará de inmediato a la autoridad superior de la dependencia si no hubiera sido ratificada directamente ante la misma, y ésta deberá practicar las diligencias preventivas necesarias, dando oportuna intervención al órgano competente.</w:t>
      </w:r>
    </w:p>
    <w:p w14:paraId="5F88228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denunciante no es parte de las actuaciones.</w:t>
      </w:r>
    </w:p>
    <w:p w14:paraId="1EE80BCA" w14:textId="77777777" w:rsidR="00BA6EF5" w:rsidRPr="00852D24" w:rsidRDefault="00BA6EF5" w:rsidP="00BA6EF5">
      <w:pPr>
        <w:jc w:val="both"/>
        <w:rPr>
          <w:rFonts w:ascii="Book Antiqua" w:hAnsi="Book Antiqua"/>
          <w:sz w:val="24"/>
          <w:szCs w:val="24"/>
        </w:rPr>
      </w:pPr>
    </w:p>
    <w:p w14:paraId="4719001A" w14:textId="77777777" w:rsidR="00BA6EF5" w:rsidRPr="00852D24" w:rsidRDefault="00BA6EF5" w:rsidP="00BA6EF5">
      <w:pPr>
        <w:pStyle w:val="Ttulo1"/>
      </w:pPr>
      <w:r>
        <w:t>------------------------------------------------------</w:t>
      </w:r>
    </w:p>
    <w:p w14:paraId="2525B65F" w14:textId="77777777" w:rsidR="00BA6EF5" w:rsidRPr="00852D24" w:rsidRDefault="00BA6EF5" w:rsidP="00BA6EF5">
      <w:pPr>
        <w:pStyle w:val="Ttulo1"/>
      </w:pPr>
      <w:r>
        <w:t>-------------------------------------------------------------------------------------------------------------------------------------</w:t>
      </w:r>
    </w:p>
    <w:p w14:paraId="32D21495" w14:textId="77777777" w:rsidR="00BA6EF5" w:rsidRPr="00E32632" w:rsidRDefault="00BA6EF5" w:rsidP="00BA6EF5">
      <w:pPr>
        <w:pStyle w:val="Textoindependiente"/>
        <w:jc w:val="both"/>
        <w:rPr>
          <w:rFonts w:ascii="Book Antiqua" w:hAnsi="Book Antiqua"/>
          <w:sz w:val="24"/>
          <w:szCs w:val="24"/>
        </w:rPr>
      </w:pPr>
    </w:p>
    <w:p w14:paraId="406C6934" w14:textId="77777777" w:rsidR="00BA6EF5" w:rsidRDefault="00BA6EF5" w:rsidP="00BA6EF5">
      <w:pPr>
        <w:pStyle w:val="Textoindependiente"/>
        <w:jc w:val="both"/>
        <w:rPr>
          <w:rFonts w:ascii="Book Antiqua" w:hAnsi="Book Antiqua"/>
          <w:sz w:val="24"/>
          <w:szCs w:val="24"/>
        </w:rPr>
      </w:pPr>
    </w:p>
    <w:p w14:paraId="04A205DE" w14:textId="77777777" w:rsidR="00F70651" w:rsidRPr="00F70651" w:rsidRDefault="00F70651" w:rsidP="00D440EE">
      <w:pPr>
        <w:jc w:val="both"/>
        <w:rPr>
          <w:rFonts w:ascii="Book Antiqua" w:hAnsi="Book Antiqua"/>
          <w:sz w:val="24"/>
          <w:szCs w:val="24"/>
        </w:rPr>
      </w:pPr>
    </w:p>
    <w:p w14:paraId="15F4EE05" w14:textId="77777777" w:rsidR="00822C09" w:rsidRDefault="00822C09">
      <w:pPr>
        <w:rPr>
          <w:rFonts w:ascii="Book Antiqua" w:hAnsi="Book Antiqua"/>
          <w:b/>
          <w:bCs/>
          <w:sz w:val="28"/>
          <w:szCs w:val="28"/>
        </w:rPr>
      </w:pPr>
      <w:r>
        <w:rPr>
          <w:rFonts w:ascii="Book Antiqua" w:hAnsi="Book Antiqua"/>
          <w:b/>
          <w:bCs/>
          <w:sz w:val="28"/>
          <w:szCs w:val="28"/>
        </w:rPr>
        <w:br w:type="page"/>
      </w:r>
    </w:p>
    <w:p w14:paraId="72B58EF1" w14:textId="192E07FB"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 xml:space="preserve">TÍTULO VII: </w:t>
      </w:r>
    </w:p>
    <w:p w14:paraId="74F7BB62" w14:textId="77777777" w:rsidR="00BA6EF5" w:rsidRPr="00BA6EF5" w:rsidRDefault="00BA6EF5" w:rsidP="00CD18C1">
      <w:pPr>
        <w:jc w:val="center"/>
        <w:rPr>
          <w:rFonts w:ascii="Book Antiqua" w:hAnsi="Book Antiqua"/>
          <w:b/>
          <w:bCs/>
          <w:sz w:val="28"/>
          <w:szCs w:val="28"/>
        </w:rPr>
      </w:pPr>
    </w:p>
    <w:p w14:paraId="56C7C12E" w14:textId="5EDC8DB8"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LOS RECURSOS</w:t>
      </w:r>
    </w:p>
    <w:p w14:paraId="4E35B412" w14:textId="77777777" w:rsidR="00BA6EF5" w:rsidRPr="00BA6EF5" w:rsidRDefault="00BA6EF5" w:rsidP="00CD18C1">
      <w:pPr>
        <w:jc w:val="center"/>
        <w:rPr>
          <w:rFonts w:ascii="Book Antiqua" w:hAnsi="Book Antiqua"/>
          <w:b/>
          <w:bCs/>
          <w:sz w:val="28"/>
          <w:szCs w:val="28"/>
        </w:rPr>
      </w:pPr>
    </w:p>
    <w:p w14:paraId="50AC5C23" w14:textId="77777777" w:rsidR="00CD18C1" w:rsidRDefault="00CD18C1" w:rsidP="00D440EE">
      <w:pPr>
        <w:jc w:val="both"/>
        <w:rPr>
          <w:rFonts w:ascii="Book Antiqua" w:hAnsi="Book Antiqua"/>
          <w:sz w:val="24"/>
          <w:szCs w:val="24"/>
        </w:rPr>
      </w:pPr>
    </w:p>
    <w:p w14:paraId="484AF001" w14:textId="3A39A64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DISPOSICIONES GENERALES</w:t>
      </w:r>
    </w:p>
    <w:p w14:paraId="7DE63E9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92.- Toda decisión, declaración o disposición administrativa, ya sea final, interlocutoria o de mero trámite, unilateral o bilateral, dictada en ejercicio de la actividad reglada o de la discrecional de alcance individual, así como también las de alcance general cuando en este caso la autoridad les hubiere dado o comenzado a dar aplicación, que lesione un derecho subjetivo o interés legítimo de un administrado, o importe una transgresión de normas legales o reglamentarias o adolezca de vicios que la invaliden, es impugnable mediante los recursos administrativos en los casos y con los alcances establecidos por la legislación administrativa y su reglamentación.</w:t>
      </w:r>
    </w:p>
    <w:p w14:paraId="50C234D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podrán fundarse tanto en razones vinculadas a la legitimidad, como a la oportunidad, mérito o conveniencia del acto impugnado, o al interés público.</w:t>
      </w:r>
    </w:p>
    <w:p w14:paraId="4572B34A" w14:textId="77777777" w:rsidR="00F70651" w:rsidRPr="00F70651" w:rsidRDefault="00F70651" w:rsidP="00D440EE">
      <w:pPr>
        <w:jc w:val="both"/>
        <w:rPr>
          <w:rFonts w:ascii="Book Antiqua" w:hAnsi="Book Antiqua"/>
          <w:sz w:val="24"/>
          <w:szCs w:val="24"/>
        </w:rPr>
      </w:pPr>
    </w:p>
    <w:p w14:paraId="5C54EF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93.- Las medidas preparatorias de decisiones administrativas, los proyectos de resolución, los informes, los dictámenes y las vistas, aunque sean obligatorios y vinculantes para el órgano administrativo, no son recurribles.</w:t>
      </w:r>
    </w:p>
    <w:p w14:paraId="417F9396" w14:textId="77777777" w:rsidR="00F70651" w:rsidRPr="00F70651" w:rsidRDefault="00F70651" w:rsidP="00D440EE">
      <w:pPr>
        <w:jc w:val="both"/>
        <w:rPr>
          <w:rFonts w:ascii="Book Antiqua" w:hAnsi="Book Antiqua"/>
          <w:sz w:val="24"/>
          <w:szCs w:val="24"/>
        </w:rPr>
      </w:pPr>
    </w:p>
    <w:p w14:paraId="564DC9B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organismos administrativos subordinados por relación jerárquica no podrán recurrir los actos del superior. Los entes autárquicos no podrán recurrir actos administrativos de otros entes de igual carácter, ni de la Administración central, sin perjuicio de procurar al respecto un pronunciamiento del ministerio en cuya esfera común actúen o del Poder Ejecutivo, según el caso.</w:t>
      </w:r>
    </w:p>
    <w:p w14:paraId="014064B9" w14:textId="77777777" w:rsidR="00F70651" w:rsidRPr="00F70651" w:rsidRDefault="00F70651" w:rsidP="00D440EE">
      <w:pPr>
        <w:jc w:val="both"/>
        <w:rPr>
          <w:rFonts w:ascii="Book Antiqua" w:hAnsi="Book Antiqua"/>
          <w:sz w:val="24"/>
          <w:szCs w:val="24"/>
        </w:rPr>
      </w:pPr>
    </w:p>
    <w:p w14:paraId="1E64C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94.- Serán competentes para resolver los recursos administrativos contra actos de alcance individual los organismos que se indiquen al regularse en particular cada uno de aquéllos. Si se tratase de actos dictados en cumplimiento de otros de alcance general, será competente el organismo que dictó la norma general, sin perjuicio de la presentación del recurso ante la autoridad de aplicación.</w:t>
      </w:r>
    </w:p>
    <w:p w14:paraId="61EB047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hechos o actividad material de la Administración Pública darán lugar a los recursos administrativos previstos, cuando impliquen la ejecución directa de un acto administrativo.</w:t>
      </w:r>
    </w:p>
    <w:p w14:paraId="101638E2" w14:textId="77777777" w:rsidR="00F70651" w:rsidRPr="00F70651" w:rsidRDefault="00F70651" w:rsidP="00D440EE">
      <w:pPr>
        <w:jc w:val="both"/>
        <w:rPr>
          <w:rFonts w:ascii="Book Antiqua" w:hAnsi="Book Antiqua"/>
          <w:sz w:val="24"/>
          <w:szCs w:val="24"/>
        </w:rPr>
      </w:pPr>
    </w:p>
    <w:p w14:paraId="3F90FF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95.- El organismo interviniente, de oficio o a petición de parte interesada, dispondrá la producción de prueba cuando en las actuaciones no hubiere elementos suficientes para resolver el recurso.</w:t>
      </w:r>
    </w:p>
    <w:p w14:paraId="3E8494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Producida la prueba se dará vista por diez (10) días a la parte interesada -y al órgano que dictó el acto impugnado-, si se estimare necesario.</w:t>
      </w:r>
    </w:p>
    <w:p w14:paraId="38F25CE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deberán proveerse y resolverse cualquiera sea la denominación que el interesado les dé, cuando resulte indudable la impugnación del acto administrativo.</w:t>
      </w:r>
    </w:p>
    <w:p w14:paraId="44E2F0F2" w14:textId="77777777" w:rsidR="00F70651" w:rsidRPr="00F70651" w:rsidRDefault="00F70651" w:rsidP="00D440EE">
      <w:pPr>
        <w:jc w:val="both"/>
        <w:rPr>
          <w:rFonts w:ascii="Book Antiqua" w:hAnsi="Book Antiqua"/>
          <w:sz w:val="24"/>
          <w:szCs w:val="24"/>
        </w:rPr>
      </w:pPr>
    </w:p>
    <w:p w14:paraId="514244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96.- Al resolver un recurso el órgano competente podrá limitarse a desestimarlo, o a ratificar o confirmar el acto de alcance particular impugnado, si ello correspondiere o bien aceptarlo, revocando, modificando o sustituyendo el acto, todo ello sin perjuicio de los derechos de terceros.</w:t>
      </w:r>
    </w:p>
    <w:p w14:paraId="764666F3" w14:textId="77777777" w:rsidR="00F70651" w:rsidRPr="00F70651" w:rsidRDefault="00F70651" w:rsidP="00D440EE">
      <w:pPr>
        <w:jc w:val="both"/>
        <w:rPr>
          <w:rFonts w:ascii="Book Antiqua" w:hAnsi="Book Antiqua"/>
          <w:sz w:val="24"/>
          <w:szCs w:val="24"/>
        </w:rPr>
      </w:pPr>
    </w:p>
    <w:p w14:paraId="05E862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97.- Los actos administrativos de alcance general podrán ser derogados, total o parcialmente, y reemplazados por otros, de oficio o a petición de parte y aun mediante recurso o reclamo en los casos en que éstos fueran procedentes. Todo ello sin perjuicio de los derechos adquiridos al amparo de las normas anteriores y con indemnización de los daños efectivamente sufridos por los administrados.</w:t>
      </w:r>
    </w:p>
    <w:p w14:paraId="3F075F06" w14:textId="77777777" w:rsidR="00F70651" w:rsidRPr="00F70651" w:rsidRDefault="00F70651" w:rsidP="00D440EE">
      <w:pPr>
        <w:jc w:val="both"/>
        <w:rPr>
          <w:rFonts w:ascii="Book Antiqua" w:hAnsi="Book Antiqua"/>
          <w:sz w:val="24"/>
          <w:szCs w:val="24"/>
        </w:rPr>
      </w:pPr>
    </w:p>
    <w:p w14:paraId="18D5472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w:t>
      </w:r>
    </w:p>
    <w:p w14:paraId="491701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98.- Los recursos administrativos sólo podrán ser deducidos por quienes invoquen un derecho subjetivo o un interés legítimo.</w:t>
      </w:r>
    </w:p>
    <w:p w14:paraId="1D37A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presentación de los recursos administrativos deberá ajustarse a las formalidades, términos, recaudos y alcances previstos por las leyes y reglamentaciones que los establezcan. Advertida alguna deficiencia formal, el recurrente será intimado a subsanarla, dentro del término perentorio que se fije bajo apercibimiento de desestimarse el recurso.</w:t>
      </w:r>
    </w:p>
    <w:p w14:paraId="58610C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Deberán ser fundados, en el mismo escrito por el que se articulen o interpongan, observándose a su respecto las formalidades especialmente previstas en los caps. II, III y IV del tít. V de esta ley, en cuanto resultaren de aplicación, teniendo en cuenta la naturaleza del recurso planteado o interpuesto y sus alcances.</w:t>
      </w:r>
    </w:p>
    <w:p w14:paraId="1E28EC4E" w14:textId="77777777" w:rsidR="00F70651" w:rsidRPr="00F70651" w:rsidRDefault="00F70651" w:rsidP="00D440EE">
      <w:pPr>
        <w:jc w:val="both"/>
        <w:rPr>
          <w:rFonts w:ascii="Book Antiqua" w:hAnsi="Book Antiqua"/>
          <w:sz w:val="24"/>
          <w:szCs w:val="24"/>
        </w:rPr>
      </w:pPr>
    </w:p>
    <w:p w14:paraId="22FE3E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RECURSOS EN PARTICULAR</w:t>
      </w:r>
    </w:p>
    <w:p w14:paraId="0EAEEB5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ENUMERACIÓN</w:t>
      </w:r>
    </w:p>
    <w:p w14:paraId="67874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99.- Sin perjuicio de los recursos que puedan establecer las leyes y reglamentos en especial, el administrado o particular interesado dispondrá de los siguientes:</w:t>
      </w:r>
    </w:p>
    <w:p w14:paraId="69910D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Queja;</w:t>
      </w:r>
    </w:p>
    <w:p w14:paraId="7BB422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Aclaratoria;</w:t>
      </w:r>
    </w:p>
    <w:p w14:paraId="06752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Revocatoria o reconsideración;</w:t>
      </w:r>
    </w:p>
    <w:p w14:paraId="187904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Jerárquico;</w:t>
      </w:r>
    </w:p>
    <w:p w14:paraId="62B781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Alzada;</w:t>
      </w:r>
    </w:p>
    <w:p w14:paraId="7CD247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Revisión;</w:t>
      </w:r>
    </w:p>
    <w:p w14:paraId="5895D2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g) Por mora.</w:t>
      </w:r>
    </w:p>
    <w:p w14:paraId="06BF7B35" w14:textId="77777777" w:rsidR="00F70651" w:rsidRPr="00F70651" w:rsidRDefault="00F70651" w:rsidP="00D440EE">
      <w:pPr>
        <w:jc w:val="both"/>
        <w:rPr>
          <w:rFonts w:ascii="Book Antiqua" w:hAnsi="Book Antiqua"/>
          <w:sz w:val="24"/>
          <w:szCs w:val="24"/>
        </w:rPr>
      </w:pPr>
    </w:p>
    <w:p w14:paraId="7AE6639C"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QUEJA</w:t>
      </w:r>
    </w:p>
    <w:p w14:paraId="52520AAB" w14:textId="7F5797F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100.- Podrán recurrirse en queja ante el inmediato superior jerárquico respecto a defectos de tramitación o por incumplimiento de los plazos legales o reglamentarios en que se incurriere durante el procedimiento y siempre que tales plazos no se refieran a los fijados para la resolución de recursos. El escrito de queja se presentará directamente ante el superior jerárquico.</w:t>
      </w:r>
    </w:p>
    <w:p w14:paraId="307021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queja se resolverá dentro de los cinco (5) días, sin otra sustanciación que el informe circunstanciado que se requerirá, si fuere necesario, del inferior, procurando evitar la suspensión del procedimiento principal. Las resoluciones que se dicten serán irrecurribles, sin perjuicio de que la parte pueda reclamar por la mora en que haya incurrido la administración.</w:t>
      </w:r>
    </w:p>
    <w:p w14:paraId="17BD3F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injustificado de los trámites y plazos previstos por la ley y reglamentos generan responsabilidad imputable a los agentes por dicho incumplimiento.</w:t>
      </w:r>
    </w:p>
    <w:p w14:paraId="523D4531" w14:textId="77777777" w:rsidR="00F70651" w:rsidRPr="00F70651" w:rsidRDefault="00F70651" w:rsidP="00D440EE">
      <w:pPr>
        <w:jc w:val="both"/>
        <w:rPr>
          <w:rFonts w:ascii="Book Antiqua" w:hAnsi="Book Antiqua"/>
          <w:sz w:val="24"/>
          <w:szCs w:val="24"/>
        </w:rPr>
      </w:pPr>
    </w:p>
    <w:p w14:paraId="139451A1"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ACLARATORIA</w:t>
      </w:r>
    </w:p>
    <w:p w14:paraId="3C0C4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101.- Dentro de los tres (3) días contados desde la notificación del acto definitivo podrá pedirse aclaratoria cuando exista contradicción en su parte dispositiva, o entre su motivación y la parte dispositiva o para suplir cualquier omisión sobre alguna o algunas de las peticiones o cuestiones planteadas, o para esclarecer o explicar conceptos oscuros, rectificar los errores materiales y los aritméticos, siempre que la enmienda no altere lo sustancial del acto o decisión.</w:t>
      </w:r>
    </w:p>
    <w:p w14:paraId="3CED51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será solicitada al mismo órgano emisor del acto, el que deberá resolverla en el mismo término de tres (3) días.</w:t>
      </w:r>
    </w:p>
    <w:p w14:paraId="5DEA5C1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interrumpe los plazos para interponer los demás recursos o acciones que pudieran corresponder, incluso los directos.</w:t>
      </w:r>
    </w:p>
    <w:p w14:paraId="6FEF19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Sin perjuicio de lo expuesto, de oficio y en cualquier momento, se podrán rectificar por la propia administración los errores y aclarar los conceptos oscuros.</w:t>
      </w:r>
    </w:p>
    <w:p w14:paraId="42A768EA" w14:textId="77777777" w:rsidR="00F70651" w:rsidRPr="00F70651" w:rsidRDefault="00F70651" w:rsidP="00D440EE">
      <w:pPr>
        <w:jc w:val="both"/>
        <w:rPr>
          <w:rFonts w:ascii="Book Antiqua" w:hAnsi="Book Antiqua"/>
          <w:sz w:val="24"/>
          <w:szCs w:val="24"/>
        </w:rPr>
      </w:pPr>
    </w:p>
    <w:p w14:paraId="2B70B53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IV: REVOCATORIA O RECONSIDERACIÓN</w:t>
      </w:r>
    </w:p>
    <w:p w14:paraId="1DE5FC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102.- Podrá interponerse el recurso de reconsideración contra todo acto administrativo definitivo o que impida totalmente la tramitación del reclamo o pretensión del administrado y contra los actos interlocutorios o de mero trámite que lesionen un derecho subjetivo o un interés legítimo. Deberá deducirse dentro de los cinco (5) días de notificado el acto, y ante el mismo órgano que lo dictó.</w:t>
      </w:r>
    </w:p>
    <w:p w14:paraId="397F48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competente resolverá el recurso de reconsideración dentro de los veinte (20) días, computados desde su interposición o, en su caso, de la presentación del alegato -o del vencimiento del plazo para hacerlo- si se hubiese recibido prueba.</w:t>
      </w:r>
    </w:p>
    <w:p w14:paraId="63068CAA" w14:textId="77777777" w:rsidR="00F70651" w:rsidRPr="00F70651" w:rsidRDefault="00F70651" w:rsidP="00D440EE">
      <w:pPr>
        <w:jc w:val="both"/>
        <w:rPr>
          <w:rFonts w:ascii="Book Antiqua" w:hAnsi="Book Antiqua"/>
          <w:sz w:val="24"/>
          <w:szCs w:val="24"/>
        </w:rPr>
      </w:pPr>
    </w:p>
    <w:p w14:paraId="0D4F40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103.- Si el recurso de reconsideración no fuere resuelto dentro del plazo fijado, el interesado podrá reputarlo denegando tácitamente.</w:t>
      </w:r>
    </w:p>
    <w:p w14:paraId="40D56D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Denegada la reconsideración expresa o tácitamente, se podrá deducir, según el caso:</w:t>
      </w:r>
    </w:p>
    <w:p w14:paraId="6CE30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Recurso de apelación para ante el órgano inmediato superior, si el acto administrativo fuere interlocutorio o de mero trámite.</w:t>
      </w:r>
    </w:p>
    <w:p w14:paraId="057161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apelación deberá interponerse dentro de los cinco (5) días de vencido el plazo del art. 102, debiéndose elevar las actuaciones de inmediato y de oficio, para ser resuelta por el superior dentro de los quince (15) días de recibida, sin más sustanciación que el dictamen jurídico, si correspondiere;</w:t>
      </w:r>
    </w:p>
    <w:p w14:paraId="1A4B90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Recurso jerárquico, si el acto impugnado fuere definitivo o impidiere totalmente la tramitación del reclamo o pretensión del interesado, que se deberá interponer dentro del término de quince (15) días de la denegación tácita o expresa.</w:t>
      </w:r>
    </w:p>
    <w:p w14:paraId="60003C67" w14:textId="77777777" w:rsidR="00F70651" w:rsidRPr="00F70651" w:rsidRDefault="00F70651" w:rsidP="00D440EE">
      <w:pPr>
        <w:jc w:val="both"/>
        <w:rPr>
          <w:rFonts w:ascii="Book Antiqua" w:hAnsi="Book Antiqua"/>
          <w:sz w:val="24"/>
          <w:szCs w:val="24"/>
        </w:rPr>
      </w:pPr>
    </w:p>
    <w:p w14:paraId="041A33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104.- El recurso de reconsideración contra actos administrativos definitivos o asimilables a ellos no lleva implícito el recurso jerárquico en subsidio. Cuando expresa o tácitamente hubiere sido rechazada la reconsideración, las actuaciones deberán ser elevadas de inmediato y a pedido de la parte, siempre que se hubiere interpuesto el recurso jerárquico cuando correspondiera. Dentro de los cinco (5) días de recibidas por el superior, podrá el interesado mejorar o ampliar los fundamentos de su recurso.</w:t>
      </w:r>
    </w:p>
    <w:p w14:paraId="7C31E2A8" w14:textId="77777777" w:rsidR="00F70651" w:rsidRPr="00F70651" w:rsidRDefault="00F70651" w:rsidP="00D440EE">
      <w:pPr>
        <w:jc w:val="both"/>
        <w:rPr>
          <w:rFonts w:ascii="Book Antiqua" w:hAnsi="Book Antiqua"/>
          <w:sz w:val="24"/>
          <w:szCs w:val="24"/>
        </w:rPr>
      </w:pPr>
    </w:p>
    <w:p w14:paraId="20D13FB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105.- A los efectos de promover la acción contencioso-administrativa contra la decisión definitiva de los respectivos recursos jerárquicos o de alzada que hubiere promovido el interesado, no será necesario interponer el recurso de reconsideración ni el de revisión, ni el de aclaratoria. Pero si el acto individual hubiere sido dictado </w:t>
      </w:r>
      <w:r w:rsidRPr="00F70651">
        <w:rPr>
          <w:rFonts w:ascii="Book Antiqua" w:hAnsi="Book Antiqua"/>
          <w:sz w:val="24"/>
          <w:szCs w:val="24"/>
        </w:rPr>
        <w:lastRenderedPageBreak/>
        <w:t>originariamente y de oficio por el Poder Ejecutivo, a los efectos de la acción contencioso-administrativa, será necesario haber promovido el recurso de reconsideración.</w:t>
      </w:r>
    </w:p>
    <w:p w14:paraId="5A0249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los casos de los recursos contenciosos -que se presentan en sede administrativa- llamados directos en los estatutos y otras leyes administrativas locales, tampoco es condición necesaria la interposición previa de este recurso de revocatoria ante el Poder Ejecutivo -órgano de última instancia en los otros poderes del Estado u organismo extrapoderes- para agotar la vía administrativa, ni su articulación o interposición, interrumpe o suspende el término para recurrir, establecido para aquellos recursos directos, excepto el de aclaratoria.</w:t>
      </w:r>
    </w:p>
    <w:p w14:paraId="24D59563" w14:textId="77777777" w:rsidR="00F70651" w:rsidRPr="00F70651" w:rsidRDefault="00F70651" w:rsidP="00D440EE">
      <w:pPr>
        <w:jc w:val="both"/>
        <w:rPr>
          <w:rFonts w:ascii="Book Antiqua" w:hAnsi="Book Antiqua"/>
          <w:sz w:val="24"/>
          <w:szCs w:val="24"/>
        </w:rPr>
      </w:pPr>
    </w:p>
    <w:p w14:paraId="30D0C9FD"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 JERÁRQUICO</w:t>
      </w:r>
    </w:p>
    <w:p w14:paraId="54E1AC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106.- El recurso jerárquico procederá contra todo acto administrativo definitivo o que impida totalmente la tramitación del reclamo o pretensión del administrado. No será necesario haber deducido previamente recurso de reconsideración; si se lo hubiere hecho, no será indispensable fundar nuevamente el jerárquico.</w:t>
      </w:r>
    </w:p>
    <w:p w14:paraId="030BBD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recurso jerárquico deberá interponerse ante la autoridad que dictó el acto impugnado dentro de los quince (15) días de notificado y será elevado de inmediato y de oficio, para su tramitación, al ministerio en cuya jurisdicción actúe el órgano emisor del acto; en aquél se recibirá la prueba estimada pertinente y se recabará obligatoriamente el dictamen del servicio jurídico permanente. Los ministros resolverán definitivamente el recurso. Cuando el acto impugnado emanare de un ministro, el recurso será resuelto por el Poder Ejecutivo.</w:t>
      </w:r>
    </w:p>
    <w:p w14:paraId="74651A5F" w14:textId="77777777" w:rsidR="00F70651" w:rsidRPr="00F70651" w:rsidRDefault="00F70651" w:rsidP="00D440EE">
      <w:pPr>
        <w:jc w:val="both"/>
        <w:rPr>
          <w:rFonts w:ascii="Book Antiqua" w:hAnsi="Book Antiqua"/>
          <w:sz w:val="24"/>
          <w:szCs w:val="24"/>
        </w:rPr>
      </w:pPr>
    </w:p>
    <w:p w14:paraId="6ACAFF46" w14:textId="5E6D8BC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107.- El plazo para resolver el recurso jerárquico será de sesenta (60) días a contar desde la recepción de las actuaciones por la autoridad competente, o, en su caso, de la presentación del alegato -o del vencimiento del plazo para hacerlo- si se hubiere decidido prueba.</w:t>
      </w:r>
    </w:p>
    <w:p w14:paraId="08B010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los entes autárquicos el recurso jerárquico procederá para ante su órgano superior.</w:t>
      </w:r>
    </w:p>
    <w:p w14:paraId="72836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asesor letrado general del Poder Ejecutivo en aquellos recursos jerárquicos que deben ser resueltos por el poder administrador, cuya decisión pondrá término a la instancia administrativa (Párrafo según ley 532, art. 1 Ver Texto ).</w:t>
      </w:r>
    </w:p>
    <w:p w14:paraId="2D458F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fiscal de Estado en aquellos recursos jerárquicos que deban ser resueltos por el Poder Ejecutivo, cuya decisión pondrá término a la instancia administrativa (Párrafo originario).</w:t>
      </w:r>
    </w:p>
    <w:p w14:paraId="4282E6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 autoridad ante la cual se interpuso el recurso jerárquico no le diere trámite, el interesado podrá dirigirse directamente en queja al Poder Ejecutivo, a fin de que éste restablezca el trámite legal pertinente.</w:t>
      </w:r>
    </w:p>
    <w:p w14:paraId="32DFC896" w14:textId="77777777" w:rsidR="00F70651" w:rsidRPr="00F70651" w:rsidRDefault="00F70651" w:rsidP="00D440EE">
      <w:pPr>
        <w:jc w:val="both"/>
        <w:rPr>
          <w:rFonts w:ascii="Book Antiqua" w:hAnsi="Book Antiqua"/>
          <w:sz w:val="24"/>
          <w:szCs w:val="24"/>
        </w:rPr>
      </w:pPr>
    </w:p>
    <w:p w14:paraId="15336105"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VI: ALZADA</w:t>
      </w:r>
    </w:p>
    <w:p w14:paraId="6F1DBE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108.- Contra los actos administrativos definitivos o que impidan totalmente la tramitación del reclamo o pretensión del administrado, emanado del órgano superior de un ente autárquico procederá el recurso de alzada para ante el Poder Ejecutivo. Este recurso deberá interponerse en el término de quince (15) días y sólo puede fundarse en la legitimidad del acto administrativo, salvo que excepcionalmente la ley de creación del ente autorice también un control sobre su oportunidad, mérito o conveniencia.</w:t>
      </w:r>
    </w:p>
    <w:p w14:paraId="40DC7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ser procedente el recurso, y previo dictamen de la Asesoría Letrada General del Poder Ejecutivo y/o Fiscalía de Estado, el poder administrativo se limitará a revocar el acto impugnado, pudiendo, sin embargo, modificarlo o sustituirlo con carácter excepcional, si fundadas razones de interés público lo justificaren. Esta decisión agotará la vía administrativa (Párrafo según ley 532, art. 2). Sin embargo, cuando se tratare de actos definitivos emitidos de oficio y originariamente por el órgano superior del ente autárquico, el afectado podrá deducir el recurso de revocatoria, en cuyo caso el plazo para interponer el recurso de alzada empezará a contarse desde la notificación de la denegatoria del recurso de reconsideración.</w:t>
      </w:r>
    </w:p>
    <w:p w14:paraId="642CAA1D" w14:textId="77777777" w:rsidR="00F70651" w:rsidRPr="00F70651" w:rsidRDefault="00F70651" w:rsidP="00D440EE">
      <w:pPr>
        <w:jc w:val="both"/>
        <w:rPr>
          <w:rFonts w:ascii="Book Antiqua" w:hAnsi="Book Antiqua"/>
          <w:sz w:val="24"/>
          <w:szCs w:val="24"/>
        </w:rPr>
      </w:pPr>
    </w:p>
    <w:p w14:paraId="2087089B"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VII: REVISIÓN</w:t>
      </w:r>
    </w:p>
    <w:p w14:paraId="7761F5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109.- Podrá pedirse en sede administrativa la revisión de un acto firme:</w:t>
      </w:r>
    </w:p>
    <w:p w14:paraId="4D5798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resultaren contradicciones en la parte dispositiva, háyase pedido o no su aclaración;</w:t>
      </w:r>
    </w:p>
    <w:p w14:paraId="5923AC8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después de dictado se recobraren o descubrieren documentos decisivos cuya existencia se ignoraba o no se pudieron presentar como prueba por fuerza mayor o por obra de tercero;</w:t>
      </w:r>
    </w:p>
    <w:p w14:paraId="6B9511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hubiere sido dictado basándose en documentos cuya declaración de falsedad se desconocía o se basara en prueba testimonial falsa.</w:t>
      </w:r>
    </w:p>
    <w:p w14:paraId="262310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Cuando hubiere sido dictado mediando cohecho, prevaricato, violencia, maquinación o grave irregularidad comprobada.</w:t>
      </w:r>
    </w:p>
    <w:p w14:paraId="593242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pedido deberá interponerse dentro de los diez (10) días de notificado el acto en el caso del inc. a). En los demás supuestos podrá promoverse la revisión dentro de los treinta (30) días de recobrarse o hallarse los documentos o cesar la fuerza mayor u obra de tercero; o de comprobarse en legal forma los hechos indicados en los incs. c) y d). La revisión le será solicitada al órgano que emitió el acto.</w:t>
      </w:r>
    </w:p>
    <w:p w14:paraId="782CC11E" w14:textId="131B3C8D" w:rsidR="00F70651" w:rsidRDefault="00F70651" w:rsidP="00D440EE">
      <w:pPr>
        <w:jc w:val="both"/>
        <w:rPr>
          <w:rFonts w:ascii="Book Antiqua" w:hAnsi="Book Antiqua"/>
          <w:sz w:val="24"/>
          <w:szCs w:val="24"/>
        </w:rPr>
      </w:pPr>
    </w:p>
    <w:p w14:paraId="16EEBB60" w14:textId="5F9716A8" w:rsidR="00142412" w:rsidRDefault="00142412" w:rsidP="00D440EE">
      <w:pPr>
        <w:jc w:val="both"/>
        <w:rPr>
          <w:rFonts w:ascii="Book Antiqua" w:hAnsi="Book Antiqua"/>
          <w:sz w:val="24"/>
          <w:szCs w:val="24"/>
        </w:rPr>
      </w:pPr>
    </w:p>
    <w:p w14:paraId="424D217E" w14:textId="77777777" w:rsidR="00142412" w:rsidRPr="00F70651" w:rsidRDefault="00142412" w:rsidP="00D440EE">
      <w:pPr>
        <w:jc w:val="both"/>
        <w:rPr>
          <w:rFonts w:ascii="Book Antiqua" w:hAnsi="Book Antiqua"/>
          <w:sz w:val="24"/>
          <w:szCs w:val="24"/>
        </w:rPr>
      </w:pPr>
    </w:p>
    <w:p w14:paraId="67F99FB2" w14:textId="7D14695E" w:rsidR="00F70651" w:rsidRPr="00F70651" w:rsidRDefault="00F70651" w:rsidP="00142412">
      <w:pPr>
        <w:ind w:firstLine="708"/>
        <w:rPr>
          <w:rFonts w:ascii="Book Antiqua" w:hAnsi="Book Antiqua"/>
          <w:sz w:val="24"/>
          <w:szCs w:val="24"/>
        </w:rPr>
      </w:pPr>
      <w:r w:rsidRPr="00F70651">
        <w:rPr>
          <w:rFonts w:ascii="Book Antiqua" w:hAnsi="Book Antiqua"/>
          <w:sz w:val="24"/>
          <w:szCs w:val="24"/>
        </w:rPr>
        <w:lastRenderedPageBreak/>
        <w:t xml:space="preserve">SECCIÓN VIII: MORA </w:t>
      </w:r>
      <w:r w:rsidR="00142412">
        <w:rPr>
          <w:rFonts w:ascii="Book Antiqua" w:hAnsi="Book Antiqua"/>
          <w:sz w:val="24"/>
          <w:szCs w:val="24"/>
        </w:rPr>
        <w:t xml:space="preserve"> </w:t>
      </w:r>
      <w:r w:rsidRPr="00F70651">
        <w:rPr>
          <w:rFonts w:ascii="Book Antiqua" w:hAnsi="Book Antiqua"/>
          <w:sz w:val="24"/>
          <w:szCs w:val="24"/>
        </w:rPr>
        <w:t>(AMPARO POR MORA DE LA ADMINISTRACIÓN)</w:t>
      </w:r>
    </w:p>
    <w:p w14:paraId="6E705C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110.- El que fuere parte en un expediente administrativo podrá solicitar judicialmente se libre orden de pronto despecho. Dicha orden será procedente cuando la autoridad administrativa hubiera dejado vencer los plazos fijados -y en caso de no existir éstos, si hubiere transcurrido un plazo que excediere de lo razonable- sin emitir el dictamen o la resolución de mero trámite o de fondo que requiera el interesado. Presentado el petitorio, el juez se expedirá sobre su procedencia, teniendo en cuenta las circunstancias del caso, y si lo estimare pertinente, requerirá a la autoridad administrativa interviniente que, en el plazo que le fije, informe sobre las causas de la demora aducida. La decisión del juez será inapelable. Contestado el requerimiento o vencido el plazo sin que se lo hubiere evacuado, se resolverá lo pertinente acerca de la mora, librando la orden si correspondiere para que la autoridad administrativa responsable despache las actuaciones en el plazo prudencial que se le establezca según la naturaleza y complejidad del dictamen o trámite pendiente.</w:t>
      </w:r>
    </w:p>
    <w:p w14:paraId="67AC09E9" w14:textId="77777777" w:rsidR="00F70651" w:rsidRPr="00F70651" w:rsidRDefault="00F70651" w:rsidP="00D440EE">
      <w:pPr>
        <w:jc w:val="both"/>
        <w:rPr>
          <w:rFonts w:ascii="Book Antiqua" w:hAnsi="Book Antiqua"/>
          <w:sz w:val="24"/>
          <w:szCs w:val="24"/>
        </w:rPr>
      </w:pPr>
    </w:p>
    <w:p w14:paraId="4E050B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111.- La desobediencia a la orden de pronto despacho emitida por el juez, en que incurrieren los funcionarios y empleados de la administración, será puesta en conocimiento de la autoridad superior correspondiente a los mismos, a efectos de la sanción disciplinaria que proceda, todo ello sin perjuicio de que el juez actuante le dé intervención a la justicia penal, por si la desobediencia importare la comisión de un delito.</w:t>
      </w:r>
    </w:p>
    <w:p w14:paraId="32A5A795" w14:textId="77777777" w:rsidR="00F70651" w:rsidRPr="00F70651" w:rsidRDefault="00F70651" w:rsidP="00D440EE">
      <w:pPr>
        <w:jc w:val="both"/>
        <w:rPr>
          <w:rFonts w:ascii="Book Antiqua" w:hAnsi="Book Antiqua"/>
          <w:sz w:val="24"/>
          <w:szCs w:val="24"/>
        </w:rPr>
      </w:pPr>
    </w:p>
    <w:p w14:paraId="0ED4D01D" w14:textId="77777777" w:rsidR="00142412" w:rsidRPr="00852D24" w:rsidRDefault="00142412" w:rsidP="00142412">
      <w:pPr>
        <w:pStyle w:val="Ttulo1"/>
      </w:pPr>
      <w:r>
        <w:t>------------------------------------------------------</w:t>
      </w:r>
    </w:p>
    <w:p w14:paraId="1540AC46" w14:textId="77777777" w:rsidR="00142412" w:rsidRPr="00852D24" w:rsidRDefault="00142412" w:rsidP="00142412">
      <w:pPr>
        <w:pStyle w:val="Ttulo1"/>
      </w:pPr>
      <w:r>
        <w:t>-------------------------------------------------------------------------------------------------------------------------------------</w:t>
      </w:r>
    </w:p>
    <w:p w14:paraId="6D1DB4B2" w14:textId="77777777" w:rsidR="00142412" w:rsidRDefault="00142412" w:rsidP="00142412">
      <w:pPr>
        <w:jc w:val="center"/>
        <w:rPr>
          <w:rFonts w:ascii="Book Antiqua" w:hAnsi="Book Antiqua"/>
          <w:sz w:val="28"/>
          <w:szCs w:val="28"/>
          <w:u w:val="single"/>
        </w:rPr>
      </w:pPr>
    </w:p>
    <w:p w14:paraId="16A64149" w14:textId="77777777" w:rsidR="00BA6EF5" w:rsidRDefault="00BA6EF5" w:rsidP="00FF418F">
      <w:pPr>
        <w:jc w:val="center"/>
        <w:rPr>
          <w:rFonts w:ascii="Book Antiqua" w:hAnsi="Book Antiqua"/>
          <w:sz w:val="24"/>
          <w:szCs w:val="24"/>
        </w:rPr>
      </w:pPr>
    </w:p>
    <w:p w14:paraId="7DCE6249" w14:textId="77777777" w:rsidR="00BA6EF5" w:rsidRDefault="00BA6EF5" w:rsidP="00FF418F">
      <w:pPr>
        <w:jc w:val="center"/>
        <w:rPr>
          <w:rFonts w:ascii="Book Antiqua" w:hAnsi="Book Antiqua"/>
          <w:sz w:val="24"/>
          <w:szCs w:val="24"/>
        </w:rPr>
      </w:pPr>
    </w:p>
    <w:p w14:paraId="4B590532" w14:textId="77777777" w:rsidR="00142412" w:rsidRDefault="00142412">
      <w:pPr>
        <w:rPr>
          <w:rFonts w:ascii="Book Antiqua" w:hAnsi="Book Antiqua"/>
          <w:b/>
          <w:bCs/>
          <w:sz w:val="28"/>
          <w:szCs w:val="28"/>
        </w:rPr>
      </w:pPr>
      <w:r>
        <w:rPr>
          <w:rFonts w:ascii="Book Antiqua" w:hAnsi="Book Antiqua"/>
          <w:b/>
          <w:bCs/>
          <w:sz w:val="28"/>
          <w:szCs w:val="28"/>
        </w:rPr>
        <w:br w:type="page"/>
      </w:r>
    </w:p>
    <w:p w14:paraId="7F580935" w14:textId="240ABF48"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 xml:space="preserve">TÍTULO VIII: </w:t>
      </w:r>
    </w:p>
    <w:p w14:paraId="4075EB32" w14:textId="77777777" w:rsidR="00BA6EF5" w:rsidRPr="00BA6EF5" w:rsidRDefault="00BA6EF5" w:rsidP="00FF418F">
      <w:pPr>
        <w:jc w:val="center"/>
        <w:rPr>
          <w:rFonts w:ascii="Book Antiqua" w:hAnsi="Book Antiqua"/>
          <w:b/>
          <w:bCs/>
          <w:sz w:val="28"/>
          <w:szCs w:val="28"/>
        </w:rPr>
      </w:pPr>
    </w:p>
    <w:p w14:paraId="181AC7BD" w14:textId="06CCC6BE" w:rsidR="00F70651" w:rsidRDefault="00F70651" w:rsidP="00FF418F">
      <w:pPr>
        <w:jc w:val="center"/>
        <w:rPr>
          <w:rFonts w:ascii="Book Antiqua" w:hAnsi="Book Antiqua"/>
          <w:b/>
          <w:bCs/>
          <w:sz w:val="28"/>
          <w:szCs w:val="28"/>
        </w:rPr>
      </w:pPr>
      <w:r w:rsidRPr="00BA6EF5">
        <w:rPr>
          <w:rFonts w:ascii="Book Antiqua" w:hAnsi="Book Antiqua"/>
          <w:b/>
          <w:bCs/>
          <w:sz w:val="28"/>
          <w:szCs w:val="28"/>
        </w:rPr>
        <w:t>DEL RECLAMO ADMINISTRATIVO PREVIO</w:t>
      </w:r>
    </w:p>
    <w:p w14:paraId="78F117E0" w14:textId="77777777" w:rsidR="00BA6EF5" w:rsidRPr="00BA6EF5" w:rsidRDefault="00BA6EF5" w:rsidP="00FF418F">
      <w:pPr>
        <w:jc w:val="center"/>
        <w:rPr>
          <w:rFonts w:ascii="Book Antiqua" w:hAnsi="Book Antiqua"/>
          <w:b/>
          <w:bCs/>
          <w:sz w:val="28"/>
          <w:szCs w:val="28"/>
        </w:rPr>
      </w:pPr>
    </w:p>
    <w:p w14:paraId="3C0DDD3D" w14:textId="77777777" w:rsidR="00FF418F" w:rsidRDefault="00FF418F" w:rsidP="00D440EE">
      <w:pPr>
        <w:jc w:val="both"/>
        <w:rPr>
          <w:rFonts w:ascii="Book Antiqua" w:hAnsi="Book Antiqua"/>
          <w:sz w:val="24"/>
          <w:szCs w:val="24"/>
        </w:rPr>
      </w:pPr>
    </w:p>
    <w:p w14:paraId="566D5182" w14:textId="6F662106"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NORMA GENERAL</w:t>
      </w:r>
    </w:p>
    <w:p w14:paraId="460D29CF" w14:textId="7AED42F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112.- Fuera de los supuestos previstos especialmente por la legislación, el Estado provincial no podrá ser demandado judicialmente, sin previo reclamo administrativo.</w:t>
      </w:r>
    </w:p>
    <w:p w14:paraId="0209BA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reclamo versará sobre los mismos hechos y derechos que se invocarán en la eventual demanda judicial y será resuelto por el Poder Ejecutivo, previo dictamen del fiscal de Estado.</w:t>
      </w:r>
    </w:p>
    <w:p w14:paraId="4A3CD61E" w14:textId="77777777" w:rsidR="00F70651" w:rsidRPr="00F70651" w:rsidRDefault="00F70651" w:rsidP="00D440EE">
      <w:pPr>
        <w:jc w:val="both"/>
        <w:rPr>
          <w:rFonts w:ascii="Book Antiqua" w:hAnsi="Book Antiqua"/>
          <w:sz w:val="24"/>
          <w:szCs w:val="24"/>
        </w:rPr>
      </w:pPr>
    </w:p>
    <w:p w14:paraId="1AEF14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pronunciamiento acerca del reclamo deberá efectuarse dentro de los sesenta (60) días de formulado. Vencido ese plazo -que será de días corridos-, sin producirse resolución, quedará abierta la vía contenciosa, comenzando a correr los plazos establecidos para interponer ya sea las acciones contencioso-administrativas o los recursos que correspondan en cada caso.</w:t>
      </w:r>
    </w:p>
    <w:p w14:paraId="542DD6B3" w14:textId="77777777" w:rsidR="00BA6EF5" w:rsidRPr="00852D24" w:rsidRDefault="00BA6EF5" w:rsidP="00BA6EF5">
      <w:pPr>
        <w:jc w:val="both"/>
        <w:rPr>
          <w:rFonts w:ascii="Book Antiqua" w:hAnsi="Book Antiqua"/>
          <w:sz w:val="24"/>
          <w:szCs w:val="24"/>
        </w:rPr>
      </w:pPr>
    </w:p>
    <w:p w14:paraId="7D926146" w14:textId="77777777" w:rsidR="00BA6EF5" w:rsidRPr="00852D24" w:rsidRDefault="00BA6EF5" w:rsidP="00BA6EF5">
      <w:pPr>
        <w:pStyle w:val="Ttulo1"/>
      </w:pPr>
      <w:r>
        <w:t>------------------------------------------------------</w:t>
      </w:r>
    </w:p>
    <w:p w14:paraId="73AAA8DF" w14:textId="77777777" w:rsidR="00BA6EF5" w:rsidRPr="00852D24" w:rsidRDefault="00BA6EF5" w:rsidP="00BA6EF5">
      <w:pPr>
        <w:pStyle w:val="Ttulo1"/>
      </w:pPr>
      <w:r>
        <w:t>-------------------------------------------------------------------------------------------------------------------------------------</w:t>
      </w:r>
    </w:p>
    <w:p w14:paraId="751D6952" w14:textId="77777777" w:rsidR="00BA6EF5" w:rsidRPr="00E32632" w:rsidRDefault="00BA6EF5" w:rsidP="00BA6EF5">
      <w:pPr>
        <w:pStyle w:val="Textoindependiente"/>
        <w:jc w:val="both"/>
        <w:rPr>
          <w:rFonts w:ascii="Book Antiqua" w:hAnsi="Book Antiqua"/>
          <w:sz w:val="24"/>
          <w:szCs w:val="24"/>
        </w:rPr>
      </w:pPr>
    </w:p>
    <w:p w14:paraId="045E67CD" w14:textId="77777777" w:rsidR="00BA6EF5" w:rsidRDefault="00BA6EF5" w:rsidP="00BA6EF5">
      <w:pPr>
        <w:pStyle w:val="Textoindependiente"/>
        <w:jc w:val="both"/>
        <w:rPr>
          <w:rFonts w:ascii="Book Antiqua" w:hAnsi="Book Antiqua"/>
          <w:sz w:val="24"/>
          <w:szCs w:val="24"/>
        </w:rPr>
      </w:pPr>
    </w:p>
    <w:p w14:paraId="61033C70" w14:textId="77777777" w:rsidR="00F70651" w:rsidRPr="00F70651" w:rsidRDefault="00F70651" w:rsidP="00D440EE">
      <w:pPr>
        <w:jc w:val="both"/>
        <w:rPr>
          <w:rFonts w:ascii="Book Antiqua" w:hAnsi="Book Antiqua"/>
          <w:sz w:val="24"/>
          <w:szCs w:val="24"/>
        </w:rPr>
      </w:pPr>
    </w:p>
    <w:p w14:paraId="407B9BCF" w14:textId="77777777" w:rsidR="00142412" w:rsidRDefault="00142412">
      <w:pPr>
        <w:rPr>
          <w:rFonts w:ascii="Book Antiqua" w:hAnsi="Book Antiqua"/>
          <w:b/>
          <w:bCs/>
          <w:sz w:val="28"/>
          <w:szCs w:val="28"/>
        </w:rPr>
      </w:pPr>
      <w:r>
        <w:rPr>
          <w:rFonts w:ascii="Book Antiqua" w:hAnsi="Book Antiqua"/>
          <w:b/>
          <w:bCs/>
          <w:sz w:val="28"/>
          <w:szCs w:val="28"/>
        </w:rPr>
        <w:br w:type="page"/>
      </w:r>
    </w:p>
    <w:p w14:paraId="670862AB" w14:textId="7FA7ED3E" w:rsidR="00BA6EF5"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IX:</w:t>
      </w:r>
      <w:r w:rsidR="00142412">
        <w:rPr>
          <w:rFonts w:ascii="Book Antiqua" w:hAnsi="Book Antiqua"/>
          <w:b/>
          <w:bCs/>
          <w:sz w:val="28"/>
          <w:szCs w:val="28"/>
        </w:rPr>
        <w:t xml:space="preserve"> </w:t>
      </w:r>
      <w:r w:rsidRPr="00BA6EF5">
        <w:rPr>
          <w:rFonts w:ascii="Book Antiqua" w:hAnsi="Book Antiqua"/>
          <w:b/>
          <w:bCs/>
          <w:sz w:val="28"/>
          <w:szCs w:val="28"/>
        </w:rPr>
        <w:t xml:space="preserve">DE LA INTEGRACIÓN E INTERPRETACIÓN </w:t>
      </w:r>
    </w:p>
    <w:p w14:paraId="54327B30" w14:textId="47BE2CFC" w:rsidR="00F70651" w:rsidRPr="00BA6EF5" w:rsidRDefault="00F70651" w:rsidP="00FF418F">
      <w:pPr>
        <w:jc w:val="center"/>
        <w:rPr>
          <w:rFonts w:ascii="Book Antiqua" w:hAnsi="Book Antiqua"/>
          <w:b/>
          <w:bCs/>
          <w:sz w:val="28"/>
          <w:szCs w:val="28"/>
        </w:rPr>
      </w:pPr>
      <w:r w:rsidRPr="00BA6EF5">
        <w:rPr>
          <w:rFonts w:ascii="Book Antiqua" w:hAnsi="Book Antiqua"/>
          <w:b/>
          <w:bCs/>
          <w:sz w:val="28"/>
          <w:szCs w:val="28"/>
        </w:rPr>
        <w:t>DEL ORDENAMIENTO ADMINISTRATIVO</w:t>
      </w:r>
    </w:p>
    <w:p w14:paraId="55DEFD19" w14:textId="77777777" w:rsidR="00FF418F" w:rsidRDefault="00FF418F" w:rsidP="00D440EE">
      <w:pPr>
        <w:jc w:val="both"/>
        <w:rPr>
          <w:rFonts w:ascii="Book Antiqua" w:hAnsi="Book Antiqua"/>
          <w:sz w:val="24"/>
          <w:szCs w:val="24"/>
        </w:rPr>
      </w:pPr>
    </w:p>
    <w:p w14:paraId="2FACCCDC" w14:textId="6DB1B7A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INTEGRACIÓN DEL ORDEN JURÍDICO ADMINISTRATIVO</w:t>
      </w:r>
    </w:p>
    <w:p w14:paraId="44870946" w14:textId="050422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113.- El orden jurídico administrativo integra un sistema orgánico que tiene autonomía respecto de otras ramas del derecho. Si no hay norma administrativa escrita que regule el caso, se aplicarán las normas del Código de Procedimientos en lo Civil y Comercial, y las demás leyes de la provincia. Si aun así no pudiese resolver la cuestión planteada, se atenderá a los principios en que se sustenta el orden jurídico local.</w:t>
      </w:r>
      <w:r w:rsidR="00142412">
        <w:rPr>
          <w:rFonts w:ascii="Book Antiqua" w:hAnsi="Book Antiqua"/>
          <w:sz w:val="24"/>
          <w:szCs w:val="24"/>
        </w:rPr>
        <w:t xml:space="preserve"> </w:t>
      </w:r>
      <w:r w:rsidRPr="00F70651">
        <w:rPr>
          <w:rFonts w:ascii="Book Antiqua" w:hAnsi="Book Antiqua"/>
          <w:sz w:val="24"/>
          <w:szCs w:val="24"/>
        </w:rPr>
        <w:t>Sólo si el asunto siguiera sin encontrar solución, se recurrirá a las leyes análogas del orden nacional y a los principios de dicho derecho.</w:t>
      </w:r>
    </w:p>
    <w:p w14:paraId="0B7B972D" w14:textId="77777777" w:rsidR="00F70651" w:rsidRPr="00F70651" w:rsidRDefault="00F70651" w:rsidP="00D440EE">
      <w:pPr>
        <w:jc w:val="both"/>
        <w:rPr>
          <w:rFonts w:ascii="Book Antiqua" w:hAnsi="Book Antiqua"/>
          <w:sz w:val="24"/>
          <w:szCs w:val="24"/>
        </w:rPr>
      </w:pPr>
    </w:p>
    <w:p w14:paraId="1F635D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114.- Integran especialmente el ordenamiento administrativo las normas y principios de derecho, emergentes del sistema constitucional y legislativo de la provincia, en cuanto garantizan un equilibrio entre el logro de la mayor eficiencia, eficacia y economía de la gestión administrativa y la dignidad, libertad y demás derechos individuales de los particulares.</w:t>
      </w:r>
    </w:p>
    <w:p w14:paraId="42080F7C" w14:textId="77777777" w:rsidR="00F70651" w:rsidRPr="00F70651" w:rsidRDefault="00F70651" w:rsidP="00D440EE">
      <w:pPr>
        <w:jc w:val="both"/>
        <w:rPr>
          <w:rFonts w:ascii="Book Antiqua" w:hAnsi="Book Antiqua"/>
          <w:sz w:val="24"/>
          <w:szCs w:val="24"/>
        </w:rPr>
      </w:pPr>
    </w:p>
    <w:p w14:paraId="4A46E3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INTERPRETACIÓN DE LAS NORMAS ADMINISTRATIVAS</w:t>
      </w:r>
    </w:p>
    <w:p w14:paraId="3433507B" w14:textId="326D29B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115.- La norma administrativa deberá ser interpretada en la forma que mejor garantice la realización del fin público a que se dirige, con el menor daño posible a los derechos e intereses de los particulares y administrados.</w:t>
      </w:r>
      <w:r w:rsidR="00142412">
        <w:rPr>
          <w:rFonts w:ascii="Book Antiqua" w:hAnsi="Book Antiqua"/>
          <w:sz w:val="24"/>
          <w:szCs w:val="24"/>
        </w:rPr>
        <w:t xml:space="preserve"> </w:t>
      </w:r>
      <w:r w:rsidRPr="00F70651">
        <w:rPr>
          <w:rFonts w:ascii="Book Antiqua" w:hAnsi="Book Antiqua"/>
          <w:sz w:val="24"/>
          <w:szCs w:val="24"/>
        </w:rPr>
        <w:t>La actividad de los entes públicos queda sujeta a los principios establecidos en la presente ley, debiéndose satisfacer al mismo tiempo que las necesidades generales y al interés público, la equidad, igualdad y en su caso proporcionalidad, en las obligaciones, derechos y trato de los administrados mediante un razonable y armónico equilibrio entre la aplicación y ejercicio de las prerrogativas de la Administración Pública, y el resguardo de las garantías de los administrados y particulares, consagradas por las Constituciones Nacional y provincial.</w:t>
      </w:r>
    </w:p>
    <w:p w14:paraId="2FA35B4C" w14:textId="77777777" w:rsidR="00F70651" w:rsidRPr="00F70651" w:rsidRDefault="00F70651" w:rsidP="00D440EE">
      <w:pPr>
        <w:jc w:val="both"/>
        <w:rPr>
          <w:rFonts w:ascii="Book Antiqua" w:hAnsi="Book Antiqua"/>
          <w:sz w:val="24"/>
          <w:szCs w:val="24"/>
        </w:rPr>
      </w:pPr>
    </w:p>
    <w:p w14:paraId="28F239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DE LA COSTUMBRE</w:t>
      </w:r>
    </w:p>
    <w:p w14:paraId="6F974A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116.- La costumbre puede ser invocada como fuente del derecho administrativo, cuando se conforme con los principios generales del derecho, y cuando por su generalidad, consenso y necesidad, se considere que las normas consuetudinarias invocadas se ajustan a lo establecido en el Código Civil.</w:t>
      </w:r>
    </w:p>
    <w:p w14:paraId="1A003DB9" w14:textId="77777777" w:rsidR="00F70651" w:rsidRPr="00F70651" w:rsidRDefault="00F70651" w:rsidP="00D440EE">
      <w:pPr>
        <w:jc w:val="both"/>
        <w:rPr>
          <w:rFonts w:ascii="Book Antiqua" w:hAnsi="Book Antiqua"/>
          <w:sz w:val="24"/>
          <w:szCs w:val="24"/>
        </w:rPr>
      </w:pPr>
    </w:p>
    <w:p w14:paraId="5C2391C7" w14:textId="77777777" w:rsidR="00BA6EF5" w:rsidRPr="00852D24" w:rsidRDefault="00BA6EF5" w:rsidP="00BA6EF5">
      <w:pPr>
        <w:jc w:val="both"/>
        <w:rPr>
          <w:rFonts w:ascii="Book Antiqua" w:hAnsi="Book Antiqua"/>
          <w:sz w:val="24"/>
          <w:szCs w:val="24"/>
        </w:rPr>
      </w:pPr>
    </w:p>
    <w:p w14:paraId="39D93F8B" w14:textId="6508216D"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X:</w:t>
      </w:r>
    </w:p>
    <w:p w14:paraId="03F731E9" w14:textId="77777777" w:rsidR="00BA6EF5" w:rsidRPr="00BA6EF5" w:rsidRDefault="00BA6EF5" w:rsidP="00FF418F">
      <w:pPr>
        <w:jc w:val="center"/>
        <w:rPr>
          <w:rFonts w:ascii="Book Antiqua" w:hAnsi="Book Antiqua"/>
          <w:b/>
          <w:bCs/>
          <w:sz w:val="28"/>
          <w:szCs w:val="28"/>
        </w:rPr>
      </w:pPr>
    </w:p>
    <w:p w14:paraId="1475DC79" w14:textId="3D426CEB" w:rsidR="00F70651" w:rsidRDefault="00F70651" w:rsidP="00FF418F">
      <w:pPr>
        <w:jc w:val="center"/>
        <w:rPr>
          <w:rFonts w:ascii="Book Antiqua" w:hAnsi="Book Antiqua"/>
          <w:b/>
          <w:bCs/>
          <w:sz w:val="28"/>
          <w:szCs w:val="28"/>
        </w:rPr>
      </w:pPr>
      <w:r w:rsidRPr="00BA6EF5">
        <w:rPr>
          <w:rFonts w:ascii="Book Antiqua" w:hAnsi="Book Antiqua"/>
          <w:b/>
          <w:bCs/>
          <w:sz w:val="28"/>
          <w:szCs w:val="28"/>
        </w:rPr>
        <w:t>NORMAS COMPLEMENTARIAS</w:t>
      </w:r>
    </w:p>
    <w:p w14:paraId="385952D5" w14:textId="77777777" w:rsidR="00BA6EF5" w:rsidRPr="00BA6EF5" w:rsidRDefault="00BA6EF5" w:rsidP="00FF418F">
      <w:pPr>
        <w:jc w:val="center"/>
        <w:rPr>
          <w:rFonts w:ascii="Book Antiqua" w:hAnsi="Book Antiqua"/>
          <w:b/>
          <w:bCs/>
          <w:sz w:val="28"/>
          <w:szCs w:val="28"/>
        </w:rPr>
      </w:pPr>
    </w:p>
    <w:p w14:paraId="29CB183C" w14:textId="77777777" w:rsidR="00FF418F" w:rsidRDefault="00FF418F" w:rsidP="00D440EE">
      <w:pPr>
        <w:jc w:val="both"/>
        <w:rPr>
          <w:rFonts w:ascii="Book Antiqua" w:hAnsi="Book Antiqua"/>
          <w:sz w:val="24"/>
          <w:szCs w:val="24"/>
        </w:rPr>
      </w:pPr>
    </w:p>
    <w:p w14:paraId="0897BCF1" w14:textId="4802AD9C"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INICIATIVA Y ELABORACIÓN DE ACTOS DE ALCANCE GENERAL Y PROYECTOS DE LEYES</w:t>
      </w:r>
    </w:p>
    <w:p w14:paraId="403818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117.- La elaboración de los actos de alcance general y de los proyectos de leyes que propicie la administración se iniciarán en el órgano o ente de la administración que corresponda según las leyes, o por afinidad con el objeto de su competencia, o por disposición del Poder Ejecutivo.</w:t>
      </w:r>
    </w:p>
    <w:p w14:paraId="6CDCEE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o ente designado o interesado deberá realizar los estudios necesarios y obtener los informes previos que garanticen la juridicidad, acierto y oportunidad de la iniciativa, incorporando los dictámenes e informes producidos, las observaciones y enmiendas que se hubieran formulado al proyecto y cuantos demás datos y documentos fueron necesarios, oportunos y convenientes, para conocer el proceso de elaboración de la norma y para facilitar su interpretación y aplicación más eficiente.</w:t>
      </w:r>
    </w:p>
    <w:p w14:paraId="72BA692D" w14:textId="77777777" w:rsidR="00F70651" w:rsidRPr="00F70651" w:rsidRDefault="00F70651" w:rsidP="00D440EE">
      <w:pPr>
        <w:jc w:val="both"/>
        <w:rPr>
          <w:rFonts w:ascii="Book Antiqua" w:hAnsi="Book Antiqua"/>
          <w:sz w:val="24"/>
          <w:szCs w:val="24"/>
        </w:rPr>
      </w:pPr>
    </w:p>
    <w:p w14:paraId="7461DE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118.- Toda iniciativa que suponga modificar o sustituir normas legales o reglamentarias deberá ser acompañada de una relación de las disposiciones vigentes sobre la materia y mencionará expresamente las que han de quedar total o parcialmente derogadas.</w:t>
      </w:r>
    </w:p>
    <w:p w14:paraId="38310E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proyectos de actos administrativos de alcance general y los proyectos de leyes serán sometidos obligatoriamente al dictamen jurídico de la Fiscalía de Estado, como trámite final y previo a la intervención del Poder Ejecutivo y en su caso legislativo, según corresponda.</w:t>
      </w:r>
    </w:p>
    <w:p w14:paraId="4D17D154" w14:textId="77777777" w:rsidR="00F70651" w:rsidRPr="00F70651" w:rsidRDefault="00F70651" w:rsidP="00D440EE">
      <w:pPr>
        <w:jc w:val="both"/>
        <w:rPr>
          <w:rFonts w:ascii="Book Antiqua" w:hAnsi="Book Antiqua"/>
          <w:sz w:val="24"/>
          <w:szCs w:val="24"/>
        </w:rPr>
      </w:pPr>
    </w:p>
    <w:p w14:paraId="44B08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119.- Las iniciativas podrán ser sometidas a información pública cuando su naturaleza así lo justifique. Asimismo podrá requerirse el parecer de personas o entes ajenos a la administración, incluso de los que representen intereses sectoriales.</w:t>
      </w:r>
    </w:p>
    <w:p w14:paraId="4409E0CA" w14:textId="77777777" w:rsidR="00F70651" w:rsidRPr="00F70651" w:rsidRDefault="00F70651" w:rsidP="00D440EE">
      <w:pPr>
        <w:jc w:val="both"/>
        <w:rPr>
          <w:rFonts w:ascii="Book Antiqua" w:hAnsi="Book Antiqua"/>
          <w:sz w:val="24"/>
          <w:szCs w:val="24"/>
        </w:rPr>
      </w:pPr>
    </w:p>
    <w:p w14:paraId="4A016F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RECONSTRUCCIÓN DE EXPEDIENTES</w:t>
      </w:r>
    </w:p>
    <w:p w14:paraId="34163A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120.- Comprobada la pérdida o extravío de un expediente, se ordenará su reconstrucción incorporándose las copias de los escritos y documentación que aporte el interesado, de las copias de los informes y dictámenes producidos, debidamente certificados por la autoridad administrativa que los hubiere emitido, haciéndose </w:t>
      </w:r>
      <w:r w:rsidRPr="00F70651">
        <w:rPr>
          <w:rFonts w:ascii="Book Antiqua" w:hAnsi="Book Antiqua"/>
          <w:sz w:val="24"/>
          <w:szCs w:val="24"/>
        </w:rPr>
        <w:lastRenderedPageBreak/>
        <w:t>constar los trámites cumplidos. Si se hubiera dictado resolución, se agregará copia autenticada de la misma. En todos los casos, se dispondrá la prosecución del trámite a la brevedad factible y según el estado del expediente reconstruido, evitando demoras innecesarias y perjuicios a los interesados.</w:t>
      </w:r>
    </w:p>
    <w:p w14:paraId="3D158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ello sin perjuicio de la instrucción de las actuaciones sumariales administrativas y en su caso la formulación de las denuncias ante la justicia penal que corresponda, por las faltas o delitos, que el caso por su naturaleza hiciere necesario, a fin de determinar la responsabilidad emergente por la pérdida del expediente.</w:t>
      </w:r>
    </w:p>
    <w:p w14:paraId="7D89E9A2" w14:textId="77777777" w:rsidR="00F70651" w:rsidRPr="00F70651" w:rsidRDefault="00F70651" w:rsidP="00D440EE">
      <w:pPr>
        <w:jc w:val="both"/>
        <w:rPr>
          <w:rFonts w:ascii="Book Antiqua" w:hAnsi="Book Antiqua"/>
          <w:sz w:val="24"/>
          <w:szCs w:val="24"/>
        </w:rPr>
      </w:pPr>
    </w:p>
    <w:p w14:paraId="2ED4EDB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CADUCIDAD DEL ACTO PRECARIO</w:t>
      </w:r>
    </w:p>
    <w:p w14:paraId="39AFE3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121.- Los actos que reconozcan a un administrado un derecho a título precario pueden ser revocados por razones de oportunidad o conveniencia en cualquier momento, pero la revocación no debe ser intempestiva y arbitraria y debe darse un plazo prudencial para el cumplimiento del acto de rescisión.</w:t>
      </w:r>
    </w:p>
    <w:p w14:paraId="072016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aceptación de la concesión de un derecho a título precario importa por parte del administrado la admisión de que no le corresponde ningún tipo de indemnización en caso de revocación, la que no podrá ser revisable, en ningún caso, por la autoridad judicial.</w:t>
      </w:r>
    </w:p>
    <w:p w14:paraId="75017A72" w14:textId="77777777" w:rsidR="00F70651" w:rsidRPr="00F70651" w:rsidRDefault="00F70651" w:rsidP="00D440EE">
      <w:pPr>
        <w:jc w:val="both"/>
        <w:rPr>
          <w:rFonts w:ascii="Book Antiqua" w:hAnsi="Book Antiqua"/>
          <w:sz w:val="24"/>
          <w:szCs w:val="24"/>
        </w:rPr>
      </w:pPr>
    </w:p>
    <w:p w14:paraId="54C35D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DEL SELLADO</w:t>
      </w:r>
    </w:p>
    <w:p w14:paraId="65DE3B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122.- Por toda actuación y trámite administrativo deberá oblarse el sellado que establezca el Código Fiscal, salvo los casos expresamente exceptuados.</w:t>
      </w:r>
    </w:p>
    <w:p w14:paraId="19B058E4" w14:textId="77777777" w:rsidR="00F70651" w:rsidRPr="00F70651" w:rsidRDefault="00F70651" w:rsidP="00D440EE">
      <w:pPr>
        <w:jc w:val="both"/>
        <w:rPr>
          <w:rFonts w:ascii="Book Antiqua" w:hAnsi="Book Antiqua"/>
          <w:sz w:val="24"/>
          <w:szCs w:val="24"/>
        </w:rPr>
      </w:pPr>
    </w:p>
    <w:p w14:paraId="1D4EDF9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DEROGACIÓN, VIGENCIA Y SUPLETORIEDAD</w:t>
      </w:r>
    </w:p>
    <w:p w14:paraId="75E4AF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123.- Quedan subsistentes los recursos contenciosos, establecidos en las leyes fiscales, en la ley orgánica del Honorable Tribunal de Cuentas (ley 413 ); en el Código de Aguas (ley 398 ); en el Estatuto para el Personal de la Administración Pública (ley 696 ); en la ley orgánica del Registro de la Propiedad (ley 447 ); y en general todos los que estuvieran previstos en leyes orgánicas o especiales.</w:t>
      </w:r>
    </w:p>
    <w:p w14:paraId="3C95D801" w14:textId="0F6DF1E6"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cuanto a los recursos meramente administrativos, se aplicarán supletoriamente las normas establecidas en el tít. VII de esta ley, en cuanto resultaren compatibles con el sistema recursivo que estuviera establecido en dichos regímenes orgánicos o especiales.</w:t>
      </w:r>
    </w:p>
    <w:p w14:paraId="5B8C758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amparo por mora de la administración, no obstante, será incorporado a todos los procedimientos -aun en aquellos que estuvieran excluidos de esta ley- y se aplicará respecto de todos los organismos administrativos, ya sean centralizados o descentralizados de la administración pública provincial y a las municipalidades y comisiones de fomento.</w:t>
      </w:r>
    </w:p>
    <w:p w14:paraId="3684B938" w14:textId="77777777" w:rsidR="00F70651" w:rsidRPr="00F70651" w:rsidRDefault="00F70651" w:rsidP="00D440EE">
      <w:pPr>
        <w:jc w:val="both"/>
        <w:rPr>
          <w:rFonts w:ascii="Book Antiqua" w:hAnsi="Book Antiqua"/>
          <w:sz w:val="24"/>
          <w:szCs w:val="24"/>
        </w:rPr>
      </w:pPr>
    </w:p>
    <w:p w14:paraId="1CC26D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124.- El Código Procesal en lo Civil y Comercial de la provincia será aplicable supletoriamente para resolver cuestiones no previstas expresamente y en tanto no fuere incompatible con el régimen establecido por esta ley.</w:t>
      </w:r>
    </w:p>
    <w:p w14:paraId="69F4ED50" w14:textId="77777777" w:rsidR="00F70651" w:rsidRPr="00F70651" w:rsidRDefault="00F70651" w:rsidP="00D440EE">
      <w:pPr>
        <w:jc w:val="both"/>
        <w:rPr>
          <w:rFonts w:ascii="Book Antiqua" w:hAnsi="Book Antiqua"/>
          <w:sz w:val="24"/>
          <w:szCs w:val="24"/>
        </w:rPr>
      </w:pPr>
    </w:p>
    <w:p w14:paraId="0EE5333B" w14:textId="72B15B0A" w:rsidR="00F70651" w:rsidRDefault="00F70651" w:rsidP="00D440EE">
      <w:pPr>
        <w:jc w:val="both"/>
        <w:rPr>
          <w:rFonts w:ascii="Book Antiqua" w:hAnsi="Book Antiqua"/>
          <w:sz w:val="24"/>
          <w:szCs w:val="24"/>
        </w:rPr>
      </w:pPr>
      <w:r w:rsidRPr="00F70651">
        <w:rPr>
          <w:rFonts w:ascii="Book Antiqua" w:hAnsi="Book Antiqua"/>
          <w:sz w:val="24"/>
          <w:szCs w:val="24"/>
        </w:rPr>
        <w:t>ART. 125.- Deróganse todas las normas que expresa o implícitamente se opongan a la presente: Pero los expedientes ya iniciados antes de la vigencia de la misma se tramitarán y resolverán con arreglo a las normas hasta ahora en vigor, sin perjuicio de aplicar supletoriamente la presente ley en todo lo no regido por disposiciones anteriores.</w:t>
      </w:r>
    </w:p>
    <w:p w14:paraId="18FE81CD" w14:textId="07E5B064" w:rsidR="00F70651" w:rsidRDefault="00F70651" w:rsidP="00D440EE">
      <w:pPr>
        <w:jc w:val="both"/>
        <w:rPr>
          <w:rFonts w:ascii="Book Antiqua" w:hAnsi="Book Antiqua"/>
          <w:sz w:val="24"/>
          <w:szCs w:val="24"/>
        </w:rPr>
      </w:pPr>
    </w:p>
    <w:p w14:paraId="11ACA9C6" w14:textId="27F9C24F" w:rsidR="00FF418F" w:rsidRDefault="00FF418F" w:rsidP="00D440EE">
      <w:pPr>
        <w:jc w:val="both"/>
        <w:rPr>
          <w:rFonts w:ascii="Book Antiqua" w:hAnsi="Book Antiqua"/>
          <w:sz w:val="24"/>
          <w:szCs w:val="24"/>
        </w:rPr>
      </w:pPr>
    </w:p>
    <w:p w14:paraId="33A01F13" w14:textId="77777777" w:rsidR="00FF418F" w:rsidRDefault="00FF418F" w:rsidP="00D440EE">
      <w:pPr>
        <w:jc w:val="both"/>
        <w:rPr>
          <w:rFonts w:ascii="Book Antiqua" w:hAnsi="Book Antiqua"/>
          <w:sz w:val="24"/>
          <w:szCs w:val="24"/>
        </w:rPr>
      </w:pPr>
    </w:p>
    <w:p w14:paraId="794241D4" w14:textId="60CE842B" w:rsidR="007D7057" w:rsidRDefault="00BA6EF5">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295B4BBB" w14:textId="77777777" w:rsidR="004B3014" w:rsidRDefault="00F70651" w:rsidP="00FF418F">
      <w:pPr>
        <w:pStyle w:val="Citadestacada"/>
        <w:rPr>
          <w:b/>
          <w:bCs/>
          <w:i w:val="0"/>
          <w:iCs w:val="0"/>
          <w:sz w:val="28"/>
          <w:szCs w:val="28"/>
        </w:rPr>
      </w:pPr>
      <w:r w:rsidRPr="004B3014">
        <w:rPr>
          <w:b/>
          <w:bCs/>
          <w:i w:val="0"/>
          <w:iCs w:val="0"/>
          <w:sz w:val="28"/>
          <w:szCs w:val="28"/>
        </w:rPr>
        <w:lastRenderedPageBreak/>
        <w:t xml:space="preserve">REGLAMENTO DE LICENCIAS, FRANQUICIAS </w:t>
      </w:r>
    </w:p>
    <w:p w14:paraId="7DE4642A" w14:textId="25BEF21F" w:rsidR="00F70651" w:rsidRPr="004B3014" w:rsidRDefault="00F70651" w:rsidP="00FF418F">
      <w:pPr>
        <w:pStyle w:val="Citadestacada"/>
        <w:rPr>
          <w:b/>
          <w:bCs/>
          <w:i w:val="0"/>
          <w:iCs w:val="0"/>
          <w:sz w:val="28"/>
          <w:szCs w:val="28"/>
        </w:rPr>
      </w:pPr>
      <w:r w:rsidRPr="004B3014">
        <w:rPr>
          <w:b/>
          <w:bCs/>
          <w:i w:val="0"/>
          <w:iCs w:val="0"/>
          <w:sz w:val="28"/>
          <w:szCs w:val="28"/>
        </w:rPr>
        <w:t>Y JUSTIFICACIONES PARA EL PERSONAL DOCENTE PROVINCIAL</w:t>
      </w:r>
    </w:p>
    <w:p w14:paraId="3DE38CBA" w14:textId="77777777" w:rsidR="00F70651" w:rsidRPr="00B61735" w:rsidRDefault="00F70651" w:rsidP="00FF418F">
      <w:pPr>
        <w:pStyle w:val="Citadestacada"/>
        <w:rPr>
          <w:b/>
          <w:bCs/>
          <w:i w:val="0"/>
          <w:iCs w:val="0"/>
          <w:sz w:val="28"/>
          <w:szCs w:val="28"/>
          <w:lang w:val="pt-BR"/>
        </w:rPr>
      </w:pPr>
      <w:r w:rsidRPr="00B61735">
        <w:rPr>
          <w:b/>
          <w:bCs/>
          <w:i w:val="0"/>
          <w:iCs w:val="0"/>
          <w:sz w:val="28"/>
          <w:szCs w:val="28"/>
          <w:lang w:val="pt-BR"/>
        </w:rPr>
        <w:t>DECRETO  Nº  572 / 85</w:t>
      </w:r>
    </w:p>
    <w:p w14:paraId="5D9AA3F2" w14:textId="77777777" w:rsidR="00F70651" w:rsidRPr="00B61735" w:rsidRDefault="00F70651" w:rsidP="00D440EE">
      <w:pPr>
        <w:jc w:val="both"/>
        <w:rPr>
          <w:rFonts w:ascii="Book Antiqua" w:hAnsi="Book Antiqua"/>
          <w:sz w:val="24"/>
          <w:szCs w:val="24"/>
          <w:lang w:val="pt-BR"/>
        </w:rPr>
      </w:pPr>
    </w:p>
    <w:p w14:paraId="004BF5FE" w14:textId="09815629" w:rsidR="00F70651" w:rsidRPr="00B61735" w:rsidRDefault="00F70651" w:rsidP="00FF418F">
      <w:pPr>
        <w:jc w:val="both"/>
        <w:rPr>
          <w:rFonts w:ascii="Book Antiqua" w:hAnsi="Book Antiqua"/>
          <w:sz w:val="24"/>
          <w:szCs w:val="24"/>
          <w:lang w:val="pt-BR"/>
        </w:rPr>
      </w:pPr>
      <w:r w:rsidRPr="00B61735">
        <w:rPr>
          <w:rFonts w:ascii="Book Antiqua" w:hAnsi="Book Antiqua"/>
          <w:sz w:val="24"/>
          <w:szCs w:val="24"/>
          <w:lang w:val="pt-BR"/>
        </w:rPr>
        <w:t>CAPITULO</w:t>
      </w:r>
      <w:r w:rsidRPr="00B61735">
        <w:rPr>
          <w:rFonts w:ascii="Book Antiqua" w:hAnsi="Book Antiqua"/>
          <w:sz w:val="24"/>
          <w:szCs w:val="24"/>
          <w:lang w:val="pt-BR"/>
        </w:rPr>
        <w:tab/>
        <w:t>I</w:t>
      </w:r>
      <w:r w:rsidR="00FF418F" w:rsidRPr="00B61735">
        <w:rPr>
          <w:rFonts w:ascii="Book Antiqua" w:hAnsi="Book Antiqua"/>
          <w:sz w:val="24"/>
          <w:szCs w:val="24"/>
          <w:lang w:val="pt-BR"/>
        </w:rPr>
        <w:t xml:space="preserve">: </w:t>
      </w:r>
      <w:r w:rsidRPr="00B61735">
        <w:rPr>
          <w:rFonts w:ascii="Book Antiqua" w:hAnsi="Book Antiqua"/>
          <w:sz w:val="24"/>
          <w:szCs w:val="24"/>
          <w:lang w:val="pt-BR"/>
        </w:rPr>
        <w:t>LICENCIA ANUAL ORDINARIA</w:t>
      </w:r>
    </w:p>
    <w:p w14:paraId="7A979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1º : La Licencia Anual Ordinaria será acordada por el Consejo General de Educación o la Dirección de Educación Media y Superior, según corresponda, al personal docente titular, interino y suplente en forma automática: por año vencido con goce  de haberes; siendo obligatoria su consecución y su utilización.</w:t>
      </w:r>
    </w:p>
    <w:p w14:paraId="0E09E3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w:t>
      </w:r>
      <w:r w:rsidRPr="00F70651">
        <w:rPr>
          <w:rFonts w:ascii="Book Antiqua" w:hAnsi="Book Antiqua"/>
          <w:sz w:val="24"/>
          <w:szCs w:val="24"/>
        </w:rPr>
        <w:tab/>
        <w:t>Término:</w:t>
      </w:r>
    </w:p>
    <w:p w14:paraId="2C657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se acordará por año vencido. El término se la Licencia Anual Ordinaria será de cuarenta y cinco días (45) corridos. Se utilizará durante el receso anual que determine el Calendario Escolar Único.</w:t>
      </w:r>
    </w:p>
    <w:p w14:paraId="4C4D0B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Además se le otorgarán diez (10) días más cuando las posibilidades del servicio lo permitan, en el receso de invierno.</w:t>
      </w:r>
    </w:p>
    <w:p w14:paraId="7D9983C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1.2.</w:t>
      </w:r>
      <w:r w:rsidRPr="00F70651">
        <w:rPr>
          <w:rFonts w:ascii="Book Antiqua" w:hAnsi="Book Antiqua"/>
          <w:sz w:val="24"/>
          <w:szCs w:val="24"/>
        </w:rPr>
        <w:tab/>
        <w:t>Transferencia:</w:t>
      </w:r>
    </w:p>
    <w:p w14:paraId="0560BA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ser transferida íntegra o parcialmente al año siguiente por la autoridad facultada para otorgarla, cuando concurran circunstancias fundadas en razones de servicio que hagan imprescindible adoptar esa medida, no pudiendo, por igual causa aplazarse por más de un (1) año.</w:t>
      </w:r>
    </w:p>
    <w:p w14:paraId="3346E16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1.3.</w:t>
      </w:r>
      <w:r w:rsidRPr="00F70651">
        <w:rPr>
          <w:rFonts w:ascii="Book Antiqua" w:hAnsi="Book Antiqua"/>
          <w:sz w:val="24"/>
          <w:szCs w:val="24"/>
        </w:rPr>
        <w:tab/>
        <w:t>Fraccionamiento:</w:t>
      </w:r>
    </w:p>
    <w:p w14:paraId="41426D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razones de servicio podrá fraccionarse en dos (2) períodos, aún en el supuesto de que se trate de licencias acumuladas.</w:t>
      </w:r>
    </w:p>
    <w:p w14:paraId="7334A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w:t>
      </w:r>
      <w:r w:rsidRPr="00F70651">
        <w:rPr>
          <w:rFonts w:ascii="Book Antiqua" w:hAnsi="Book Antiqua"/>
          <w:sz w:val="24"/>
          <w:szCs w:val="24"/>
        </w:rPr>
        <w:tab/>
        <w:t>Interrupción de Servicios:</w:t>
      </w:r>
    </w:p>
    <w:p w14:paraId="465283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no podrá ser utilizada a continuación de una Licencia Extraordinaria sin goce de haberes o después de una suspensión mayor de treinta (30) días, debiendo mediar no menos de un mes de trabajo hasta su iniciación.</w:t>
      </w:r>
    </w:p>
    <w:p w14:paraId="668C4F4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interrumpirse por las siguientes causas:</w:t>
      </w:r>
    </w:p>
    <w:p w14:paraId="2FC9E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1.4.1.</w:t>
      </w:r>
      <w:r w:rsidRPr="00F70651">
        <w:rPr>
          <w:rFonts w:ascii="Book Antiqua" w:hAnsi="Book Antiqua"/>
          <w:sz w:val="24"/>
          <w:szCs w:val="24"/>
        </w:rPr>
        <w:tab/>
        <w:t>Enfermedad del Docente o Maternidad: Deberá continuar en su uso de licencia interrumpida, en forma inmediata al alta médica respectiva o a la finalización de la licencia post-parto.</w:t>
      </w:r>
    </w:p>
    <w:p w14:paraId="70D41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1.4.2.</w:t>
      </w:r>
      <w:r w:rsidRPr="00F70651">
        <w:rPr>
          <w:rFonts w:ascii="Book Antiqua" w:hAnsi="Book Antiqua"/>
          <w:sz w:val="24"/>
          <w:szCs w:val="24"/>
        </w:rPr>
        <w:tab/>
        <w:t>Razones de Servicio: En ninguno de los dos casos se considerará que existe fraccionamiento.</w:t>
      </w:r>
    </w:p>
    <w:p w14:paraId="0F04BC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w:t>
      </w:r>
      <w:r w:rsidRPr="00F70651">
        <w:rPr>
          <w:rFonts w:ascii="Book Antiqua" w:hAnsi="Book Antiqua"/>
          <w:sz w:val="24"/>
          <w:szCs w:val="24"/>
        </w:rPr>
        <w:tab/>
        <w:t>Del Pago de la Licencia:</w:t>
      </w:r>
    </w:p>
    <w:p w14:paraId="1F71B269" w14:textId="08E20D8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El Docente que presente renuncia al cargo o sea separado por cualquier causa, tendrá derecho al cobro de la parte proporcional al tiempo trabajado en el período escolar en que se produzca la baja a razón de una doce avas partes del total de la licencia por cada mes o fracción de quince (15) días trabajados en el año. Se tomarán en cuenta en el total resultante las cifras enteras de días desechándose las fracciones. Igualmente tendrá derecho al cobro de las licencias que pudiera tener pendiente de utilización. Para determinar la cantidad o días a  pagar se calculará como si la licencia se otorgara efectivamente a partir de la fecha de baja.</w:t>
      </w:r>
    </w:p>
    <w:p w14:paraId="1C960F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w:t>
      </w:r>
      <w:r w:rsidRPr="00F70651">
        <w:rPr>
          <w:rFonts w:ascii="Book Antiqua" w:hAnsi="Book Antiqua"/>
          <w:sz w:val="24"/>
          <w:szCs w:val="24"/>
        </w:rPr>
        <w:tab/>
        <w:t>Derecho habiente:</w:t>
      </w:r>
    </w:p>
    <w:p w14:paraId="43DB366C" w14:textId="52A46ED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fallecimiento del docente, sus derechos habientes percibirán la suma que pudieran corresponder por licencias no utilizada en bas</w:t>
      </w:r>
      <w:r w:rsidR="000D0568">
        <w:rPr>
          <w:rFonts w:ascii="Book Antiqua" w:hAnsi="Book Antiqua"/>
          <w:sz w:val="24"/>
          <w:szCs w:val="24"/>
        </w:rPr>
        <w:t xml:space="preserve">e al procedimiento del punto </w:t>
      </w:r>
      <w:r w:rsidRPr="00F70651">
        <w:rPr>
          <w:rFonts w:ascii="Book Antiqua" w:hAnsi="Book Antiqua"/>
          <w:sz w:val="24"/>
          <w:szCs w:val="24"/>
        </w:rPr>
        <w:t>1.5.</w:t>
      </w:r>
    </w:p>
    <w:p w14:paraId="2935B4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w:t>
      </w:r>
      <w:r w:rsidRPr="00F70651">
        <w:rPr>
          <w:rFonts w:ascii="Book Antiqua" w:hAnsi="Book Antiqua"/>
          <w:sz w:val="24"/>
          <w:szCs w:val="24"/>
        </w:rPr>
        <w:tab/>
        <w:t>Cambio de Tarea, Comisión de Servicios, adscripción y ubicaciones Transitorias:</w:t>
      </w:r>
    </w:p>
    <w:p w14:paraId="0C68A8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con cambio de tareas, comisión de servicios, adscripto o con ubicación transitoria, que cumple servicios en el educativa, o en otro organismo, tendrá derecho a la licencia que determina el punto 1.1.</w:t>
      </w:r>
    </w:p>
    <w:p w14:paraId="231CC2EA" w14:textId="42F80D97" w:rsidR="00F70651" w:rsidRPr="00F70651" w:rsidRDefault="00F70651" w:rsidP="00D440EE">
      <w:pPr>
        <w:jc w:val="both"/>
        <w:rPr>
          <w:rFonts w:ascii="Book Antiqua" w:hAnsi="Book Antiqua"/>
          <w:sz w:val="24"/>
          <w:szCs w:val="24"/>
        </w:rPr>
      </w:pPr>
      <w:r w:rsidRPr="00F70651">
        <w:rPr>
          <w:rFonts w:ascii="Book Antiqua" w:hAnsi="Book Antiqua"/>
          <w:sz w:val="24"/>
          <w:szCs w:val="24"/>
        </w:rPr>
        <w:t>1.8.</w:t>
      </w:r>
      <w:r w:rsidRPr="00F70651">
        <w:rPr>
          <w:rFonts w:ascii="Book Antiqua" w:hAnsi="Book Antiqua"/>
          <w:sz w:val="24"/>
          <w:szCs w:val="24"/>
        </w:rPr>
        <w:tab/>
        <w:t>Los</w:t>
      </w:r>
      <w:r w:rsidR="00BA6EF5">
        <w:rPr>
          <w:rFonts w:ascii="Book Antiqua" w:hAnsi="Book Antiqua"/>
          <w:sz w:val="24"/>
          <w:szCs w:val="24"/>
        </w:rPr>
        <w:t xml:space="preserve"> </w:t>
      </w:r>
      <w:r w:rsidRPr="00F70651">
        <w:rPr>
          <w:rFonts w:ascii="Book Antiqua" w:hAnsi="Book Antiqua"/>
          <w:sz w:val="24"/>
          <w:szCs w:val="24"/>
        </w:rPr>
        <w:t xml:space="preserve"> establecimientos</w:t>
      </w:r>
      <w:r w:rsidR="00BA6EF5">
        <w:rPr>
          <w:rFonts w:ascii="Book Antiqua" w:hAnsi="Book Antiqua"/>
          <w:sz w:val="24"/>
          <w:szCs w:val="24"/>
        </w:rPr>
        <w:t xml:space="preserve"> </w:t>
      </w:r>
      <w:r w:rsidRPr="00F70651">
        <w:rPr>
          <w:rFonts w:ascii="Book Antiqua" w:hAnsi="Book Antiqua"/>
          <w:sz w:val="24"/>
          <w:szCs w:val="24"/>
        </w:rPr>
        <w:t xml:space="preserve"> educativos  y  los  distintos</w:t>
      </w:r>
      <w:r w:rsidR="00BA6EF5">
        <w:rPr>
          <w:rFonts w:ascii="Book Antiqua" w:hAnsi="Book Antiqua"/>
          <w:sz w:val="24"/>
          <w:szCs w:val="24"/>
        </w:rPr>
        <w:t xml:space="preserve"> </w:t>
      </w:r>
      <w:r w:rsidRPr="00F70651">
        <w:rPr>
          <w:rFonts w:ascii="Book Antiqua" w:hAnsi="Book Antiqua"/>
          <w:sz w:val="24"/>
          <w:szCs w:val="24"/>
        </w:rPr>
        <w:t>organismos del área de educación organizarán las respectivas reparticiones y se asegure la atención de los servicios.</w:t>
      </w:r>
    </w:p>
    <w:p w14:paraId="216E563D" w14:textId="77777777" w:rsidR="00F70651" w:rsidRPr="00F70651" w:rsidRDefault="00F70651" w:rsidP="00D440EE">
      <w:pPr>
        <w:jc w:val="both"/>
        <w:rPr>
          <w:rFonts w:ascii="Book Antiqua" w:hAnsi="Book Antiqua"/>
          <w:sz w:val="24"/>
          <w:szCs w:val="24"/>
        </w:rPr>
      </w:pPr>
    </w:p>
    <w:p w14:paraId="613D3E52" w14:textId="7548BA31"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II</w:t>
      </w:r>
      <w:r w:rsidR="00FF418F">
        <w:rPr>
          <w:rFonts w:ascii="Book Antiqua" w:hAnsi="Book Antiqua"/>
          <w:sz w:val="24"/>
          <w:szCs w:val="24"/>
        </w:rPr>
        <w:t xml:space="preserve">: </w:t>
      </w:r>
      <w:r w:rsidRPr="00F70651">
        <w:rPr>
          <w:rFonts w:ascii="Book Antiqua" w:hAnsi="Book Antiqua"/>
          <w:sz w:val="24"/>
          <w:szCs w:val="24"/>
        </w:rPr>
        <w:t>LAS LICENCIAS PARA TRATAMIENTO DE SALUD Y MATERNIDAD</w:t>
      </w:r>
    </w:p>
    <w:p w14:paraId="77BA40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2º: Generalidades:</w:t>
      </w:r>
    </w:p>
    <w:p w14:paraId="3F5694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w:t>
      </w:r>
      <w:r w:rsidRPr="00F70651">
        <w:rPr>
          <w:rFonts w:ascii="Book Antiqua" w:hAnsi="Book Antiqua"/>
          <w:sz w:val="24"/>
          <w:szCs w:val="24"/>
        </w:rPr>
        <w:tab/>
        <w:t>La licencia para tratamiento de salud y maternidad son absolutamente incompatibles con el desempeño de cualquier función pública o privada. La trasgresión a esta prohibición será considerada falta grave, sin perjuicio del descuento de haberes devengado durante el período de licencia usufructuada.</w:t>
      </w:r>
    </w:p>
    <w:p w14:paraId="1D562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w:t>
      </w:r>
      <w:r w:rsidRPr="00F70651">
        <w:rPr>
          <w:rFonts w:ascii="Book Antiqua" w:hAnsi="Book Antiqua"/>
          <w:sz w:val="24"/>
          <w:szCs w:val="24"/>
        </w:rPr>
        <w:tab/>
        <w:t>Será considerada falta grave toda simulación realizada con el fin de obtener licencia por motivo de salud. Igual tipificación corresponderá a la actualización del médico oficial que extienda certificado falso.</w:t>
      </w:r>
    </w:p>
    <w:p w14:paraId="75D360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w:t>
      </w:r>
      <w:r w:rsidRPr="00F70651">
        <w:rPr>
          <w:rFonts w:ascii="Book Antiqua" w:hAnsi="Book Antiqua"/>
          <w:sz w:val="24"/>
          <w:szCs w:val="24"/>
        </w:rPr>
        <w:tab/>
        <w:t>Cuando encontrándose en el desempeño de sus funciones el docente requiera atención médica, le será considerado el día como licencia por enfermedad, si hubiere transcurrido media jornada de labor; y se le concederá permiso de salida sin reposición, cuando hubiere trabajado más de media jornada de labor.</w:t>
      </w:r>
    </w:p>
    <w:p w14:paraId="26E9C0B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2.4.</w:t>
      </w:r>
      <w:r w:rsidRPr="00F70651">
        <w:rPr>
          <w:rFonts w:ascii="Book Antiqua" w:hAnsi="Book Antiqua"/>
          <w:sz w:val="24"/>
          <w:szCs w:val="24"/>
        </w:rPr>
        <w:tab/>
        <w:t>El docente está obligado a realizar el tratamiento que le fije la autoridad médica bajo pena de la pérdida de los derechos que acuerda el presente régimen.</w:t>
      </w:r>
    </w:p>
    <w:p w14:paraId="490920D4" w14:textId="021BEA6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2.5.</w:t>
      </w:r>
      <w:r w:rsidRPr="00F70651">
        <w:rPr>
          <w:rFonts w:ascii="Book Antiqua" w:hAnsi="Book Antiqua"/>
          <w:sz w:val="24"/>
          <w:szCs w:val="24"/>
        </w:rPr>
        <w:tab/>
        <w:t>Para el goce de toda la licencia para el tratamiento de la salud es indispensable haber presentado el certificado de aptitud psicofísica, ante la autoridad inmediata o ante el organismo de personal correspondiente.</w:t>
      </w:r>
    </w:p>
    <w:p w14:paraId="0F701FEC" w14:textId="14208B74" w:rsidR="00F70651" w:rsidRPr="00F70651" w:rsidRDefault="00F70651" w:rsidP="00D440EE">
      <w:pPr>
        <w:jc w:val="both"/>
        <w:rPr>
          <w:rFonts w:ascii="Book Antiqua" w:hAnsi="Book Antiqua"/>
          <w:sz w:val="24"/>
          <w:szCs w:val="24"/>
        </w:rPr>
      </w:pPr>
      <w:r w:rsidRPr="00F70651">
        <w:rPr>
          <w:rFonts w:ascii="Book Antiqua" w:hAnsi="Book Antiqua"/>
          <w:sz w:val="24"/>
          <w:szCs w:val="24"/>
        </w:rPr>
        <w:t>2.6.</w:t>
      </w:r>
      <w:r w:rsidRPr="00F70651">
        <w:rPr>
          <w:rFonts w:ascii="Book Antiqua" w:hAnsi="Book Antiqua"/>
          <w:sz w:val="24"/>
          <w:szCs w:val="24"/>
        </w:rPr>
        <w:tab/>
        <w:t>La licencia para el tratamiento de la salud podrá ser cancelado si la autoridad médica dictamina que se ha operado el total restablecimiento antes de lo previsto. El docente deberá en todos los caso</w:t>
      </w:r>
      <w:r w:rsidR="00BA6EF5">
        <w:rPr>
          <w:rFonts w:ascii="Book Antiqua" w:hAnsi="Book Antiqua"/>
          <w:sz w:val="24"/>
          <w:szCs w:val="24"/>
        </w:rPr>
        <w:t xml:space="preserve">s </w:t>
      </w:r>
      <w:r w:rsidRPr="00F70651">
        <w:rPr>
          <w:rFonts w:ascii="Book Antiqua" w:hAnsi="Book Antiqua"/>
          <w:sz w:val="24"/>
          <w:szCs w:val="24"/>
        </w:rPr>
        <w:t>solicitar la reincorporación a sus funciones aún cuando no hubiere vencido el término de su licencia.</w:t>
      </w:r>
    </w:p>
    <w:p w14:paraId="2677DC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2.7.</w:t>
      </w:r>
      <w:r w:rsidRPr="00F70651">
        <w:rPr>
          <w:rFonts w:ascii="Book Antiqua" w:hAnsi="Book Antiqua"/>
          <w:sz w:val="24"/>
          <w:szCs w:val="24"/>
        </w:rPr>
        <w:tab/>
        <w:t>Las licencias para el tratamiento de salud y maternidad que estuviere usufructuando el personal interino o suplente, caducará automáticamente al cesar en sus funciones por presentación del titular o interino, según corresponda.</w:t>
      </w:r>
    </w:p>
    <w:p w14:paraId="5F4822D7" w14:textId="77777777" w:rsidR="00F70651" w:rsidRPr="00F70651" w:rsidRDefault="00F70651" w:rsidP="00D440EE">
      <w:pPr>
        <w:jc w:val="both"/>
        <w:rPr>
          <w:rFonts w:ascii="Book Antiqua" w:hAnsi="Book Antiqua"/>
          <w:sz w:val="24"/>
          <w:szCs w:val="24"/>
        </w:rPr>
      </w:pPr>
    </w:p>
    <w:p w14:paraId="19BED5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3º : Afecciones o lesiones de corto tratamiento</w:t>
      </w:r>
    </w:p>
    <w:p w14:paraId="491112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3.1.</w:t>
      </w:r>
      <w:r w:rsidRPr="00F70651">
        <w:rPr>
          <w:rFonts w:ascii="Book Antiqua" w:hAnsi="Book Antiqua"/>
          <w:sz w:val="24"/>
          <w:szCs w:val="24"/>
        </w:rPr>
        <w:tab/>
        <w:t>Para el tratamiento de afecciones comunes que inhabiliten para el desempeño del trabajo, incluidas lesiones u operaciones quirúrgicas menores, se concederán hasta cuarenta y cinco</w:t>
      </w:r>
    </w:p>
    <w:p w14:paraId="2F0815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 días corridos de licencia por año calendario en forma continua o discontinua, con percepción íntegra de haberes. Vencido este plazo, toda licencia que sea necesaria acorde en el curso del año, por las causales enunciadas, será sin goce de haberes.</w:t>
      </w:r>
    </w:p>
    <w:p w14:paraId="5FEB1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3.2.</w:t>
      </w:r>
      <w:r w:rsidRPr="00F70651">
        <w:rPr>
          <w:rFonts w:ascii="Book Antiqua" w:hAnsi="Book Antiqua"/>
          <w:sz w:val="24"/>
          <w:szCs w:val="24"/>
        </w:rPr>
        <w:tab/>
        <w:t>Tendrá derecho a la licencia indicada en el punto 3.1., el personal docente titular, interino o suplente, a partir de su designación.</w:t>
      </w:r>
    </w:p>
    <w:p w14:paraId="0E323E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3.3.</w:t>
      </w:r>
      <w:r w:rsidRPr="00F70651">
        <w:rPr>
          <w:rFonts w:ascii="Book Antiqua" w:hAnsi="Book Antiqua"/>
          <w:sz w:val="24"/>
          <w:szCs w:val="24"/>
        </w:rPr>
        <w:tab/>
        <w:t>El Certificado Médico que aconseje la licencia descripta en el punto 3.1. deberá ser extendido:</w:t>
      </w:r>
    </w:p>
    <w:p w14:paraId="389C4F31" w14:textId="303D313A" w:rsidR="00F70651" w:rsidRPr="00F70651" w:rsidRDefault="000D0568"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En la ciudad de Formosa, por el Servicio de Reconocimientos Médicos.</w:t>
      </w:r>
    </w:p>
    <w:p w14:paraId="5F96CF6F" w14:textId="516B6139" w:rsidR="00F70651" w:rsidRPr="00F70651" w:rsidRDefault="000D0568"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En el interior de Formosa, por los organismos del Servicio Provincial de salud o por el médico escolar, cuando corresponda.</w:t>
      </w:r>
    </w:p>
    <w:p w14:paraId="37A0BDDA" w14:textId="71E2B1DA" w:rsidR="00F70651" w:rsidRPr="00F70651" w:rsidRDefault="000D0568"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En otras provincias, por el Servicio de Reconocimientos Médicos oficial.</w:t>
      </w:r>
    </w:p>
    <w:p w14:paraId="2CA01695" w14:textId="1BB54839" w:rsidR="00F70651" w:rsidRPr="00F70651" w:rsidRDefault="000D0568"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En el exterior del País, por el facultativo que indique la autoridad consular argentina y visado por ésta.</w:t>
      </w:r>
    </w:p>
    <w:p w14:paraId="148F296C" w14:textId="77777777" w:rsidR="00F70651" w:rsidRPr="00F70651" w:rsidRDefault="00F70651" w:rsidP="00D440EE">
      <w:pPr>
        <w:jc w:val="both"/>
        <w:rPr>
          <w:rFonts w:ascii="Book Antiqua" w:hAnsi="Book Antiqua"/>
          <w:sz w:val="24"/>
          <w:szCs w:val="24"/>
        </w:rPr>
      </w:pPr>
    </w:p>
    <w:p w14:paraId="5334DF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4º : Afecciones o lesiones de largo tratamiento.</w:t>
      </w:r>
    </w:p>
    <w:p w14:paraId="2E621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4.1.</w:t>
      </w:r>
      <w:r w:rsidRPr="00F70651">
        <w:rPr>
          <w:rFonts w:ascii="Book Antiqua" w:hAnsi="Book Antiqua"/>
          <w:sz w:val="24"/>
          <w:szCs w:val="24"/>
        </w:rPr>
        <w:tab/>
        <w:t xml:space="preserve">Por afecciones o lesiones de largo tratamiento, que inhabilite para el desempeño del trabajo, y para los casos de intervenciones quirúrgicas no comprendidas en el Artículo 3º (Punto 3.1.), se concederán hasta dos años de licencia en forma continua o discontinua, con percepción íntegra de haberes. Vencido este plazo se podrá conceder </w:t>
      </w:r>
      <w:r w:rsidRPr="00F70651">
        <w:rPr>
          <w:rFonts w:ascii="Book Antiqua" w:hAnsi="Book Antiqua"/>
          <w:sz w:val="24"/>
          <w:szCs w:val="24"/>
        </w:rPr>
        <w:lastRenderedPageBreak/>
        <w:t>ampliación de la misma de un (1) año, con el cincuenta por ciento (50%) de sus haberes. Cuando el docente se reintegra al servicio, y sobreviniera otra afección o lesión de largo tratamiento, podrá usufructuar nuevamente los beneficios contemplados en este artículo.</w:t>
      </w:r>
    </w:p>
    <w:p w14:paraId="5D8B61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4.2.</w:t>
      </w:r>
      <w:r w:rsidRPr="00F70651">
        <w:rPr>
          <w:rFonts w:ascii="Book Antiqua" w:hAnsi="Book Antiqua"/>
          <w:sz w:val="24"/>
          <w:szCs w:val="24"/>
        </w:rPr>
        <w:tab/>
        <w:t>Cuando la licencia se otorga por períodos discontinuos, los mismos irán acumulados hasta cumplir los plazos indicados, siempre que entre los períodos otorgados no medie in lapso de tres (3) años sin haber hecho uso de este tipo de licencia; de darse este suspenso, aquellos no serán considerados y el docente tendrá derecho a las licencias totales a las que se refiere, el Punto 4.1.</w:t>
      </w:r>
    </w:p>
    <w:p w14:paraId="209E4E3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4.3.</w:t>
      </w:r>
      <w:r w:rsidRPr="00F70651">
        <w:rPr>
          <w:rFonts w:ascii="Book Antiqua" w:hAnsi="Book Antiqua"/>
          <w:sz w:val="24"/>
          <w:szCs w:val="24"/>
        </w:rPr>
        <w:tab/>
        <w:t>Tendrán derecho a esta licencia el personal titular y el interino y suplente.</w:t>
      </w:r>
    </w:p>
    <w:p w14:paraId="3E102644" w14:textId="4D3776D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4.4.</w:t>
      </w:r>
      <w:r w:rsidRPr="00F70651">
        <w:rPr>
          <w:rFonts w:ascii="Book Antiqua" w:hAnsi="Book Antiqua"/>
          <w:sz w:val="24"/>
          <w:szCs w:val="24"/>
        </w:rPr>
        <w:tab/>
        <w:t>La junta de Reconocimientos médicos de la Provincia es el organismo competente para aconsejar esta licencia.</w:t>
      </w:r>
    </w:p>
    <w:p w14:paraId="0C98E4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que encuentra accidentalmente en el extranjero, deberá requerir la intervención d el facultativo que le indique la autoridad Consular argentina. La Certificación Médica con la Historia clínica completa deberá ser visada por la autoridad consular y remitida por el docente conjuntamente con su pedido de licencia al organismo donde presta servicio, el que, a su vez, la remitirá a la Oficina de Reconocimiento s Médicos de la Provincia.</w:t>
      </w:r>
    </w:p>
    <w:p w14:paraId="20F933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w:t>
      </w:r>
      <w:r w:rsidRPr="00F70651">
        <w:rPr>
          <w:rFonts w:ascii="Book Antiqua" w:hAnsi="Book Antiqua"/>
          <w:sz w:val="24"/>
          <w:szCs w:val="24"/>
        </w:rPr>
        <w:tab/>
        <w:t>Finalizada la licencia, el docente será reconocido por la Junta Médica, la que dispondrá:</w:t>
      </w:r>
    </w:p>
    <w:p w14:paraId="1331CF2B" w14:textId="18A4E813" w:rsidR="00F70651" w:rsidRPr="00F70651" w:rsidRDefault="000D0568"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El alta del docente, que ser presentada al Superior inmediato, como requisito previo a su reintegro al servicio.</w:t>
      </w:r>
    </w:p>
    <w:p w14:paraId="78E54EF4" w14:textId="2F86014A" w:rsidR="00F70651" w:rsidRPr="00F70651" w:rsidRDefault="000D0568"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Las funciones que podrá desempeñar o la reducción o cambio de horario todo ello de acuerdo a su capacidad laborativa.</w:t>
      </w:r>
    </w:p>
    <w:p w14:paraId="3E09B6D8" w14:textId="7EBFBB4B" w:rsidR="00F70651" w:rsidRPr="00F70651" w:rsidRDefault="00F70651" w:rsidP="00D440EE">
      <w:pPr>
        <w:jc w:val="both"/>
        <w:rPr>
          <w:rFonts w:ascii="Book Antiqua" w:hAnsi="Book Antiqua"/>
          <w:sz w:val="24"/>
          <w:szCs w:val="24"/>
        </w:rPr>
      </w:pPr>
      <w:r w:rsidRPr="00F70651">
        <w:rPr>
          <w:rFonts w:ascii="Book Antiqua" w:hAnsi="Book Antiqua"/>
          <w:sz w:val="24"/>
          <w:szCs w:val="24"/>
        </w:rPr>
        <w:t>4.6.</w:t>
      </w:r>
      <w:r w:rsidRPr="00F70651">
        <w:rPr>
          <w:rFonts w:ascii="Book Antiqua" w:hAnsi="Book Antiqua"/>
          <w:sz w:val="24"/>
          <w:szCs w:val="24"/>
        </w:rPr>
        <w:tab/>
        <w:t>Determinada por la Junta Médica el desempeño de otras tareas que sean las habituales, el Consejo General de Educación y la Dirección de Educación Media y Superior signarán, según corresponda, el lugar de prestación de servicio. El cambio de tareas en forma permanente será ratificada anualmente por Junta Médica. Al cabo de tres (3) años continuos, se determinará si corresponde Jubilación por invalidez.</w:t>
      </w:r>
    </w:p>
    <w:p w14:paraId="58FCA7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4.7.</w:t>
      </w:r>
      <w:r w:rsidRPr="00F70651">
        <w:rPr>
          <w:rFonts w:ascii="Book Antiqua" w:hAnsi="Book Antiqua"/>
          <w:sz w:val="24"/>
          <w:szCs w:val="24"/>
        </w:rPr>
        <w:tab/>
        <w:t>En caso de incapacidad dictaminada que las leyes previsionales amparen con jubilación por invalidez, el docente pasará a revisar en disponibilidad, con goce íntegro de haberes o con un cincuenta por ciento (50%) hasta el vencimiento de los plazos previstos en el punto 4.1. El trámite previsional deberá iniciarse inmediatamente de determinada la incapacidad, debiendo la Oficina de personal correspondiente extender, dentro de los cinco (5) días hábiles posteriores, los certificados de servicio respectivos.</w:t>
      </w:r>
    </w:p>
    <w:p w14:paraId="5AE65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4.8.</w:t>
      </w:r>
      <w:r w:rsidRPr="00F70651">
        <w:rPr>
          <w:rFonts w:ascii="Book Antiqua" w:hAnsi="Book Antiqua"/>
          <w:sz w:val="24"/>
          <w:szCs w:val="24"/>
        </w:rPr>
        <w:tab/>
        <w:t xml:space="preserve">Desde el vencimiento de los plazos con goce de haberes previstos hasta aquel en que el Organismo previsional acuerde el beneficio, se le abonará el noventa y cinco por ciento (95%) del monto que se estime le corresponde como haber jubilatorio. Este importe se liquidará con carácter de anticipo del haber jubilatorio por un plazo máximo </w:t>
      </w:r>
      <w:r w:rsidRPr="00F70651">
        <w:rPr>
          <w:rFonts w:ascii="Book Antiqua" w:hAnsi="Book Antiqua"/>
          <w:sz w:val="24"/>
          <w:szCs w:val="24"/>
        </w:rPr>
        <w:lastRenderedPageBreak/>
        <w:t>de doce (12) meses debiendo ser reintegrado por el Organismo previsional al que efectuó el pago.</w:t>
      </w:r>
    </w:p>
    <w:p w14:paraId="52F7B5E9" w14:textId="77777777" w:rsidR="00F70651" w:rsidRPr="00F70651" w:rsidRDefault="00F70651" w:rsidP="00D440EE">
      <w:pPr>
        <w:jc w:val="both"/>
        <w:rPr>
          <w:rFonts w:ascii="Book Antiqua" w:hAnsi="Book Antiqua"/>
          <w:sz w:val="24"/>
          <w:szCs w:val="24"/>
        </w:rPr>
      </w:pPr>
    </w:p>
    <w:p w14:paraId="040AA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5º: Accidentes de trabajo o enfermedad profesional</w:t>
      </w:r>
    </w:p>
    <w:p w14:paraId="26C328C6" w14:textId="2F514C6F" w:rsidR="00F70651" w:rsidRPr="00F70651" w:rsidRDefault="00F70651" w:rsidP="00D440EE">
      <w:pPr>
        <w:jc w:val="both"/>
        <w:rPr>
          <w:rFonts w:ascii="Book Antiqua" w:hAnsi="Book Antiqua"/>
          <w:sz w:val="24"/>
          <w:szCs w:val="24"/>
        </w:rPr>
      </w:pPr>
      <w:r w:rsidRPr="00F70651">
        <w:rPr>
          <w:rFonts w:ascii="Book Antiqua" w:hAnsi="Book Antiqua"/>
          <w:sz w:val="24"/>
          <w:szCs w:val="24"/>
        </w:rPr>
        <w:t>5.1.</w:t>
      </w:r>
      <w:r w:rsidRPr="00F70651">
        <w:rPr>
          <w:rFonts w:ascii="Book Antiqua" w:hAnsi="Book Antiqua"/>
          <w:sz w:val="24"/>
          <w:szCs w:val="24"/>
        </w:rPr>
        <w:tab/>
        <w:t>Cualquier accidente o enfermedad profesional sufrido por el docente durante el tiempo de la prestación del servicio o en oportunidad de cubrir el trayecto de su domicilio y el lugar de trabajo o viceversa será causal para conceder hasta dos años de licencia con goce íntegro de haberes y un (1) año con el cincuenta por ciento (50%) de los mismos. Los sueldos percibidos en virtud del presente artículo no son deducibles de los montos que por aplicación de otras normas legales corresponde abonar con indemnización.</w:t>
      </w:r>
    </w:p>
    <w:p w14:paraId="251470A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5.2.</w:t>
      </w:r>
      <w:r w:rsidRPr="00F70651">
        <w:rPr>
          <w:rFonts w:ascii="Book Antiqua" w:hAnsi="Book Antiqua"/>
          <w:sz w:val="24"/>
          <w:szCs w:val="24"/>
        </w:rPr>
        <w:tab/>
        <w:t>Tendrán derecho a esta licencia el personal titular y el interino o suplente.</w:t>
      </w:r>
    </w:p>
    <w:p w14:paraId="346977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5.3.</w:t>
      </w:r>
      <w:r w:rsidRPr="00F70651">
        <w:rPr>
          <w:rFonts w:ascii="Book Antiqua" w:hAnsi="Book Antiqua"/>
          <w:sz w:val="24"/>
          <w:szCs w:val="24"/>
        </w:rPr>
        <w:tab/>
        <w:t>La denuncia de un accidente de trabajo deberá efectuarse ante el superior jerárquico y ante la autoridad policial dentro de las cuarenta y ocho (48) horas de producido.</w:t>
      </w:r>
    </w:p>
    <w:p w14:paraId="4D2749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gastos de asistencia médica y los elementos terapéuticos y ortopédicos necesarios serán atendidos en su totalidad, por el organismos de obra social a que pertenece el accidentado.</w:t>
      </w:r>
    </w:p>
    <w:p w14:paraId="348212F3" w14:textId="484FA21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5.4.</w:t>
      </w:r>
      <w:r w:rsidRPr="00F70651">
        <w:rPr>
          <w:rFonts w:ascii="Book Antiqua" w:hAnsi="Book Antiqua"/>
          <w:sz w:val="24"/>
          <w:szCs w:val="24"/>
        </w:rPr>
        <w:tab/>
        <w:t>Para el caso de incapacidad parcial o total, se seguirán los procedimientos indicados en los puntos 4.5; 4.7; y 4.8.</w:t>
      </w:r>
    </w:p>
    <w:p w14:paraId="7D1DB3AA" w14:textId="77777777" w:rsidR="00F70651" w:rsidRPr="00F70651" w:rsidRDefault="00F70651" w:rsidP="00D440EE">
      <w:pPr>
        <w:jc w:val="both"/>
        <w:rPr>
          <w:rFonts w:ascii="Book Antiqua" w:hAnsi="Book Antiqua"/>
          <w:sz w:val="24"/>
          <w:szCs w:val="24"/>
        </w:rPr>
      </w:pPr>
    </w:p>
    <w:p w14:paraId="77827438" w14:textId="7632A57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6º: </w:t>
      </w:r>
      <w:r w:rsidR="001F4110" w:rsidRPr="00F70651">
        <w:rPr>
          <w:rFonts w:ascii="Book Antiqua" w:hAnsi="Book Antiqua"/>
          <w:sz w:val="24"/>
          <w:szCs w:val="24"/>
        </w:rPr>
        <w:t>MATERNIDAD</w:t>
      </w:r>
    </w:p>
    <w:p w14:paraId="62B185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6.1: La licencia por maternidad se otorgará al personal docente y al interino y suplente, conforme a los puntos 2.7 y 3.2 del presente régimen con goce íntegro de haberes, por un período de ciento cincuenta (150) días corridos que se contarán a partir de los siete meses y medio (7 ½) de embarazo, debiendo acreditarse mediante la presentación del certificado médico respectivo. La misma puede ser fraccionada en dos (2) períodos de pre y post parto. El pre parto podrá ser cuarenta y cinco (45) o treinta (30) días a opción de la interesada. Siendo el post parto de ciento cinco días (105) a ciento veinte (120) según corresponda. El período post parto no será superior a ciento veinte (120) días corridos.</w:t>
      </w:r>
    </w:p>
    <w:p w14:paraId="30D7F7B2" w14:textId="1002A1B9" w:rsidR="00F70651" w:rsidRPr="00F70651" w:rsidRDefault="00F70651" w:rsidP="00D440EE">
      <w:pPr>
        <w:jc w:val="both"/>
        <w:rPr>
          <w:rFonts w:ascii="Book Antiqua" w:hAnsi="Book Antiqua"/>
          <w:sz w:val="24"/>
          <w:szCs w:val="24"/>
        </w:rPr>
      </w:pPr>
      <w:r w:rsidRPr="00F70651">
        <w:rPr>
          <w:rFonts w:ascii="Book Antiqua" w:hAnsi="Book Antiqua"/>
          <w:sz w:val="24"/>
          <w:szCs w:val="24"/>
        </w:rPr>
        <w:t>6.2.</w:t>
      </w:r>
      <w:r w:rsidRPr="00F70651">
        <w:rPr>
          <w:rFonts w:ascii="Book Antiqua" w:hAnsi="Book Antiqua"/>
          <w:sz w:val="24"/>
          <w:szCs w:val="24"/>
        </w:rPr>
        <w:tab/>
        <w:t>En caso de nacimiento múltiple, se adicionarán quince (15) días corridos al término del post-parto pot cada alumbramiento posterior al primero.</w:t>
      </w:r>
    </w:p>
    <w:p w14:paraId="6B1ABA3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6.3.</w:t>
      </w:r>
      <w:r w:rsidRPr="00F70651">
        <w:rPr>
          <w:rFonts w:ascii="Book Antiqua" w:hAnsi="Book Antiqua"/>
          <w:sz w:val="24"/>
          <w:szCs w:val="24"/>
        </w:rPr>
        <w:tab/>
        <w:t>Cuando el parto se produzca con niños muertos, la licencia abarcará el tiempo absorbido anterior al mismo y treinta (30) días posteriores al alumbramiento.</w:t>
      </w:r>
    </w:p>
    <w:p w14:paraId="3982D9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6.4.</w:t>
      </w:r>
      <w:r w:rsidRPr="00F70651">
        <w:rPr>
          <w:rFonts w:ascii="Book Antiqua" w:hAnsi="Book Antiqua"/>
          <w:sz w:val="24"/>
          <w:szCs w:val="24"/>
        </w:rPr>
        <w:tab/>
        <w:t>En caso de nacimiento pre-término se acumulará el período podt-parto todo el lapso de licencia no usufructuada antes del parto de modo que se completen los ciento cincuenta (150) días.</w:t>
      </w:r>
    </w:p>
    <w:p w14:paraId="103B70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6.5.</w:t>
      </w:r>
      <w:r w:rsidRPr="00F70651">
        <w:rPr>
          <w:rFonts w:ascii="Book Antiqua" w:hAnsi="Book Antiqua"/>
          <w:sz w:val="24"/>
          <w:szCs w:val="24"/>
        </w:rPr>
        <w:tab/>
        <w:t>Cuando se produzca parto diferido el lapso en que se hubiera excedido el primer período será reajustado hasta un plazo de veinte (20) días corridos.</w:t>
      </w:r>
    </w:p>
    <w:p w14:paraId="25C026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6.6.</w:t>
      </w:r>
      <w:r w:rsidRPr="00F70651">
        <w:rPr>
          <w:rFonts w:ascii="Book Antiqua" w:hAnsi="Book Antiqua"/>
          <w:sz w:val="24"/>
          <w:szCs w:val="24"/>
        </w:rPr>
        <w:tab/>
        <w:t>La certificación del estado de gravidez deberá ser extendida por el Servicio de Reconocimientos Médicos, en la capital y por los servicios de Salud de la Provincia, en el interior. La concesión del segundo período se justificará mediante la presencia del certificado de nacimiento</w:t>
      </w:r>
    </w:p>
    <w:p w14:paraId="52E86D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6.7.. Cuando se trate de docente de Educación Física al frente de clase y previa Certificación Médica oficial, tendrá derecho a cumplir actividades de coordinación en tareas de su especialidad, en el mismo establecimiento, con igual número de obligaciones, durante el lapso previo a los cuarenta y cinco (45) días antes del parto.</w:t>
      </w:r>
    </w:p>
    <w:p w14:paraId="57D63F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6.8. La iniciación de la Licencia por Maternidad limita automáticamente a la fecha inicial, el usufructo de cualquier otra licencia que esté gozando la docente.</w:t>
      </w:r>
    </w:p>
    <w:p w14:paraId="51513354" w14:textId="77777777" w:rsidR="00F70651" w:rsidRPr="00F70651" w:rsidRDefault="00F70651" w:rsidP="00D440EE">
      <w:pPr>
        <w:jc w:val="both"/>
        <w:rPr>
          <w:rFonts w:ascii="Book Antiqua" w:hAnsi="Book Antiqua"/>
          <w:sz w:val="24"/>
          <w:szCs w:val="24"/>
        </w:rPr>
      </w:pPr>
    </w:p>
    <w:p w14:paraId="332B0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7º: TENENCIA CON FINES DE ADOPCIÓN</w:t>
      </w:r>
    </w:p>
    <w:p w14:paraId="15376F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7.1.</w:t>
      </w:r>
      <w:r w:rsidRPr="00F70651">
        <w:rPr>
          <w:rFonts w:ascii="Book Antiqua" w:hAnsi="Book Antiqua"/>
          <w:sz w:val="24"/>
          <w:szCs w:val="24"/>
        </w:rPr>
        <w:tab/>
        <w:t>A la docente que acredite que se le ha otorgado la tenencia de uno o más niños hasta cinco años de edad con fines de adopción, se le concederá licencia con goce de haberes a partir del día siguiente de haberse dispuesto la misma, por un término de cuarenta y cinco (45) días corridos, por niños de hasta (12) meses, de treinta (30) días por niños de más de (12) meses.</w:t>
      </w:r>
    </w:p>
    <w:p w14:paraId="4DAF6B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7.2.</w:t>
      </w:r>
      <w:r w:rsidRPr="00F70651">
        <w:rPr>
          <w:rFonts w:ascii="Book Antiqua" w:hAnsi="Book Antiqua"/>
          <w:sz w:val="24"/>
          <w:szCs w:val="24"/>
        </w:rPr>
        <w:tab/>
        <w:t>Tendrán derecho a usufructuar esta licencia las docentes titulares y las interinas y suplentes sin requisitos de antigüedad.</w:t>
      </w:r>
    </w:p>
    <w:p w14:paraId="4AD516CA" w14:textId="5002E17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6BD82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8º : ATENCIÓN DE UN FAMILIAR ENFERMOS.</w:t>
      </w:r>
    </w:p>
    <w:p w14:paraId="4CCEB18C" w14:textId="7CA1CB78" w:rsidR="00F70651" w:rsidRPr="00F70651" w:rsidRDefault="00F70651" w:rsidP="00D440EE">
      <w:pPr>
        <w:jc w:val="both"/>
        <w:rPr>
          <w:rFonts w:ascii="Book Antiqua" w:hAnsi="Book Antiqua"/>
          <w:sz w:val="24"/>
          <w:szCs w:val="24"/>
        </w:rPr>
      </w:pPr>
      <w:r w:rsidRPr="00F70651">
        <w:rPr>
          <w:rFonts w:ascii="Book Antiqua" w:hAnsi="Book Antiqua"/>
          <w:sz w:val="24"/>
          <w:szCs w:val="24"/>
        </w:rPr>
        <w:t>8.1.</w:t>
      </w:r>
      <w:r w:rsidRPr="00F70651">
        <w:rPr>
          <w:rFonts w:ascii="Book Antiqua" w:hAnsi="Book Antiqua"/>
          <w:sz w:val="24"/>
          <w:szCs w:val="24"/>
        </w:rPr>
        <w:tab/>
        <w:t xml:space="preserve">El personal docente tendrá derecho a licencia remunerada para la atención de un miembro del grupo familiar que se encuentre enfermo y para el cual sus cuidados resultan indispensables, este o no hospitalizado. El término de esta licencia será de veinte (20) días corridos, continuos o discontinuos por año calendario pudiendo ser prorrogado por otro período igual con goce del cincuenta por ciento (50 %) de haberes. Cuando </w:t>
      </w:r>
      <w:r w:rsidR="00BE5E77" w:rsidRPr="00F70651">
        <w:rPr>
          <w:rFonts w:ascii="Book Antiqua" w:hAnsi="Book Antiqua"/>
          <w:sz w:val="24"/>
          <w:szCs w:val="24"/>
        </w:rPr>
        <w:t>más</w:t>
      </w:r>
      <w:r w:rsidRPr="00F70651">
        <w:rPr>
          <w:rFonts w:ascii="Book Antiqua" w:hAnsi="Book Antiqua"/>
          <w:sz w:val="24"/>
          <w:szCs w:val="24"/>
        </w:rPr>
        <w:t xml:space="preserve"> de un miembro de un grupo familiar preste servicios en la administración pública, esta licencia se concederá únicamente, a uno de ellos. Si el paciente debe ser evacuado a un centro asistencial de otra provincia, los veinte días (20) días del segundo período, serán con goce íntegro de haberes.</w:t>
      </w:r>
    </w:p>
    <w:p w14:paraId="307E25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8.2.</w:t>
      </w:r>
      <w:r w:rsidRPr="00F70651">
        <w:rPr>
          <w:rFonts w:ascii="Book Antiqua" w:hAnsi="Book Antiqua"/>
          <w:sz w:val="24"/>
          <w:szCs w:val="24"/>
        </w:rPr>
        <w:tab/>
        <w:t>Esta licencia podrá extenderse hasta cuarenta (40) días continuos o discontinuos, cuando se trate de hijos menores de seis (6) años, circunstancia que debe constar en el certificado médico.</w:t>
      </w:r>
    </w:p>
    <w:p w14:paraId="72809A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8.3.</w:t>
      </w:r>
      <w:r w:rsidRPr="00F70651">
        <w:rPr>
          <w:rFonts w:ascii="Book Antiqua" w:hAnsi="Book Antiqua"/>
          <w:sz w:val="24"/>
          <w:szCs w:val="24"/>
        </w:rPr>
        <w:tab/>
        <w:t>El certificado médico deberá expresar nombre y apellido del paciente, enfermedad que padece y la necesidad del cuidado por parte del docente.</w:t>
      </w:r>
    </w:p>
    <w:p w14:paraId="4AB253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w:t>
      </w:r>
      <w:r w:rsidRPr="00F70651">
        <w:rPr>
          <w:rFonts w:ascii="Book Antiqua" w:hAnsi="Book Antiqua"/>
          <w:sz w:val="24"/>
          <w:szCs w:val="24"/>
        </w:rPr>
        <w:tab/>
        <w:t>A los efectos del otorgamiento de esta licencia, se considerará grupo familiar a:</w:t>
      </w:r>
    </w:p>
    <w:p w14:paraId="363247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8.4.1</w:t>
      </w:r>
      <w:r w:rsidRPr="00F70651">
        <w:rPr>
          <w:rFonts w:ascii="Book Antiqua" w:hAnsi="Book Antiqua"/>
          <w:sz w:val="24"/>
          <w:szCs w:val="24"/>
        </w:rPr>
        <w:tab/>
        <w:t>El cónyuge e hijo.</w:t>
      </w:r>
    </w:p>
    <w:p w14:paraId="41EED35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8.4.2</w:t>
      </w:r>
      <w:r w:rsidRPr="00F70651">
        <w:rPr>
          <w:rFonts w:ascii="Book Antiqua" w:hAnsi="Book Antiqua"/>
          <w:sz w:val="24"/>
          <w:szCs w:val="24"/>
        </w:rPr>
        <w:tab/>
        <w:t>Los padres y hermanos del docente, aunque no vivan en el mismo domicilio.</w:t>
      </w:r>
    </w:p>
    <w:p w14:paraId="022FA8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8.4.3</w:t>
      </w:r>
      <w:r w:rsidRPr="00F70651">
        <w:rPr>
          <w:rFonts w:ascii="Book Antiqua" w:hAnsi="Book Antiqua"/>
          <w:sz w:val="24"/>
          <w:szCs w:val="24"/>
        </w:rPr>
        <w:tab/>
        <w:t>Los parientes consanguíneos y afines de primero y segundo grado, que conviven con el docente y estén directamente a su cuidado.</w:t>
      </w:r>
    </w:p>
    <w:p w14:paraId="795B1B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8.5 Los docentes comprendidos en el presente régimen quedan obligados a presentar ante la autoridad inmediata y organismo de personal correspondiente, una declaración jurada sobre los integrantes del grupo familiar mencionado en el punto 8.4., la que deberá ser actualizada dentro de los treinta (30) días de producida toda modificación.</w:t>
      </w:r>
    </w:p>
    <w:p w14:paraId="373DD9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7D25AEE8" w14:textId="7280E1CE"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 III</w:t>
      </w:r>
      <w:r w:rsidR="001F4110">
        <w:rPr>
          <w:rFonts w:ascii="Book Antiqua" w:hAnsi="Book Antiqua"/>
          <w:sz w:val="24"/>
          <w:szCs w:val="24"/>
        </w:rPr>
        <w:t xml:space="preserve">: </w:t>
      </w:r>
      <w:r w:rsidRPr="00F70651">
        <w:rPr>
          <w:rFonts w:ascii="Book Antiqua" w:hAnsi="Book Antiqua"/>
          <w:sz w:val="24"/>
          <w:szCs w:val="24"/>
        </w:rPr>
        <w:t>LICENCIAS EXTRAORDINARIAS CON GOCE DE HABERES</w:t>
      </w:r>
    </w:p>
    <w:p w14:paraId="0940C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9º : Matrimonio del docente.</w:t>
      </w:r>
    </w:p>
    <w:p w14:paraId="146BE3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tendrá derecho a usufructuar hasta doce (12) días hábiles de licencia con goce de haberes por matrimonio, debiendo estar comprendida la fecha del matrimonio dentro de los mismo, excepto cuando el matrimonio se celebrase en el  día inhábil, en cuyo caso la licencia podrá usufructuarse a partir del primer día hábil siguiente a la fecha del acto. La concesión de esta licencia está condicionada por la validez del acto de conformidad con las Leyes Argentinas, cualquiera sea el lugar que se celebre.</w:t>
      </w:r>
    </w:p>
    <w:p w14:paraId="0A020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al reintegrarse al servicio deberá presentar la documentación oficial que acredite el hecho.</w:t>
      </w:r>
    </w:p>
    <w:p w14:paraId="0A2BAF63" w14:textId="77777777" w:rsidR="00F70651" w:rsidRPr="00F70651" w:rsidRDefault="00F70651" w:rsidP="00D440EE">
      <w:pPr>
        <w:jc w:val="both"/>
        <w:rPr>
          <w:rFonts w:ascii="Book Antiqua" w:hAnsi="Book Antiqua"/>
          <w:sz w:val="24"/>
          <w:szCs w:val="24"/>
        </w:rPr>
      </w:pPr>
    </w:p>
    <w:p w14:paraId="56CBDA0B" w14:textId="213DDE7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10º : </w:t>
      </w:r>
      <w:r w:rsidR="008508AE" w:rsidRPr="00F70651">
        <w:rPr>
          <w:rFonts w:ascii="Book Antiqua" w:hAnsi="Book Antiqua"/>
          <w:sz w:val="24"/>
          <w:szCs w:val="24"/>
        </w:rPr>
        <w:t xml:space="preserve">Matrimonio </w:t>
      </w:r>
      <w:r w:rsidR="008508AE">
        <w:rPr>
          <w:rFonts w:ascii="Book Antiqua" w:hAnsi="Book Antiqua"/>
          <w:sz w:val="24"/>
          <w:szCs w:val="24"/>
        </w:rPr>
        <w:t>d</w:t>
      </w:r>
      <w:r w:rsidR="008508AE" w:rsidRPr="00F70651">
        <w:rPr>
          <w:rFonts w:ascii="Book Antiqua" w:hAnsi="Book Antiqua"/>
          <w:sz w:val="24"/>
          <w:szCs w:val="24"/>
        </w:rPr>
        <w:t>e Hijos.</w:t>
      </w:r>
    </w:p>
    <w:p w14:paraId="6578B3DB" w14:textId="56D1AF8B"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Por </w:t>
      </w:r>
      <w:r w:rsidR="001F4110">
        <w:rPr>
          <w:rFonts w:ascii="Book Antiqua" w:hAnsi="Book Antiqua"/>
          <w:sz w:val="24"/>
          <w:szCs w:val="24"/>
        </w:rPr>
        <w:t>m</w:t>
      </w:r>
      <w:r w:rsidRPr="00F70651">
        <w:rPr>
          <w:rFonts w:ascii="Book Antiqua" w:hAnsi="Book Antiqua"/>
          <w:sz w:val="24"/>
          <w:szCs w:val="24"/>
        </w:rPr>
        <w:t>atrimonio de cada uno de los hijos del docente, se otorgará licencia con goce de haberes por el término de dos (2) días laborales, debiendo el docente al reintegrarse al servicio, presentar la documentación oficial que acredite el hecho.</w:t>
      </w:r>
    </w:p>
    <w:p w14:paraId="1AFA56F3" w14:textId="77777777" w:rsidR="00F70651" w:rsidRPr="00F70651" w:rsidRDefault="00F70651" w:rsidP="00D440EE">
      <w:pPr>
        <w:jc w:val="both"/>
        <w:rPr>
          <w:rFonts w:ascii="Book Antiqua" w:hAnsi="Book Antiqua"/>
          <w:sz w:val="24"/>
          <w:szCs w:val="24"/>
        </w:rPr>
      </w:pPr>
    </w:p>
    <w:p w14:paraId="10E65A42" w14:textId="0E199BF0"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11º :</w:t>
      </w:r>
      <w:r w:rsidR="001F4110">
        <w:rPr>
          <w:rFonts w:ascii="Book Antiqua" w:hAnsi="Book Antiqua"/>
          <w:sz w:val="24"/>
          <w:szCs w:val="24"/>
        </w:rPr>
        <w:t xml:space="preserve"> </w:t>
      </w:r>
      <w:r w:rsidR="008508AE" w:rsidRPr="00F70651">
        <w:rPr>
          <w:rFonts w:ascii="Book Antiqua" w:hAnsi="Book Antiqua"/>
          <w:sz w:val="24"/>
          <w:szCs w:val="24"/>
        </w:rPr>
        <w:t>Duelo</w:t>
      </w:r>
    </w:p>
    <w:p w14:paraId="70214F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w:t>
      </w:r>
      <w:r w:rsidRPr="00F70651">
        <w:rPr>
          <w:rFonts w:ascii="Book Antiqua" w:hAnsi="Book Antiqua"/>
          <w:sz w:val="24"/>
          <w:szCs w:val="24"/>
        </w:rPr>
        <w:tab/>
        <w:t>El docente tendrá derecho a licencia con goce de haberes por fallecimiento de un familiar ocurrido en el país o en el extranjero conforme con el siguiente detalle:</w:t>
      </w:r>
    </w:p>
    <w:p w14:paraId="48EECE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11.1.1</w:t>
      </w:r>
      <w:r w:rsidRPr="00F70651">
        <w:rPr>
          <w:rFonts w:ascii="Book Antiqua" w:hAnsi="Book Antiqua"/>
          <w:sz w:val="24"/>
          <w:szCs w:val="24"/>
        </w:rPr>
        <w:tab/>
        <w:t>Del cónyuge: diez (10) días laborales.</w:t>
      </w:r>
    </w:p>
    <w:p w14:paraId="0C788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11.1.2</w:t>
      </w:r>
      <w:r w:rsidRPr="00F70651">
        <w:rPr>
          <w:rFonts w:ascii="Book Antiqua" w:hAnsi="Book Antiqua"/>
          <w:sz w:val="24"/>
          <w:szCs w:val="24"/>
        </w:rPr>
        <w:tab/>
        <w:t>De padres, hijos y hermanos: cinco (5) días laborables.</w:t>
      </w:r>
    </w:p>
    <w:p w14:paraId="0761EA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11.1.3</w:t>
      </w:r>
      <w:r w:rsidRPr="00F70651">
        <w:rPr>
          <w:rFonts w:ascii="Book Antiqua" w:hAnsi="Book Antiqua"/>
          <w:sz w:val="24"/>
          <w:szCs w:val="24"/>
        </w:rPr>
        <w:tab/>
        <w:t>De parientes consanguíneos de segundo grado y afines de primero y segundo grado, dos (2) días laborales.</w:t>
      </w:r>
    </w:p>
    <w:p w14:paraId="5277D2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11.1.4. De parientes consanguíneos de tercer grado y cuarto grado: un (1) día laborable.</w:t>
      </w:r>
    </w:p>
    <w:p w14:paraId="59D11B3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w:t>
      </w:r>
      <w:r w:rsidRPr="00F70651">
        <w:rPr>
          <w:rFonts w:ascii="Book Antiqua" w:hAnsi="Book Antiqua"/>
          <w:sz w:val="24"/>
          <w:szCs w:val="24"/>
        </w:rPr>
        <w:tab/>
        <w:t>Cuando el docente por esta causal debe trasladarse a otro lugar, se le reconocerán además, los días por viaje, de acuerdo con la siguiente escala:</w:t>
      </w:r>
    </w:p>
    <w:p w14:paraId="460D98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11.2.1.</w:t>
      </w:r>
      <w:r w:rsidRPr="00F70651">
        <w:rPr>
          <w:rFonts w:ascii="Book Antiqua" w:hAnsi="Book Antiqua"/>
          <w:sz w:val="24"/>
          <w:szCs w:val="24"/>
        </w:rPr>
        <w:tab/>
        <w:t>Desde 300 hasta 600 Km : un (1) día.</w:t>
      </w:r>
    </w:p>
    <w:p w14:paraId="12929F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11.2.2.</w:t>
      </w:r>
      <w:r w:rsidRPr="00F70651">
        <w:rPr>
          <w:rFonts w:ascii="Book Antiqua" w:hAnsi="Book Antiqua"/>
          <w:sz w:val="24"/>
          <w:szCs w:val="24"/>
        </w:rPr>
        <w:tab/>
        <w:t>Desde 601 hasta 900 Km : dos (2) días.</w:t>
      </w:r>
    </w:p>
    <w:p w14:paraId="1E0780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11.2.3.</w:t>
      </w:r>
      <w:r w:rsidRPr="00F70651">
        <w:rPr>
          <w:rFonts w:ascii="Book Antiqua" w:hAnsi="Book Antiqua"/>
          <w:sz w:val="24"/>
          <w:szCs w:val="24"/>
        </w:rPr>
        <w:tab/>
        <w:t>Desde 901 hasta 1200 Km : tres (3) días.</w:t>
      </w:r>
    </w:p>
    <w:p w14:paraId="20DBD8C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11.2.4.</w:t>
      </w:r>
      <w:r w:rsidRPr="00F70651">
        <w:rPr>
          <w:rFonts w:ascii="Book Antiqua" w:hAnsi="Book Antiqua"/>
          <w:sz w:val="24"/>
          <w:szCs w:val="24"/>
        </w:rPr>
        <w:tab/>
        <w:t>Desde 1201 hasta 3000 Km : cuatro (4) días. 11.2.5.Desde 3001 Km en adelante : cinco (5) días.</w:t>
      </w:r>
    </w:p>
    <w:p w14:paraId="2D18E4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11.3.</w:t>
      </w:r>
      <w:r w:rsidRPr="00F70651">
        <w:rPr>
          <w:rFonts w:ascii="Book Antiqua" w:hAnsi="Book Antiqua"/>
          <w:sz w:val="24"/>
          <w:szCs w:val="24"/>
        </w:rPr>
        <w:tab/>
        <w:t>El docente cuya esposa falleciera y tenga hijos menores de seis (6) años edad  tendrá derecho a treinta (30) días corridos de licencia con goce de haberes, sin perjuicio de la que corresponda por duelo.</w:t>
      </w:r>
    </w:p>
    <w:p w14:paraId="2F0A71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11.4.</w:t>
      </w:r>
      <w:r w:rsidRPr="00F70651">
        <w:rPr>
          <w:rFonts w:ascii="Book Antiqua" w:hAnsi="Book Antiqua"/>
          <w:sz w:val="24"/>
          <w:szCs w:val="24"/>
        </w:rPr>
        <w:tab/>
        <w:t>Para el otorgamiento de esta licencia se requerirá la presentación del comprobante oficial de defunción y una declaración jurada y el grado de parentesco de la persona fallecida, y se contará a partir del día del fallecimiento o del siguiente, según lo solicita el concurrente.</w:t>
      </w:r>
    </w:p>
    <w:p w14:paraId="3EB71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1003A961" w14:textId="7A8D079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12º: </w:t>
      </w:r>
      <w:r w:rsidR="008508AE" w:rsidRPr="00F70651">
        <w:rPr>
          <w:rFonts w:ascii="Book Antiqua" w:hAnsi="Book Antiqua"/>
          <w:sz w:val="24"/>
          <w:szCs w:val="24"/>
        </w:rPr>
        <w:t>Nacimiento</w:t>
      </w:r>
    </w:p>
    <w:p w14:paraId="778596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nacimiento de hijos se otorgará al docente varón dos (2) días laborables, desde el día del nacimiento o del siguiente según lo solicite el interesado. Se acompañará a la solicitud la constancia oficial que otorga la oficina del registro civil, o la certificación médica cuando el parto se produzca con niños muertos.</w:t>
      </w:r>
    </w:p>
    <w:p w14:paraId="5AF60E08" w14:textId="77777777" w:rsidR="00F70651" w:rsidRPr="00F70651" w:rsidRDefault="00F70651" w:rsidP="00D440EE">
      <w:pPr>
        <w:jc w:val="both"/>
        <w:rPr>
          <w:rFonts w:ascii="Book Antiqua" w:hAnsi="Book Antiqua"/>
          <w:sz w:val="24"/>
          <w:szCs w:val="24"/>
        </w:rPr>
      </w:pPr>
    </w:p>
    <w:p w14:paraId="2C853C86" w14:textId="6F779CA6" w:rsidR="00F70651" w:rsidRDefault="00F70651" w:rsidP="00D440EE">
      <w:pPr>
        <w:jc w:val="both"/>
        <w:rPr>
          <w:rFonts w:ascii="Book Antiqua" w:hAnsi="Book Antiqua"/>
          <w:sz w:val="24"/>
          <w:szCs w:val="24"/>
        </w:rPr>
      </w:pPr>
      <w:r w:rsidRPr="00F70651">
        <w:rPr>
          <w:rFonts w:ascii="Book Antiqua" w:hAnsi="Book Antiqua"/>
          <w:sz w:val="24"/>
          <w:szCs w:val="24"/>
        </w:rPr>
        <w:t xml:space="preserve">ARTICULO 13º : </w:t>
      </w:r>
      <w:r w:rsidR="008508AE" w:rsidRPr="00F70651">
        <w:rPr>
          <w:rFonts w:ascii="Book Antiqua" w:hAnsi="Book Antiqua"/>
          <w:sz w:val="24"/>
          <w:szCs w:val="24"/>
        </w:rPr>
        <w:t>Servicio Militar</w:t>
      </w:r>
    </w:p>
    <w:p w14:paraId="58BDA494"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13.1. Se otorgará licencia por servicio militar con el cincuenta por ciento (50%) de la remuneración durante el período de incorporación efectiva.</w:t>
      </w:r>
    </w:p>
    <w:p w14:paraId="1789E6CF"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13.2. Se concederá licencia con goce íntegro de haberes durante los días destinados a revisación médica previa a la incorporación a las Fuerzas Armadas o por otras razones relacionadas a las mismas, como así los días de viaje destinados a tales fines, previa presentación de las citaciones respectivas emanadas del organismo militar.</w:t>
      </w:r>
    </w:p>
    <w:p w14:paraId="33F40283" w14:textId="74ADBE90" w:rsidR="008508AE" w:rsidRPr="00F70651" w:rsidRDefault="008508AE" w:rsidP="008508AE">
      <w:pPr>
        <w:jc w:val="both"/>
        <w:rPr>
          <w:rFonts w:ascii="Book Antiqua" w:hAnsi="Book Antiqua"/>
          <w:sz w:val="24"/>
          <w:szCs w:val="24"/>
        </w:rPr>
      </w:pPr>
      <w:r w:rsidRPr="008508AE">
        <w:rPr>
          <w:rFonts w:ascii="Book Antiqua" w:hAnsi="Book Antiqua"/>
          <w:sz w:val="24"/>
          <w:szCs w:val="24"/>
        </w:rPr>
        <w:t>13.3. El docente deberá documentar el alta y la baja del servicio militar con el documento nacional de identidad y otros comprobantes expedidos por la autoridad militar respectiva.</w:t>
      </w:r>
    </w:p>
    <w:p w14:paraId="093D1549" w14:textId="77777777" w:rsidR="000D0568" w:rsidRDefault="000D0568" w:rsidP="00D440EE">
      <w:pPr>
        <w:jc w:val="both"/>
        <w:rPr>
          <w:rFonts w:ascii="Book Antiqua" w:hAnsi="Book Antiqua"/>
          <w:sz w:val="24"/>
          <w:szCs w:val="24"/>
        </w:rPr>
      </w:pPr>
    </w:p>
    <w:p w14:paraId="1EDC0999" w14:textId="1645DF3B" w:rsidR="001F4110"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14º: </w:t>
      </w:r>
      <w:r w:rsidR="008508AE" w:rsidRPr="00F70651">
        <w:rPr>
          <w:rFonts w:ascii="Book Antiqua" w:hAnsi="Book Antiqua"/>
          <w:sz w:val="24"/>
          <w:szCs w:val="24"/>
        </w:rPr>
        <w:t xml:space="preserve">Incorporación Como Reservista. </w:t>
      </w:r>
    </w:p>
    <w:p w14:paraId="14D6C160" w14:textId="637DF3A2" w:rsidR="008508AE" w:rsidRDefault="008508AE" w:rsidP="00D440EE">
      <w:pPr>
        <w:jc w:val="both"/>
        <w:rPr>
          <w:rFonts w:ascii="Book Antiqua" w:hAnsi="Book Antiqua"/>
          <w:sz w:val="24"/>
          <w:szCs w:val="24"/>
        </w:rPr>
      </w:pPr>
      <w:r w:rsidRPr="008508AE">
        <w:rPr>
          <w:rFonts w:ascii="Book Antiqua" w:hAnsi="Book Antiqua"/>
          <w:sz w:val="24"/>
          <w:szCs w:val="24"/>
        </w:rPr>
        <w:t>El docente que con carácter de reservista fuera incorporado transito­riamente a las Fuerzas Armadas de la Nación se le acordará licencia por el tér­mino que demande su incorporación, con arreglo a las normas legales vigentes en materia de remuneraciones.</w:t>
      </w:r>
    </w:p>
    <w:p w14:paraId="04AE8FD0" w14:textId="77777777" w:rsidR="008508AE" w:rsidRDefault="008508AE" w:rsidP="00D440EE">
      <w:pPr>
        <w:jc w:val="both"/>
        <w:rPr>
          <w:rFonts w:ascii="Book Antiqua" w:hAnsi="Book Antiqua"/>
          <w:sz w:val="24"/>
          <w:szCs w:val="24"/>
        </w:rPr>
      </w:pPr>
    </w:p>
    <w:p w14:paraId="6B232239" w14:textId="6F9A11EC"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15º: Para rendir examen</w:t>
      </w:r>
    </w:p>
    <w:p w14:paraId="3DE4E7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15.1.</w:t>
      </w:r>
      <w:r w:rsidRPr="00F70651">
        <w:rPr>
          <w:rFonts w:ascii="Book Antiqua" w:hAnsi="Book Antiqua"/>
          <w:sz w:val="24"/>
          <w:szCs w:val="24"/>
        </w:rPr>
        <w:tab/>
        <w:t>Se otorgarán hasta veintiocho (28) días laborables con goce de haberes por año calendario, para rendir exámenes parciales o finales, a los docentes titulares e interinos que cursen carreras en el nivel terciario o de post-grado. Este beneficio será acordado en plazos de hasta siete (7) días por cada examen.</w:t>
      </w:r>
    </w:p>
    <w:p w14:paraId="1181E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15.2.</w:t>
      </w:r>
      <w:r w:rsidRPr="00F70651">
        <w:rPr>
          <w:rFonts w:ascii="Book Antiqua" w:hAnsi="Book Antiqua"/>
          <w:sz w:val="24"/>
          <w:szCs w:val="24"/>
        </w:rPr>
        <w:tab/>
        <w:t>Al reintegrarse al servicio, el agente deberá presentar el comprobante de haber rendido; si no lo hiciera se considerará sin goce de haberes.</w:t>
      </w:r>
    </w:p>
    <w:p w14:paraId="405D4B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15.3.</w:t>
      </w:r>
      <w:r w:rsidRPr="00F70651">
        <w:rPr>
          <w:rFonts w:ascii="Book Antiqua" w:hAnsi="Book Antiqua"/>
          <w:sz w:val="24"/>
          <w:szCs w:val="24"/>
        </w:rPr>
        <w:tab/>
        <w:t>La licencia caducará automáticamente el día en que el docente rinda el examen o se decida la postergación de la mesa examinadora; en este supuesto la misma queda sujeta a una nueva fecha, debiendo presentar la constancia que acredite esta circunstancia.</w:t>
      </w:r>
    </w:p>
    <w:p w14:paraId="562BD208" w14:textId="77777777" w:rsidR="00F70651" w:rsidRPr="00F70651" w:rsidRDefault="00F70651" w:rsidP="00D440EE">
      <w:pPr>
        <w:jc w:val="both"/>
        <w:rPr>
          <w:rFonts w:ascii="Book Antiqua" w:hAnsi="Book Antiqua"/>
          <w:sz w:val="24"/>
          <w:szCs w:val="24"/>
        </w:rPr>
      </w:pPr>
    </w:p>
    <w:p w14:paraId="6A2555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16: Estudios o investigaciones científicas, técnicas o culturales y capacitación o perfeccionamiento docente en el país o en el extranjero.</w:t>
      </w:r>
    </w:p>
    <w:p w14:paraId="35529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16.1.</w:t>
      </w:r>
      <w:r w:rsidRPr="00F70651">
        <w:rPr>
          <w:rFonts w:ascii="Book Antiqua" w:hAnsi="Book Antiqua"/>
          <w:sz w:val="24"/>
          <w:szCs w:val="24"/>
        </w:rPr>
        <w:tab/>
        <w:t>Se podrá otorgar este tipo de licencia cuando por su naturaleza resulte de interés para el servicio educativo de la provincia. La duración de esta licencia no podrá extenderse por más de dos (2) años con goce íntegro de haberes.</w:t>
      </w:r>
    </w:p>
    <w:p w14:paraId="56A1724A" w14:textId="3863B635" w:rsidR="00F70651" w:rsidRPr="00F70651" w:rsidRDefault="00F70651" w:rsidP="00D440EE">
      <w:pPr>
        <w:jc w:val="both"/>
        <w:rPr>
          <w:rFonts w:ascii="Book Antiqua" w:hAnsi="Book Antiqua"/>
          <w:sz w:val="24"/>
          <w:szCs w:val="24"/>
        </w:rPr>
      </w:pPr>
      <w:r w:rsidRPr="00F70651">
        <w:rPr>
          <w:rFonts w:ascii="Book Antiqua" w:hAnsi="Book Antiqua"/>
          <w:sz w:val="24"/>
          <w:szCs w:val="24"/>
        </w:rPr>
        <w:t>16.2.</w:t>
      </w:r>
      <w:r w:rsidRPr="00F70651">
        <w:rPr>
          <w:rFonts w:ascii="Book Antiqua" w:hAnsi="Book Antiqua"/>
          <w:sz w:val="24"/>
          <w:szCs w:val="24"/>
        </w:rPr>
        <w:tab/>
        <w:t>Tendrán derecho a usufructuar esta licencia los docentes titulares con no menos de tres</w:t>
      </w:r>
      <w:r w:rsidR="008508AE">
        <w:rPr>
          <w:rFonts w:ascii="Book Antiqua" w:hAnsi="Book Antiqua"/>
          <w:sz w:val="24"/>
          <w:szCs w:val="24"/>
        </w:rPr>
        <w:t xml:space="preserve"> </w:t>
      </w:r>
      <w:r w:rsidRPr="00F70651">
        <w:rPr>
          <w:rFonts w:ascii="Book Antiqua" w:hAnsi="Book Antiqua"/>
          <w:sz w:val="24"/>
          <w:szCs w:val="24"/>
        </w:rPr>
        <w:t>(3) años de antigüedad en tal carácter.</w:t>
      </w:r>
    </w:p>
    <w:p w14:paraId="0AAA5B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16.3.</w:t>
      </w:r>
      <w:r w:rsidRPr="00F70651">
        <w:rPr>
          <w:rFonts w:ascii="Book Antiqua" w:hAnsi="Book Antiqua"/>
          <w:sz w:val="24"/>
          <w:szCs w:val="24"/>
        </w:rPr>
        <w:tab/>
        <w:t>Al término de la licencia acordada deberán presentar a las autoridades de su organismo un trabajo relativo a las investigaciones o estudios realizados y deberá permanecer obligatoriamente en sus funciones por un período igual al doble del lapso acordado, caso contrario deberá reintegrar la totalidad de los haberes actualizados, que por esta circunstancia hubiere percibido.</w:t>
      </w:r>
    </w:p>
    <w:p w14:paraId="44759C3B" w14:textId="77777777" w:rsidR="00F70651" w:rsidRPr="00F70651" w:rsidRDefault="00F70651" w:rsidP="00D440EE">
      <w:pPr>
        <w:jc w:val="both"/>
        <w:rPr>
          <w:rFonts w:ascii="Book Antiqua" w:hAnsi="Book Antiqua"/>
          <w:sz w:val="24"/>
          <w:szCs w:val="24"/>
        </w:rPr>
      </w:pPr>
    </w:p>
    <w:p w14:paraId="6EF76E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17º: Actividades culturales.</w:t>
      </w:r>
    </w:p>
    <w:p w14:paraId="0CAD03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17.1.</w:t>
      </w:r>
      <w:r w:rsidRPr="00F70651">
        <w:rPr>
          <w:rFonts w:ascii="Book Antiqua" w:hAnsi="Book Antiqua"/>
          <w:sz w:val="24"/>
          <w:szCs w:val="24"/>
        </w:rPr>
        <w:tab/>
        <w:t>Podrán utilizarse licencia por actividades culturales, con goce de haberes, los docentes cualquiera sea su situación de revista, que deben participar en cursos, exposiciones, congresos, reuniones científicas o culturales, simposios, integrar jurados, mesas redondas, hasta siete (7) días corridos continuos o discontinuos por año calendario.</w:t>
      </w:r>
    </w:p>
    <w:p w14:paraId="6471FC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17.2.</w:t>
      </w:r>
      <w:r w:rsidRPr="00F70651">
        <w:rPr>
          <w:rFonts w:ascii="Book Antiqua" w:hAnsi="Book Antiqua"/>
          <w:sz w:val="24"/>
          <w:szCs w:val="24"/>
        </w:rPr>
        <w:tab/>
        <w:t>La solicitud de licencia deberá ser acompañada por una declaración en la que conste: la función que cumplirá, lugar y fecha en que se efectuarán las actividades y agregar la invitación para participar.</w:t>
      </w:r>
    </w:p>
    <w:p w14:paraId="462826C2" w14:textId="77777777" w:rsidR="008B62F3" w:rsidRDefault="008B62F3" w:rsidP="00D440EE">
      <w:pPr>
        <w:jc w:val="both"/>
        <w:rPr>
          <w:rFonts w:ascii="Book Antiqua" w:hAnsi="Book Antiqua"/>
          <w:sz w:val="24"/>
          <w:szCs w:val="24"/>
        </w:rPr>
      </w:pPr>
    </w:p>
    <w:p w14:paraId="440366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18º: Actividades deportivas.</w:t>
      </w:r>
    </w:p>
    <w:p w14:paraId="6F2F9E99" w14:textId="20B663BA" w:rsidR="00F70651" w:rsidRPr="00F70651" w:rsidRDefault="00F70651" w:rsidP="00D440EE">
      <w:pPr>
        <w:jc w:val="both"/>
        <w:rPr>
          <w:rFonts w:ascii="Book Antiqua" w:hAnsi="Book Antiqua"/>
          <w:sz w:val="24"/>
          <w:szCs w:val="24"/>
        </w:rPr>
      </w:pPr>
      <w:r w:rsidRPr="00F70651">
        <w:rPr>
          <w:rFonts w:ascii="Book Antiqua" w:hAnsi="Book Antiqua"/>
          <w:sz w:val="24"/>
          <w:szCs w:val="24"/>
        </w:rPr>
        <w:t>18.1.</w:t>
      </w:r>
      <w:r w:rsidRPr="00F70651">
        <w:rPr>
          <w:rFonts w:ascii="Book Antiqua" w:hAnsi="Book Antiqua"/>
          <w:sz w:val="24"/>
          <w:szCs w:val="24"/>
        </w:rPr>
        <w:tab/>
        <w:t>Se concederá licencia al docente, cualquiera sea su situación de revista con goce de haberes, para su participación en actividades deportivas no rentables, de hasta quince (15) días corridos, continuos o discontinuos, por año calendario, cuando deba participar en competencias escolares oficiales, en campeonatos regionales selectivos dispuestos por los organismos competentes, en los campeonatos argentinos o internacionales en carácter de</w:t>
      </w:r>
      <w:r w:rsidR="008508AE">
        <w:rPr>
          <w:rFonts w:ascii="Book Antiqua" w:hAnsi="Book Antiqua"/>
          <w:sz w:val="24"/>
          <w:szCs w:val="24"/>
        </w:rPr>
        <w:t xml:space="preserve"> </w:t>
      </w:r>
      <w:r w:rsidRPr="00F70651">
        <w:rPr>
          <w:rFonts w:ascii="Book Antiqua" w:hAnsi="Book Antiqua"/>
          <w:sz w:val="24"/>
          <w:szCs w:val="24"/>
        </w:rPr>
        <w:t>dirigentes y/o representantes; juez; arbitro o jurado; jugador, director técnico, entrenador o para desempeñar funciones referidas a la tensión psicofísica del deportista o cuando deba asistir a congresos, asambleas, reuniones, cursos u otras manifestaciones vinculadas con el deporte todo ello en carácter de aficionado.</w:t>
      </w:r>
    </w:p>
    <w:p w14:paraId="10E434C4" w14:textId="257E2DC3" w:rsidR="00F70651" w:rsidRPr="00F70651" w:rsidRDefault="000D0568" w:rsidP="00D440EE">
      <w:pPr>
        <w:jc w:val="both"/>
        <w:rPr>
          <w:rFonts w:ascii="Book Antiqua" w:hAnsi="Book Antiqua"/>
          <w:sz w:val="24"/>
          <w:szCs w:val="24"/>
        </w:rPr>
      </w:pPr>
      <w:r>
        <w:rPr>
          <w:rFonts w:ascii="Book Antiqua" w:hAnsi="Book Antiqua"/>
          <w:sz w:val="24"/>
          <w:szCs w:val="24"/>
        </w:rPr>
        <w:t xml:space="preserve">18.2. </w:t>
      </w:r>
      <w:r w:rsidR="00F70651" w:rsidRPr="00F70651">
        <w:rPr>
          <w:rFonts w:ascii="Book Antiqua" w:hAnsi="Book Antiqua"/>
          <w:sz w:val="24"/>
          <w:szCs w:val="24"/>
        </w:rPr>
        <w:t>A la solicitud de licencia se agregará: a) Datos personales completos; b) Certificado  que acredite el carácter de aficionado excepto cuando fueren competencias escolares; c) Lugar, día y hora en que se desarrollarán las actividades; d) Carácter o función a desempeñar por el docente.</w:t>
      </w:r>
    </w:p>
    <w:p w14:paraId="45105BD4" w14:textId="77777777" w:rsidR="00F70651" w:rsidRPr="00F70651" w:rsidRDefault="00F70651" w:rsidP="00D440EE">
      <w:pPr>
        <w:jc w:val="both"/>
        <w:rPr>
          <w:rFonts w:ascii="Book Antiqua" w:hAnsi="Book Antiqua"/>
          <w:sz w:val="24"/>
          <w:szCs w:val="24"/>
        </w:rPr>
      </w:pPr>
    </w:p>
    <w:p w14:paraId="1F9F9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19º : Beneficiarios de las licencias extraordinarias.</w:t>
      </w:r>
    </w:p>
    <w:p w14:paraId="1B23C6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Tendrán derecho a usufructuar las licencias extraordinarias previstas en este capítulo los docentes cuya situación de revista se detalla en cada caso.</w:t>
      </w:r>
    </w:p>
    <w:p w14:paraId="5FC12DE2" w14:textId="62EFA31B" w:rsidR="00F70651" w:rsidRPr="00F70651"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Matrimonio del docente: titulares, interinos y suplentes, sin requisito de antigüedad.</w:t>
      </w:r>
    </w:p>
    <w:p w14:paraId="110A1A76" w14:textId="56AB5A5E" w:rsidR="00F70651" w:rsidRPr="00F70651"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Matrimonio de hijos: titulares, interinos y suplentes, sin requisito de antigüedad.</w:t>
      </w:r>
    </w:p>
    <w:p w14:paraId="4BA5CECC" w14:textId="78B42E40" w:rsidR="00F70651" w:rsidRPr="00F70651"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Duelo: titulares, interinos y suplentes, sin requisito de antigüedad.</w:t>
      </w:r>
    </w:p>
    <w:p w14:paraId="32FB4F36" w14:textId="78620F6F" w:rsidR="00F70651" w:rsidRPr="00F70651"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Nacimiento: igual situación de revista que la requerida para matrimonio del docente.</w:t>
      </w:r>
    </w:p>
    <w:p w14:paraId="6E1AA20E" w14:textId="591A62D5" w:rsidR="00F70651" w:rsidRPr="00F70651"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Servicio militar: titulares e interinos sin requisito de antigüedad.</w:t>
      </w:r>
    </w:p>
    <w:p w14:paraId="0EC7F251" w14:textId="4BBD8747" w:rsidR="00F70651" w:rsidRPr="00F70651"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Incorporación como reservista: titulares sin requisito de antigüedad.</w:t>
      </w:r>
    </w:p>
    <w:p w14:paraId="6AEC6AA6" w14:textId="7CBD7635" w:rsidR="004B3014" w:rsidRDefault="00BE5E77" w:rsidP="00D440EE">
      <w:pPr>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Para rendir examen: titulares e interinos sin requisito de antigüedad.</w:t>
      </w:r>
    </w:p>
    <w:p w14:paraId="6C189323" w14:textId="4942FCAD" w:rsidR="00F70651" w:rsidRPr="00F70651" w:rsidRDefault="000D0568" w:rsidP="000D0568">
      <w:pPr>
        <w:ind w:left="142" w:hanging="142"/>
        <w:jc w:val="both"/>
        <w:rPr>
          <w:rFonts w:ascii="Book Antiqua" w:hAnsi="Book Antiqua"/>
          <w:sz w:val="24"/>
          <w:szCs w:val="24"/>
        </w:rPr>
      </w:pPr>
      <w:r>
        <w:rPr>
          <w:rFonts w:ascii="Book Antiqua" w:hAnsi="Book Antiqua"/>
          <w:sz w:val="24"/>
          <w:szCs w:val="24"/>
        </w:rPr>
        <w:t xml:space="preserve"> </w:t>
      </w:r>
      <w:r w:rsidR="00F70651" w:rsidRPr="00F70651">
        <w:rPr>
          <w:rFonts w:ascii="Book Antiqua" w:hAnsi="Book Antiqua"/>
          <w:sz w:val="24"/>
          <w:szCs w:val="24"/>
        </w:rPr>
        <w:t>Estudios</w:t>
      </w:r>
      <w:r>
        <w:rPr>
          <w:rFonts w:ascii="Book Antiqua" w:hAnsi="Book Antiqua"/>
          <w:sz w:val="24"/>
          <w:szCs w:val="24"/>
        </w:rPr>
        <w:t xml:space="preserve"> </w:t>
      </w:r>
      <w:r w:rsidR="00F70651" w:rsidRPr="00F70651">
        <w:rPr>
          <w:rFonts w:ascii="Book Antiqua" w:hAnsi="Book Antiqua"/>
          <w:sz w:val="24"/>
          <w:szCs w:val="24"/>
        </w:rPr>
        <w:t>e</w:t>
      </w:r>
      <w:r>
        <w:rPr>
          <w:rFonts w:ascii="Book Antiqua" w:hAnsi="Book Antiqua"/>
          <w:sz w:val="24"/>
          <w:szCs w:val="24"/>
        </w:rPr>
        <w:t xml:space="preserve"> investigaciones </w:t>
      </w:r>
      <w:r w:rsidR="00F70651" w:rsidRPr="00F70651">
        <w:rPr>
          <w:rFonts w:ascii="Book Antiqua" w:hAnsi="Book Antiqua"/>
          <w:sz w:val="24"/>
          <w:szCs w:val="24"/>
        </w:rPr>
        <w:t>científicas,</w:t>
      </w:r>
      <w:r>
        <w:rPr>
          <w:rFonts w:ascii="Book Antiqua" w:hAnsi="Book Antiqua"/>
          <w:sz w:val="24"/>
          <w:szCs w:val="24"/>
        </w:rPr>
        <w:t xml:space="preserve"> </w:t>
      </w:r>
      <w:r w:rsidR="00F70651" w:rsidRPr="00F70651">
        <w:rPr>
          <w:rFonts w:ascii="Book Antiqua" w:hAnsi="Book Antiqua"/>
          <w:sz w:val="24"/>
          <w:szCs w:val="24"/>
        </w:rPr>
        <w:t>técnicas</w:t>
      </w:r>
      <w:r w:rsidR="004B3014">
        <w:rPr>
          <w:rFonts w:ascii="Book Antiqua" w:hAnsi="Book Antiqua"/>
          <w:sz w:val="24"/>
          <w:szCs w:val="24"/>
        </w:rPr>
        <w:t xml:space="preserve"> </w:t>
      </w:r>
      <w:r w:rsidR="00F70651" w:rsidRPr="00F70651">
        <w:rPr>
          <w:rFonts w:ascii="Book Antiqua" w:hAnsi="Book Antiqua"/>
          <w:sz w:val="24"/>
          <w:szCs w:val="24"/>
        </w:rPr>
        <w:t>o</w:t>
      </w:r>
      <w:r w:rsidR="004B3014">
        <w:rPr>
          <w:rFonts w:ascii="Book Antiqua" w:hAnsi="Book Antiqua"/>
          <w:sz w:val="24"/>
          <w:szCs w:val="24"/>
        </w:rPr>
        <w:t xml:space="preserve"> </w:t>
      </w:r>
      <w:r w:rsidR="00F70651" w:rsidRPr="00F70651">
        <w:rPr>
          <w:rFonts w:ascii="Book Antiqua" w:hAnsi="Book Antiqua"/>
          <w:sz w:val="24"/>
          <w:szCs w:val="24"/>
        </w:rPr>
        <w:t>culturales</w:t>
      </w:r>
      <w:r>
        <w:rPr>
          <w:rFonts w:ascii="Book Antiqua" w:hAnsi="Book Antiqua"/>
          <w:sz w:val="24"/>
          <w:szCs w:val="24"/>
        </w:rPr>
        <w:t xml:space="preserve"> </w:t>
      </w:r>
      <w:r w:rsidR="00F70651" w:rsidRPr="00F70651">
        <w:rPr>
          <w:rFonts w:ascii="Book Antiqua" w:hAnsi="Book Antiqua"/>
          <w:sz w:val="24"/>
          <w:szCs w:val="24"/>
        </w:rPr>
        <w:t>y</w:t>
      </w:r>
      <w:r>
        <w:rPr>
          <w:rFonts w:ascii="Book Antiqua" w:hAnsi="Book Antiqua"/>
          <w:sz w:val="24"/>
          <w:szCs w:val="24"/>
        </w:rPr>
        <w:t xml:space="preserve"> capacitación </w:t>
      </w:r>
      <w:r w:rsidR="00F70651" w:rsidRPr="00F70651">
        <w:rPr>
          <w:rFonts w:ascii="Book Antiqua" w:hAnsi="Book Antiqua"/>
          <w:sz w:val="24"/>
          <w:szCs w:val="24"/>
        </w:rPr>
        <w:t>o</w:t>
      </w:r>
      <w:r>
        <w:rPr>
          <w:rFonts w:ascii="Book Antiqua" w:hAnsi="Book Antiqua"/>
          <w:sz w:val="24"/>
          <w:szCs w:val="24"/>
        </w:rPr>
        <w:t xml:space="preserve"> </w:t>
      </w:r>
      <w:r w:rsidR="00F70651" w:rsidRPr="00F70651">
        <w:rPr>
          <w:rFonts w:ascii="Book Antiqua" w:hAnsi="Book Antiqua"/>
          <w:sz w:val="24"/>
          <w:szCs w:val="24"/>
        </w:rPr>
        <w:t>perfeccionamiento docente en el país o en el extranjero.</w:t>
      </w:r>
    </w:p>
    <w:p w14:paraId="7E47738D" w14:textId="77777777" w:rsidR="000D0568" w:rsidRDefault="000D0568" w:rsidP="00D440EE">
      <w:pPr>
        <w:jc w:val="both"/>
        <w:rPr>
          <w:rFonts w:ascii="Book Antiqua" w:hAnsi="Book Antiqua"/>
          <w:sz w:val="24"/>
          <w:szCs w:val="24"/>
        </w:rPr>
      </w:pPr>
    </w:p>
    <w:p w14:paraId="1628E2A9" w14:textId="77777777" w:rsidR="000D0568" w:rsidRDefault="000D0568" w:rsidP="00D440EE">
      <w:pPr>
        <w:jc w:val="both"/>
        <w:rPr>
          <w:rFonts w:ascii="Book Antiqua" w:hAnsi="Book Antiqua"/>
          <w:sz w:val="24"/>
          <w:szCs w:val="24"/>
        </w:rPr>
      </w:pPr>
    </w:p>
    <w:p w14:paraId="398C193A" w14:textId="77777777" w:rsidR="000D0568" w:rsidRDefault="000D0568" w:rsidP="00D440EE">
      <w:pPr>
        <w:jc w:val="both"/>
        <w:rPr>
          <w:rFonts w:ascii="Book Antiqua" w:hAnsi="Book Antiqua"/>
          <w:sz w:val="24"/>
          <w:szCs w:val="24"/>
        </w:rPr>
      </w:pPr>
    </w:p>
    <w:p w14:paraId="28F88A45" w14:textId="77777777" w:rsidR="000D0568" w:rsidRDefault="00F70651" w:rsidP="00D440EE">
      <w:pPr>
        <w:jc w:val="both"/>
        <w:rPr>
          <w:rFonts w:ascii="Book Antiqua" w:hAnsi="Book Antiqua"/>
          <w:sz w:val="24"/>
          <w:szCs w:val="24"/>
        </w:rPr>
      </w:pPr>
      <w:r w:rsidRPr="00F70651">
        <w:rPr>
          <w:rFonts w:ascii="Book Antiqua" w:hAnsi="Book Antiqua"/>
          <w:sz w:val="24"/>
          <w:szCs w:val="24"/>
        </w:rPr>
        <w:lastRenderedPageBreak/>
        <w:t>ARTICULO 20º : Cancelación de licencias.</w:t>
      </w:r>
    </w:p>
    <w:p w14:paraId="2F7D182B" w14:textId="61DD3502" w:rsidR="00F70651" w:rsidRDefault="00F70651" w:rsidP="00D440EE">
      <w:pPr>
        <w:jc w:val="both"/>
        <w:rPr>
          <w:rFonts w:ascii="Book Antiqua" w:hAnsi="Book Antiqua"/>
          <w:sz w:val="24"/>
          <w:szCs w:val="24"/>
        </w:rPr>
      </w:pPr>
      <w:r w:rsidRPr="00F70651">
        <w:rPr>
          <w:rFonts w:ascii="Book Antiqua" w:hAnsi="Book Antiqua"/>
          <w:sz w:val="24"/>
          <w:szCs w:val="24"/>
        </w:rPr>
        <w:t xml:space="preserve">Las licencias extraordinarias que tuviere usufructuando </w:t>
      </w:r>
      <w:r w:rsidR="000D0568">
        <w:rPr>
          <w:rFonts w:ascii="Book Antiqua" w:hAnsi="Book Antiqua"/>
          <w:sz w:val="24"/>
          <w:szCs w:val="24"/>
        </w:rPr>
        <w:t xml:space="preserve">el personal docente, interino o </w:t>
      </w:r>
      <w:r w:rsidRPr="00F70651">
        <w:rPr>
          <w:rFonts w:ascii="Book Antiqua" w:hAnsi="Book Antiqua"/>
          <w:sz w:val="24"/>
          <w:szCs w:val="24"/>
        </w:rPr>
        <w:t>suplente, caducarán automáticamente al cesar éste en</w:t>
      </w:r>
      <w:r w:rsidR="000D0568">
        <w:rPr>
          <w:rFonts w:ascii="Book Antiqua" w:hAnsi="Book Antiqua"/>
          <w:sz w:val="24"/>
          <w:szCs w:val="24"/>
        </w:rPr>
        <w:t xml:space="preserve"> sus funciones por presentación </w:t>
      </w:r>
      <w:r w:rsidRPr="00F70651">
        <w:rPr>
          <w:rFonts w:ascii="Book Antiqua" w:hAnsi="Book Antiqua"/>
          <w:sz w:val="24"/>
          <w:szCs w:val="24"/>
        </w:rPr>
        <w:t>del titular del cargo.</w:t>
      </w:r>
    </w:p>
    <w:p w14:paraId="2AD8BC35" w14:textId="77777777" w:rsidR="00F70651" w:rsidRPr="00F70651" w:rsidRDefault="00F70651" w:rsidP="00D440EE">
      <w:pPr>
        <w:jc w:val="both"/>
        <w:rPr>
          <w:rFonts w:ascii="Book Antiqua" w:hAnsi="Book Antiqua"/>
          <w:sz w:val="24"/>
          <w:szCs w:val="24"/>
        </w:rPr>
      </w:pPr>
    </w:p>
    <w:p w14:paraId="702B42BF" w14:textId="620DCC5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IV</w:t>
      </w:r>
      <w:r w:rsidR="00E129CC">
        <w:rPr>
          <w:rFonts w:ascii="Book Antiqua" w:hAnsi="Book Antiqua"/>
          <w:sz w:val="24"/>
          <w:szCs w:val="24"/>
        </w:rPr>
        <w:t>:</w:t>
      </w:r>
      <w:r w:rsidRPr="00F70651">
        <w:rPr>
          <w:rFonts w:ascii="Book Antiqua" w:hAnsi="Book Antiqua"/>
          <w:sz w:val="24"/>
          <w:szCs w:val="24"/>
        </w:rPr>
        <w:t xml:space="preserve">  LICENCIAS EXTRAORDINARIAS SIN GOCE DE HABERES</w:t>
      </w:r>
    </w:p>
    <w:p w14:paraId="052198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21º : Razones particulares.</w:t>
      </w:r>
    </w:p>
    <w:p w14:paraId="225406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21.1.</w:t>
      </w:r>
      <w:r w:rsidRPr="00F70651">
        <w:rPr>
          <w:rFonts w:ascii="Book Antiqua" w:hAnsi="Book Antiqua"/>
          <w:sz w:val="24"/>
          <w:szCs w:val="24"/>
        </w:rPr>
        <w:tab/>
        <w:t>Dentro de cada decenio del docente podrá usufructuar seis (6) meses de licencias sin goce de haberes, por motivos particulares, en forma continua o fraccionada, en dos períodos. Para ello deberá contar con una antigüedad no menor de dos (2) años como titular.</w:t>
      </w:r>
    </w:p>
    <w:p w14:paraId="0C9AD3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21.2.</w:t>
      </w:r>
      <w:r w:rsidRPr="00F70651">
        <w:rPr>
          <w:rFonts w:ascii="Book Antiqua" w:hAnsi="Book Antiqua"/>
          <w:sz w:val="24"/>
          <w:szCs w:val="24"/>
        </w:rPr>
        <w:tab/>
        <w:t>El otorgamiento de esta licencia queda supeditado a razones de servicios y motivaciones que justifiquen el pedido, o a otras normas vigentes.</w:t>
      </w:r>
    </w:p>
    <w:p w14:paraId="3A50F922" w14:textId="402D1E1B" w:rsidR="00F70651" w:rsidRPr="00F70651" w:rsidRDefault="00F70651" w:rsidP="00D440EE">
      <w:pPr>
        <w:jc w:val="both"/>
        <w:rPr>
          <w:rFonts w:ascii="Book Antiqua" w:hAnsi="Book Antiqua"/>
          <w:sz w:val="24"/>
          <w:szCs w:val="24"/>
        </w:rPr>
      </w:pPr>
      <w:r w:rsidRPr="00F70651">
        <w:rPr>
          <w:rFonts w:ascii="Book Antiqua" w:hAnsi="Book Antiqua"/>
          <w:sz w:val="24"/>
          <w:szCs w:val="24"/>
        </w:rPr>
        <w:t>21.3.</w:t>
      </w:r>
      <w:r w:rsidRPr="00F70651">
        <w:rPr>
          <w:rFonts w:ascii="Book Antiqua" w:hAnsi="Book Antiqua"/>
          <w:sz w:val="24"/>
          <w:szCs w:val="24"/>
        </w:rPr>
        <w:tab/>
        <w:t>Las licencias o las fracciones no utilizadas en un decenio no podrán ser transferidas o acumuladas a otro decenio. Para tener derecho a esta licencia, en distintos decenios, deberá</w:t>
      </w:r>
      <w:r w:rsidR="00E129CC">
        <w:rPr>
          <w:rFonts w:ascii="Book Antiqua" w:hAnsi="Book Antiqua"/>
          <w:sz w:val="24"/>
          <w:szCs w:val="24"/>
        </w:rPr>
        <w:t xml:space="preserve"> </w:t>
      </w:r>
      <w:r w:rsidRPr="00F70651">
        <w:rPr>
          <w:rFonts w:ascii="Book Antiqua" w:hAnsi="Book Antiqua"/>
          <w:sz w:val="24"/>
          <w:szCs w:val="24"/>
        </w:rPr>
        <w:t>transcurrir un plazo mínimo de dos (2) años entre la terminación de una y la iniciación de otra.</w:t>
      </w:r>
    </w:p>
    <w:p w14:paraId="4F7262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21.4.</w:t>
      </w:r>
      <w:r w:rsidRPr="00F70651">
        <w:rPr>
          <w:rFonts w:ascii="Book Antiqua" w:hAnsi="Book Antiqua"/>
          <w:sz w:val="24"/>
          <w:szCs w:val="24"/>
        </w:rPr>
        <w:tab/>
        <w:t>Esta licencia no podrá ser adicionada a las previstas en los artículos 16º, 22º, 23º y 25º.</w:t>
      </w:r>
    </w:p>
    <w:p w14:paraId="72359C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21.5.</w:t>
      </w:r>
      <w:r w:rsidRPr="00F70651">
        <w:rPr>
          <w:rFonts w:ascii="Book Antiqua" w:hAnsi="Book Antiqua"/>
          <w:sz w:val="24"/>
          <w:szCs w:val="24"/>
        </w:rPr>
        <w:tab/>
        <w:t>El docente deberá presentar la solicitud de licencia con treinta (30) días de anticipación y comenzará a usufructuarla a partir de su notificación y podrá suspenderse o dejarse sin efecto a pedido del interesado.</w:t>
      </w:r>
    </w:p>
    <w:p w14:paraId="0DCB4659" w14:textId="77777777" w:rsidR="00F70651" w:rsidRPr="00F70651" w:rsidRDefault="00F70651" w:rsidP="00D440EE">
      <w:pPr>
        <w:jc w:val="both"/>
        <w:rPr>
          <w:rFonts w:ascii="Book Antiqua" w:hAnsi="Book Antiqua"/>
          <w:sz w:val="24"/>
          <w:szCs w:val="24"/>
        </w:rPr>
      </w:pPr>
    </w:p>
    <w:p w14:paraId="72AC4CF4" w14:textId="1E31C28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22º </w:t>
      </w:r>
      <w:r w:rsidR="008508AE" w:rsidRPr="00F70651">
        <w:rPr>
          <w:rFonts w:ascii="Book Antiqua" w:hAnsi="Book Antiqua"/>
          <w:sz w:val="24"/>
          <w:szCs w:val="24"/>
        </w:rPr>
        <w:t>: Representación Política.</w:t>
      </w:r>
    </w:p>
    <w:p w14:paraId="571129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22.1.</w:t>
      </w:r>
      <w:r w:rsidRPr="00F70651">
        <w:rPr>
          <w:rFonts w:ascii="Book Antiqua" w:hAnsi="Book Antiqua"/>
          <w:sz w:val="24"/>
          <w:szCs w:val="24"/>
        </w:rPr>
        <w:tab/>
        <w:t>El docente titular o interino que fuera designado para desempeñar cargos de representación política, en el orden nacional, provincial, o municipal o cuando resultare elegido miembro de los poderes ejecutivo o legislativo de la nación, de la provincia o de las municipalidades, queda obligado a solicitar licencia sin percepción de haberes mientras dure su mandato con excepción de aquellos cargos o funciones compatibles con la docencia en virtud de leyes especiales.</w:t>
      </w:r>
    </w:p>
    <w:p w14:paraId="486832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22.2.</w:t>
      </w:r>
      <w:r w:rsidRPr="00F70651">
        <w:rPr>
          <w:rFonts w:ascii="Book Antiqua" w:hAnsi="Book Antiqua"/>
          <w:sz w:val="24"/>
          <w:szCs w:val="24"/>
        </w:rPr>
        <w:tab/>
        <w:t>El pedido de licencia deberá ser acompañada con el instrumento legal del nombramiento; iniciándose la licencia el día de toma de posesión del cargo para el que fuera elegido o designado y finalizará con el término del mandato, debiendo reintegrarse a sus funciones dentro de los cinco (5) días hábiles siguientes.</w:t>
      </w:r>
    </w:p>
    <w:p w14:paraId="6E5937A5" w14:textId="77777777" w:rsidR="008508AE" w:rsidRDefault="008508AE" w:rsidP="00D440EE">
      <w:pPr>
        <w:jc w:val="both"/>
        <w:rPr>
          <w:rFonts w:ascii="Book Antiqua" w:hAnsi="Book Antiqua"/>
          <w:sz w:val="24"/>
          <w:szCs w:val="24"/>
        </w:rPr>
      </w:pPr>
    </w:p>
    <w:p w14:paraId="0D63B54C" w14:textId="77777777" w:rsidR="008B62F3" w:rsidRPr="00F70651" w:rsidRDefault="008B62F3" w:rsidP="00D440EE">
      <w:pPr>
        <w:jc w:val="both"/>
        <w:rPr>
          <w:rFonts w:ascii="Book Antiqua" w:hAnsi="Book Antiqua"/>
          <w:sz w:val="24"/>
          <w:szCs w:val="24"/>
        </w:rPr>
      </w:pPr>
    </w:p>
    <w:p w14:paraId="2A88C189" w14:textId="0518A669"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23º : </w:t>
      </w:r>
      <w:r w:rsidR="008508AE" w:rsidRPr="00F70651">
        <w:rPr>
          <w:rFonts w:ascii="Book Antiqua" w:hAnsi="Book Antiqua"/>
          <w:sz w:val="24"/>
          <w:szCs w:val="24"/>
        </w:rPr>
        <w:t xml:space="preserve">Representación Gremial </w:t>
      </w:r>
      <w:r w:rsidR="008508AE">
        <w:rPr>
          <w:rFonts w:ascii="Book Antiqua" w:hAnsi="Book Antiqua"/>
          <w:sz w:val="24"/>
          <w:szCs w:val="24"/>
        </w:rPr>
        <w:t>o</w:t>
      </w:r>
      <w:r w:rsidR="008508AE" w:rsidRPr="00F70651">
        <w:rPr>
          <w:rFonts w:ascii="Book Antiqua" w:hAnsi="Book Antiqua"/>
          <w:sz w:val="24"/>
          <w:szCs w:val="24"/>
        </w:rPr>
        <w:t xml:space="preserve"> Mutual.</w:t>
      </w:r>
    </w:p>
    <w:p w14:paraId="5B756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23.1.</w:t>
      </w:r>
      <w:r w:rsidRPr="00F70651">
        <w:rPr>
          <w:rFonts w:ascii="Book Antiqua" w:hAnsi="Book Antiqua"/>
          <w:sz w:val="24"/>
          <w:szCs w:val="24"/>
        </w:rPr>
        <w:tab/>
        <w:t>El docente titular o interino podrá hacer uso de esta licencia por el término que dure su mandato, cuando haya sido elegido para desempeñar cargos de representación gremial o mutual en Asociaciones Profesionales o Mutuales con Personería Gremial o Mutual reconocida. Si los cargos son rentados, la licencia será sin goce de haberes.</w:t>
      </w:r>
    </w:p>
    <w:p w14:paraId="41AA2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23.2.</w:t>
      </w:r>
      <w:r w:rsidRPr="00F70651">
        <w:rPr>
          <w:rFonts w:ascii="Book Antiqua" w:hAnsi="Book Antiqua"/>
          <w:sz w:val="24"/>
          <w:szCs w:val="24"/>
        </w:rPr>
        <w:tab/>
        <w:t>Dichas Asociaciones podrá requerir de los organismos respectivos licencia sin goce de haberes para aquellos docentes titulares que representan la entidad en directorios de Obras Sociales, en Organismos Provisionales o en aquellos creados o a crearse que deban ser integrados con representantes sindicales o mutuales. Asimismo se otorgará a solicitud de las citadas Asociaciones, licencia, sin percepción de haberes para los docentes titulares que deban concurrir a congresos Gremiales o Mutuales de la entidad.</w:t>
      </w:r>
    </w:p>
    <w:p w14:paraId="3753D6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23.3.</w:t>
      </w:r>
      <w:r w:rsidRPr="00F70651">
        <w:rPr>
          <w:rFonts w:ascii="Book Antiqua" w:hAnsi="Book Antiqua"/>
          <w:sz w:val="24"/>
          <w:szCs w:val="24"/>
        </w:rPr>
        <w:tab/>
        <w:t>En todos los casos, este tipo de licencia está condicionada a las especificaciones de la Ley de Asociaciones Profesionales, de la Ley de Mutuales y sus respectivas reglamentaciones.</w:t>
      </w:r>
    </w:p>
    <w:p w14:paraId="6A90091F" w14:textId="77777777" w:rsidR="00F70651" w:rsidRPr="00F70651" w:rsidRDefault="00F70651" w:rsidP="00D440EE">
      <w:pPr>
        <w:jc w:val="both"/>
        <w:rPr>
          <w:rFonts w:ascii="Book Antiqua" w:hAnsi="Book Antiqua"/>
          <w:sz w:val="24"/>
          <w:szCs w:val="24"/>
        </w:rPr>
      </w:pPr>
    </w:p>
    <w:p w14:paraId="32BAD39D" w14:textId="7E35DE1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24º : </w:t>
      </w:r>
      <w:r w:rsidR="008508AE" w:rsidRPr="00F70651">
        <w:rPr>
          <w:rFonts w:ascii="Book Antiqua" w:hAnsi="Book Antiqua"/>
          <w:sz w:val="24"/>
          <w:szCs w:val="24"/>
        </w:rPr>
        <w:t xml:space="preserve">Cargo </w:t>
      </w:r>
      <w:r w:rsidR="008508AE">
        <w:rPr>
          <w:rFonts w:ascii="Book Antiqua" w:hAnsi="Book Antiqua"/>
          <w:sz w:val="24"/>
          <w:szCs w:val="24"/>
        </w:rPr>
        <w:t>d</w:t>
      </w:r>
      <w:r w:rsidR="008508AE" w:rsidRPr="00F70651">
        <w:rPr>
          <w:rFonts w:ascii="Book Antiqua" w:hAnsi="Book Antiqua"/>
          <w:sz w:val="24"/>
          <w:szCs w:val="24"/>
        </w:rPr>
        <w:t xml:space="preserve">e Mayor Jerarquía </w:t>
      </w:r>
      <w:r w:rsidR="008508AE">
        <w:rPr>
          <w:rFonts w:ascii="Book Antiqua" w:hAnsi="Book Antiqua"/>
          <w:sz w:val="24"/>
          <w:szCs w:val="24"/>
        </w:rPr>
        <w:t>o</w:t>
      </w:r>
      <w:r w:rsidR="008508AE" w:rsidRPr="00F70651">
        <w:rPr>
          <w:rFonts w:ascii="Book Antiqua" w:hAnsi="Book Antiqua"/>
          <w:sz w:val="24"/>
          <w:szCs w:val="24"/>
        </w:rPr>
        <w:t xml:space="preserve"> Remuneración.</w:t>
      </w:r>
    </w:p>
    <w:p w14:paraId="4454F059" w14:textId="3E589DF3" w:rsidR="00F70651" w:rsidRPr="00F70651" w:rsidRDefault="00F70651" w:rsidP="00D440EE">
      <w:pPr>
        <w:jc w:val="both"/>
        <w:rPr>
          <w:rFonts w:ascii="Book Antiqua" w:hAnsi="Book Antiqua"/>
          <w:sz w:val="24"/>
          <w:szCs w:val="24"/>
        </w:rPr>
      </w:pPr>
      <w:r w:rsidRPr="00F70651">
        <w:rPr>
          <w:rFonts w:ascii="Book Antiqua" w:hAnsi="Book Antiqua"/>
          <w:sz w:val="24"/>
          <w:szCs w:val="24"/>
        </w:rPr>
        <w:t>24.1.</w:t>
      </w:r>
      <w:r w:rsidRPr="00F70651">
        <w:rPr>
          <w:rFonts w:ascii="Book Antiqua" w:hAnsi="Book Antiqua"/>
          <w:sz w:val="24"/>
          <w:szCs w:val="24"/>
        </w:rPr>
        <w:tab/>
        <w:t xml:space="preserve">El personal docente titular o interino que fuera designado interino o suplente en un cargo u horas de cátedra, en un mismo nivel u otro y que tal circunstancia </w:t>
      </w:r>
      <w:r w:rsidR="008508AE" w:rsidRPr="00F70651">
        <w:rPr>
          <w:rFonts w:ascii="Book Antiqua" w:hAnsi="Book Antiqua"/>
          <w:sz w:val="24"/>
          <w:szCs w:val="24"/>
        </w:rPr>
        <w:t>quedará</w:t>
      </w:r>
      <w:r w:rsidRPr="00F70651">
        <w:rPr>
          <w:rFonts w:ascii="Book Antiqua" w:hAnsi="Book Antiqua"/>
          <w:sz w:val="24"/>
          <w:szCs w:val="24"/>
        </w:rPr>
        <w:t xml:space="preserve"> en situación de incompatibilidad con superposición horaria o por exceder el máximo permitido; deberá solicitar licencia sin goce de haberes.</w:t>
      </w:r>
    </w:p>
    <w:p w14:paraId="099556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Este beneficio no alcanza al personal designado para el desempeño de tareas de igual jerarquía presupuestaria.</w:t>
      </w:r>
    </w:p>
    <w:p w14:paraId="412A3A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24.2.</w:t>
      </w:r>
      <w:r w:rsidRPr="00F70651">
        <w:rPr>
          <w:rFonts w:ascii="Book Antiqua" w:hAnsi="Book Antiqua"/>
          <w:sz w:val="24"/>
          <w:szCs w:val="24"/>
        </w:rPr>
        <w:tab/>
        <w:t>Esta licencia no podrá extenderse por más de dos (2) años, prorrogables por organismos competentes del nivel si la situación subsiste y caducará automáticamente con la toma de posesión como titular en un cargo de mayor jerarquía o remuneración.</w:t>
      </w:r>
    </w:p>
    <w:p w14:paraId="6AA2B2B5" w14:textId="68B037D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24.3.</w:t>
      </w:r>
      <w:r w:rsidRPr="00F70651">
        <w:rPr>
          <w:rFonts w:ascii="Book Antiqua" w:hAnsi="Book Antiqua"/>
          <w:sz w:val="24"/>
          <w:szCs w:val="24"/>
        </w:rPr>
        <w:tab/>
        <w:t>A la solicitud de licencia se agregará constancia de la nueva designación y la declaración jurada de cargos. En el supuesto de mayor remuneración, las certificaciones que avalen tal circunstancia.</w:t>
      </w:r>
    </w:p>
    <w:p w14:paraId="7EAEAEC1" w14:textId="7A74C67A" w:rsidR="00F70651" w:rsidRPr="00F70651" w:rsidRDefault="00F70651" w:rsidP="00D440EE">
      <w:pPr>
        <w:jc w:val="both"/>
        <w:rPr>
          <w:rFonts w:ascii="Book Antiqua" w:hAnsi="Book Antiqua"/>
          <w:sz w:val="24"/>
          <w:szCs w:val="24"/>
        </w:rPr>
      </w:pPr>
      <w:r w:rsidRPr="00F70651">
        <w:rPr>
          <w:rFonts w:ascii="Book Antiqua" w:hAnsi="Book Antiqua"/>
          <w:sz w:val="24"/>
          <w:szCs w:val="24"/>
        </w:rPr>
        <w:t>24.4.</w:t>
      </w:r>
      <w:r w:rsidRPr="00F70651">
        <w:rPr>
          <w:rFonts w:ascii="Book Antiqua" w:hAnsi="Book Antiqua"/>
          <w:sz w:val="24"/>
          <w:szCs w:val="24"/>
        </w:rPr>
        <w:tab/>
        <w:t xml:space="preserve">El docente no podrá usufructuar simultáneamente </w:t>
      </w:r>
      <w:r w:rsidR="008508AE" w:rsidRPr="00F70651">
        <w:rPr>
          <w:rFonts w:ascii="Book Antiqua" w:hAnsi="Book Antiqua"/>
          <w:sz w:val="24"/>
          <w:szCs w:val="24"/>
        </w:rPr>
        <w:t>más</w:t>
      </w:r>
      <w:r w:rsidRPr="00F70651">
        <w:rPr>
          <w:rFonts w:ascii="Book Antiqua" w:hAnsi="Book Antiqua"/>
          <w:sz w:val="24"/>
          <w:szCs w:val="24"/>
        </w:rPr>
        <w:t xml:space="preserve"> de una (1) licencia por cargo de mayor jerarquía o remuneración.</w:t>
      </w:r>
    </w:p>
    <w:p w14:paraId="0E731C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los treinta (30) días corridos de la vigencia del presente decreto caducarán automáticamente todas las licencias otorgadas por este motivo, por normas anteriores.</w:t>
      </w:r>
    </w:p>
    <w:p w14:paraId="711DD900" w14:textId="77777777" w:rsidR="00F70651" w:rsidRPr="00F70651" w:rsidRDefault="00F70651" w:rsidP="00D440EE">
      <w:pPr>
        <w:jc w:val="both"/>
        <w:rPr>
          <w:rFonts w:ascii="Book Antiqua" w:hAnsi="Book Antiqua"/>
          <w:sz w:val="24"/>
          <w:szCs w:val="24"/>
        </w:rPr>
      </w:pPr>
    </w:p>
    <w:p w14:paraId="199DC9D1" w14:textId="1146A42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25º : </w:t>
      </w:r>
      <w:r w:rsidR="008508AE" w:rsidRPr="00F70651">
        <w:rPr>
          <w:rFonts w:ascii="Book Antiqua" w:hAnsi="Book Antiqua"/>
          <w:sz w:val="24"/>
          <w:szCs w:val="24"/>
        </w:rPr>
        <w:t>Por Estudios.</w:t>
      </w:r>
    </w:p>
    <w:p w14:paraId="555409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25.1.</w:t>
      </w:r>
      <w:r w:rsidRPr="00F70651">
        <w:rPr>
          <w:rFonts w:ascii="Book Antiqua" w:hAnsi="Book Antiqua"/>
          <w:sz w:val="24"/>
          <w:szCs w:val="24"/>
        </w:rPr>
        <w:tab/>
        <w:t xml:space="preserve">Se otorgará licencia sin goce de haberes, cuando el docente debe realizar estudios de especialización, investigación, trabajos científicos, técnicos o culturales, o </w:t>
      </w:r>
      <w:r w:rsidRPr="00F70651">
        <w:rPr>
          <w:rFonts w:ascii="Book Antiqua" w:hAnsi="Book Antiqua"/>
          <w:sz w:val="24"/>
          <w:szCs w:val="24"/>
        </w:rPr>
        <w:lastRenderedPageBreak/>
        <w:t>participar en conferencias, en el país o en el extranjero, ya sea por iniciativa particular, estatal o extranjera, o por becas otorgadas por instituciones privadas, nacionales o extranjeras.</w:t>
      </w:r>
    </w:p>
    <w:p w14:paraId="1406044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25.2.</w:t>
      </w:r>
      <w:r w:rsidRPr="00F70651">
        <w:rPr>
          <w:rFonts w:ascii="Book Antiqua" w:hAnsi="Book Antiqua"/>
          <w:sz w:val="24"/>
          <w:szCs w:val="24"/>
        </w:rPr>
        <w:tab/>
        <w:t>Esta licencia podrá otorgarse por un lapso de hasta un (1) año prorrogable por un (1) año mas en iguales condiciones, las actividades que realice el docente resulten de interés para el servicio, pudiendo ser fraccionada de acuerdo con la modalidad de la actividad para cuyo cumplimiento se la solicita y para usufructuarla deberá contarse con una antigüedad de un (1) año como titular.</w:t>
      </w:r>
    </w:p>
    <w:p w14:paraId="45DE09B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25.3.</w:t>
      </w:r>
      <w:r w:rsidRPr="00F70651">
        <w:rPr>
          <w:rFonts w:ascii="Book Antiqua" w:hAnsi="Book Antiqua"/>
          <w:sz w:val="24"/>
          <w:szCs w:val="24"/>
        </w:rPr>
        <w:tab/>
        <w:t>El docente acompañará a su pedido de licencia, las certificaciones que determinan su participación, características y actividades que se propone realizar. Al reintegrarse deberá presentar constancia de la labor realizada.</w:t>
      </w:r>
    </w:p>
    <w:p w14:paraId="06D8AB78" w14:textId="77777777" w:rsidR="00F70651" w:rsidRPr="00F70651" w:rsidRDefault="00F70651" w:rsidP="00D440EE">
      <w:pPr>
        <w:jc w:val="both"/>
        <w:rPr>
          <w:rFonts w:ascii="Book Antiqua" w:hAnsi="Book Antiqua"/>
          <w:sz w:val="24"/>
          <w:szCs w:val="24"/>
        </w:rPr>
      </w:pPr>
    </w:p>
    <w:p w14:paraId="42CFC380" w14:textId="7981ADB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V</w:t>
      </w:r>
      <w:r w:rsidR="00E129CC">
        <w:rPr>
          <w:rFonts w:ascii="Book Antiqua" w:hAnsi="Book Antiqua"/>
          <w:sz w:val="24"/>
          <w:szCs w:val="24"/>
        </w:rPr>
        <w:t>:</w:t>
      </w:r>
      <w:r w:rsidRPr="00F70651">
        <w:rPr>
          <w:rFonts w:ascii="Book Antiqua" w:hAnsi="Book Antiqua"/>
          <w:sz w:val="24"/>
          <w:szCs w:val="24"/>
        </w:rPr>
        <w:t xml:space="preserve">  JUSTIFICACIONES.</w:t>
      </w:r>
    </w:p>
    <w:p w14:paraId="378BEF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26º: Razones particulares</w:t>
      </w:r>
    </w:p>
    <w:p w14:paraId="0E6822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justificarse al personal docente titular, interino y suplente, con carácter excepcional y con goce de haberes, hasta seis (6) días laborables de inasistencia por año calendario y no más de dos (2) días por mes. La justificación será resuelta por el Director de la unidad educativa o jefe de la dependencia, quien ponderará las razones invocadas, puntualidad, conducta y laboriosidad del solicitante.</w:t>
      </w:r>
    </w:p>
    <w:p w14:paraId="4C093DE5" w14:textId="77777777" w:rsidR="00F70651" w:rsidRPr="00F70651" w:rsidRDefault="00F70651" w:rsidP="00D440EE">
      <w:pPr>
        <w:jc w:val="both"/>
        <w:rPr>
          <w:rFonts w:ascii="Book Antiqua" w:hAnsi="Book Antiqua"/>
          <w:sz w:val="24"/>
          <w:szCs w:val="24"/>
        </w:rPr>
      </w:pPr>
    </w:p>
    <w:p w14:paraId="19984B7E" w14:textId="73B82108"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27º :</w:t>
      </w:r>
      <w:r w:rsidR="008508AE" w:rsidRPr="00F70651">
        <w:rPr>
          <w:rFonts w:ascii="Book Antiqua" w:hAnsi="Book Antiqua"/>
          <w:sz w:val="24"/>
          <w:szCs w:val="24"/>
        </w:rPr>
        <w:t xml:space="preserve"> Donación </w:t>
      </w:r>
      <w:r w:rsidR="008508AE">
        <w:rPr>
          <w:rFonts w:ascii="Book Antiqua" w:hAnsi="Book Antiqua"/>
          <w:sz w:val="24"/>
          <w:szCs w:val="24"/>
        </w:rPr>
        <w:t>d</w:t>
      </w:r>
      <w:r w:rsidR="008508AE" w:rsidRPr="00F70651">
        <w:rPr>
          <w:rFonts w:ascii="Book Antiqua" w:hAnsi="Book Antiqua"/>
          <w:sz w:val="24"/>
          <w:szCs w:val="24"/>
        </w:rPr>
        <w:t>e Sangre.</w:t>
      </w:r>
    </w:p>
    <w:p w14:paraId="0294D75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titular, interino o suplente, tendrá derecho a la justificación de dos (2) inasistencias por año calendario en forma discontinua, con goce de haberes, motivadas por donación de sangre, siempre que presente la certificación correspondiente expedida por establecimiento médico reconocido.</w:t>
      </w:r>
    </w:p>
    <w:p w14:paraId="026968A6" w14:textId="77777777" w:rsidR="00F70651" w:rsidRPr="00F70651" w:rsidRDefault="00F70651" w:rsidP="00D440EE">
      <w:pPr>
        <w:jc w:val="both"/>
        <w:rPr>
          <w:rFonts w:ascii="Book Antiqua" w:hAnsi="Book Antiqua"/>
          <w:sz w:val="24"/>
          <w:szCs w:val="24"/>
        </w:rPr>
      </w:pPr>
    </w:p>
    <w:p w14:paraId="20E0502B" w14:textId="4ED8D1C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28º: </w:t>
      </w:r>
      <w:r w:rsidR="008508AE" w:rsidRPr="00F70651">
        <w:rPr>
          <w:rFonts w:ascii="Book Antiqua" w:hAnsi="Book Antiqua"/>
          <w:sz w:val="24"/>
          <w:szCs w:val="24"/>
        </w:rPr>
        <w:t>Mesas Examinadoras</w:t>
      </w:r>
      <w:r w:rsidR="00E129CC" w:rsidRPr="00F70651">
        <w:rPr>
          <w:rFonts w:ascii="Book Antiqua" w:hAnsi="Book Antiqua"/>
          <w:sz w:val="24"/>
          <w:szCs w:val="24"/>
        </w:rPr>
        <w:t>.</w:t>
      </w:r>
    </w:p>
    <w:p w14:paraId="58704D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titular, interino o suplente tendrá derecho a la justificación de doce (12) días laborables por año calendario, con goce de haberes, cuando deba integrar mesas examinadoras en establecimientos oficiales o privados y siempre que dicha obligación determine una superposición horaria.</w:t>
      </w:r>
    </w:p>
    <w:p w14:paraId="4C592F60" w14:textId="07E8751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28.1.</w:t>
      </w:r>
      <w:r w:rsidRPr="00F70651">
        <w:rPr>
          <w:rFonts w:ascii="Book Antiqua" w:hAnsi="Book Antiqua"/>
          <w:sz w:val="24"/>
          <w:szCs w:val="24"/>
        </w:rPr>
        <w:tab/>
        <w:t>Procederá la justificación cuando el docente haya declarado el cargo motivo beneficio, debiendo presentar a su reintegro el comprobante respectivo con indicación de día y hora en que se constituyó la mesa.</w:t>
      </w:r>
    </w:p>
    <w:p w14:paraId="590178E9" w14:textId="77777777" w:rsidR="00F70651" w:rsidRPr="00F70651" w:rsidRDefault="00F70651" w:rsidP="00D440EE">
      <w:pPr>
        <w:jc w:val="both"/>
        <w:rPr>
          <w:rFonts w:ascii="Book Antiqua" w:hAnsi="Book Antiqua"/>
          <w:sz w:val="24"/>
          <w:szCs w:val="24"/>
        </w:rPr>
      </w:pPr>
    </w:p>
    <w:p w14:paraId="452EEFC3" w14:textId="77777777" w:rsidR="008B62F3" w:rsidRDefault="008B62F3" w:rsidP="00D440EE">
      <w:pPr>
        <w:jc w:val="both"/>
        <w:rPr>
          <w:rFonts w:ascii="Book Antiqua" w:hAnsi="Book Antiqua"/>
          <w:sz w:val="24"/>
          <w:szCs w:val="24"/>
        </w:rPr>
      </w:pPr>
    </w:p>
    <w:p w14:paraId="28886D1F" w14:textId="56620870"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29º : </w:t>
      </w:r>
      <w:r w:rsidR="008508AE" w:rsidRPr="00F70651">
        <w:rPr>
          <w:rFonts w:ascii="Book Antiqua" w:hAnsi="Book Antiqua"/>
          <w:sz w:val="24"/>
          <w:szCs w:val="24"/>
        </w:rPr>
        <w:t>Lactancia</w:t>
      </w:r>
      <w:r w:rsidRPr="00F70651">
        <w:rPr>
          <w:rFonts w:ascii="Book Antiqua" w:hAnsi="Book Antiqua"/>
          <w:sz w:val="24"/>
          <w:szCs w:val="24"/>
        </w:rPr>
        <w:t>.</w:t>
      </w:r>
    </w:p>
    <w:p w14:paraId="14CEF6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docentes titulares, interinas o suplentes, madres de lactantes, que cumplan más de cuatro (4) horas reloj de labor diaria, tendrá derecho a la reducción de una (1) hora didáctica de inicio o a la finalización de la jornada diaria, para amamantar a su hijo por un lapso de sesenta (60) días corridos, a partir de la finalización de la licencia por maternidad, conforme certificación médica mensual que así lo determine.</w:t>
      </w:r>
    </w:p>
    <w:p w14:paraId="0F79770A" w14:textId="77777777" w:rsidR="00F70651" w:rsidRPr="00F70651" w:rsidRDefault="00F70651" w:rsidP="00D440EE">
      <w:pPr>
        <w:jc w:val="both"/>
        <w:rPr>
          <w:rFonts w:ascii="Book Antiqua" w:hAnsi="Book Antiqua"/>
          <w:sz w:val="24"/>
          <w:szCs w:val="24"/>
        </w:rPr>
      </w:pPr>
    </w:p>
    <w:p w14:paraId="41D877D9" w14:textId="6FDCD76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30º : </w:t>
      </w:r>
      <w:r w:rsidR="008508AE" w:rsidRPr="00F70651">
        <w:rPr>
          <w:rFonts w:ascii="Book Antiqua" w:hAnsi="Book Antiqua"/>
          <w:sz w:val="24"/>
          <w:szCs w:val="24"/>
        </w:rPr>
        <w:t xml:space="preserve">Participar </w:t>
      </w:r>
      <w:r w:rsidR="008508AE">
        <w:rPr>
          <w:rFonts w:ascii="Book Antiqua" w:hAnsi="Book Antiqua"/>
          <w:sz w:val="24"/>
          <w:szCs w:val="24"/>
        </w:rPr>
        <w:t>e</w:t>
      </w:r>
      <w:r w:rsidR="008508AE" w:rsidRPr="00F70651">
        <w:rPr>
          <w:rFonts w:ascii="Book Antiqua" w:hAnsi="Book Antiqua"/>
          <w:sz w:val="24"/>
          <w:szCs w:val="24"/>
        </w:rPr>
        <w:t>n Concursos.</w:t>
      </w:r>
    </w:p>
    <w:p w14:paraId="287AA9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docentes titulares, interinos o suplentes, que deban participar en concursos de oposición, ingreso, o ascenso en la docencia, tendrán derecho a la justificación de dos (2) días laborables antes de la fecha de la iniciación de los exámenes y durante el período que comprenda la realización de las pruebas. Si el docente reside fuera de la localidad donde se realiza el examen, se adicionará un (1) día para su regreso.</w:t>
      </w:r>
    </w:p>
    <w:p w14:paraId="04B372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Para el otorgamiento de esta franquicia se deberá presentar constancia expedida por autoridad competente.</w:t>
      </w:r>
    </w:p>
    <w:p w14:paraId="7341FC81" w14:textId="77777777" w:rsidR="00F70651" w:rsidRPr="00F70651" w:rsidRDefault="00F70651" w:rsidP="00D440EE">
      <w:pPr>
        <w:jc w:val="both"/>
        <w:rPr>
          <w:rFonts w:ascii="Book Antiqua" w:hAnsi="Book Antiqua"/>
          <w:sz w:val="24"/>
          <w:szCs w:val="24"/>
        </w:rPr>
      </w:pPr>
    </w:p>
    <w:p w14:paraId="4580D5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31º : La licencia a la que refiere el artículo 16º será acordada por el Poder Ejecutivo cuando el docente deba trasladarse al extranjero.</w:t>
      </w:r>
    </w:p>
    <w:p w14:paraId="7A8C6ED6" w14:textId="77777777" w:rsidR="00F70651" w:rsidRPr="00F70651" w:rsidRDefault="00F70651" w:rsidP="00D440EE">
      <w:pPr>
        <w:jc w:val="both"/>
        <w:rPr>
          <w:rFonts w:ascii="Book Antiqua" w:hAnsi="Book Antiqua"/>
          <w:sz w:val="24"/>
          <w:szCs w:val="24"/>
        </w:rPr>
      </w:pPr>
    </w:p>
    <w:p w14:paraId="7884FC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32º : Las demás licencias serán acordadas por el Consejo General de Educación para nivel primario y personal docente de sus dependencias; y por el Ministerio de Cultura y Educación para los demás niveles y áreas de su jurisdicción.</w:t>
      </w:r>
    </w:p>
    <w:p w14:paraId="20E81399" w14:textId="77777777" w:rsidR="00F70651" w:rsidRPr="00F70651" w:rsidRDefault="00F70651" w:rsidP="00D440EE">
      <w:pPr>
        <w:jc w:val="both"/>
        <w:rPr>
          <w:rFonts w:ascii="Book Antiqua" w:hAnsi="Book Antiqua"/>
          <w:sz w:val="24"/>
          <w:szCs w:val="24"/>
        </w:rPr>
      </w:pPr>
    </w:p>
    <w:p w14:paraId="0244A6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33º : Tanto el Ministerio de Cultura y Educación como el consejo General de Educación podrán delegar el otorgamiento de determinadas licencias para dinamizar las tramitaciones.</w:t>
      </w:r>
    </w:p>
    <w:p w14:paraId="1EA24565" w14:textId="77777777" w:rsidR="00F70651" w:rsidRPr="00F70651" w:rsidRDefault="00F70651" w:rsidP="00D440EE">
      <w:pPr>
        <w:jc w:val="both"/>
        <w:rPr>
          <w:rFonts w:ascii="Book Antiqua" w:hAnsi="Book Antiqua"/>
          <w:sz w:val="24"/>
          <w:szCs w:val="24"/>
        </w:rPr>
      </w:pPr>
    </w:p>
    <w:p w14:paraId="524CE7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34º : Las licencias otorgadas conforme con las facultades delegadas serán remitidas al organismo de personal correspondiente, quienes procederán a verificar si las mismas se ajustan a las disposiciones del presente régimen.</w:t>
      </w:r>
    </w:p>
    <w:p w14:paraId="439B5678" w14:textId="593181EF" w:rsidR="00331760"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5B528052" w14:textId="0711A31B" w:rsidR="006C14EC" w:rsidRDefault="006C14EC" w:rsidP="00D440EE">
      <w:pPr>
        <w:jc w:val="both"/>
        <w:rPr>
          <w:rFonts w:ascii="Book Antiqua" w:hAnsi="Book Antiqua"/>
          <w:sz w:val="24"/>
          <w:szCs w:val="24"/>
        </w:rPr>
      </w:pPr>
    </w:p>
    <w:p w14:paraId="4AAB0A11" w14:textId="1EADFE0D" w:rsidR="006C14EC" w:rsidRDefault="006C14EC" w:rsidP="00D440EE">
      <w:pPr>
        <w:jc w:val="both"/>
        <w:rPr>
          <w:rFonts w:ascii="Book Antiqua" w:hAnsi="Book Antiqua"/>
          <w:sz w:val="24"/>
          <w:szCs w:val="24"/>
        </w:rPr>
      </w:pPr>
    </w:p>
    <w:p w14:paraId="13F80454" w14:textId="0E5342F5" w:rsidR="007F1046" w:rsidRDefault="007F1046">
      <w:pPr>
        <w:rPr>
          <w:rFonts w:ascii="Book Antiqua" w:hAnsi="Book Antiqua"/>
          <w:sz w:val="24"/>
          <w:szCs w:val="24"/>
        </w:rPr>
      </w:pPr>
      <w:r>
        <w:rPr>
          <w:rFonts w:ascii="Book Antiqua" w:hAnsi="Book Antiqua"/>
          <w:sz w:val="24"/>
          <w:szCs w:val="24"/>
        </w:rPr>
        <w:br w:type="page"/>
      </w:r>
    </w:p>
    <w:p w14:paraId="5CB3964C" w14:textId="77777777" w:rsidR="006C14EC" w:rsidRDefault="006C14EC" w:rsidP="006C14EC">
      <w:pPr>
        <w:pStyle w:val="Citadestacada"/>
        <w:rPr>
          <w:b/>
          <w:bCs/>
          <w:i w:val="0"/>
          <w:iCs w:val="0"/>
          <w:sz w:val="28"/>
          <w:szCs w:val="28"/>
        </w:rPr>
      </w:pPr>
      <w:r w:rsidRPr="006C14EC">
        <w:rPr>
          <w:b/>
          <w:bCs/>
          <w:i w:val="0"/>
          <w:iCs w:val="0"/>
          <w:sz w:val="28"/>
          <w:szCs w:val="28"/>
        </w:rPr>
        <w:lastRenderedPageBreak/>
        <w:t>CÓDIGO DE FALTAS DE LA PROVINCIA DE FORMOSA</w:t>
      </w:r>
    </w:p>
    <w:p w14:paraId="42856E8F" w14:textId="34EBFF72" w:rsidR="006C14EC" w:rsidRPr="006C14EC" w:rsidRDefault="006C14EC" w:rsidP="006C14EC">
      <w:pPr>
        <w:pStyle w:val="Citadestacada"/>
        <w:rPr>
          <w:b/>
          <w:bCs/>
          <w:i w:val="0"/>
          <w:iCs w:val="0"/>
          <w:sz w:val="28"/>
          <w:szCs w:val="28"/>
        </w:rPr>
      </w:pPr>
      <w:r>
        <w:rPr>
          <w:b/>
          <w:bCs/>
          <w:i w:val="0"/>
          <w:iCs w:val="0"/>
          <w:sz w:val="28"/>
          <w:szCs w:val="28"/>
        </w:rPr>
        <w:t xml:space="preserve"> Y </w:t>
      </w:r>
      <w:r w:rsidRPr="006C14EC">
        <w:rPr>
          <w:b/>
          <w:bCs/>
          <w:i w:val="0"/>
          <w:iCs w:val="0"/>
          <w:sz w:val="28"/>
          <w:szCs w:val="28"/>
        </w:rPr>
        <w:t>CÓDIGO PENAL ARGENTINO</w:t>
      </w:r>
    </w:p>
    <w:p w14:paraId="6BF38E4C" w14:textId="77777777" w:rsidR="006C14EC" w:rsidRDefault="006C14EC" w:rsidP="00D440EE">
      <w:pPr>
        <w:jc w:val="both"/>
        <w:rPr>
          <w:rFonts w:ascii="Book Antiqua" w:hAnsi="Book Antiqua"/>
          <w:sz w:val="24"/>
          <w:szCs w:val="24"/>
        </w:rPr>
      </w:pPr>
    </w:p>
    <w:p w14:paraId="4BF6A97C" w14:textId="703B7BA7" w:rsidR="00B50DE2" w:rsidRPr="00616E4A" w:rsidRDefault="006C14EC" w:rsidP="00B50DE2">
      <w:pPr>
        <w:ind w:firstLine="708"/>
        <w:jc w:val="both"/>
        <w:rPr>
          <w:rFonts w:ascii="Book Antiqua" w:hAnsi="Book Antiqua"/>
          <w:i/>
          <w:iCs/>
          <w:sz w:val="24"/>
          <w:szCs w:val="24"/>
        </w:rPr>
      </w:pPr>
      <w:r>
        <w:rPr>
          <w:rFonts w:ascii="Book Antiqua" w:hAnsi="Book Antiqua"/>
          <w:sz w:val="24"/>
          <w:szCs w:val="24"/>
        </w:rPr>
        <w:t>Existen conductas antijuridicas que por su gravedad</w:t>
      </w:r>
      <w:r w:rsidR="00B50DE2">
        <w:rPr>
          <w:rFonts w:ascii="Book Antiqua" w:hAnsi="Book Antiqua"/>
          <w:sz w:val="24"/>
          <w:szCs w:val="24"/>
        </w:rPr>
        <w:t xml:space="preserve">, en casos extremos, reciben como penalidad la </w:t>
      </w:r>
      <w:r w:rsidR="00B50DE2" w:rsidRPr="00B50DE2">
        <w:rPr>
          <w:rFonts w:ascii="Book Antiqua" w:hAnsi="Book Antiqua"/>
          <w:sz w:val="24"/>
          <w:szCs w:val="24"/>
        </w:rPr>
        <w:t>prisión</w:t>
      </w:r>
      <w:r w:rsidR="00B50DE2">
        <w:rPr>
          <w:rFonts w:ascii="Book Antiqua" w:hAnsi="Book Antiqua"/>
          <w:sz w:val="24"/>
          <w:szCs w:val="24"/>
        </w:rPr>
        <w:t xml:space="preserve"> o el </w:t>
      </w:r>
      <w:r w:rsidR="00B50DE2" w:rsidRPr="00B50DE2">
        <w:rPr>
          <w:rFonts w:ascii="Book Antiqua" w:hAnsi="Book Antiqua"/>
          <w:sz w:val="24"/>
          <w:szCs w:val="24"/>
        </w:rPr>
        <w:t>arresto</w:t>
      </w:r>
      <w:r w:rsidR="00B50DE2">
        <w:rPr>
          <w:rFonts w:ascii="Book Antiqua" w:hAnsi="Book Antiqua"/>
          <w:sz w:val="24"/>
          <w:szCs w:val="24"/>
        </w:rPr>
        <w:t xml:space="preserve">, las más gravosas son regulados por el </w:t>
      </w:r>
      <w:r w:rsidR="00B50DE2" w:rsidRPr="00B50DE2">
        <w:rPr>
          <w:rFonts w:ascii="Book Antiqua" w:hAnsi="Book Antiqua"/>
          <w:sz w:val="24"/>
          <w:szCs w:val="24"/>
        </w:rPr>
        <w:t>Código Penal Argentino</w:t>
      </w:r>
      <w:r w:rsidR="00B50DE2">
        <w:rPr>
          <w:rFonts w:ascii="Book Antiqua" w:hAnsi="Book Antiqua"/>
          <w:sz w:val="24"/>
          <w:szCs w:val="24"/>
        </w:rPr>
        <w:t xml:space="preserve"> y aquellas que solo perturban la convivencia soci</w:t>
      </w:r>
      <w:r w:rsidR="00616E4A">
        <w:rPr>
          <w:rFonts w:ascii="Book Antiqua" w:hAnsi="Book Antiqua"/>
          <w:sz w:val="24"/>
          <w:szCs w:val="24"/>
        </w:rPr>
        <w:t>al</w:t>
      </w:r>
      <w:r w:rsidR="00B50DE2">
        <w:rPr>
          <w:rFonts w:ascii="Book Antiqua" w:hAnsi="Book Antiqua"/>
          <w:sz w:val="24"/>
          <w:szCs w:val="24"/>
        </w:rPr>
        <w:t xml:space="preserve"> son alcanzados por </w:t>
      </w:r>
      <w:r w:rsidR="00B50DE2" w:rsidRPr="00B50DE2">
        <w:rPr>
          <w:rFonts w:ascii="Book Antiqua" w:hAnsi="Book Antiqua"/>
          <w:sz w:val="24"/>
          <w:szCs w:val="24"/>
        </w:rPr>
        <w:t xml:space="preserve">Código </w:t>
      </w:r>
      <w:r w:rsidR="00B50DE2">
        <w:rPr>
          <w:rFonts w:ascii="Book Antiqua" w:hAnsi="Book Antiqua"/>
          <w:sz w:val="24"/>
          <w:szCs w:val="24"/>
        </w:rPr>
        <w:t>d</w:t>
      </w:r>
      <w:r w:rsidR="00B50DE2" w:rsidRPr="00B50DE2">
        <w:rPr>
          <w:rFonts w:ascii="Book Antiqua" w:hAnsi="Book Antiqua"/>
          <w:sz w:val="24"/>
          <w:szCs w:val="24"/>
        </w:rPr>
        <w:t>e Faltas</w:t>
      </w:r>
      <w:r w:rsidR="00B50DE2">
        <w:rPr>
          <w:rFonts w:ascii="Book Antiqua" w:hAnsi="Book Antiqua"/>
          <w:sz w:val="24"/>
          <w:szCs w:val="24"/>
        </w:rPr>
        <w:t xml:space="preserve"> de cada Provincia. En la Provincia de Formosa, son los Juzgados de Paz, los</w:t>
      </w:r>
      <w:r w:rsidR="00616E4A">
        <w:rPr>
          <w:rFonts w:ascii="Book Antiqua" w:hAnsi="Book Antiqua"/>
          <w:sz w:val="24"/>
          <w:szCs w:val="24"/>
        </w:rPr>
        <w:t xml:space="preserve"> órganos encargados de impartir justicia </w:t>
      </w:r>
      <w:r w:rsidR="008D3065">
        <w:rPr>
          <w:rFonts w:ascii="Book Antiqua" w:hAnsi="Book Antiqua"/>
          <w:sz w:val="24"/>
          <w:szCs w:val="24"/>
        </w:rPr>
        <w:t>por las</w:t>
      </w:r>
      <w:r w:rsidR="00B50DE2">
        <w:rPr>
          <w:rFonts w:ascii="Book Antiqua" w:hAnsi="Book Antiqua"/>
          <w:sz w:val="24"/>
          <w:szCs w:val="24"/>
        </w:rPr>
        <w:t xml:space="preserve"> contravenciones cometidas por los vecinos </w:t>
      </w:r>
      <w:r w:rsidR="00B50DE2" w:rsidRPr="00616E4A">
        <w:rPr>
          <w:rFonts w:ascii="Book Antiqua" w:hAnsi="Book Antiqua"/>
          <w:i/>
          <w:iCs/>
          <w:sz w:val="24"/>
          <w:szCs w:val="24"/>
        </w:rPr>
        <w:t>(</w:t>
      </w:r>
      <w:r w:rsidR="00616E4A" w:rsidRPr="00616E4A">
        <w:rPr>
          <w:rFonts w:ascii="Book Antiqua" w:hAnsi="Book Antiqua"/>
          <w:i/>
          <w:iCs/>
          <w:sz w:val="24"/>
          <w:szCs w:val="24"/>
        </w:rPr>
        <w:t xml:space="preserve">Código de Faltas </w:t>
      </w:r>
      <w:r w:rsidR="00616E4A">
        <w:rPr>
          <w:rFonts w:ascii="Book Antiqua" w:hAnsi="Book Antiqua"/>
          <w:i/>
          <w:iCs/>
          <w:sz w:val="24"/>
          <w:szCs w:val="24"/>
        </w:rPr>
        <w:t xml:space="preserve"> - </w:t>
      </w:r>
      <w:r w:rsidR="00B50DE2" w:rsidRPr="00616E4A">
        <w:rPr>
          <w:rFonts w:ascii="Book Antiqua" w:hAnsi="Book Antiqua"/>
          <w:i/>
          <w:iCs/>
          <w:sz w:val="24"/>
          <w:szCs w:val="24"/>
        </w:rPr>
        <w:t>Art</w:t>
      </w:r>
      <w:r w:rsidR="00616E4A" w:rsidRPr="00616E4A">
        <w:rPr>
          <w:rFonts w:ascii="Book Antiqua" w:hAnsi="Book Antiqua"/>
          <w:i/>
          <w:iCs/>
          <w:sz w:val="24"/>
          <w:szCs w:val="24"/>
        </w:rPr>
        <w:t>.</w:t>
      </w:r>
      <w:r w:rsidR="00B50DE2" w:rsidRPr="00616E4A">
        <w:rPr>
          <w:rFonts w:ascii="Book Antiqua" w:hAnsi="Book Antiqua"/>
          <w:i/>
          <w:iCs/>
          <w:sz w:val="24"/>
          <w:szCs w:val="24"/>
        </w:rPr>
        <w:t xml:space="preserve"> 2°.- La jurisdicción de las faltas cometidas en todo el territorio de la Provincia de Formosa, será ejercida por los Jueces de Faltas, salvo en aquellos</w:t>
      </w:r>
      <w:r w:rsidR="00616E4A" w:rsidRPr="00616E4A">
        <w:rPr>
          <w:rFonts w:ascii="Book Antiqua" w:hAnsi="Book Antiqua"/>
          <w:i/>
          <w:iCs/>
          <w:sz w:val="24"/>
          <w:szCs w:val="24"/>
        </w:rPr>
        <w:t xml:space="preserve"> </w:t>
      </w:r>
      <w:r w:rsidR="00B50DE2" w:rsidRPr="00616E4A">
        <w:rPr>
          <w:rFonts w:ascii="Book Antiqua" w:hAnsi="Book Antiqua"/>
          <w:i/>
          <w:iCs/>
          <w:sz w:val="24"/>
          <w:szCs w:val="24"/>
        </w:rPr>
        <w:t>casos en que por Ley especial se otorgue a otros jueces.</w:t>
      </w:r>
      <w:r w:rsidR="00616E4A">
        <w:rPr>
          <w:rFonts w:ascii="Book Antiqua" w:hAnsi="Book Antiqua"/>
          <w:i/>
          <w:iCs/>
          <w:sz w:val="24"/>
          <w:szCs w:val="24"/>
        </w:rPr>
        <w:t>)</w:t>
      </w:r>
    </w:p>
    <w:p w14:paraId="438A276A" w14:textId="2D653AA4" w:rsidR="006C14EC" w:rsidRPr="00D260D5" w:rsidRDefault="006C14EC" w:rsidP="006C14EC">
      <w:pPr>
        <w:ind w:firstLine="708"/>
        <w:jc w:val="both"/>
        <w:rPr>
          <w:rFonts w:ascii="Book Antiqua" w:hAnsi="Book Antiqua"/>
          <w:sz w:val="24"/>
          <w:szCs w:val="24"/>
        </w:rPr>
      </w:pPr>
      <w:r w:rsidRPr="00D260D5">
        <w:rPr>
          <w:rFonts w:ascii="Book Antiqua" w:hAnsi="Book Antiqua"/>
          <w:sz w:val="24"/>
          <w:szCs w:val="24"/>
        </w:rPr>
        <w:t>Si bien no es lo deseable, pero hay situaciones en la que se hace necesario poner un límite a tant</w:t>
      </w:r>
      <w:r w:rsidR="00616E4A">
        <w:rPr>
          <w:rFonts w:ascii="Book Antiqua" w:hAnsi="Book Antiqua"/>
          <w:sz w:val="24"/>
          <w:szCs w:val="24"/>
        </w:rPr>
        <w:t xml:space="preserve">o atropello y </w:t>
      </w:r>
      <w:r w:rsidRPr="00D260D5">
        <w:rPr>
          <w:rFonts w:ascii="Book Antiqua" w:hAnsi="Book Antiqua"/>
          <w:sz w:val="24"/>
          <w:szCs w:val="24"/>
        </w:rPr>
        <w:t xml:space="preserve">agresión </w:t>
      </w:r>
      <w:r w:rsidR="00616E4A">
        <w:rPr>
          <w:rFonts w:ascii="Book Antiqua" w:hAnsi="Book Antiqua"/>
          <w:sz w:val="24"/>
          <w:szCs w:val="24"/>
        </w:rPr>
        <w:t xml:space="preserve">de algunos tutores </w:t>
      </w:r>
      <w:r w:rsidRPr="00D260D5">
        <w:rPr>
          <w:rFonts w:ascii="Book Antiqua" w:hAnsi="Book Antiqua"/>
          <w:sz w:val="24"/>
          <w:szCs w:val="24"/>
        </w:rPr>
        <w:t xml:space="preserve">hacia </w:t>
      </w:r>
      <w:r w:rsidR="00616E4A">
        <w:rPr>
          <w:rFonts w:ascii="Book Antiqua" w:hAnsi="Book Antiqua"/>
          <w:sz w:val="24"/>
          <w:szCs w:val="24"/>
        </w:rPr>
        <w:t xml:space="preserve">los </w:t>
      </w:r>
      <w:r w:rsidR="00616E4A" w:rsidRPr="00D260D5">
        <w:rPr>
          <w:rFonts w:ascii="Book Antiqua" w:hAnsi="Book Antiqua"/>
          <w:sz w:val="24"/>
          <w:szCs w:val="24"/>
        </w:rPr>
        <w:t>docente</w:t>
      </w:r>
      <w:r w:rsidR="00616E4A">
        <w:rPr>
          <w:rFonts w:ascii="Book Antiqua" w:hAnsi="Book Antiqua"/>
          <w:sz w:val="24"/>
          <w:szCs w:val="24"/>
        </w:rPr>
        <w:t>s</w:t>
      </w:r>
      <w:r w:rsidRPr="00D260D5">
        <w:rPr>
          <w:rFonts w:ascii="Book Antiqua" w:hAnsi="Book Antiqua"/>
          <w:sz w:val="24"/>
          <w:szCs w:val="24"/>
        </w:rPr>
        <w:t>. En casos extremos y cuando el interlocutor no tiene la intención de dialogar</w:t>
      </w:r>
      <w:r w:rsidR="008D3065">
        <w:rPr>
          <w:rFonts w:ascii="Book Antiqua" w:hAnsi="Book Antiqua"/>
          <w:sz w:val="24"/>
          <w:szCs w:val="24"/>
        </w:rPr>
        <w:t>,</w:t>
      </w:r>
      <w:r w:rsidRPr="00D260D5">
        <w:rPr>
          <w:rFonts w:ascii="Book Antiqua" w:hAnsi="Book Antiqua"/>
          <w:sz w:val="24"/>
          <w:szCs w:val="24"/>
        </w:rPr>
        <w:t xml:space="preserve"> sino solo vilipendiar expresiones humillantes al personal de la escuela, no queda otra opción que recurrir al auxilio de los órganos del estado y realizar la correspondiente denuncia policial.</w:t>
      </w:r>
      <w:r>
        <w:rPr>
          <w:rFonts w:ascii="Book Antiqua" w:hAnsi="Book Antiqua"/>
          <w:sz w:val="24"/>
          <w:szCs w:val="24"/>
        </w:rPr>
        <w:t xml:space="preserve"> </w:t>
      </w:r>
      <w:r w:rsidRPr="00D260D5">
        <w:rPr>
          <w:rFonts w:ascii="Book Antiqua" w:hAnsi="Book Antiqua"/>
          <w:sz w:val="24"/>
          <w:szCs w:val="24"/>
        </w:rPr>
        <w:t xml:space="preserve">Cuando la situación excede el trato habitual, que debe existir entre personas adultas y aparecen las agresiones verbales, con menoscabo de la dignidad humana, sea presencial o virtual, el colega puede recurrir a la comisaria más próxima y radicar una DENUNCIA CONTRAVENCIONAL contra el agresor, amparándose en el TÍTULO II: FALTAS CONTRA LA TRANQUILIDAD Y EL ORDEN PÚBLICO, del “CÓDIGO DE FALTAS DE LA PROVINCIA DE FORMOSA”, cuyo artículo 77°, prescribe: </w:t>
      </w:r>
      <w:r w:rsidRPr="00616E4A">
        <w:rPr>
          <w:rFonts w:ascii="Book Antiqua" w:hAnsi="Book Antiqua"/>
          <w:i/>
          <w:iCs/>
          <w:sz w:val="24"/>
          <w:szCs w:val="24"/>
        </w:rPr>
        <w:t>“Serán sancionados con arresto de hasta quince días: a) Los que profiriendo gritos o amenazas que no configuren delito, o con provocaciones de cualquier otro tipo, ya sea en forma individual, recíproca o dirigidas a terceros, produjeran riñas o desórdenes en lugares públicos o de acceso público…”</w:t>
      </w:r>
      <w:r w:rsidRPr="00D260D5">
        <w:rPr>
          <w:rFonts w:ascii="Book Antiqua" w:hAnsi="Book Antiqua"/>
          <w:sz w:val="24"/>
          <w:szCs w:val="24"/>
        </w:rPr>
        <w:t xml:space="preserve"> ,  en concordancia con el Art. 80°: </w:t>
      </w:r>
      <w:r w:rsidRPr="00616E4A">
        <w:rPr>
          <w:rFonts w:ascii="Book Antiqua" w:hAnsi="Book Antiqua"/>
          <w:i/>
          <w:iCs/>
          <w:sz w:val="24"/>
          <w:szCs w:val="24"/>
        </w:rPr>
        <w:t>“Será sancionado con arresto de tres a quince días el que perturbare o alarmare en establecimientos destinados a la enseñanza.”</w:t>
      </w:r>
      <w:r>
        <w:rPr>
          <w:rFonts w:ascii="Book Antiqua" w:hAnsi="Book Antiqua"/>
          <w:sz w:val="24"/>
          <w:szCs w:val="24"/>
        </w:rPr>
        <w:t xml:space="preserve"> </w:t>
      </w:r>
      <w:r w:rsidRPr="00D260D5">
        <w:rPr>
          <w:rFonts w:ascii="Book Antiqua" w:hAnsi="Book Antiqua"/>
          <w:sz w:val="24"/>
          <w:szCs w:val="24"/>
        </w:rPr>
        <w:t xml:space="preserve">Pero si esa persona incurriere en </w:t>
      </w:r>
      <w:r w:rsidRPr="00616E4A">
        <w:rPr>
          <w:rFonts w:ascii="Book Antiqua" w:hAnsi="Book Antiqua"/>
          <w:b/>
          <w:bCs/>
          <w:sz w:val="24"/>
          <w:szCs w:val="24"/>
        </w:rPr>
        <w:t>amenazas</w:t>
      </w:r>
      <w:r w:rsidRPr="00D260D5">
        <w:rPr>
          <w:rFonts w:ascii="Book Antiqua" w:hAnsi="Book Antiqua"/>
          <w:sz w:val="24"/>
          <w:szCs w:val="24"/>
        </w:rPr>
        <w:t xml:space="preserve"> para alarmar o amedrentar a una o más personas, puede radicar una DENUNCIA PENAL conforme al Artículo 149 bis del “Código Penal Argentino”, que expresa: </w:t>
      </w:r>
      <w:r w:rsidRPr="00616E4A">
        <w:rPr>
          <w:rFonts w:ascii="Book Antiqua" w:hAnsi="Book Antiqua"/>
          <w:i/>
          <w:iCs/>
          <w:sz w:val="24"/>
          <w:szCs w:val="24"/>
        </w:rPr>
        <w:t>“Será reprimido con prisión de seis meses a dos años el que hiciere uso de amenazas para alarmar o amedrentar a una o más personas. En este caso la pena será de uno a tres años de prisión si se emplearen armas o si las amenazas fueren anónimas. Será reprimido con prisión o reclusión de dos a cuatro años el que hiciere uso de amenazas con el propósito de obligar a otro a hacer, no hacer o tolerar algo contra su voluntad.”</w:t>
      </w:r>
    </w:p>
    <w:p w14:paraId="47B462C2" w14:textId="77777777" w:rsidR="00331760" w:rsidRDefault="00331760" w:rsidP="00D440EE">
      <w:pPr>
        <w:jc w:val="both"/>
        <w:rPr>
          <w:rFonts w:ascii="Book Antiqua" w:hAnsi="Book Antiqua"/>
          <w:sz w:val="24"/>
          <w:szCs w:val="24"/>
        </w:rPr>
      </w:pPr>
    </w:p>
    <w:p w14:paraId="486816F6" w14:textId="77777777" w:rsidR="00243800" w:rsidRDefault="00243800" w:rsidP="00D440EE">
      <w:pPr>
        <w:jc w:val="both"/>
        <w:rPr>
          <w:rFonts w:ascii="Book Antiqua" w:hAnsi="Book Antiqua"/>
          <w:sz w:val="24"/>
          <w:szCs w:val="24"/>
        </w:rPr>
      </w:pPr>
    </w:p>
    <w:p w14:paraId="5C45ACF6" w14:textId="6E56C2AB" w:rsidR="007D7057" w:rsidRDefault="007D7057">
      <w:pPr>
        <w:rPr>
          <w:rFonts w:ascii="Book Antiqua" w:hAnsi="Book Antiqua"/>
          <w:sz w:val="24"/>
          <w:szCs w:val="24"/>
        </w:rPr>
      </w:pPr>
      <w:r>
        <w:rPr>
          <w:rFonts w:ascii="Book Antiqua" w:hAnsi="Book Antiqua"/>
          <w:sz w:val="24"/>
          <w:szCs w:val="24"/>
        </w:rPr>
        <w:br w:type="page"/>
      </w:r>
    </w:p>
    <w:p w14:paraId="117717EE" w14:textId="5536FA9F" w:rsidR="007D7057" w:rsidRDefault="007D7057">
      <w:pPr>
        <w:rPr>
          <w:rFonts w:ascii="Book Antiqua" w:hAnsi="Book Antiqua"/>
          <w:sz w:val="24"/>
          <w:szCs w:val="24"/>
        </w:rPr>
      </w:pPr>
      <w:r>
        <w:rPr>
          <w:rFonts w:ascii="Book Antiqua" w:hAnsi="Book Antiqua"/>
          <w:sz w:val="24"/>
          <w:szCs w:val="24"/>
        </w:rPr>
        <w:lastRenderedPageBreak/>
        <w:br w:type="page"/>
      </w:r>
    </w:p>
    <w:p w14:paraId="78095226" w14:textId="6F43DBE4" w:rsidR="00243800" w:rsidRPr="00243800" w:rsidRDefault="00243800" w:rsidP="00243800">
      <w:pPr>
        <w:pStyle w:val="Citadestacada"/>
        <w:rPr>
          <w:b/>
          <w:i w:val="0"/>
          <w:sz w:val="28"/>
        </w:rPr>
      </w:pPr>
      <w:r w:rsidRPr="00243800">
        <w:rPr>
          <w:b/>
          <w:i w:val="0"/>
          <w:sz w:val="28"/>
        </w:rPr>
        <w:lastRenderedPageBreak/>
        <w:t>LA RESPONSABILIDAD CIVIL DEL DOCENTE</w:t>
      </w:r>
    </w:p>
    <w:p w14:paraId="1957BE3B" w14:textId="77777777" w:rsidR="00243800" w:rsidRDefault="00243800" w:rsidP="00D440EE">
      <w:pPr>
        <w:jc w:val="both"/>
        <w:rPr>
          <w:b/>
          <w:bCs/>
          <w:color w:val="4472C4" w:themeColor="accent1"/>
          <w:sz w:val="28"/>
          <w:szCs w:val="28"/>
        </w:rPr>
      </w:pPr>
    </w:p>
    <w:p w14:paraId="17D51085" w14:textId="77777777" w:rsidR="00B523C9" w:rsidRPr="00B523C9" w:rsidRDefault="00243800"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B523C9" w:rsidRPr="00B523C9">
        <w:rPr>
          <w:rFonts w:ascii="Book Antiqua" w:hAnsi="Book Antiqua"/>
          <w:sz w:val="24"/>
          <w:szCs w:val="24"/>
        </w:rPr>
        <w:t xml:space="preserve">Según la Real Academia de la Lengua Española, responsabilidad es “deuda, obligación de reparar y satisfacer, por sí o por otro, a consecuencia de delito, de una culpa o de otra causa legal”. Se podría decir, en términos generales, que la responsabilidad es la obligación de responder por las consecuencias dañosas de sus propios actos y, en especial, de aquellos que, producidos con dolo, culpa o negligencia, dañan a otros. </w:t>
      </w:r>
    </w:p>
    <w:p w14:paraId="63E788A5" w14:textId="4D2FEC3E"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Responder implica reparar el perjuicio ocasionado. Ser responsable es tener que soportar las consecuencias de un acto, hacerse cargo de la obligación de reparar el daño que se ha producido a otro. Nuestro Código Civil y Comercial establece que las obligaciones nacen en función de la ley, de los contratos y de los actos y omisiones ilícitas donde intervenga cualquier género de culpa o negligencia.</w:t>
      </w:r>
    </w:p>
    <w:p w14:paraId="447202F9" w14:textId="01EF2087"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 xml:space="preserve">Esta primera aproximación al tema de la responsabilidad lleva implícita la idea de que la base de la responsabilidad es, además de la existencia previa del daño, la culpa o el dolo, pues allí </w:t>
      </w:r>
      <w:r w:rsidR="00B8507C">
        <w:rPr>
          <w:rFonts w:ascii="Book Antiqua" w:hAnsi="Book Antiqua"/>
          <w:sz w:val="24"/>
          <w:szCs w:val="24"/>
        </w:rPr>
        <w:t>donde no exista intencionalidad (</w:t>
      </w:r>
      <w:r w:rsidRPr="00B523C9">
        <w:rPr>
          <w:rFonts w:ascii="Book Antiqua" w:hAnsi="Book Antiqua"/>
          <w:sz w:val="24"/>
          <w:szCs w:val="24"/>
        </w:rPr>
        <w:t>negligencia o malicia</w:t>
      </w:r>
      <w:r w:rsidR="00B8507C">
        <w:rPr>
          <w:rFonts w:ascii="Book Antiqua" w:hAnsi="Book Antiqua"/>
          <w:sz w:val="24"/>
          <w:szCs w:val="24"/>
        </w:rPr>
        <w:t>)</w:t>
      </w:r>
      <w:r w:rsidRPr="00B523C9">
        <w:rPr>
          <w:rFonts w:ascii="Book Antiqua" w:hAnsi="Book Antiqua"/>
          <w:sz w:val="24"/>
          <w:szCs w:val="24"/>
        </w:rPr>
        <w:t>, no habrá responsabilidad ni, por ende, obligación de reparar el daño. Este es el principio general del derecho común y el mismo que debe tenerse en cuenta cuando se trata de responsabilidad del docente.</w:t>
      </w:r>
    </w:p>
    <w:p w14:paraId="56D59A68" w14:textId="4DBF9E67" w:rsidR="00B523C9" w:rsidRPr="00B523C9" w:rsidRDefault="00B523C9" w:rsidP="00B523C9">
      <w:pPr>
        <w:ind w:firstLine="708"/>
        <w:jc w:val="both"/>
        <w:rPr>
          <w:rFonts w:ascii="Book Antiqua" w:hAnsi="Book Antiqua"/>
          <w:sz w:val="24"/>
          <w:szCs w:val="24"/>
        </w:rPr>
      </w:pPr>
      <w:r w:rsidRPr="00B523C9">
        <w:rPr>
          <w:rFonts w:ascii="Book Antiqua" w:hAnsi="Book Antiqua"/>
          <w:sz w:val="24"/>
          <w:szCs w:val="24"/>
        </w:rPr>
        <w:t>Ahora bien, el Estado actúa a través de sus órganos y estas acciones son desempeñadas por personas físicas. Por este motivo, esta actividad o conducta, dentro de los límites de sus funciones, se le imputan al mismo. Es así que puede perfectamente concluirse que el Estado actúa culposamente por la conducta de sus órganos.  Cuando los daños provengan de la actuación del Estado en el campo del Derecho Civil, la responsabilidad se rige según las reglas del derecho privado (Código Civil</w:t>
      </w:r>
      <w:r>
        <w:rPr>
          <w:rFonts w:ascii="Book Antiqua" w:hAnsi="Book Antiqua"/>
          <w:sz w:val="24"/>
          <w:szCs w:val="24"/>
        </w:rPr>
        <w:t xml:space="preserve"> y Comercial)</w:t>
      </w:r>
      <w:r w:rsidR="00B8507C">
        <w:rPr>
          <w:rFonts w:ascii="Book Antiqua" w:hAnsi="Book Antiqua"/>
          <w:sz w:val="24"/>
          <w:szCs w:val="24"/>
        </w:rPr>
        <w:t>.</w:t>
      </w:r>
      <w:r w:rsidRPr="00B523C9">
        <w:rPr>
          <w:rFonts w:ascii="Book Antiqua" w:hAnsi="Book Antiqua"/>
          <w:sz w:val="24"/>
          <w:szCs w:val="24"/>
        </w:rPr>
        <w:t xml:space="preserve">  Se trata de una responsabilidad directa basada en la noción de culpa, como se determinará luego.</w:t>
      </w:r>
    </w:p>
    <w:p w14:paraId="5B9179F8" w14:textId="77777777" w:rsidR="00B523C9" w:rsidRPr="00B523C9" w:rsidRDefault="00B523C9" w:rsidP="00B523C9">
      <w:pPr>
        <w:ind w:firstLine="708"/>
        <w:jc w:val="both"/>
        <w:rPr>
          <w:rFonts w:ascii="Book Antiqua" w:hAnsi="Book Antiqua"/>
          <w:sz w:val="24"/>
          <w:szCs w:val="24"/>
        </w:rPr>
      </w:pPr>
      <w:r w:rsidRPr="00B523C9">
        <w:rPr>
          <w:rFonts w:ascii="Book Antiqua" w:hAnsi="Book Antiqua"/>
          <w:sz w:val="24"/>
          <w:szCs w:val="24"/>
        </w:rPr>
        <w:t>Si la causa generadora de la responsabilidad fuera la actuación estatal dentro del campo de la función administrativa o en ocasión de la misma, la reparación se regirá por las normas del derecho público (Derecho Administrativo) y descansa sobre la figura de falta o deficiencia en el servicio, prescindiendo del concepto de culpa.</w:t>
      </w:r>
    </w:p>
    <w:p w14:paraId="77011866" w14:textId="77777777" w:rsidR="00B523C9" w:rsidRPr="00B523C9" w:rsidRDefault="00B523C9" w:rsidP="00B523C9">
      <w:pPr>
        <w:jc w:val="both"/>
        <w:rPr>
          <w:rFonts w:ascii="Book Antiqua" w:hAnsi="Book Antiqua"/>
          <w:sz w:val="24"/>
          <w:szCs w:val="24"/>
        </w:rPr>
      </w:pPr>
    </w:p>
    <w:p w14:paraId="0012042F" w14:textId="77777777" w:rsidR="00B523C9" w:rsidRDefault="00B523C9" w:rsidP="00B523C9">
      <w:pPr>
        <w:jc w:val="center"/>
        <w:rPr>
          <w:rFonts w:ascii="Book Antiqua" w:hAnsi="Book Antiqua"/>
          <w:sz w:val="24"/>
          <w:szCs w:val="24"/>
          <w:u w:val="single"/>
        </w:rPr>
      </w:pPr>
      <w:r w:rsidRPr="00B523C9">
        <w:rPr>
          <w:rFonts w:ascii="Book Antiqua" w:hAnsi="Book Antiqua"/>
          <w:sz w:val="24"/>
          <w:szCs w:val="24"/>
          <w:u w:val="single"/>
        </w:rPr>
        <w:t>TIPOS DE RESPONSABILIDAD</w:t>
      </w:r>
    </w:p>
    <w:p w14:paraId="6E88A96C" w14:textId="77777777" w:rsidR="00B523C9" w:rsidRPr="00B523C9" w:rsidRDefault="00B523C9" w:rsidP="00B523C9">
      <w:pPr>
        <w:jc w:val="center"/>
        <w:rPr>
          <w:rFonts w:ascii="Book Antiqua" w:hAnsi="Book Antiqua"/>
          <w:sz w:val="24"/>
          <w:szCs w:val="24"/>
          <w:u w:val="single"/>
        </w:rPr>
      </w:pPr>
    </w:p>
    <w:p w14:paraId="4E372D9B" w14:textId="5034AE44"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 xml:space="preserve">Existen, básicamente, tres tipos de responsabilidad: administrativa </w:t>
      </w:r>
      <w:r>
        <w:rPr>
          <w:rFonts w:ascii="Book Antiqua" w:hAnsi="Book Antiqua"/>
          <w:sz w:val="24"/>
          <w:szCs w:val="24"/>
        </w:rPr>
        <w:t>(</w:t>
      </w:r>
      <w:r w:rsidRPr="00B523C9">
        <w:rPr>
          <w:rFonts w:ascii="Book Antiqua" w:hAnsi="Book Antiqua"/>
          <w:sz w:val="24"/>
          <w:szCs w:val="24"/>
        </w:rPr>
        <w:t>o disciplinaria</w:t>
      </w:r>
      <w:r>
        <w:rPr>
          <w:rFonts w:ascii="Book Antiqua" w:hAnsi="Book Antiqua"/>
          <w:sz w:val="24"/>
          <w:szCs w:val="24"/>
        </w:rPr>
        <w:t>)</w:t>
      </w:r>
      <w:r w:rsidRPr="00B523C9">
        <w:rPr>
          <w:rFonts w:ascii="Book Antiqua" w:hAnsi="Book Antiqua"/>
          <w:sz w:val="24"/>
          <w:szCs w:val="24"/>
        </w:rPr>
        <w:t xml:space="preserve">, penal y civil </w:t>
      </w:r>
      <w:r>
        <w:rPr>
          <w:rFonts w:ascii="Book Antiqua" w:hAnsi="Book Antiqua"/>
          <w:sz w:val="24"/>
          <w:szCs w:val="24"/>
        </w:rPr>
        <w:t>(</w:t>
      </w:r>
      <w:r w:rsidRPr="00B523C9">
        <w:rPr>
          <w:rFonts w:ascii="Book Antiqua" w:hAnsi="Book Antiqua"/>
          <w:sz w:val="24"/>
          <w:szCs w:val="24"/>
        </w:rPr>
        <w:t>o patrimonial</w:t>
      </w:r>
      <w:r>
        <w:rPr>
          <w:rFonts w:ascii="Book Antiqua" w:hAnsi="Book Antiqua"/>
          <w:sz w:val="24"/>
          <w:szCs w:val="24"/>
        </w:rPr>
        <w:t>)</w:t>
      </w:r>
      <w:r w:rsidRPr="00B523C9">
        <w:rPr>
          <w:rFonts w:ascii="Book Antiqua" w:hAnsi="Book Antiqua"/>
          <w:sz w:val="24"/>
          <w:szCs w:val="24"/>
        </w:rPr>
        <w:t xml:space="preserve">. Un mismo hecho puede ser alcanzado simultáneamente por los tres tipos, por ejemplo, el caso de abuso de un menor por </w:t>
      </w:r>
      <w:r w:rsidRPr="00B523C9">
        <w:rPr>
          <w:rFonts w:ascii="Book Antiqua" w:hAnsi="Book Antiqua"/>
          <w:sz w:val="24"/>
          <w:szCs w:val="24"/>
        </w:rPr>
        <w:lastRenderedPageBreak/>
        <w:t xml:space="preserve">parte de un docente, en ese caso se </w:t>
      </w:r>
      <w:r w:rsidR="00D1459D">
        <w:rPr>
          <w:rFonts w:ascii="Book Antiqua" w:hAnsi="Book Antiqua"/>
          <w:sz w:val="24"/>
          <w:szCs w:val="24"/>
        </w:rPr>
        <w:t xml:space="preserve">le </w:t>
      </w:r>
      <w:r w:rsidRPr="00B523C9">
        <w:rPr>
          <w:rFonts w:ascii="Book Antiqua" w:hAnsi="Book Antiqua"/>
          <w:sz w:val="24"/>
          <w:szCs w:val="24"/>
        </w:rPr>
        <w:t>inicia un Sumario Administrativo al docente, una causa penal por abuso sexual y los tutores pueden demandar a la institución y al docente un resarcimiento económico (demanda civil). Entonces se trata de responsabilidades que pueden ser valoradas independientemente.</w:t>
      </w:r>
    </w:p>
    <w:p w14:paraId="35DD656F" w14:textId="3633AF97"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Un hecho caerá en la esfera de una u otra, según el ámbito en el que se dé el hecho dañoso y las normas que vulnere.</w:t>
      </w:r>
    </w:p>
    <w:p w14:paraId="09891770" w14:textId="77777777" w:rsidR="00B523C9" w:rsidRPr="00B523C9" w:rsidRDefault="00B523C9" w:rsidP="00B523C9">
      <w:pPr>
        <w:jc w:val="both"/>
        <w:rPr>
          <w:rFonts w:ascii="Book Antiqua" w:hAnsi="Book Antiqua"/>
          <w:sz w:val="24"/>
          <w:szCs w:val="24"/>
        </w:rPr>
      </w:pPr>
    </w:p>
    <w:p w14:paraId="6B54DB6F" w14:textId="7F5F0054" w:rsidR="00B523C9" w:rsidRDefault="00B523C9" w:rsidP="00B523C9">
      <w:pPr>
        <w:jc w:val="center"/>
        <w:rPr>
          <w:rFonts w:ascii="Book Antiqua" w:hAnsi="Book Antiqua"/>
          <w:sz w:val="24"/>
          <w:szCs w:val="24"/>
          <w:u w:val="single"/>
        </w:rPr>
      </w:pPr>
      <w:r w:rsidRPr="00B523C9">
        <w:rPr>
          <w:rFonts w:ascii="Book Antiqua" w:hAnsi="Book Antiqua"/>
          <w:sz w:val="24"/>
          <w:szCs w:val="24"/>
          <w:u w:val="single"/>
        </w:rPr>
        <w:t>RESPONSABILIDAD ADMINISTRATIVA (O DISCIPLINARIA)</w:t>
      </w:r>
    </w:p>
    <w:p w14:paraId="0BD89231" w14:textId="77777777" w:rsidR="00B523C9" w:rsidRPr="00B523C9" w:rsidRDefault="00B523C9" w:rsidP="00B523C9">
      <w:pPr>
        <w:jc w:val="center"/>
        <w:rPr>
          <w:rFonts w:ascii="Book Antiqua" w:hAnsi="Book Antiqua"/>
          <w:sz w:val="24"/>
          <w:szCs w:val="24"/>
          <w:u w:val="single"/>
        </w:rPr>
      </w:pPr>
    </w:p>
    <w:p w14:paraId="3173108F" w14:textId="648E1FBE"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Es la responsabilidad que deriva del incumplimiento de normas administrativas que se refieren al ejercicio docente. Se ubican dentro de este segmento las relativas al incumplimiento de las normas que impone el Estatuto Docente (Ley N° 931 - Capítulo XV) y demás normativas legales que hacen al ejercicio docente. Esta transgresión significa infringir el régimen disciplinario establecido.</w:t>
      </w:r>
    </w:p>
    <w:p w14:paraId="264F12B2" w14:textId="217C1B6B"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La caracterización de este tipo de responsabilidad está dada, en definitiva, por la existencia de sanciones disciplinarias por la comisión de “faltas” o “contravenciones” y por la naturaleza de las sanciones que el incumplimiento acarrea, como suspensiones, cesantías, etcétera.</w:t>
      </w:r>
    </w:p>
    <w:p w14:paraId="428CFAD9" w14:textId="4AC984DD"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Debemos tener presente que los docentes del servicio educativo de gestión administrativa estatal son agentes de la administración pública.</w:t>
      </w:r>
    </w:p>
    <w:p w14:paraId="35803BE9" w14:textId="77777777" w:rsidR="00B523C9" w:rsidRPr="00B523C9" w:rsidRDefault="00B523C9" w:rsidP="00B523C9">
      <w:pPr>
        <w:jc w:val="both"/>
        <w:rPr>
          <w:rFonts w:ascii="Book Antiqua" w:hAnsi="Book Antiqua"/>
          <w:sz w:val="24"/>
          <w:szCs w:val="24"/>
        </w:rPr>
      </w:pPr>
    </w:p>
    <w:p w14:paraId="138734C3" w14:textId="77777777" w:rsidR="00B523C9" w:rsidRDefault="00B523C9" w:rsidP="00B523C9">
      <w:pPr>
        <w:jc w:val="center"/>
        <w:rPr>
          <w:rFonts w:ascii="Book Antiqua" w:hAnsi="Book Antiqua"/>
          <w:sz w:val="24"/>
          <w:szCs w:val="24"/>
          <w:u w:val="single"/>
        </w:rPr>
      </w:pPr>
      <w:r w:rsidRPr="00B523C9">
        <w:rPr>
          <w:rFonts w:ascii="Book Antiqua" w:hAnsi="Book Antiqua"/>
          <w:sz w:val="24"/>
          <w:szCs w:val="24"/>
          <w:u w:val="single"/>
        </w:rPr>
        <w:t>RESPONSABILIDAD PENAL</w:t>
      </w:r>
    </w:p>
    <w:p w14:paraId="0E6D2251" w14:textId="77777777" w:rsidR="00B523C9" w:rsidRPr="00B523C9" w:rsidRDefault="00B523C9" w:rsidP="00B523C9">
      <w:pPr>
        <w:jc w:val="center"/>
        <w:rPr>
          <w:rFonts w:ascii="Book Antiqua" w:hAnsi="Book Antiqua"/>
          <w:sz w:val="24"/>
          <w:szCs w:val="24"/>
          <w:u w:val="single"/>
        </w:rPr>
      </w:pPr>
    </w:p>
    <w:p w14:paraId="44FFCB85" w14:textId="461F31DE"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En materia penal, la acción ilegal surge como consecuencia de la comisión de un hecho perjudicial y tipificado en el Código Penal como “delito”.</w:t>
      </w:r>
    </w:p>
    <w:p w14:paraId="242F8D60" w14:textId="7A4951B2"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En el fuero penal, el hecho considerado como delito afecta no solo al individuo perjudicado, sino a toda la sociedad; por ello, la acción es una acción pública, dado que afecta el ordenamiento jurídico. Es decir, afecta el comúnmente denominado “orden público”, en tanto conjunto de conductas y reglas destinadas a mantener en un país su organización como Estado, el funcionamiento armónico de sus instituciones y la protección de los bienes jurídicos.</w:t>
      </w:r>
    </w:p>
    <w:p w14:paraId="4F4F7078" w14:textId="6FEA667A"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El Estado es el principal interesado en restablecer el orden jurídico, aplicando una adecuada sanción penal, que se realiza a través de un acto de justicia, mediante la cual se logra la paz social, alterada por aquellos hechos que la sociedad repudia y que ha tipificado como ilícitos.</w:t>
      </w:r>
    </w:p>
    <w:p w14:paraId="359A8835" w14:textId="21077E89"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 xml:space="preserve">La justicia penal está reservada al Estado a través de los órganos jurisdiccionales, como consecuencia del derecho punitivo que posee el mismo. Este derecho conlleva la </w:t>
      </w:r>
      <w:r w:rsidRPr="00B523C9">
        <w:rPr>
          <w:rFonts w:ascii="Book Antiqua" w:hAnsi="Book Antiqua"/>
          <w:sz w:val="24"/>
          <w:szCs w:val="24"/>
        </w:rPr>
        <w:lastRenderedPageBreak/>
        <w:t>posibilidad de aplicar sanciones o penas que constitucionalmente están delegadas al Poder Judicial y se expresa a través del juicio penal.</w:t>
      </w:r>
    </w:p>
    <w:p w14:paraId="04682037" w14:textId="5EB5B557"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Existen particularidades en la responsabilidad penal que se ponen en juego cuando se trata de la “comisión de delitos” en el ejercicio de la docencia, es decir, cuando un acto o una omisión, genera la puesta en marcha del proceso penal-represivo.</w:t>
      </w:r>
    </w:p>
    <w:p w14:paraId="29A891FB" w14:textId="5C6639D9"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En materia penal, las conductas delictivas y su correspondiente sanción están perfectamente descriptas en la norma del Código Penal a través de la figura de los tipos penales (tipicidad). Esta caracterización, además, se materializa en la sanción pública como expresión de la naturaleza represiva del sistema (prisión, reclusión, multas, etcétera).</w:t>
      </w:r>
    </w:p>
    <w:p w14:paraId="42F52645" w14:textId="4420E5CF" w:rsidR="00B523C9" w:rsidRP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Esto quiere decir que el docente incurre en este tipo de responsabilidad cuando sus acciones u omisiones (hacer lo que la ley prohíbe u omitir lo que la ley manda) constituyen delitos que están tipificados en el Código Penal.  (ejemplo: defraudación con fondos de cooperadora).</w:t>
      </w:r>
    </w:p>
    <w:p w14:paraId="3D1D0D7E" w14:textId="77777777" w:rsidR="00B523C9" w:rsidRDefault="00B523C9" w:rsidP="00B523C9">
      <w:pPr>
        <w:jc w:val="both"/>
        <w:rPr>
          <w:rFonts w:ascii="Book Antiqua" w:hAnsi="Book Antiqua"/>
          <w:sz w:val="24"/>
          <w:szCs w:val="24"/>
        </w:rPr>
      </w:pPr>
    </w:p>
    <w:p w14:paraId="51CA07F9" w14:textId="4A997671" w:rsidR="00B523C9" w:rsidRDefault="00B523C9" w:rsidP="00B523C9">
      <w:pPr>
        <w:jc w:val="center"/>
        <w:rPr>
          <w:rFonts w:ascii="Book Antiqua" w:hAnsi="Book Antiqua"/>
          <w:sz w:val="24"/>
          <w:szCs w:val="24"/>
          <w:u w:val="single"/>
        </w:rPr>
      </w:pPr>
      <w:r w:rsidRPr="00B523C9">
        <w:rPr>
          <w:rFonts w:ascii="Book Antiqua" w:hAnsi="Book Antiqua"/>
          <w:sz w:val="24"/>
          <w:szCs w:val="24"/>
          <w:u w:val="single"/>
        </w:rPr>
        <w:t>RESPONSABILIDAD CIVIL (O PATRIMONIAL)</w:t>
      </w:r>
    </w:p>
    <w:p w14:paraId="0BCA3FF7" w14:textId="77777777" w:rsidR="00B523C9" w:rsidRPr="00B523C9" w:rsidRDefault="00B523C9" w:rsidP="00B523C9">
      <w:pPr>
        <w:jc w:val="center"/>
        <w:rPr>
          <w:rFonts w:ascii="Book Antiqua" w:hAnsi="Book Antiqua"/>
          <w:sz w:val="24"/>
          <w:szCs w:val="24"/>
          <w:u w:val="single"/>
        </w:rPr>
      </w:pPr>
    </w:p>
    <w:p w14:paraId="04FF05CE" w14:textId="4B2CBA93" w:rsidR="00B523C9" w:rsidRPr="00B523C9" w:rsidRDefault="00B523C9" w:rsidP="00B8507C">
      <w:pPr>
        <w:ind w:firstLine="708"/>
        <w:jc w:val="both"/>
        <w:rPr>
          <w:rFonts w:ascii="Book Antiqua" w:hAnsi="Book Antiqua"/>
          <w:sz w:val="24"/>
          <w:szCs w:val="24"/>
        </w:rPr>
      </w:pPr>
      <w:r w:rsidRPr="00B523C9">
        <w:rPr>
          <w:rFonts w:ascii="Book Antiqua" w:hAnsi="Book Antiqua"/>
          <w:sz w:val="24"/>
          <w:szCs w:val="24"/>
        </w:rPr>
        <w:t>La responsabilidad civil es también denominada “patrimonial” y consiste en la obligación impuesta, en determinadas condiciones, al autor de un perjuicio –moral o patrimonial– de reparar estas acciones.</w:t>
      </w: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A diferencia de la responsabilidad penal y la disciplinaria, la responsabilidad civil no tiene una finalidad represora de determinadas conductas, sino que su objetivo es resarcir a la víctima de acciones u omisiones con resultado dañoso.</w:t>
      </w:r>
    </w:p>
    <w:p w14:paraId="5ED28DC0" w14:textId="10F6288D" w:rsidR="00B523C9" w:rsidRDefault="00B523C9" w:rsidP="00B523C9">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B523C9">
        <w:rPr>
          <w:rFonts w:ascii="Book Antiqua" w:hAnsi="Book Antiqua"/>
          <w:sz w:val="24"/>
          <w:szCs w:val="24"/>
        </w:rPr>
        <w:t>La obligación de reparar nace de la existencia del daño, en tanto perjuicio que comporta una injusticia que debe ser reparada, puesto que ella se constituye en una perturbación del orden establecido.</w:t>
      </w:r>
      <w:r w:rsidR="00B8507C">
        <w:rPr>
          <w:rFonts w:ascii="Book Antiqua" w:hAnsi="Book Antiqua"/>
          <w:sz w:val="24"/>
          <w:szCs w:val="24"/>
        </w:rPr>
        <w:t xml:space="preserve"> </w:t>
      </w:r>
      <w:r w:rsidRPr="00B523C9">
        <w:rPr>
          <w:rFonts w:ascii="Book Antiqua" w:hAnsi="Book Antiqua"/>
          <w:sz w:val="24"/>
          <w:szCs w:val="24"/>
        </w:rPr>
        <w:t>La caracterización de la responsabilidad civil se expresa en la “sanción” que impone una sentencia de reparar el daño. Esta reparación que en principio es patrimonial y se manifiesta comúnmente en la “indemnización expresada en el reconocimiento o pago de una suma de dinero” puede, también, implicar la obligación de adoptar conductas positivas o negativas (obligación de hacer u obligación de omitir).</w:t>
      </w:r>
    </w:p>
    <w:p w14:paraId="41B31246" w14:textId="77777777" w:rsidR="00B523C9" w:rsidRDefault="00B523C9" w:rsidP="00B523C9">
      <w:pPr>
        <w:ind w:firstLine="708"/>
        <w:jc w:val="both"/>
        <w:rPr>
          <w:rFonts w:ascii="Book Antiqua" w:hAnsi="Book Antiqua"/>
          <w:sz w:val="24"/>
          <w:szCs w:val="24"/>
        </w:rPr>
      </w:pPr>
      <w:r w:rsidRPr="00B523C9">
        <w:rPr>
          <w:rFonts w:ascii="Book Antiqua" w:hAnsi="Book Antiqua"/>
          <w:sz w:val="24"/>
          <w:szCs w:val="24"/>
        </w:rPr>
        <w:t>La responsabilidad civil intenta asegurar a las víctimas del daño su reparación, tratando de poner las cosas en el estado en que se encontraban antes del daño y con ello procura restablecer el equilibrio que ha desaparecido entre los miembros del grupo. Por estas razones, la sanción de la responsabilidad civil es, en principio, indemnizatoria y no represiva. Pero como ya dijimos, es importante mencionar que la responsabilidad penal y civil, pueden coexistir en un mismo hecho. Es decir, una pena privativa de libertad puede ser aplicada, sin perjuicio de la responsabilidad civil que pudiera acarrear haber incurrido en un hecho ilícito.</w:t>
      </w:r>
    </w:p>
    <w:p w14:paraId="705DEF5E" w14:textId="0DD0CD44" w:rsidR="00243800" w:rsidRPr="00243800" w:rsidRDefault="00243800" w:rsidP="00B523C9">
      <w:pPr>
        <w:jc w:val="both"/>
        <w:rPr>
          <w:rFonts w:ascii="Book Antiqua" w:hAnsi="Book Antiqua"/>
          <w:sz w:val="24"/>
          <w:szCs w:val="24"/>
        </w:rPr>
      </w:pPr>
      <w:r>
        <w:rPr>
          <w:rFonts w:ascii="Book Antiqua" w:hAnsi="Book Antiqua"/>
          <w:sz w:val="24"/>
          <w:szCs w:val="24"/>
        </w:rPr>
        <w:lastRenderedPageBreak/>
        <w:t xml:space="preserve"> </w:t>
      </w:r>
      <w:r>
        <w:rPr>
          <w:rFonts w:ascii="Book Antiqua" w:hAnsi="Book Antiqua"/>
          <w:sz w:val="24"/>
          <w:szCs w:val="24"/>
        </w:rPr>
        <w:tab/>
      </w:r>
      <w:r w:rsidRPr="00243800">
        <w:rPr>
          <w:rFonts w:ascii="Book Antiqua" w:hAnsi="Book Antiqua"/>
          <w:sz w:val="24"/>
          <w:szCs w:val="24"/>
        </w:rPr>
        <w:t>La ley 26944 rige la responsabilidad del Estado por los daños que su actividad o inactividad les produzca a los bienes o derechos de las personas. La responsabilidad del Estado es objetiva y directa. Las disposiciones del Código Civil no son aplicables a la responsabilidad del Estado de manera directa ni subsidiaria. No responde por los daños y perjuicios que se deriven de casos fortuitos o fuerza mayor, salvo que sean asumidos por el Estado expresamente por ley especial. La pretensión resarcitoria contra funcionarios y agentes públicos prescribe a los tres (3) años.</w:t>
      </w:r>
    </w:p>
    <w:p w14:paraId="5EB4CB9A" w14:textId="77777777" w:rsidR="00243800" w:rsidRDefault="00243800" w:rsidP="00243800">
      <w:pPr>
        <w:jc w:val="both"/>
        <w:rPr>
          <w:rFonts w:ascii="Book Antiqua" w:hAnsi="Book Antiqua"/>
          <w:sz w:val="24"/>
          <w:szCs w:val="24"/>
        </w:rPr>
      </w:pPr>
    </w:p>
    <w:p w14:paraId="21618D61" w14:textId="77777777" w:rsidR="00B523C9" w:rsidRPr="00243800" w:rsidRDefault="00B523C9" w:rsidP="00243800">
      <w:pPr>
        <w:jc w:val="both"/>
        <w:rPr>
          <w:rFonts w:ascii="Book Antiqua" w:hAnsi="Book Antiqua"/>
          <w:sz w:val="24"/>
          <w:szCs w:val="24"/>
        </w:rPr>
      </w:pPr>
    </w:p>
    <w:p w14:paraId="58F3C6B5"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DE LOS ESTABLECIMIENTOS EDUCATIVOS</w:t>
      </w:r>
    </w:p>
    <w:p w14:paraId="1B1AFFF2"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EN EL CÓDIGO CIVIL Y COMERCIAL</w:t>
      </w:r>
    </w:p>
    <w:p w14:paraId="5F503C6A" w14:textId="77777777" w:rsidR="00243800" w:rsidRDefault="00243800" w:rsidP="00243800">
      <w:pPr>
        <w:jc w:val="both"/>
        <w:rPr>
          <w:rFonts w:ascii="Book Antiqua" w:hAnsi="Book Antiqua"/>
          <w:sz w:val="24"/>
          <w:szCs w:val="24"/>
        </w:rPr>
      </w:pPr>
    </w:p>
    <w:p w14:paraId="3CBC09AF" w14:textId="77777777" w:rsidR="00243800" w:rsidRPr="00B523C9" w:rsidRDefault="00243800" w:rsidP="00243800">
      <w:pPr>
        <w:jc w:val="both"/>
        <w:rPr>
          <w:rFonts w:ascii="Book Antiqua" w:hAnsi="Book Antiqua"/>
          <w:i/>
          <w:sz w:val="24"/>
          <w:szCs w:val="24"/>
        </w:rPr>
      </w:pPr>
      <w:r w:rsidRPr="00B523C9">
        <w:rPr>
          <w:rFonts w:ascii="Book Antiqua" w:hAnsi="Book Antiqua"/>
          <w:i/>
          <w:sz w:val="24"/>
          <w:szCs w:val="24"/>
        </w:rPr>
        <w:t>Art. 1767. El titular de un establecimiento educativo responde por el daño causado o sufrido por sus alumnos menores de edad cuando se hallen o deban hallarse bajo el control de la autoridad escolar. La responsabilidad es objetiva y se exime sólo con la prueba del caso fortuito. El establecimiento educativo debe contratar un seguro de responsabilidad civil, de acuerdo a los requisitos que fije la autoridad en materia aseguradora. Esta norma no se aplica a los establecimientos de educación superior o universitaria.</w:t>
      </w:r>
    </w:p>
    <w:p w14:paraId="14CC5379" w14:textId="77777777" w:rsidR="00243800" w:rsidRDefault="00243800" w:rsidP="00243800">
      <w:pPr>
        <w:jc w:val="both"/>
        <w:rPr>
          <w:rFonts w:ascii="Book Antiqua" w:hAnsi="Book Antiqua"/>
          <w:sz w:val="24"/>
          <w:szCs w:val="24"/>
        </w:rPr>
      </w:pPr>
    </w:p>
    <w:p w14:paraId="3679824E" w14:textId="77777777" w:rsidR="00B523C9" w:rsidRPr="00243800" w:rsidRDefault="00B523C9" w:rsidP="00243800">
      <w:pPr>
        <w:jc w:val="both"/>
        <w:rPr>
          <w:rFonts w:ascii="Book Antiqua" w:hAnsi="Book Antiqua"/>
          <w:sz w:val="24"/>
          <w:szCs w:val="24"/>
        </w:rPr>
      </w:pPr>
    </w:p>
    <w:p w14:paraId="242A9A2F" w14:textId="1EC0C1BC"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PRESUPUESTOS PARA LA EXISTENCIA</w:t>
      </w:r>
    </w:p>
    <w:p w14:paraId="7DAAF4B6" w14:textId="1169B13A"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 RESPONSABILIDAD CIVIL</w:t>
      </w:r>
    </w:p>
    <w:p w14:paraId="63D4FD98" w14:textId="77777777" w:rsidR="00243800" w:rsidRDefault="00243800" w:rsidP="00243800">
      <w:pPr>
        <w:jc w:val="both"/>
        <w:rPr>
          <w:rFonts w:ascii="Book Antiqua" w:hAnsi="Book Antiqua"/>
          <w:sz w:val="24"/>
          <w:szCs w:val="24"/>
        </w:rPr>
      </w:pPr>
    </w:p>
    <w:p w14:paraId="227AED52" w14:textId="77777777" w:rsidR="00243800" w:rsidRPr="00243800" w:rsidRDefault="00243800" w:rsidP="00243800">
      <w:pPr>
        <w:jc w:val="both"/>
        <w:rPr>
          <w:rFonts w:ascii="Book Antiqua" w:hAnsi="Book Antiqua"/>
          <w:sz w:val="24"/>
          <w:szCs w:val="24"/>
        </w:rPr>
      </w:pPr>
      <w:r w:rsidRPr="00B8507C">
        <w:rPr>
          <w:rFonts w:ascii="Book Antiqua" w:hAnsi="Book Antiqua"/>
          <w:i/>
          <w:sz w:val="24"/>
          <w:szCs w:val="24"/>
        </w:rPr>
        <w:t>I. Existencia de daño</w:t>
      </w:r>
      <w:r w:rsidRPr="00243800">
        <w:rPr>
          <w:rFonts w:ascii="Book Antiqua" w:hAnsi="Book Antiqua"/>
          <w:sz w:val="24"/>
          <w:szCs w:val="24"/>
        </w:rPr>
        <w:t>. El daño se lo define como un deterioro, menoscabo, destrucción, ofensa o dolor que se provoca en la persona, cosas o valores de alguien. El daño para que genere derecho indemnizatorio, debe ser cierto y personal.</w:t>
      </w:r>
    </w:p>
    <w:p w14:paraId="60EF185C" w14:textId="77777777" w:rsidR="00243800" w:rsidRPr="00243800" w:rsidRDefault="00243800" w:rsidP="00243800">
      <w:pPr>
        <w:jc w:val="both"/>
        <w:rPr>
          <w:rFonts w:ascii="Book Antiqua" w:hAnsi="Book Antiqua"/>
          <w:sz w:val="24"/>
          <w:szCs w:val="24"/>
        </w:rPr>
      </w:pPr>
      <w:r w:rsidRPr="00B8507C">
        <w:rPr>
          <w:rFonts w:ascii="Book Antiqua" w:hAnsi="Book Antiqua"/>
          <w:i/>
          <w:sz w:val="24"/>
          <w:szCs w:val="24"/>
        </w:rPr>
        <w:t>II. Antijuridicidad</w:t>
      </w:r>
      <w:r w:rsidRPr="00243800">
        <w:rPr>
          <w:rFonts w:ascii="Book Antiqua" w:hAnsi="Book Antiqua"/>
          <w:sz w:val="24"/>
          <w:szCs w:val="24"/>
        </w:rPr>
        <w:t>. Es decir que el hecho dañoso debe haberse producido como consecuencia de un hecho u omisión contrario al derecho, al ordenamiento jurídico.</w:t>
      </w:r>
    </w:p>
    <w:p w14:paraId="4F867CC1" w14:textId="77777777" w:rsidR="00243800" w:rsidRPr="00243800" w:rsidRDefault="00243800" w:rsidP="00243800">
      <w:pPr>
        <w:jc w:val="both"/>
        <w:rPr>
          <w:rFonts w:ascii="Book Antiqua" w:hAnsi="Book Antiqua"/>
          <w:sz w:val="24"/>
          <w:szCs w:val="24"/>
        </w:rPr>
      </w:pPr>
      <w:r w:rsidRPr="00B8507C">
        <w:rPr>
          <w:rFonts w:ascii="Book Antiqua" w:hAnsi="Book Antiqua"/>
          <w:i/>
          <w:sz w:val="24"/>
          <w:szCs w:val="24"/>
        </w:rPr>
        <w:t>III. Relación de causalidad</w:t>
      </w:r>
      <w:r w:rsidRPr="00243800">
        <w:rPr>
          <w:rFonts w:ascii="Book Antiqua" w:hAnsi="Book Antiqua"/>
          <w:sz w:val="24"/>
          <w:szCs w:val="24"/>
        </w:rPr>
        <w:t>. Debe existir una íntima vinculación externa y material que enlace el hecho dañoso y el obrar humano violatorio del ordenamiento jurídico.</w:t>
      </w:r>
    </w:p>
    <w:p w14:paraId="388A5511" w14:textId="3165527A" w:rsidR="007248CE" w:rsidRDefault="00243800" w:rsidP="00243800">
      <w:pPr>
        <w:jc w:val="both"/>
        <w:rPr>
          <w:rFonts w:ascii="Book Antiqua" w:hAnsi="Book Antiqua"/>
          <w:sz w:val="24"/>
          <w:szCs w:val="24"/>
        </w:rPr>
      </w:pPr>
      <w:r w:rsidRPr="00B8507C">
        <w:rPr>
          <w:rFonts w:ascii="Book Antiqua" w:hAnsi="Book Antiqua"/>
          <w:i/>
          <w:sz w:val="24"/>
          <w:szCs w:val="24"/>
        </w:rPr>
        <w:t>IV. Imputabilidad</w:t>
      </w:r>
      <w:r w:rsidRPr="00243800">
        <w:rPr>
          <w:rFonts w:ascii="Book Antiqua" w:hAnsi="Book Antiqua"/>
          <w:sz w:val="24"/>
          <w:szCs w:val="24"/>
        </w:rPr>
        <w:t>. El obrar humano dañoso debe ser imputable a esa persona. La imputabilidad puede nacer por causales que se denominan factores de atribución y son l</w:t>
      </w:r>
      <w:r w:rsidR="00AC204C">
        <w:rPr>
          <w:rFonts w:ascii="Book Antiqua" w:hAnsi="Book Antiqua"/>
          <w:sz w:val="24"/>
          <w:szCs w:val="24"/>
        </w:rPr>
        <w:t>os</w:t>
      </w:r>
      <w:r w:rsidRPr="00243800">
        <w:rPr>
          <w:rFonts w:ascii="Book Antiqua" w:hAnsi="Book Antiqua"/>
          <w:sz w:val="24"/>
          <w:szCs w:val="24"/>
        </w:rPr>
        <w:t xml:space="preserve"> factor</w:t>
      </w:r>
      <w:r w:rsidR="00AC204C">
        <w:rPr>
          <w:rFonts w:ascii="Book Antiqua" w:hAnsi="Book Antiqua"/>
          <w:sz w:val="24"/>
          <w:szCs w:val="24"/>
        </w:rPr>
        <w:t>es</w:t>
      </w:r>
      <w:r w:rsidRPr="00243800">
        <w:rPr>
          <w:rFonts w:ascii="Book Antiqua" w:hAnsi="Book Antiqua"/>
          <w:sz w:val="24"/>
          <w:szCs w:val="24"/>
        </w:rPr>
        <w:t xml:space="preserve"> de atribución subjetivo: </w:t>
      </w:r>
    </w:p>
    <w:p w14:paraId="517AC0DF" w14:textId="555D05DC" w:rsidR="007248CE" w:rsidRDefault="007248CE" w:rsidP="00243800">
      <w:pPr>
        <w:jc w:val="both"/>
        <w:rPr>
          <w:rFonts w:ascii="Book Antiqua" w:hAnsi="Book Antiqua"/>
          <w:sz w:val="24"/>
          <w:szCs w:val="24"/>
        </w:rPr>
      </w:pPr>
      <w:r>
        <w:rPr>
          <w:rFonts w:ascii="Book Antiqua" w:hAnsi="Book Antiqua"/>
          <w:sz w:val="24"/>
          <w:szCs w:val="24"/>
        </w:rPr>
        <w:t xml:space="preserve">- El </w:t>
      </w:r>
      <w:r w:rsidR="00243800" w:rsidRPr="00243800">
        <w:rPr>
          <w:rFonts w:ascii="Book Antiqua" w:hAnsi="Book Antiqua"/>
          <w:sz w:val="24"/>
          <w:szCs w:val="24"/>
        </w:rPr>
        <w:t>Dolo</w:t>
      </w:r>
      <w:r w:rsidR="00AC204C">
        <w:t xml:space="preserve"> </w:t>
      </w:r>
      <w:r w:rsidR="00AC204C" w:rsidRPr="00AC204C">
        <w:rPr>
          <w:rFonts w:ascii="Book Antiqua" w:hAnsi="Book Antiqua"/>
          <w:sz w:val="24"/>
          <w:szCs w:val="24"/>
        </w:rPr>
        <w:t>D</w:t>
      </w:r>
      <w:r w:rsidR="00BE5E77" w:rsidRPr="00AC204C">
        <w:rPr>
          <w:rFonts w:ascii="Book Antiqua" w:hAnsi="Book Antiqua"/>
          <w:sz w:val="24"/>
          <w:szCs w:val="24"/>
        </w:rPr>
        <w:t>irecto</w:t>
      </w:r>
      <w:r>
        <w:rPr>
          <w:rFonts w:ascii="Book Antiqua" w:hAnsi="Book Antiqua"/>
          <w:sz w:val="24"/>
          <w:szCs w:val="24"/>
        </w:rPr>
        <w:t>: Hay conocimiento e intención de cometer el daño.</w:t>
      </w:r>
    </w:p>
    <w:p w14:paraId="3D4BE0C0" w14:textId="6403C9D0" w:rsidR="007248CE" w:rsidRDefault="007248CE" w:rsidP="00243800">
      <w:pPr>
        <w:jc w:val="both"/>
        <w:rPr>
          <w:rFonts w:ascii="Book Antiqua" w:hAnsi="Book Antiqua"/>
          <w:sz w:val="24"/>
          <w:szCs w:val="24"/>
        </w:rPr>
      </w:pPr>
      <w:r>
        <w:rPr>
          <w:rFonts w:ascii="Book Antiqua" w:hAnsi="Book Antiqua"/>
          <w:sz w:val="24"/>
          <w:szCs w:val="24"/>
        </w:rPr>
        <w:t>- El Dolo Eventual: C</w:t>
      </w:r>
      <w:r w:rsidRPr="007248CE">
        <w:rPr>
          <w:rFonts w:ascii="Book Antiqua" w:hAnsi="Book Antiqua"/>
          <w:sz w:val="24"/>
          <w:szCs w:val="24"/>
        </w:rPr>
        <w:t>uando la actuación del sujeto produce un resultado que, si bien no fue querido directamente, pudo ser previsto como consecuencia posible de la acción.</w:t>
      </w:r>
    </w:p>
    <w:p w14:paraId="197C7474" w14:textId="44EFD9DE" w:rsidR="007248CE" w:rsidRPr="007248CE" w:rsidRDefault="007248CE" w:rsidP="007248CE">
      <w:pPr>
        <w:jc w:val="both"/>
        <w:rPr>
          <w:rFonts w:ascii="Book Antiqua" w:hAnsi="Book Antiqua"/>
          <w:i/>
          <w:szCs w:val="24"/>
        </w:rPr>
      </w:pPr>
      <w:r w:rsidRPr="007248CE">
        <w:rPr>
          <w:rFonts w:ascii="Book Antiqua" w:hAnsi="Book Antiqua"/>
          <w:i/>
          <w:szCs w:val="24"/>
        </w:rPr>
        <w:lastRenderedPageBreak/>
        <w:t>“En el dolo directo el sujeto quiere directamente el resultado; en el eventual se representa el resultado como una consecuencia posible, es decir como una consecuencia que no necesariamente ocurrirá.”</w:t>
      </w:r>
    </w:p>
    <w:p w14:paraId="756CD133" w14:textId="7A7A1C3A" w:rsidR="00243800" w:rsidRDefault="007248CE" w:rsidP="00243800">
      <w:pPr>
        <w:jc w:val="both"/>
        <w:rPr>
          <w:rFonts w:ascii="Book Antiqua" w:hAnsi="Book Antiqua"/>
          <w:sz w:val="24"/>
          <w:szCs w:val="24"/>
        </w:rPr>
      </w:pPr>
      <w:r>
        <w:rPr>
          <w:rFonts w:ascii="Book Antiqua" w:hAnsi="Book Antiqua"/>
          <w:sz w:val="24"/>
          <w:szCs w:val="24"/>
        </w:rPr>
        <w:t>- La</w:t>
      </w:r>
      <w:r w:rsidR="00243800" w:rsidRPr="00243800">
        <w:rPr>
          <w:rFonts w:ascii="Book Antiqua" w:hAnsi="Book Antiqua"/>
          <w:sz w:val="24"/>
          <w:szCs w:val="24"/>
        </w:rPr>
        <w:t xml:space="preserve"> </w:t>
      </w:r>
      <w:r w:rsidR="00BE5E77">
        <w:rPr>
          <w:rFonts w:ascii="Book Antiqua" w:hAnsi="Book Antiqua"/>
          <w:sz w:val="24"/>
          <w:szCs w:val="24"/>
        </w:rPr>
        <w:t>Culpa</w:t>
      </w:r>
      <w:r>
        <w:rPr>
          <w:rFonts w:ascii="Book Antiqua" w:hAnsi="Book Antiqua"/>
          <w:sz w:val="24"/>
          <w:szCs w:val="24"/>
        </w:rPr>
        <w:t xml:space="preserve">: </w:t>
      </w:r>
      <w:r w:rsidRPr="007248CE">
        <w:rPr>
          <w:rFonts w:ascii="Book Antiqua" w:hAnsi="Book Antiqua"/>
          <w:sz w:val="24"/>
          <w:szCs w:val="24"/>
        </w:rPr>
        <w:t>El evento dañoso no fue querido por el agente, no siendo más que el resultado de la negligencia, de la imprudencia, de la impericia o de la inobservancia de los deberes, reglamentos u ordenanzas que el agente se encuentra obligado.</w:t>
      </w:r>
    </w:p>
    <w:p w14:paraId="4E7E6A56" w14:textId="77777777" w:rsidR="00B8507C" w:rsidRDefault="00B8507C" w:rsidP="00243800">
      <w:pPr>
        <w:jc w:val="both"/>
        <w:rPr>
          <w:rFonts w:ascii="Book Antiqua" w:hAnsi="Book Antiqua"/>
          <w:sz w:val="24"/>
          <w:szCs w:val="24"/>
        </w:rPr>
      </w:pPr>
    </w:p>
    <w:p w14:paraId="62C23929" w14:textId="77777777" w:rsidR="00B8507C" w:rsidRPr="00243800" w:rsidRDefault="00B8507C" w:rsidP="00243800">
      <w:pPr>
        <w:jc w:val="both"/>
        <w:rPr>
          <w:rFonts w:ascii="Book Antiqua" w:hAnsi="Book Antiqua"/>
          <w:sz w:val="24"/>
          <w:szCs w:val="24"/>
        </w:rPr>
      </w:pPr>
    </w:p>
    <w:p w14:paraId="7992668B"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OBJETIVA</w:t>
      </w:r>
    </w:p>
    <w:p w14:paraId="0074D358" w14:textId="77777777" w:rsid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DEL TITULAR DEL ESTABLECIMIENTO EDUCATIVO</w:t>
      </w:r>
    </w:p>
    <w:p w14:paraId="7D11A82D" w14:textId="77777777" w:rsidR="00243800" w:rsidRDefault="00243800" w:rsidP="00243800">
      <w:pPr>
        <w:jc w:val="center"/>
        <w:rPr>
          <w:rFonts w:ascii="Book Antiqua" w:hAnsi="Book Antiqua"/>
          <w:sz w:val="24"/>
          <w:szCs w:val="24"/>
          <w:u w:val="single"/>
        </w:rPr>
      </w:pPr>
    </w:p>
    <w:p w14:paraId="49DA9B4B" w14:textId="77777777" w:rsidR="003D0C3E" w:rsidRPr="00243800" w:rsidRDefault="003D0C3E" w:rsidP="00243800">
      <w:pPr>
        <w:jc w:val="center"/>
        <w:rPr>
          <w:rFonts w:ascii="Book Antiqua" w:hAnsi="Book Antiqua"/>
          <w:sz w:val="24"/>
          <w:szCs w:val="24"/>
          <w:u w:val="single"/>
        </w:rPr>
      </w:pPr>
    </w:p>
    <w:p w14:paraId="1CDC7937" w14:textId="724A4DB2"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 xml:space="preserve">Se atribuye la responsabilidad al titular del establecimiento educativo al que concurre el alumno. Será entonces, la persona física o jurídica, tanto privada como pública, que detente el carácter de propietario de la institución a la que asista el alumno dañador o damnificado, quien resulta ser el legitimado pasivo. La responsabilidad objetiva, es una fuente de obligaciones en virtud de la cual aquel que crea el riesgo, el que administra el colegio (el estado o el privado), es quien recoge los beneficios (fama, cuotas mensuales, prestigio) –no sólo económicos– y por lo tanto debe soportar las consecuencias del daño. </w:t>
      </w:r>
    </w:p>
    <w:p w14:paraId="5122E6D5" w14:textId="64244047"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es muy rigurosa, el propietario solo se excluye por el caso fortuito. La culpa de la víctima no es excusa (ejemplo: un alumno que se suicida en el patio de la escuela traerá responsabilidad civil a la entidad propietaria y/o docente) salvo que el hecho de la víctima o de un tercero por quien no debe responder sea imprevisible o inevitable.</w:t>
      </w:r>
    </w:p>
    <w:p w14:paraId="42FE5308" w14:textId="171671CE"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Se excluye a los establecimientos de educación superior y universitaria ya que el deber de vigilancia es más difícil en virtud de la edad de los alumnos.</w:t>
      </w:r>
    </w:p>
    <w:p w14:paraId="31C42D61" w14:textId="77777777" w:rsidR="00243800" w:rsidRPr="00243800" w:rsidRDefault="00243800" w:rsidP="00243800">
      <w:pPr>
        <w:jc w:val="both"/>
        <w:rPr>
          <w:rFonts w:ascii="Book Antiqua" w:hAnsi="Book Antiqua"/>
          <w:sz w:val="24"/>
          <w:szCs w:val="24"/>
        </w:rPr>
      </w:pPr>
    </w:p>
    <w:p w14:paraId="4E0DA30D" w14:textId="77777777" w:rsidR="00243800" w:rsidRDefault="00243800" w:rsidP="001874A6">
      <w:pPr>
        <w:jc w:val="center"/>
        <w:rPr>
          <w:rFonts w:ascii="Book Antiqua" w:hAnsi="Book Antiqua"/>
          <w:sz w:val="24"/>
          <w:szCs w:val="24"/>
          <w:u w:val="single"/>
        </w:rPr>
      </w:pPr>
      <w:r w:rsidRPr="001874A6">
        <w:rPr>
          <w:rFonts w:ascii="Book Antiqua" w:hAnsi="Book Antiqua"/>
          <w:sz w:val="24"/>
          <w:szCs w:val="24"/>
          <w:u w:val="single"/>
        </w:rPr>
        <w:t>RESPONSABILIDAD SUBJETIVA DEL DOCENTE</w:t>
      </w:r>
    </w:p>
    <w:p w14:paraId="49B3BD1D" w14:textId="77777777" w:rsidR="001874A6" w:rsidRPr="001874A6" w:rsidRDefault="001874A6" w:rsidP="001874A6">
      <w:pPr>
        <w:jc w:val="center"/>
        <w:rPr>
          <w:rFonts w:ascii="Book Antiqua" w:hAnsi="Book Antiqua"/>
          <w:sz w:val="24"/>
          <w:szCs w:val="24"/>
          <w:u w:val="single"/>
        </w:rPr>
      </w:pPr>
    </w:p>
    <w:p w14:paraId="7C350821" w14:textId="53AD7C89" w:rsidR="00243800" w:rsidRPr="00243800" w:rsidRDefault="001874A6"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243800" w:rsidRPr="00243800">
        <w:rPr>
          <w:rFonts w:ascii="Book Antiqua" w:hAnsi="Book Antiqua"/>
          <w:sz w:val="24"/>
          <w:szCs w:val="24"/>
        </w:rPr>
        <w:t xml:space="preserve">Sin perjuicio de lo antes expuesto, no se encuentran exceptuadas </w:t>
      </w:r>
      <w:r w:rsidRPr="00243800">
        <w:rPr>
          <w:rFonts w:ascii="Book Antiqua" w:hAnsi="Book Antiqua"/>
          <w:sz w:val="24"/>
          <w:szCs w:val="24"/>
        </w:rPr>
        <w:t xml:space="preserve">de algún tipo de responsabilidad </w:t>
      </w:r>
      <w:r w:rsidR="00243800" w:rsidRPr="00243800">
        <w:rPr>
          <w:rFonts w:ascii="Book Antiqua" w:hAnsi="Book Antiqua"/>
          <w:sz w:val="24"/>
          <w:szCs w:val="24"/>
        </w:rPr>
        <w:t>las personas que oficien de Directivos o Docentes, porque podrán ser responsabilizados en forma directa si se demuestra su dolo o culpa en el hecho dañoso. En tal caso, deberán reparar el daño causado de acuerdo a los principios generales de responsabilidad civil subjetiva. En este supuesto, la responsabilidad es concurrente con la del titular del establecimiento. El hecho de que pague el daño el titular del establecimiento, no obsta el derecho a repetición (reclamar judicialmente) de este último.</w:t>
      </w:r>
    </w:p>
    <w:p w14:paraId="3E4CE458" w14:textId="6F948B3A" w:rsidR="00243800" w:rsidRDefault="001874A6" w:rsidP="00243800">
      <w:pPr>
        <w:jc w:val="both"/>
        <w:rPr>
          <w:rFonts w:ascii="Book Antiqua" w:hAnsi="Book Antiqua"/>
          <w:sz w:val="24"/>
          <w:szCs w:val="24"/>
        </w:rPr>
      </w:pPr>
      <w:r>
        <w:rPr>
          <w:rFonts w:ascii="Book Antiqua" w:hAnsi="Book Antiqua"/>
          <w:sz w:val="24"/>
          <w:szCs w:val="24"/>
        </w:rPr>
        <w:lastRenderedPageBreak/>
        <w:t xml:space="preserve"> </w:t>
      </w:r>
      <w:r>
        <w:rPr>
          <w:rFonts w:ascii="Book Antiqua" w:hAnsi="Book Antiqua"/>
          <w:sz w:val="24"/>
          <w:szCs w:val="24"/>
        </w:rPr>
        <w:tab/>
      </w:r>
      <w:r w:rsidR="00243800" w:rsidRPr="00243800">
        <w:rPr>
          <w:rFonts w:ascii="Book Antiqua" w:hAnsi="Book Antiqua"/>
          <w:sz w:val="24"/>
          <w:szCs w:val="24"/>
        </w:rPr>
        <w:t>Por eso es importante que los docentes extremen sus cuidados y deber de diligencia, en el cumplimiento de las funciones inherentes al cargo que desempeñan, con el objeto de brindar una vigilancia activa y permanente de los educando que están a su cargo. De tal manera se garantizará en forma idónea el cumplimiento de la obligación accesoria de seguridad que comprende tanto la integridad física como psicológica del alumno y se disminuirá la posibilidad de una acción indemnizatoria contra el docente.</w:t>
      </w:r>
    </w:p>
    <w:p w14:paraId="34B0ECCC" w14:textId="77777777" w:rsidR="008B62F3" w:rsidRPr="00243800" w:rsidRDefault="008B62F3" w:rsidP="00243800">
      <w:pPr>
        <w:jc w:val="both"/>
        <w:rPr>
          <w:rFonts w:ascii="Book Antiqua" w:hAnsi="Book Antiqua"/>
          <w:sz w:val="24"/>
          <w:szCs w:val="24"/>
        </w:rPr>
      </w:pPr>
    </w:p>
    <w:p w14:paraId="26E0C9A7" w14:textId="2F587530" w:rsidR="00243800" w:rsidRPr="001874A6" w:rsidRDefault="009977E8" w:rsidP="001874A6">
      <w:pPr>
        <w:jc w:val="center"/>
        <w:rPr>
          <w:rFonts w:ascii="Book Antiqua" w:hAnsi="Book Antiqua"/>
          <w:sz w:val="24"/>
          <w:szCs w:val="24"/>
          <w:u w:val="single"/>
        </w:rPr>
      </w:pPr>
      <w:r>
        <w:rPr>
          <w:rFonts w:ascii="Book Antiqua" w:hAnsi="Book Antiqua"/>
          <w:sz w:val="24"/>
          <w:szCs w:val="24"/>
          <w:u w:val="single"/>
        </w:rPr>
        <w:t>RESUMIENDO</w:t>
      </w:r>
    </w:p>
    <w:p w14:paraId="18A4E2AA" w14:textId="77777777" w:rsidR="00243800" w:rsidRDefault="00243800" w:rsidP="00243800">
      <w:pPr>
        <w:jc w:val="both"/>
        <w:rPr>
          <w:rFonts w:ascii="Book Antiqua" w:hAnsi="Book Antiqua"/>
          <w:sz w:val="24"/>
          <w:szCs w:val="24"/>
        </w:rPr>
      </w:pPr>
    </w:p>
    <w:p w14:paraId="089842D1" w14:textId="12B7238D"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w:t>
      </w:r>
      <w:r w:rsidR="00243800" w:rsidRPr="001874A6">
        <w:rPr>
          <w:rFonts w:ascii="Book Antiqua" w:hAnsi="Book Antiqua"/>
          <w:sz w:val="24"/>
          <w:szCs w:val="24"/>
          <w:u w:val="single"/>
        </w:rPr>
        <w:t>. Establecimientos Comprendidos</w:t>
      </w:r>
    </w:p>
    <w:p w14:paraId="5448021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Todos los establecimientos educativos a los que concurran menores están comprendidos. Puede ser un establecimiento público o privado, gratuito o pago, subsidiado o no, para niños con capacidades diferentes.</w:t>
      </w:r>
    </w:p>
    <w:p w14:paraId="69855F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Solo está exceptuada la educación superior y la universitaria. La razón de la excepción es que la vigilancia es más difícil en este tipo de instituciones y normalmente la concurrencia es de alumnos que se encuentran muy cercanos a la mayoría de edad, o que la han sobrepasado.</w:t>
      </w:r>
    </w:p>
    <w:p w14:paraId="40A4A0DE" w14:textId="77777777" w:rsidR="00B523C9" w:rsidRPr="00243800" w:rsidRDefault="00B523C9" w:rsidP="00243800">
      <w:pPr>
        <w:jc w:val="both"/>
        <w:rPr>
          <w:rFonts w:ascii="Book Antiqua" w:hAnsi="Book Antiqua"/>
          <w:sz w:val="24"/>
          <w:szCs w:val="24"/>
        </w:rPr>
      </w:pPr>
    </w:p>
    <w:p w14:paraId="07BDF7EA" w14:textId="3A43C699"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w:t>
      </w:r>
      <w:r w:rsidR="00243800" w:rsidRPr="001874A6">
        <w:rPr>
          <w:rFonts w:ascii="Book Antiqua" w:hAnsi="Book Antiqua"/>
          <w:sz w:val="24"/>
          <w:szCs w:val="24"/>
          <w:u w:val="single"/>
        </w:rPr>
        <w:t>. Sujetos Pasivos Comprendidos</w:t>
      </w:r>
    </w:p>
    <w:p w14:paraId="30F673FE" w14:textId="1822887D" w:rsidR="00243800" w:rsidRDefault="00243800" w:rsidP="00243800">
      <w:pPr>
        <w:jc w:val="both"/>
        <w:rPr>
          <w:rFonts w:ascii="Book Antiqua" w:hAnsi="Book Antiqua"/>
          <w:sz w:val="24"/>
          <w:szCs w:val="24"/>
        </w:rPr>
      </w:pPr>
      <w:r w:rsidRPr="00243800">
        <w:rPr>
          <w:rFonts w:ascii="Book Antiqua" w:hAnsi="Book Antiqua"/>
          <w:sz w:val="24"/>
          <w:szCs w:val="24"/>
        </w:rPr>
        <w:t>El principal responsable es ahora el propietario del establecimiento educativo</w:t>
      </w:r>
      <w:r w:rsidR="001874A6">
        <w:rPr>
          <w:rFonts w:ascii="Book Antiqua" w:hAnsi="Book Antiqua"/>
          <w:sz w:val="24"/>
          <w:szCs w:val="24"/>
        </w:rPr>
        <w:t xml:space="preserve">. </w:t>
      </w:r>
      <w:r w:rsidRPr="00243800">
        <w:rPr>
          <w:rFonts w:ascii="Book Antiqua" w:hAnsi="Book Antiqua"/>
          <w:sz w:val="24"/>
          <w:szCs w:val="24"/>
        </w:rPr>
        <w:t>Esto es, el dueño, o quien figurare inscripto como tal ante la autoridad respectiva, o sea la persona que organiza y gestiona el desarrollo de la actividad educativa en su propio interés.</w:t>
      </w:r>
      <w:r w:rsidR="001874A6">
        <w:rPr>
          <w:rFonts w:ascii="Book Antiqua" w:hAnsi="Book Antiqua"/>
          <w:sz w:val="24"/>
          <w:szCs w:val="24"/>
        </w:rPr>
        <w:t xml:space="preserve"> </w:t>
      </w:r>
    </w:p>
    <w:p w14:paraId="7FDAD130" w14:textId="789A6F35" w:rsidR="001874A6" w:rsidRPr="00243800" w:rsidRDefault="001874A6" w:rsidP="00243800">
      <w:pPr>
        <w:jc w:val="both"/>
        <w:rPr>
          <w:rFonts w:ascii="Book Antiqua" w:hAnsi="Book Antiqua"/>
          <w:sz w:val="24"/>
          <w:szCs w:val="24"/>
        </w:rPr>
      </w:pPr>
      <w:r>
        <w:rPr>
          <w:rFonts w:ascii="Book Antiqua" w:hAnsi="Book Antiqua"/>
          <w:sz w:val="24"/>
          <w:szCs w:val="24"/>
        </w:rPr>
        <w:t xml:space="preserve">En el caso de las escuelas públicas el responsable es el estado, nacional, provincial o municipal que administre dicha institución educativa. Si la escuela fuese privada, el responsable es el dueño o persona jurídica privada que administre dicho </w:t>
      </w:r>
      <w:r w:rsidRPr="00243800">
        <w:rPr>
          <w:rFonts w:ascii="Book Antiqua" w:hAnsi="Book Antiqua"/>
          <w:sz w:val="24"/>
          <w:szCs w:val="24"/>
        </w:rPr>
        <w:t>establecimiento educativo</w:t>
      </w:r>
      <w:r>
        <w:rPr>
          <w:rFonts w:ascii="Book Antiqua" w:hAnsi="Book Antiqua"/>
          <w:sz w:val="24"/>
          <w:szCs w:val="24"/>
        </w:rPr>
        <w:t>.</w:t>
      </w:r>
    </w:p>
    <w:p w14:paraId="79CCAEDD" w14:textId="11D403C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En la redacción anterior del </w:t>
      </w:r>
      <w:r w:rsidR="001874A6" w:rsidRPr="00243800">
        <w:rPr>
          <w:rFonts w:ascii="Book Antiqua" w:hAnsi="Book Antiqua"/>
          <w:sz w:val="24"/>
          <w:szCs w:val="24"/>
        </w:rPr>
        <w:t>Código</w:t>
      </w:r>
      <w:r w:rsidRPr="00243800">
        <w:rPr>
          <w:rFonts w:ascii="Book Antiqua" w:hAnsi="Book Antiqua"/>
          <w:sz w:val="24"/>
          <w:szCs w:val="24"/>
        </w:rPr>
        <w:t xml:space="preserve"> Civil de Vélez se mencionaba como responsables a los directores de colegio y a los maestros. Siguen siendo responsables, pero a cuyo respecto será necesaria la demostración de culpa, por ser la norma de clausura del sistema.</w:t>
      </w:r>
    </w:p>
    <w:p w14:paraId="06BC4589" w14:textId="77777777" w:rsidR="00B523C9" w:rsidRPr="00243800" w:rsidRDefault="00B523C9" w:rsidP="00243800">
      <w:pPr>
        <w:jc w:val="both"/>
        <w:rPr>
          <w:rFonts w:ascii="Book Antiqua" w:hAnsi="Book Antiqua"/>
          <w:sz w:val="24"/>
          <w:szCs w:val="24"/>
        </w:rPr>
      </w:pPr>
    </w:p>
    <w:p w14:paraId="5FB09CEC" w14:textId="7454A1C4"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III</w:t>
      </w:r>
      <w:r w:rsidR="00243800" w:rsidRPr="001874A6">
        <w:rPr>
          <w:rFonts w:ascii="Book Antiqua" w:hAnsi="Book Antiqua"/>
          <w:sz w:val="24"/>
          <w:szCs w:val="24"/>
          <w:u w:val="single"/>
        </w:rPr>
        <w:t>. Tipo de Responsabilidad y Factor de Atribución</w:t>
      </w:r>
    </w:p>
    <w:p w14:paraId="1580F31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El propietario del establecimiento tiene responsabilidad objetiva. El factor de atribución es el riesgo creado. Es quien recoge los beneficios por lo tanto soporta el riesgo. Respecto de los beneficios, debe entenderse no sólo a los económicos sino a los </w:t>
      </w:r>
      <w:r w:rsidRPr="00243800">
        <w:rPr>
          <w:rFonts w:ascii="Book Antiqua" w:hAnsi="Book Antiqua"/>
          <w:sz w:val="24"/>
          <w:szCs w:val="24"/>
        </w:rPr>
        <w:lastRenderedPageBreak/>
        <w:t>altruistas, como sería el caso de los colegios confesionales, en el cual la motivación económica pasa a segundo plano, porque lo principal es la educación en la fe o en determinadas creencias.</w:t>
      </w:r>
    </w:p>
    <w:p w14:paraId="0EFA554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responsabilidad del docente y del directivo es subjetiva.</w:t>
      </w:r>
    </w:p>
    <w:p w14:paraId="34A761A9" w14:textId="77777777" w:rsidR="00243800" w:rsidRDefault="00243800" w:rsidP="00243800">
      <w:pPr>
        <w:jc w:val="both"/>
        <w:rPr>
          <w:rFonts w:ascii="Book Antiqua" w:hAnsi="Book Antiqua"/>
          <w:sz w:val="24"/>
          <w:szCs w:val="24"/>
        </w:rPr>
      </w:pPr>
    </w:p>
    <w:p w14:paraId="145A5F72" w14:textId="49922B39"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IV</w:t>
      </w:r>
      <w:r w:rsidR="00243800" w:rsidRPr="001874A6">
        <w:rPr>
          <w:rFonts w:ascii="Book Antiqua" w:hAnsi="Book Antiqua"/>
          <w:sz w:val="24"/>
          <w:szCs w:val="24"/>
          <w:u w:val="single"/>
        </w:rPr>
        <w:t>. Tipo de Daños</w:t>
      </w:r>
    </w:p>
    <w:p w14:paraId="6A0C6417"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Los daños comprendidos son todos los que sean causados o sufridos por sus alumnos en su integridad física, psíquica o sexual.</w:t>
      </w:r>
    </w:p>
    <w:p w14:paraId="7868B1B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Comprende tanto los daños que cause un alumno a otro, los que cause a sí mismo, los que sufra por hecho de las cosas de propiedad de la escuela (escaleras, ventanas, puertas, juegos, máquinas, cables, etc.) como los que sufra por hecho de terceros dentro del establecimiento, aun de aquellos por los que no se debe responder, siempre que el hecho no sea inevitable o imprevisible.</w:t>
      </w:r>
    </w:p>
    <w:p w14:paraId="63771192" w14:textId="77777777" w:rsidR="00243800" w:rsidRPr="00243800" w:rsidRDefault="00243800" w:rsidP="00243800">
      <w:pPr>
        <w:jc w:val="both"/>
        <w:rPr>
          <w:rFonts w:ascii="Book Antiqua" w:hAnsi="Book Antiqua"/>
          <w:sz w:val="24"/>
          <w:szCs w:val="24"/>
        </w:rPr>
      </w:pPr>
    </w:p>
    <w:p w14:paraId="69EA088B" w14:textId="6133842D"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w:t>
      </w:r>
      <w:r w:rsidR="00243800" w:rsidRPr="001874A6">
        <w:rPr>
          <w:rFonts w:ascii="Book Antiqua" w:hAnsi="Book Antiqua"/>
          <w:sz w:val="24"/>
          <w:szCs w:val="24"/>
          <w:u w:val="single"/>
        </w:rPr>
        <w:t>. Actividades Comprendidas</w:t>
      </w:r>
    </w:p>
    <w:p w14:paraId="5256BC0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establecimiento es responsable de todos los daños que sufra el alumno mientras esté bajo la autoridad educativa. Además de las clases, que es el caso más común e indiscutido, el establecimiento es responsable por los daños que sufra en clases, partidos de fútbol organizados por el colegio, rugby, natación, softball, campeonatos intercolegiales, excursiones, incluido el recreo.</w:t>
      </w:r>
    </w:p>
    <w:p w14:paraId="647811D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ámbito escolar debe ser entendido con criterio amplio, comprendiendo todas las actividades organizadas y controladas por la entidad educativa, como por ejemplo campamentos, viajes de estudios, visitas a museos y monumentos, teatros, ceremonias religiosas.</w:t>
      </w:r>
    </w:p>
    <w:p w14:paraId="6D52236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colegio es responsable si el alumno sale de clase en "hora libre", porque como ahora dice el artículo "debía" estar bajo la autoridad educativa. El colegio no responde si el alumno falta al colegio sin avisar a sus padres ("rabona" o "rata").</w:t>
      </w:r>
    </w:p>
    <w:p w14:paraId="0324F146" w14:textId="77777777" w:rsidR="00243800" w:rsidRPr="00243800" w:rsidRDefault="00243800" w:rsidP="00243800">
      <w:pPr>
        <w:jc w:val="both"/>
        <w:rPr>
          <w:rFonts w:ascii="Book Antiqua" w:hAnsi="Book Antiqua"/>
          <w:sz w:val="24"/>
          <w:szCs w:val="24"/>
        </w:rPr>
      </w:pPr>
    </w:p>
    <w:p w14:paraId="3B48CF97" w14:textId="5C815326"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VI</w:t>
      </w:r>
      <w:r w:rsidR="00243800" w:rsidRPr="001874A6">
        <w:rPr>
          <w:rFonts w:ascii="Book Antiqua" w:hAnsi="Book Antiqua"/>
          <w:sz w:val="24"/>
          <w:szCs w:val="24"/>
          <w:u w:val="single"/>
        </w:rPr>
        <w:t>. Causal de Eximición</w:t>
      </w:r>
    </w:p>
    <w:p w14:paraId="7350A0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factor subjetivo es agravado. La ley es muy rigurosa respecto al propietario, quien sólo se excusa de responder si probare el caso fortuito. Como lo que se busca es prevenir los daños que sufran los menores, el propietario debe asegurarse.</w:t>
      </w:r>
    </w:p>
    <w:p w14:paraId="7727A53A"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culpa de la víctima no es excusa, incluso cuando fuere grave, como por ejemplo un suicidio. Tampoco excusa el daño causado por el tercero por quien no se debe responder. En ambos casos sólo podrá eximirse por el hecho de la víctima o tercero por quien no se debe responder, si éstos asumen la inevitabilidad o imprevisibilidad que tiene el caso fortuito.</w:t>
      </w:r>
    </w:p>
    <w:p w14:paraId="46FA9948" w14:textId="77777777" w:rsidR="00243800" w:rsidRDefault="00243800" w:rsidP="00243800">
      <w:pPr>
        <w:jc w:val="both"/>
        <w:rPr>
          <w:rFonts w:ascii="Book Antiqua" w:hAnsi="Book Antiqua"/>
          <w:sz w:val="24"/>
          <w:szCs w:val="24"/>
        </w:rPr>
      </w:pPr>
    </w:p>
    <w:p w14:paraId="16D738B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 JURISPRUDENCIA</w:t>
      </w:r>
    </w:p>
    <w:p w14:paraId="59A6E0D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Se mantiene:</w:t>
      </w:r>
    </w:p>
    <w:p w14:paraId="720BE88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1. “</w:t>
      </w:r>
      <w:r w:rsidRPr="00B314CC">
        <w:rPr>
          <w:rFonts w:ascii="Book Antiqua" w:hAnsi="Book Antiqua"/>
          <w:i/>
          <w:sz w:val="24"/>
          <w:szCs w:val="24"/>
        </w:rPr>
        <w:t>El factor de atribución es el riesgo creado</w:t>
      </w:r>
      <w:r w:rsidRPr="00243800">
        <w:rPr>
          <w:rFonts w:ascii="Book Antiqua" w:hAnsi="Book Antiqua"/>
          <w:sz w:val="24"/>
          <w:szCs w:val="24"/>
        </w:rPr>
        <w:t>” (CNCiv., sala D, 3/4/2008, RCyS,</w:t>
      </w:r>
    </w:p>
    <w:p w14:paraId="4DE44FC5"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2008-1002).</w:t>
      </w:r>
    </w:p>
    <w:p w14:paraId="4AD5126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 “</w:t>
      </w:r>
      <w:r w:rsidRPr="00B314CC">
        <w:rPr>
          <w:rFonts w:ascii="Book Antiqua" w:hAnsi="Book Antiqua"/>
          <w:i/>
          <w:sz w:val="24"/>
          <w:szCs w:val="24"/>
        </w:rPr>
        <w:t>El colegio no responde, porque el alumno no está bajo la actividad escolar, en el caso de una excursión que no fue organizada por el instituto sino por los padres de los alumnos, ningún docente tomó parte en ella en representación de la escuela y tampoco el viaje era de interés educativo</w:t>
      </w:r>
      <w:r w:rsidRPr="00243800">
        <w:rPr>
          <w:rFonts w:ascii="Book Antiqua" w:hAnsi="Book Antiqua"/>
          <w:sz w:val="24"/>
          <w:szCs w:val="24"/>
        </w:rPr>
        <w:t>” (CCiv. y Com. Fed., sala I, 17/5/2005, RCyS, 2005-1159).</w:t>
      </w:r>
    </w:p>
    <w:p w14:paraId="6B2FF17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3. “</w:t>
      </w:r>
      <w:r w:rsidRPr="00B314CC">
        <w:rPr>
          <w:rFonts w:ascii="Book Antiqua" w:hAnsi="Book Antiqua"/>
          <w:i/>
          <w:sz w:val="24"/>
          <w:szCs w:val="24"/>
        </w:rPr>
        <w:t>El establecimiento responde por los daños que el alumno cause a otro</w:t>
      </w:r>
      <w:r w:rsidRPr="00243800">
        <w:rPr>
          <w:rFonts w:ascii="Book Antiqua" w:hAnsi="Book Antiqua"/>
          <w:sz w:val="24"/>
          <w:szCs w:val="24"/>
        </w:rPr>
        <w:t>” (CCiv., Com., Minas, Paz y Trib. Mendoza, 24/4/2007, La Ley Online; CNCivil, sala E, 10/10/2006, LA LEY, 2007- A, 367, RCyS, 2007-626; CNCiv., sala M, 7/11/2005, RCyS, 2006-855; CNCiv., sala I, 16/3/2004, RCyS 9 [octubre] 2004).</w:t>
      </w:r>
    </w:p>
    <w:p w14:paraId="294EC88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4. “</w:t>
      </w:r>
      <w:r w:rsidRPr="00B314CC">
        <w:rPr>
          <w:rFonts w:ascii="Book Antiqua" w:hAnsi="Book Antiqua"/>
          <w:i/>
          <w:sz w:val="24"/>
          <w:szCs w:val="24"/>
        </w:rPr>
        <w:t>El colegio responde por los daños que sufra el alumno en partidos de fútbol organizados por el colegio</w:t>
      </w:r>
      <w:r w:rsidRPr="00243800">
        <w:rPr>
          <w:rFonts w:ascii="Book Antiqua" w:hAnsi="Book Antiqua"/>
          <w:sz w:val="24"/>
          <w:szCs w:val="24"/>
        </w:rPr>
        <w:t>” (CCiv. y Com. Mercedes, sala I, 9/10/2008, La Ley Online; CNCiv., sala D, 11/6/2007, La Ley Online; CNCiv., sala B, 10/12/2006, RCyS, 2007-779).</w:t>
      </w:r>
    </w:p>
    <w:p w14:paraId="1847D419" w14:textId="4E6FD7B5" w:rsidR="00243800" w:rsidRDefault="00243800" w:rsidP="00243800">
      <w:pPr>
        <w:jc w:val="both"/>
        <w:rPr>
          <w:rFonts w:ascii="Book Antiqua" w:hAnsi="Book Antiqua"/>
          <w:sz w:val="24"/>
          <w:szCs w:val="24"/>
        </w:rPr>
      </w:pPr>
      <w:r w:rsidRPr="00243800">
        <w:rPr>
          <w:rFonts w:ascii="Book Antiqua" w:hAnsi="Book Antiqua"/>
          <w:sz w:val="24"/>
          <w:szCs w:val="24"/>
        </w:rPr>
        <w:t>5. “</w:t>
      </w:r>
      <w:r w:rsidRPr="00B314CC">
        <w:rPr>
          <w:rFonts w:ascii="Book Antiqua" w:hAnsi="Book Antiqua"/>
          <w:i/>
          <w:sz w:val="24"/>
          <w:szCs w:val="24"/>
        </w:rPr>
        <w:t>Los maestros o directores, responden por culpa</w:t>
      </w:r>
      <w:r w:rsidRPr="00243800">
        <w:rPr>
          <w:rFonts w:ascii="Book Antiqua" w:hAnsi="Book Antiqua"/>
          <w:sz w:val="24"/>
          <w:szCs w:val="24"/>
        </w:rPr>
        <w:t>” ( CCiv. y Com. Mercedes, sala I, 10/8/2010, LLBA2010 [octubre], 1058. ST San Luis, 8/7/2010, LLGran Cuyo 2010 [octubre], 866. CCiv. y Com. Azul, sala I, 12/4/2006, La Ley Online. CNCiv., sala D, 23/3/2005, La Ley Online).</w:t>
      </w:r>
    </w:p>
    <w:p w14:paraId="16A0888B" w14:textId="77777777" w:rsidR="00243800" w:rsidRDefault="00243800" w:rsidP="00D440EE">
      <w:pPr>
        <w:jc w:val="both"/>
        <w:rPr>
          <w:rFonts w:ascii="Book Antiqua" w:hAnsi="Book Antiqua"/>
          <w:sz w:val="24"/>
          <w:szCs w:val="24"/>
        </w:rPr>
      </w:pPr>
    </w:p>
    <w:p w14:paraId="27A2FE96" w14:textId="77777777" w:rsidR="00243800" w:rsidRDefault="00243800" w:rsidP="00D440EE">
      <w:pPr>
        <w:jc w:val="both"/>
        <w:rPr>
          <w:rFonts w:ascii="Book Antiqua" w:hAnsi="Book Antiqua"/>
          <w:sz w:val="24"/>
          <w:szCs w:val="24"/>
        </w:rPr>
      </w:pPr>
    </w:p>
    <w:p w14:paraId="5A20E2DC" w14:textId="0F5D439E" w:rsidR="00331760" w:rsidRPr="00F70651" w:rsidRDefault="00331760" w:rsidP="00331760">
      <w:pPr>
        <w:pStyle w:val="Citadestacada"/>
        <w:rPr>
          <w:rFonts w:ascii="Book Antiqua" w:hAnsi="Book Antiqua"/>
          <w:sz w:val="24"/>
          <w:szCs w:val="24"/>
        </w:rPr>
      </w:pPr>
      <w:r w:rsidRPr="00331760">
        <w:rPr>
          <w:b/>
          <w:bCs/>
          <w:i w:val="0"/>
          <w:iCs w:val="0"/>
          <w:sz w:val="28"/>
          <w:szCs w:val="28"/>
        </w:rPr>
        <w:t>Asesoría Letrada Docentes</w:t>
      </w:r>
    </w:p>
    <w:sectPr w:rsidR="00331760" w:rsidRPr="00F70651" w:rsidSect="00B5798D">
      <w:headerReference w:type="default" r:id="rId11"/>
      <w:footerReference w:type="default" r:id="rId12"/>
      <w:type w:val="continuous"/>
      <w:pgSz w:w="11906" w:h="16838" w:code="9"/>
      <w:pgMar w:top="1361" w:right="737" w:bottom="1247" w:left="187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E3F8848" w14:textId="77777777" w:rsidR="00AD05EF" w:rsidRDefault="00AD05EF" w:rsidP="002D51A2">
      <w:pPr>
        <w:spacing w:after="0" w:line="240" w:lineRule="auto"/>
      </w:pPr>
      <w:r>
        <w:separator/>
      </w:r>
    </w:p>
  </w:endnote>
  <w:endnote w:type="continuationSeparator" w:id="0">
    <w:p w14:paraId="673EC509" w14:textId="77777777" w:rsidR="00AD05EF" w:rsidRDefault="00AD05EF" w:rsidP="002D5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7641926"/>
      <w:docPartObj>
        <w:docPartGallery w:val="Page Numbers (Bottom of Page)"/>
        <w:docPartUnique/>
      </w:docPartObj>
    </w:sdtPr>
    <w:sdtEndPr/>
    <w:sdtContent>
      <w:p w14:paraId="7F72834E" w14:textId="228F42BB" w:rsidR="00BE5E77" w:rsidRDefault="00BE5E77">
        <w:pPr>
          <w:pStyle w:val="Piedepgina"/>
          <w:jc w:val="right"/>
        </w:pPr>
        <w:r>
          <w:fldChar w:fldCharType="begin"/>
        </w:r>
        <w:r>
          <w:instrText>PAGE   \* MERGEFORMAT</w:instrText>
        </w:r>
        <w:r>
          <w:fldChar w:fldCharType="separate"/>
        </w:r>
        <w:r w:rsidR="00902924" w:rsidRPr="00902924">
          <w:rPr>
            <w:noProof/>
            <w:lang w:val="es-ES"/>
          </w:rPr>
          <w:t>2</w:t>
        </w:r>
        <w:r>
          <w:fldChar w:fldCharType="end"/>
        </w:r>
      </w:p>
    </w:sdtContent>
  </w:sdt>
  <w:p w14:paraId="178A5E2D" w14:textId="77777777" w:rsidR="00BE5E77" w:rsidRDefault="00BE5E77">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33554729"/>
      <w:docPartObj>
        <w:docPartGallery w:val="Page Numbers (Bottom of Page)"/>
        <w:docPartUnique/>
      </w:docPartObj>
    </w:sdtPr>
    <w:sdtEndPr/>
    <w:sdtContent>
      <w:p w14:paraId="3DAAB545" w14:textId="56A328C0" w:rsidR="00BE5E77" w:rsidRDefault="00BE5E77">
        <w:pPr>
          <w:pStyle w:val="Piedepgina"/>
          <w:jc w:val="right"/>
        </w:pPr>
        <w:r>
          <w:fldChar w:fldCharType="begin"/>
        </w:r>
        <w:r>
          <w:instrText>PAGE   \* MERGEFORMAT</w:instrText>
        </w:r>
        <w:r>
          <w:fldChar w:fldCharType="separate"/>
        </w:r>
        <w:r w:rsidR="00902924" w:rsidRPr="00902924">
          <w:rPr>
            <w:noProof/>
            <w:lang w:val="es-ES"/>
          </w:rPr>
          <w:t>350</w:t>
        </w:r>
        <w:r>
          <w:fldChar w:fldCharType="end"/>
        </w:r>
      </w:p>
    </w:sdtContent>
  </w:sdt>
  <w:p w14:paraId="7F8C3F46" w14:textId="6E9619BE" w:rsidR="00BE5E77" w:rsidRDefault="00BE5E77">
    <w:pPr>
      <w:pStyle w:val="Textoindependiente"/>
      <w:spacing w:line="14"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4F2F3FE" w14:textId="77777777" w:rsidR="00AD05EF" w:rsidRDefault="00AD05EF" w:rsidP="002D51A2">
      <w:pPr>
        <w:spacing w:after="0" w:line="240" w:lineRule="auto"/>
      </w:pPr>
      <w:r>
        <w:separator/>
      </w:r>
    </w:p>
  </w:footnote>
  <w:footnote w:type="continuationSeparator" w:id="0">
    <w:p w14:paraId="6B0ED933" w14:textId="77777777" w:rsidR="00AD05EF" w:rsidRDefault="00AD05EF" w:rsidP="002D51A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15F742" w14:textId="4AB42FEA" w:rsidR="00BE5E77" w:rsidRDefault="00BE5E77">
    <w:pPr>
      <w:pStyle w:val="Textoindependiente"/>
      <w:spacing w:line="14"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F1760"/>
    <w:multiLevelType w:val="hybridMultilevel"/>
    <w:tmpl w:val="EC9E1C66"/>
    <w:lvl w:ilvl="0" w:tplc="D44CFE9C">
      <w:start w:val="1"/>
      <w:numFmt w:val="lowerLetter"/>
      <w:lvlText w:val="%1)"/>
      <w:lvlJc w:val="left"/>
      <w:pPr>
        <w:ind w:left="944" w:hanging="360"/>
      </w:pPr>
      <w:rPr>
        <w:rFonts w:ascii="Times New Roman" w:eastAsia="Times New Roman" w:hAnsi="Times New Roman" w:cs="Times New Roman" w:hint="default"/>
        <w:color w:val="006FC0"/>
        <w:spacing w:val="-6"/>
        <w:w w:val="100"/>
        <w:sz w:val="24"/>
        <w:szCs w:val="24"/>
        <w:lang w:val="es-ES" w:eastAsia="en-US" w:bidi="ar-SA"/>
      </w:rPr>
    </w:lvl>
    <w:lvl w:ilvl="1" w:tplc="3086E792">
      <w:numFmt w:val="bullet"/>
      <w:lvlText w:val="•"/>
      <w:lvlJc w:val="left"/>
      <w:pPr>
        <w:ind w:left="1872" w:hanging="360"/>
      </w:pPr>
      <w:rPr>
        <w:rFonts w:hint="default"/>
        <w:lang w:val="es-ES" w:eastAsia="en-US" w:bidi="ar-SA"/>
      </w:rPr>
    </w:lvl>
    <w:lvl w:ilvl="2" w:tplc="7048FD46">
      <w:numFmt w:val="bullet"/>
      <w:lvlText w:val="•"/>
      <w:lvlJc w:val="left"/>
      <w:pPr>
        <w:ind w:left="2805" w:hanging="360"/>
      </w:pPr>
      <w:rPr>
        <w:rFonts w:hint="default"/>
        <w:lang w:val="es-ES" w:eastAsia="en-US" w:bidi="ar-SA"/>
      </w:rPr>
    </w:lvl>
    <w:lvl w:ilvl="3" w:tplc="09C41732">
      <w:numFmt w:val="bullet"/>
      <w:lvlText w:val="•"/>
      <w:lvlJc w:val="left"/>
      <w:pPr>
        <w:ind w:left="3737" w:hanging="360"/>
      </w:pPr>
      <w:rPr>
        <w:rFonts w:hint="default"/>
        <w:lang w:val="es-ES" w:eastAsia="en-US" w:bidi="ar-SA"/>
      </w:rPr>
    </w:lvl>
    <w:lvl w:ilvl="4" w:tplc="35CAD676">
      <w:numFmt w:val="bullet"/>
      <w:lvlText w:val="•"/>
      <w:lvlJc w:val="left"/>
      <w:pPr>
        <w:ind w:left="4670" w:hanging="360"/>
      </w:pPr>
      <w:rPr>
        <w:rFonts w:hint="default"/>
        <w:lang w:val="es-ES" w:eastAsia="en-US" w:bidi="ar-SA"/>
      </w:rPr>
    </w:lvl>
    <w:lvl w:ilvl="5" w:tplc="2ACC26D2">
      <w:numFmt w:val="bullet"/>
      <w:lvlText w:val="•"/>
      <w:lvlJc w:val="left"/>
      <w:pPr>
        <w:ind w:left="5603" w:hanging="360"/>
      </w:pPr>
      <w:rPr>
        <w:rFonts w:hint="default"/>
        <w:lang w:val="es-ES" w:eastAsia="en-US" w:bidi="ar-SA"/>
      </w:rPr>
    </w:lvl>
    <w:lvl w:ilvl="6" w:tplc="8AF0AAA2">
      <w:numFmt w:val="bullet"/>
      <w:lvlText w:val="•"/>
      <w:lvlJc w:val="left"/>
      <w:pPr>
        <w:ind w:left="6535" w:hanging="360"/>
      </w:pPr>
      <w:rPr>
        <w:rFonts w:hint="default"/>
        <w:lang w:val="es-ES" w:eastAsia="en-US" w:bidi="ar-SA"/>
      </w:rPr>
    </w:lvl>
    <w:lvl w:ilvl="7" w:tplc="82708614">
      <w:numFmt w:val="bullet"/>
      <w:lvlText w:val="•"/>
      <w:lvlJc w:val="left"/>
      <w:pPr>
        <w:ind w:left="7468" w:hanging="360"/>
      </w:pPr>
      <w:rPr>
        <w:rFonts w:hint="default"/>
        <w:lang w:val="es-ES" w:eastAsia="en-US" w:bidi="ar-SA"/>
      </w:rPr>
    </w:lvl>
    <w:lvl w:ilvl="8" w:tplc="11868F02">
      <w:numFmt w:val="bullet"/>
      <w:lvlText w:val="•"/>
      <w:lvlJc w:val="left"/>
      <w:pPr>
        <w:ind w:left="8401" w:hanging="360"/>
      </w:pPr>
      <w:rPr>
        <w:rFonts w:hint="default"/>
        <w:lang w:val="es-ES" w:eastAsia="en-US" w:bidi="ar-SA"/>
      </w:rPr>
    </w:lvl>
  </w:abstractNum>
  <w:abstractNum w:abstractNumId="1">
    <w:nsid w:val="010A1A7A"/>
    <w:multiLevelType w:val="hybridMultilevel"/>
    <w:tmpl w:val="115A2BE2"/>
    <w:lvl w:ilvl="0" w:tplc="033688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30ACB8">
      <w:numFmt w:val="bullet"/>
      <w:lvlText w:val="•"/>
      <w:lvlJc w:val="left"/>
      <w:pPr>
        <w:ind w:left="1704" w:hanging="286"/>
      </w:pPr>
      <w:rPr>
        <w:rFonts w:hint="default"/>
        <w:lang w:val="es-ES" w:eastAsia="en-US" w:bidi="ar-SA"/>
      </w:rPr>
    </w:lvl>
    <w:lvl w:ilvl="2" w:tplc="8A763CB2">
      <w:numFmt w:val="bullet"/>
      <w:lvlText w:val="•"/>
      <w:lvlJc w:val="left"/>
      <w:pPr>
        <w:ind w:left="2588" w:hanging="286"/>
      </w:pPr>
      <w:rPr>
        <w:rFonts w:hint="default"/>
        <w:lang w:val="es-ES" w:eastAsia="en-US" w:bidi="ar-SA"/>
      </w:rPr>
    </w:lvl>
    <w:lvl w:ilvl="3" w:tplc="FB50C96C">
      <w:numFmt w:val="bullet"/>
      <w:lvlText w:val="•"/>
      <w:lvlJc w:val="left"/>
      <w:pPr>
        <w:ind w:left="3472" w:hanging="286"/>
      </w:pPr>
      <w:rPr>
        <w:rFonts w:hint="default"/>
        <w:lang w:val="es-ES" w:eastAsia="en-US" w:bidi="ar-SA"/>
      </w:rPr>
    </w:lvl>
    <w:lvl w:ilvl="4" w:tplc="C94CE190">
      <w:numFmt w:val="bullet"/>
      <w:lvlText w:val="•"/>
      <w:lvlJc w:val="left"/>
      <w:pPr>
        <w:ind w:left="4356" w:hanging="286"/>
      </w:pPr>
      <w:rPr>
        <w:rFonts w:hint="default"/>
        <w:lang w:val="es-ES" w:eastAsia="en-US" w:bidi="ar-SA"/>
      </w:rPr>
    </w:lvl>
    <w:lvl w:ilvl="5" w:tplc="04EAC0B0">
      <w:numFmt w:val="bullet"/>
      <w:lvlText w:val="•"/>
      <w:lvlJc w:val="left"/>
      <w:pPr>
        <w:ind w:left="5240" w:hanging="286"/>
      </w:pPr>
      <w:rPr>
        <w:rFonts w:hint="default"/>
        <w:lang w:val="es-ES" w:eastAsia="en-US" w:bidi="ar-SA"/>
      </w:rPr>
    </w:lvl>
    <w:lvl w:ilvl="6" w:tplc="97285F36">
      <w:numFmt w:val="bullet"/>
      <w:lvlText w:val="•"/>
      <w:lvlJc w:val="left"/>
      <w:pPr>
        <w:ind w:left="6124" w:hanging="286"/>
      </w:pPr>
      <w:rPr>
        <w:rFonts w:hint="default"/>
        <w:lang w:val="es-ES" w:eastAsia="en-US" w:bidi="ar-SA"/>
      </w:rPr>
    </w:lvl>
    <w:lvl w:ilvl="7" w:tplc="00062A80">
      <w:numFmt w:val="bullet"/>
      <w:lvlText w:val="•"/>
      <w:lvlJc w:val="left"/>
      <w:pPr>
        <w:ind w:left="7008" w:hanging="286"/>
      </w:pPr>
      <w:rPr>
        <w:rFonts w:hint="default"/>
        <w:lang w:val="es-ES" w:eastAsia="en-US" w:bidi="ar-SA"/>
      </w:rPr>
    </w:lvl>
    <w:lvl w:ilvl="8" w:tplc="FE26B0DA">
      <w:numFmt w:val="bullet"/>
      <w:lvlText w:val="•"/>
      <w:lvlJc w:val="left"/>
      <w:pPr>
        <w:ind w:left="7892" w:hanging="286"/>
      </w:pPr>
      <w:rPr>
        <w:rFonts w:hint="default"/>
        <w:lang w:val="es-ES" w:eastAsia="en-US" w:bidi="ar-SA"/>
      </w:rPr>
    </w:lvl>
  </w:abstractNum>
  <w:abstractNum w:abstractNumId="2">
    <w:nsid w:val="0120456F"/>
    <w:multiLevelType w:val="hybridMultilevel"/>
    <w:tmpl w:val="48904F4C"/>
    <w:lvl w:ilvl="0" w:tplc="664E587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5448260">
      <w:numFmt w:val="bullet"/>
      <w:lvlText w:val="•"/>
      <w:lvlJc w:val="left"/>
      <w:pPr>
        <w:ind w:left="1704" w:hanging="286"/>
      </w:pPr>
      <w:rPr>
        <w:rFonts w:hint="default"/>
        <w:lang w:val="es-ES" w:eastAsia="en-US" w:bidi="ar-SA"/>
      </w:rPr>
    </w:lvl>
    <w:lvl w:ilvl="2" w:tplc="1DE07148">
      <w:numFmt w:val="bullet"/>
      <w:lvlText w:val="•"/>
      <w:lvlJc w:val="left"/>
      <w:pPr>
        <w:ind w:left="2588" w:hanging="286"/>
      </w:pPr>
      <w:rPr>
        <w:rFonts w:hint="default"/>
        <w:lang w:val="es-ES" w:eastAsia="en-US" w:bidi="ar-SA"/>
      </w:rPr>
    </w:lvl>
    <w:lvl w:ilvl="3" w:tplc="61765C9A">
      <w:numFmt w:val="bullet"/>
      <w:lvlText w:val="•"/>
      <w:lvlJc w:val="left"/>
      <w:pPr>
        <w:ind w:left="3472" w:hanging="286"/>
      </w:pPr>
      <w:rPr>
        <w:rFonts w:hint="default"/>
        <w:lang w:val="es-ES" w:eastAsia="en-US" w:bidi="ar-SA"/>
      </w:rPr>
    </w:lvl>
    <w:lvl w:ilvl="4" w:tplc="E73EC4B6">
      <w:numFmt w:val="bullet"/>
      <w:lvlText w:val="•"/>
      <w:lvlJc w:val="left"/>
      <w:pPr>
        <w:ind w:left="4356" w:hanging="286"/>
      </w:pPr>
      <w:rPr>
        <w:rFonts w:hint="default"/>
        <w:lang w:val="es-ES" w:eastAsia="en-US" w:bidi="ar-SA"/>
      </w:rPr>
    </w:lvl>
    <w:lvl w:ilvl="5" w:tplc="F496CB8A">
      <w:numFmt w:val="bullet"/>
      <w:lvlText w:val="•"/>
      <w:lvlJc w:val="left"/>
      <w:pPr>
        <w:ind w:left="5240" w:hanging="286"/>
      </w:pPr>
      <w:rPr>
        <w:rFonts w:hint="default"/>
        <w:lang w:val="es-ES" w:eastAsia="en-US" w:bidi="ar-SA"/>
      </w:rPr>
    </w:lvl>
    <w:lvl w:ilvl="6" w:tplc="034A7AEA">
      <w:numFmt w:val="bullet"/>
      <w:lvlText w:val="•"/>
      <w:lvlJc w:val="left"/>
      <w:pPr>
        <w:ind w:left="6124" w:hanging="286"/>
      </w:pPr>
      <w:rPr>
        <w:rFonts w:hint="default"/>
        <w:lang w:val="es-ES" w:eastAsia="en-US" w:bidi="ar-SA"/>
      </w:rPr>
    </w:lvl>
    <w:lvl w:ilvl="7" w:tplc="E4A2D6A2">
      <w:numFmt w:val="bullet"/>
      <w:lvlText w:val="•"/>
      <w:lvlJc w:val="left"/>
      <w:pPr>
        <w:ind w:left="7008" w:hanging="286"/>
      </w:pPr>
      <w:rPr>
        <w:rFonts w:hint="default"/>
        <w:lang w:val="es-ES" w:eastAsia="en-US" w:bidi="ar-SA"/>
      </w:rPr>
    </w:lvl>
    <w:lvl w:ilvl="8" w:tplc="974A8A30">
      <w:numFmt w:val="bullet"/>
      <w:lvlText w:val="•"/>
      <w:lvlJc w:val="left"/>
      <w:pPr>
        <w:ind w:left="7892" w:hanging="286"/>
      </w:pPr>
      <w:rPr>
        <w:rFonts w:hint="default"/>
        <w:lang w:val="es-ES" w:eastAsia="en-US" w:bidi="ar-SA"/>
      </w:rPr>
    </w:lvl>
  </w:abstractNum>
  <w:abstractNum w:abstractNumId="3">
    <w:nsid w:val="06B752DA"/>
    <w:multiLevelType w:val="multilevel"/>
    <w:tmpl w:val="68BEA0AE"/>
    <w:lvl w:ilvl="0">
      <w:start w:val="5"/>
      <w:numFmt w:val="decimal"/>
      <w:lvlText w:val="%1"/>
      <w:lvlJc w:val="left"/>
      <w:pPr>
        <w:tabs>
          <w:tab w:val="num" w:pos="660"/>
        </w:tabs>
        <w:ind w:left="660" w:hanging="660"/>
      </w:pPr>
    </w:lvl>
    <w:lvl w:ilvl="1">
      <w:start w:val="5"/>
      <w:numFmt w:val="decimal"/>
      <w:lvlText w:val="%1.%2"/>
      <w:lvlJc w:val="left"/>
      <w:pPr>
        <w:tabs>
          <w:tab w:val="num" w:pos="660"/>
        </w:tabs>
        <w:ind w:left="660" w:hanging="66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4">
    <w:nsid w:val="085300BA"/>
    <w:multiLevelType w:val="multilevel"/>
    <w:tmpl w:val="43FA4710"/>
    <w:lvl w:ilvl="0">
      <w:start w:val="2"/>
      <w:numFmt w:val="decimal"/>
      <w:lvlText w:val="%1"/>
      <w:lvlJc w:val="left"/>
      <w:pPr>
        <w:ind w:left="2077" w:hanging="573"/>
      </w:pPr>
      <w:rPr>
        <w:rFonts w:hint="default"/>
        <w:lang w:val="es-ES" w:eastAsia="en-US" w:bidi="ar-SA"/>
      </w:rPr>
    </w:lvl>
    <w:lvl w:ilvl="1">
      <w:start w:val="1"/>
      <w:numFmt w:val="decimal"/>
      <w:lvlText w:val="%1.%2"/>
      <w:lvlJc w:val="left"/>
      <w:pPr>
        <w:ind w:left="2077" w:hanging="573"/>
      </w:pPr>
      <w:rPr>
        <w:rFonts w:hint="default"/>
        <w:lang w:val="es-ES" w:eastAsia="en-US" w:bidi="ar-SA"/>
      </w:rPr>
    </w:lvl>
    <w:lvl w:ilvl="2">
      <w:start w:val="2"/>
      <w:numFmt w:val="decimal"/>
      <w:lvlText w:val="%1.%2.%3."/>
      <w:lvlJc w:val="left"/>
      <w:pPr>
        <w:ind w:left="2077"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5">
    <w:nsid w:val="0BDE6D25"/>
    <w:multiLevelType w:val="hybridMultilevel"/>
    <w:tmpl w:val="C0EEEF6C"/>
    <w:lvl w:ilvl="0" w:tplc="9B942A6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2A23990">
      <w:numFmt w:val="bullet"/>
      <w:lvlText w:val="•"/>
      <w:lvlJc w:val="left"/>
      <w:pPr>
        <w:ind w:left="1704" w:hanging="286"/>
      </w:pPr>
      <w:rPr>
        <w:rFonts w:hint="default"/>
        <w:lang w:val="es-ES" w:eastAsia="en-US" w:bidi="ar-SA"/>
      </w:rPr>
    </w:lvl>
    <w:lvl w:ilvl="2" w:tplc="9118C608">
      <w:numFmt w:val="bullet"/>
      <w:lvlText w:val="•"/>
      <w:lvlJc w:val="left"/>
      <w:pPr>
        <w:ind w:left="2588" w:hanging="286"/>
      </w:pPr>
      <w:rPr>
        <w:rFonts w:hint="default"/>
        <w:lang w:val="es-ES" w:eastAsia="en-US" w:bidi="ar-SA"/>
      </w:rPr>
    </w:lvl>
    <w:lvl w:ilvl="3" w:tplc="C1B60AFC">
      <w:numFmt w:val="bullet"/>
      <w:lvlText w:val="•"/>
      <w:lvlJc w:val="left"/>
      <w:pPr>
        <w:ind w:left="3472" w:hanging="286"/>
      </w:pPr>
      <w:rPr>
        <w:rFonts w:hint="default"/>
        <w:lang w:val="es-ES" w:eastAsia="en-US" w:bidi="ar-SA"/>
      </w:rPr>
    </w:lvl>
    <w:lvl w:ilvl="4" w:tplc="C4A8E394">
      <w:numFmt w:val="bullet"/>
      <w:lvlText w:val="•"/>
      <w:lvlJc w:val="left"/>
      <w:pPr>
        <w:ind w:left="4356" w:hanging="286"/>
      </w:pPr>
      <w:rPr>
        <w:rFonts w:hint="default"/>
        <w:lang w:val="es-ES" w:eastAsia="en-US" w:bidi="ar-SA"/>
      </w:rPr>
    </w:lvl>
    <w:lvl w:ilvl="5" w:tplc="2904008E">
      <w:numFmt w:val="bullet"/>
      <w:lvlText w:val="•"/>
      <w:lvlJc w:val="left"/>
      <w:pPr>
        <w:ind w:left="5240" w:hanging="286"/>
      </w:pPr>
      <w:rPr>
        <w:rFonts w:hint="default"/>
        <w:lang w:val="es-ES" w:eastAsia="en-US" w:bidi="ar-SA"/>
      </w:rPr>
    </w:lvl>
    <w:lvl w:ilvl="6" w:tplc="9C305BFA">
      <w:numFmt w:val="bullet"/>
      <w:lvlText w:val="•"/>
      <w:lvlJc w:val="left"/>
      <w:pPr>
        <w:ind w:left="6124" w:hanging="286"/>
      </w:pPr>
      <w:rPr>
        <w:rFonts w:hint="default"/>
        <w:lang w:val="es-ES" w:eastAsia="en-US" w:bidi="ar-SA"/>
      </w:rPr>
    </w:lvl>
    <w:lvl w:ilvl="7" w:tplc="FB069D70">
      <w:numFmt w:val="bullet"/>
      <w:lvlText w:val="•"/>
      <w:lvlJc w:val="left"/>
      <w:pPr>
        <w:ind w:left="7008" w:hanging="286"/>
      </w:pPr>
      <w:rPr>
        <w:rFonts w:hint="default"/>
        <w:lang w:val="es-ES" w:eastAsia="en-US" w:bidi="ar-SA"/>
      </w:rPr>
    </w:lvl>
    <w:lvl w:ilvl="8" w:tplc="43488D92">
      <w:numFmt w:val="bullet"/>
      <w:lvlText w:val="•"/>
      <w:lvlJc w:val="left"/>
      <w:pPr>
        <w:ind w:left="7892" w:hanging="286"/>
      </w:pPr>
      <w:rPr>
        <w:rFonts w:hint="default"/>
        <w:lang w:val="es-ES" w:eastAsia="en-US" w:bidi="ar-SA"/>
      </w:rPr>
    </w:lvl>
  </w:abstractNum>
  <w:abstractNum w:abstractNumId="6">
    <w:nsid w:val="12057AC0"/>
    <w:multiLevelType w:val="hybridMultilevel"/>
    <w:tmpl w:val="75F001FA"/>
    <w:lvl w:ilvl="0" w:tplc="4544A14E">
      <w:start w:val="1"/>
      <w:numFmt w:val="lowerLetter"/>
      <w:lvlText w:val="%1)"/>
      <w:lvlJc w:val="left"/>
      <w:pPr>
        <w:ind w:left="821" w:hanging="321"/>
      </w:pPr>
      <w:rPr>
        <w:rFonts w:ascii="Book Antiqua" w:eastAsia="Trebuchet MS" w:hAnsi="Book Antiqua" w:cs="Trebuchet MS" w:hint="default"/>
        <w:w w:val="99"/>
        <w:sz w:val="24"/>
        <w:szCs w:val="24"/>
        <w:lang w:val="es-ES" w:eastAsia="en-US" w:bidi="ar-SA"/>
      </w:rPr>
    </w:lvl>
    <w:lvl w:ilvl="1" w:tplc="DBD2A40E">
      <w:numFmt w:val="bullet"/>
      <w:lvlText w:val="•"/>
      <w:lvlJc w:val="left"/>
      <w:pPr>
        <w:ind w:left="1704" w:hanging="321"/>
      </w:pPr>
      <w:rPr>
        <w:rFonts w:hint="default"/>
        <w:lang w:val="es-ES" w:eastAsia="en-US" w:bidi="ar-SA"/>
      </w:rPr>
    </w:lvl>
    <w:lvl w:ilvl="2" w:tplc="1C540AE2">
      <w:numFmt w:val="bullet"/>
      <w:lvlText w:val="•"/>
      <w:lvlJc w:val="left"/>
      <w:pPr>
        <w:ind w:left="2588" w:hanging="321"/>
      </w:pPr>
      <w:rPr>
        <w:rFonts w:hint="default"/>
        <w:lang w:val="es-ES" w:eastAsia="en-US" w:bidi="ar-SA"/>
      </w:rPr>
    </w:lvl>
    <w:lvl w:ilvl="3" w:tplc="049E9876">
      <w:numFmt w:val="bullet"/>
      <w:lvlText w:val="•"/>
      <w:lvlJc w:val="left"/>
      <w:pPr>
        <w:ind w:left="3472" w:hanging="321"/>
      </w:pPr>
      <w:rPr>
        <w:rFonts w:hint="default"/>
        <w:lang w:val="es-ES" w:eastAsia="en-US" w:bidi="ar-SA"/>
      </w:rPr>
    </w:lvl>
    <w:lvl w:ilvl="4" w:tplc="5D249584">
      <w:numFmt w:val="bullet"/>
      <w:lvlText w:val="•"/>
      <w:lvlJc w:val="left"/>
      <w:pPr>
        <w:ind w:left="4356" w:hanging="321"/>
      </w:pPr>
      <w:rPr>
        <w:rFonts w:hint="default"/>
        <w:lang w:val="es-ES" w:eastAsia="en-US" w:bidi="ar-SA"/>
      </w:rPr>
    </w:lvl>
    <w:lvl w:ilvl="5" w:tplc="93743F38">
      <w:numFmt w:val="bullet"/>
      <w:lvlText w:val="•"/>
      <w:lvlJc w:val="left"/>
      <w:pPr>
        <w:ind w:left="5240" w:hanging="321"/>
      </w:pPr>
      <w:rPr>
        <w:rFonts w:hint="default"/>
        <w:lang w:val="es-ES" w:eastAsia="en-US" w:bidi="ar-SA"/>
      </w:rPr>
    </w:lvl>
    <w:lvl w:ilvl="6" w:tplc="B2B69870">
      <w:numFmt w:val="bullet"/>
      <w:lvlText w:val="•"/>
      <w:lvlJc w:val="left"/>
      <w:pPr>
        <w:ind w:left="6124" w:hanging="321"/>
      </w:pPr>
      <w:rPr>
        <w:rFonts w:hint="default"/>
        <w:lang w:val="es-ES" w:eastAsia="en-US" w:bidi="ar-SA"/>
      </w:rPr>
    </w:lvl>
    <w:lvl w:ilvl="7" w:tplc="89D2A896">
      <w:numFmt w:val="bullet"/>
      <w:lvlText w:val="•"/>
      <w:lvlJc w:val="left"/>
      <w:pPr>
        <w:ind w:left="7008" w:hanging="321"/>
      </w:pPr>
      <w:rPr>
        <w:rFonts w:hint="default"/>
        <w:lang w:val="es-ES" w:eastAsia="en-US" w:bidi="ar-SA"/>
      </w:rPr>
    </w:lvl>
    <w:lvl w:ilvl="8" w:tplc="11CE92C8">
      <w:numFmt w:val="bullet"/>
      <w:lvlText w:val="•"/>
      <w:lvlJc w:val="left"/>
      <w:pPr>
        <w:ind w:left="7892" w:hanging="321"/>
      </w:pPr>
      <w:rPr>
        <w:rFonts w:hint="default"/>
        <w:lang w:val="es-ES" w:eastAsia="en-US" w:bidi="ar-SA"/>
      </w:rPr>
    </w:lvl>
  </w:abstractNum>
  <w:abstractNum w:abstractNumId="7">
    <w:nsid w:val="18A10627"/>
    <w:multiLevelType w:val="multilevel"/>
    <w:tmpl w:val="81DAE9EA"/>
    <w:lvl w:ilvl="0">
      <w:start w:val="1"/>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4"/>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numFmt w:val="bullet"/>
      <w:lvlText w:val="•"/>
      <w:lvlJc w:val="left"/>
      <w:pPr>
        <w:ind w:left="2196" w:hanging="720"/>
      </w:pPr>
      <w:rPr>
        <w:rFonts w:hint="default"/>
        <w:lang w:val="es-ES" w:eastAsia="en-US" w:bidi="ar-SA"/>
      </w:rPr>
    </w:lvl>
    <w:lvl w:ilvl="4">
      <w:numFmt w:val="bullet"/>
      <w:lvlText w:val="•"/>
      <w:lvlJc w:val="left"/>
      <w:pPr>
        <w:ind w:left="2812" w:hanging="720"/>
      </w:pPr>
      <w:rPr>
        <w:rFonts w:hint="default"/>
        <w:lang w:val="es-ES" w:eastAsia="en-US" w:bidi="ar-SA"/>
      </w:rPr>
    </w:lvl>
    <w:lvl w:ilvl="5">
      <w:numFmt w:val="bullet"/>
      <w:lvlText w:val="•"/>
      <w:lvlJc w:val="left"/>
      <w:pPr>
        <w:ind w:left="3428" w:hanging="720"/>
      </w:pPr>
      <w:rPr>
        <w:rFonts w:hint="default"/>
        <w:lang w:val="es-ES" w:eastAsia="en-US" w:bidi="ar-SA"/>
      </w:rPr>
    </w:lvl>
    <w:lvl w:ilvl="6">
      <w:numFmt w:val="bullet"/>
      <w:lvlText w:val="•"/>
      <w:lvlJc w:val="left"/>
      <w:pPr>
        <w:ind w:left="4044" w:hanging="720"/>
      </w:pPr>
      <w:rPr>
        <w:rFonts w:hint="default"/>
        <w:lang w:val="es-ES" w:eastAsia="en-US" w:bidi="ar-SA"/>
      </w:rPr>
    </w:lvl>
    <w:lvl w:ilvl="7">
      <w:numFmt w:val="bullet"/>
      <w:lvlText w:val="•"/>
      <w:lvlJc w:val="left"/>
      <w:pPr>
        <w:ind w:left="4660" w:hanging="720"/>
      </w:pPr>
      <w:rPr>
        <w:rFonts w:hint="default"/>
        <w:lang w:val="es-ES" w:eastAsia="en-US" w:bidi="ar-SA"/>
      </w:rPr>
    </w:lvl>
    <w:lvl w:ilvl="8">
      <w:numFmt w:val="bullet"/>
      <w:lvlText w:val="•"/>
      <w:lvlJc w:val="left"/>
      <w:pPr>
        <w:ind w:left="5276" w:hanging="720"/>
      </w:pPr>
      <w:rPr>
        <w:rFonts w:hint="default"/>
        <w:lang w:val="es-ES" w:eastAsia="en-US" w:bidi="ar-SA"/>
      </w:rPr>
    </w:lvl>
  </w:abstractNum>
  <w:abstractNum w:abstractNumId="8">
    <w:nsid w:val="218B7FB0"/>
    <w:multiLevelType w:val="hybridMultilevel"/>
    <w:tmpl w:val="C0980CC8"/>
    <w:lvl w:ilvl="0" w:tplc="DA989662">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6CCC86">
      <w:numFmt w:val="bullet"/>
      <w:lvlText w:val="•"/>
      <w:lvlJc w:val="left"/>
      <w:pPr>
        <w:ind w:left="1704" w:hanging="286"/>
      </w:pPr>
      <w:rPr>
        <w:rFonts w:hint="default"/>
        <w:lang w:val="es-ES" w:eastAsia="en-US" w:bidi="ar-SA"/>
      </w:rPr>
    </w:lvl>
    <w:lvl w:ilvl="2" w:tplc="E0A81A90">
      <w:numFmt w:val="bullet"/>
      <w:lvlText w:val="•"/>
      <w:lvlJc w:val="left"/>
      <w:pPr>
        <w:ind w:left="2588" w:hanging="286"/>
      </w:pPr>
      <w:rPr>
        <w:rFonts w:hint="default"/>
        <w:lang w:val="es-ES" w:eastAsia="en-US" w:bidi="ar-SA"/>
      </w:rPr>
    </w:lvl>
    <w:lvl w:ilvl="3" w:tplc="458EAED8">
      <w:numFmt w:val="bullet"/>
      <w:lvlText w:val="•"/>
      <w:lvlJc w:val="left"/>
      <w:pPr>
        <w:ind w:left="3472" w:hanging="286"/>
      </w:pPr>
      <w:rPr>
        <w:rFonts w:hint="default"/>
        <w:lang w:val="es-ES" w:eastAsia="en-US" w:bidi="ar-SA"/>
      </w:rPr>
    </w:lvl>
    <w:lvl w:ilvl="4" w:tplc="155CE264">
      <w:numFmt w:val="bullet"/>
      <w:lvlText w:val="•"/>
      <w:lvlJc w:val="left"/>
      <w:pPr>
        <w:ind w:left="4356" w:hanging="286"/>
      </w:pPr>
      <w:rPr>
        <w:rFonts w:hint="default"/>
        <w:lang w:val="es-ES" w:eastAsia="en-US" w:bidi="ar-SA"/>
      </w:rPr>
    </w:lvl>
    <w:lvl w:ilvl="5" w:tplc="B9F8EDF6">
      <w:numFmt w:val="bullet"/>
      <w:lvlText w:val="•"/>
      <w:lvlJc w:val="left"/>
      <w:pPr>
        <w:ind w:left="5240" w:hanging="286"/>
      </w:pPr>
      <w:rPr>
        <w:rFonts w:hint="default"/>
        <w:lang w:val="es-ES" w:eastAsia="en-US" w:bidi="ar-SA"/>
      </w:rPr>
    </w:lvl>
    <w:lvl w:ilvl="6" w:tplc="9AA0656E">
      <w:numFmt w:val="bullet"/>
      <w:lvlText w:val="•"/>
      <w:lvlJc w:val="left"/>
      <w:pPr>
        <w:ind w:left="6124" w:hanging="286"/>
      </w:pPr>
      <w:rPr>
        <w:rFonts w:hint="default"/>
        <w:lang w:val="es-ES" w:eastAsia="en-US" w:bidi="ar-SA"/>
      </w:rPr>
    </w:lvl>
    <w:lvl w:ilvl="7" w:tplc="9832581C">
      <w:numFmt w:val="bullet"/>
      <w:lvlText w:val="•"/>
      <w:lvlJc w:val="left"/>
      <w:pPr>
        <w:ind w:left="7008" w:hanging="286"/>
      </w:pPr>
      <w:rPr>
        <w:rFonts w:hint="default"/>
        <w:lang w:val="es-ES" w:eastAsia="en-US" w:bidi="ar-SA"/>
      </w:rPr>
    </w:lvl>
    <w:lvl w:ilvl="8" w:tplc="C55AB300">
      <w:numFmt w:val="bullet"/>
      <w:lvlText w:val="•"/>
      <w:lvlJc w:val="left"/>
      <w:pPr>
        <w:ind w:left="7892" w:hanging="286"/>
      </w:pPr>
      <w:rPr>
        <w:rFonts w:hint="default"/>
        <w:lang w:val="es-ES" w:eastAsia="en-US" w:bidi="ar-SA"/>
      </w:rPr>
    </w:lvl>
  </w:abstractNum>
  <w:abstractNum w:abstractNumId="9">
    <w:nsid w:val="219A58D0"/>
    <w:multiLevelType w:val="multilevel"/>
    <w:tmpl w:val="8AF45806"/>
    <w:lvl w:ilvl="0">
      <w:start w:val="1"/>
      <w:numFmt w:val="decimal"/>
      <w:lvlText w:val="%1"/>
      <w:lvlJc w:val="left"/>
      <w:pPr>
        <w:ind w:left="1962" w:hanging="467"/>
      </w:pPr>
      <w:rPr>
        <w:rFonts w:hint="default"/>
        <w:lang w:val="es-ES" w:eastAsia="en-US" w:bidi="ar-SA"/>
      </w:rPr>
    </w:lvl>
    <w:lvl w:ilvl="1">
      <w:start w:val="4"/>
      <w:numFmt w:val="decimal"/>
      <w:lvlText w:val="%1.%2."/>
      <w:lvlJc w:val="left"/>
      <w:pPr>
        <w:ind w:left="1962" w:hanging="467"/>
      </w:pPr>
      <w:rPr>
        <w:rFonts w:ascii="Book Antiqua" w:eastAsia="Arial" w:hAnsi="Book Antiqua" w:cs="Arial" w:hint="default"/>
        <w:spacing w:val="-1"/>
        <w:w w:val="89"/>
        <w:sz w:val="24"/>
        <w:szCs w:val="24"/>
        <w:lang w:val="es-ES" w:eastAsia="en-US" w:bidi="ar-SA"/>
      </w:rPr>
    </w:lvl>
    <w:lvl w:ilvl="2">
      <w:start w:val="1"/>
      <w:numFmt w:val="decimal"/>
      <w:lvlText w:val="%1.%2.%3."/>
      <w:lvlJc w:val="left"/>
      <w:pPr>
        <w:ind w:left="2346" w:hanging="611"/>
      </w:pPr>
      <w:rPr>
        <w:rFonts w:ascii="Book Antiqua" w:eastAsia="Arial" w:hAnsi="Book Antiqua" w:cs="Arial" w:hint="default"/>
        <w:spacing w:val="-1"/>
        <w:w w:val="88"/>
        <w:sz w:val="24"/>
        <w:szCs w:val="24"/>
        <w:lang w:val="es-ES" w:eastAsia="en-US" w:bidi="ar-SA"/>
      </w:rPr>
    </w:lvl>
    <w:lvl w:ilvl="3">
      <w:numFmt w:val="bullet"/>
      <w:lvlText w:val="•"/>
      <w:lvlJc w:val="left"/>
      <w:pPr>
        <w:ind w:left="3775" w:hanging="611"/>
      </w:pPr>
      <w:rPr>
        <w:rFonts w:hint="default"/>
        <w:lang w:val="es-ES" w:eastAsia="en-US" w:bidi="ar-SA"/>
      </w:rPr>
    </w:lvl>
    <w:lvl w:ilvl="4">
      <w:numFmt w:val="bullet"/>
      <w:lvlText w:val="•"/>
      <w:lvlJc w:val="left"/>
      <w:pPr>
        <w:ind w:left="4493" w:hanging="611"/>
      </w:pPr>
      <w:rPr>
        <w:rFonts w:hint="default"/>
        <w:lang w:val="es-ES" w:eastAsia="en-US" w:bidi="ar-SA"/>
      </w:rPr>
    </w:lvl>
    <w:lvl w:ilvl="5">
      <w:numFmt w:val="bullet"/>
      <w:lvlText w:val="•"/>
      <w:lvlJc w:val="left"/>
      <w:pPr>
        <w:ind w:left="5211" w:hanging="611"/>
      </w:pPr>
      <w:rPr>
        <w:rFonts w:hint="default"/>
        <w:lang w:val="es-ES" w:eastAsia="en-US" w:bidi="ar-SA"/>
      </w:rPr>
    </w:lvl>
    <w:lvl w:ilvl="6">
      <w:numFmt w:val="bullet"/>
      <w:lvlText w:val="•"/>
      <w:lvlJc w:val="left"/>
      <w:pPr>
        <w:ind w:left="5928" w:hanging="611"/>
      </w:pPr>
      <w:rPr>
        <w:rFonts w:hint="default"/>
        <w:lang w:val="es-ES" w:eastAsia="en-US" w:bidi="ar-SA"/>
      </w:rPr>
    </w:lvl>
    <w:lvl w:ilvl="7">
      <w:numFmt w:val="bullet"/>
      <w:lvlText w:val="•"/>
      <w:lvlJc w:val="left"/>
      <w:pPr>
        <w:ind w:left="6646" w:hanging="611"/>
      </w:pPr>
      <w:rPr>
        <w:rFonts w:hint="default"/>
        <w:lang w:val="es-ES" w:eastAsia="en-US" w:bidi="ar-SA"/>
      </w:rPr>
    </w:lvl>
    <w:lvl w:ilvl="8">
      <w:numFmt w:val="bullet"/>
      <w:lvlText w:val="•"/>
      <w:lvlJc w:val="left"/>
      <w:pPr>
        <w:ind w:left="7364" w:hanging="611"/>
      </w:pPr>
      <w:rPr>
        <w:rFonts w:hint="default"/>
        <w:lang w:val="es-ES" w:eastAsia="en-US" w:bidi="ar-SA"/>
      </w:rPr>
    </w:lvl>
  </w:abstractNum>
  <w:abstractNum w:abstractNumId="10">
    <w:nsid w:val="21DC2553"/>
    <w:multiLevelType w:val="hybridMultilevel"/>
    <w:tmpl w:val="673019BC"/>
    <w:lvl w:ilvl="0" w:tplc="9B2C5F7A">
      <w:start w:val="1"/>
      <w:numFmt w:val="lowerLetter"/>
      <w:lvlText w:val="%1)"/>
      <w:lvlJc w:val="left"/>
      <w:pPr>
        <w:ind w:left="387" w:hanging="286"/>
      </w:pPr>
      <w:rPr>
        <w:rFonts w:ascii="Book Antiqua" w:eastAsia="Trebuchet MS" w:hAnsi="Book Antiqua" w:cs="Trebuchet MS" w:hint="default"/>
        <w:w w:val="99"/>
        <w:sz w:val="24"/>
        <w:szCs w:val="24"/>
        <w:lang w:val="es-ES" w:eastAsia="en-US" w:bidi="ar-SA"/>
      </w:rPr>
    </w:lvl>
    <w:lvl w:ilvl="1" w:tplc="BDBE9DF0">
      <w:start w:val="1"/>
      <w:numFmt w:val="lowerLetter"/>
      <w:lvlText w:val="%2)"/>
      <w:lvlJc w:val="left"/>
      <w:pPr>
        <w:ind w:left="821" w:hanging="286"/>
      </w:pPr>
      <w:rPr>
        <w:rFonts w:ascii="Book Antiqua" w:eastAsia="Trebuchet MS" w:hAnsi="Book Antiqua" w:cs="Trebuchet MS" w:hint="default"/>
        <w:w w:val="99"/>
        <w:sz w:val="24"/>
        <w:szCs w:val="24"/>
        <w:lang w:val="es-ES" w:eastAsia="en-US" w:bidi="ar-SA"/>
      </w:rPr>
    </w:lvl>
    <w:lvl w:ilvl="2" w:tplc="080022AA">
      <w:numFmt w:val="bullet"/>
      <w:lvlText w:val="•"/>
      <w:lvlJc w:val="left"/>
      <w:pPr>
        <w:ind w:left="1802" w:hanging="286"/>
      </w:pPr>
      <w:rPr>
        <w:rFonts w:hint="default"/>
        <w:lang w:val="es-ES" w:eastAsia="en-US" w:bidi="ar-SA"/>
      </w:rPr>
    </w:lvl>
    <w:lvl w:ilvl="3" w:tplc="2F5C3BCC">
      <w:numFmt w:val="bullet"/>
      <w:lvlText w:val="•"/>
      <w:lvlJc w:val="left"/>
      <w:pPr>
        <w:ind w:left="2784" w:hanging="286"/>
      </w:pPr>
      <w:rPr>
        <w:rFonts w:hint="default"/>
        <w:lang w:val="es-ES" w:eastAsia="en-US" w:bidi="ar-SA"/>
      </w:rPr>
    </w:lvl>
    <w:lvl w:ilvl="4" w:tplc="4CD4F2A6">
      <w:numFmt w:val="bullet"/>
      <w:lvlText w:val="•"/>
      <w:lvlJc w:val="left"/>
      <w:pPr>
        <w:ind w:left="3766" w:hanging="286"/>
      </w:pPr>
      <w:rPr>
        <w:rFonts w:hint="default"/>
        <w:lang w:val="es-ES" w:eastAsia="en-US" w:bidi="ar-SA"/>
      </w:rPr>
    </w:lvl>
    <w:lvl w:ilvl="5" w:tplc="8E4EC236">
      <w:numFmt w:val="bullet"/>
      <w:lvlText w:val="•"/>
      <w:lvlJc w:val="left"/>
      <w:pPr>
        <w:ind w:left="4748" w:hanging="286"/>
      </w:pPr>
      <w:rPr>
        <w:rFonts w:hint="default"/>
        <w:lang w:val="es-ES" w:eastAsia="en-US" w:bidi="ar-SA"/>
      </w:rPr>
    </w:lvl>
    <w:lvl w:ilvl="6" w:tplc="47783FD0">
      <w:numFmt w:val="bullet"/>
      <w:lvlText w:val="•"/>
      <w:lvlJc w:val="left"/>
      <w:pPr>
        <w:ind w:left="5731" w:hanging="286"/>
      </w:pPr>
      <w:rPr>
        <w:rFonts w:hint="default"/>
        <w:lang w:val="es-ES" w:eastAsia="en-US" w:bidi="ar-SA"/>
      </w:rPr>
    </w:lvl>
    <w:lvl w:ilvl="7" w:tplc="580AF2DE">
      <w:numFmt w:val="bullet"/>
      <w:lvlText w:val="•"/>
      <w:lvlJc w:val="left"/>
      <w:pPr>
        <w:ind w:left="6713" w:hanging="286"/>
      </w:pPr>
      <w:rPr>
        <w:rFonts w:hint="default"/>
        <w:lang w:val="es-ES" w:eastAsia="en-US" w:bidi="ar-SA"/>
      </w:rPr>
    </w:lvl>
    <w:lvl w:ilvl="8" w:tplc="AEB85494">
      <w:numFmt w:val="bullet"/>
      <w:lvlText w:val="•"/>
      <w:lvlJc w:val="left"/>
      <w:pPr>
        <w:ind w:left="7695" w:hanging="286"/>
      </w:pPr>
      <w:rPr>
        <w:rFonts w:hint="default"/>
        <w:lang w:val="es-ES" w:eastAsia="en-US" w:bidi="ar-SA"/>
      </w:rPr>
    </w:lvl>
  </w:abstractNum>
  <w:abstractNum w:abstractNumId="11">
    <w:nsid w:val="25130C32"/>
    <w:multiLevelType w:val="hybridMultilevel"/>
    <w:tmpl w:val="1FFA3868"/>
    <w:lvl w:ilvl="0" w:tplc="37E826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6CC1674">
      <w:start w:val="1"/>
      <w:numFmt w:val="lowerLetter"/>
      <w:lvlText w:val="%2)"/>
      <w:lvlJc w:val="left"/>
      <w:pPr>
        <w:ind w:left="1184" w:hanging="286"/>
      </w:pPr>
      <w:rPr>
        <w:rFonts w:ascii="Book Antiqua" w:eastAsia="Trebuchet MS" w:hAnsi="Book Antiqua" w:cs="Trebuchet MS" w:hint="default"/>
        <w:w w:val="99"/>
        <w:sz w:val="24"/>
        <w:szCs w:val="24"/>
        <w:lang w:val="es-ES" w:eastAsia="en-US" w:bidi="ar-SA"/>
      </w:rPr>
    </w:lvl>
    <w:lvl w:ilvl="2" w:tplc="A70E3C18">
      <w:numFmt w:val="bullet"/>
      <w:lvlText w:val="•"/>
      <w:lvlJc w:val="left"/>
      <w:pPr>
        <w:ind w:left="2122" w:hanging="286"/>
      </w:pPr>
      <w:rPr>
        <w:rFonts w:hint="default"/>
        <w:lang w:val="es-ES" w:eastAsia="en-US" w:bidi="ar-SA"/>
      </w:rPr>
    </w:lvl>
    <w:lvl w:ilvl="3" w:tplc="C48A7296">
      <w:numFmt w:val="bullet"/>
      <w:lvlText w:val="•"/>
      <w:lvlJc w:val="left"/>
      <w:pPr>
        <w:ind w:left="3064" w:hanging="286"/>
      </w:pPr>
      <w:rPr>
        <w:rFonts w:hint="default"/>
        <w:lang w:val="es-ES" w:eastAsia="en-US" w:bidi="ar-SA"/>
      </w:rPr>
    </w:lvl>
    <w:lvl w:ilvl="4" w:tplc="85405DD8">
      <w:numFmt w:val="bullet"/>
      <w:lvlText w:val="•"/>
      <w:lvlJc w:val="left"/>
      <w:pPr>
        <w:ind w:left="4006" w:hanging="286"/>
      </w:pPr>
      <w:rPr>
        <w:rFonts w:hint="default"/>
        <w:lang w:val="es-ES" w:eastAsia="en-US" w:bidi="ar-SA"/>
      </w:rPr>
    </w:lvl>
    <w:lvl w:ilvl="5" w:tplc="BF1C052C">
      <w:numFmt w:val="bullet"/>
      <w:lvlText w:val="•"/>
      <w:lvlJc w:val="left"/>
      <w:pPr>
        <w:ind w:left="4948" w:hanging="286"/>
      </w:pPr>
      <w:rPr>
        <w:rFonts w:hint="default"/>
        <w:lang w:val="es-ES" w:eastAsia="en-US" w:bidi="ar-SA"/>
      </w:rPr>
    </w:lvl>
    <w:lvl w:ilvl="6" w:tplc="BC8824A6">
      <w:numFmt w:val="bullet"/>
      <w:lvlText w:val="•"/>
      <w:lvlJc w:val="left"/>
      <w:pPr>
        <w:ind w:left="5891" w:hanging="286"/>
      </w:pPr>
      <w:rPr>
        <w:rFonts w:hint="default"/>
        <w:lang w:val="es-ES" w:eastAsia="en-US" w:bidi="ar-SA"/>
      </w:rPr>
    </w:lvl>
    <w:lvl w:ilvl="7" w:tplc="63A4127A">
      <w:numFmt w:val="bullet"/>
      <w:lvlText w:val="•"/>
      <w:lvlJc w:val="left"/>
      <w:pPr>
        <w:ind w:left="6833" w:hanging="286"/>
      </w:pPr>
      <w:rPr>
        <w:rFonts w:hint="default"/>
        <w:lang w:val="es-ES" w:eastAsia="en-US" w:bidi="ar-SA"/>
      </w:rPr>
    </w:lvl>
    <w:lvl w:ilvl="8" w:tplc="25A806B4">
      <w:numFmt w:val="bullet"/>
      <w:lvlText w:val="•"/>
      <w:lvlJc w:val="left"/>
      <w:pPr>
        <w:ind w:left="7775" w:hanging="286"/>
      </w:pPr>
      <w:rPr>
        <w:rFonts w:hint="default"/>
        <w:lang w:val="es-ES" w:eastAsia="en-US" w:bidi="ar-SA"/>
      </w:rPr>
    </w:lvl>
  </w:abstractNum>
  <w:abstractNum w:abstractNumId="12">
    <w:nsid w:val="268C0B02"/>
    <w:multiLevelType w:val="hybridMultilevel"/>
    <w:tmpl w:val="BC36E1A2"/>
    <w:lvl w:ilvl="0" w:tplc="B770DD3C">
      <w:start w:val="1"/>
      <w:numFmt w:val="lowerLetter"/>
      <w:lvlText w:val="%1)"/>
      <w:lvlJc w:val="left"/>
      <w:pPr>
        <w:ind w:left="821" w:hanging="249"/>
      </w:pPr>
      <w:rPr>
        <w:rFonts w:ascii="Trebuchet MS" w:eastAsia="Trebuchet MS" w:hAnsi="Trebuchet MS" w:cs="Trebuchet MS" w:hint="default"/>
        <w:w w:val="99"/>
        <w:sz w:val="24"/>
        <w:szCs w:val="24"/>
        <w:lang w:val="es-ES" w:eastAsia="en-US" w:bidi="ar-SA"/>
      </w:rPr>
    </w:lvl>
    <w:lvl w:ilvl="1" w:tplc="D6E00FB0">
      <w:numFmt w:val="bullet"/>
      <w:lvlText w:val="•"/>
      <w:lvlJc w:val="left"/>
      <w:pPr>
        <w:ind w:left="1704" w:hanging="249"/>
      </w:pPr>
      <w:rPr>
        <w:rFonts w:hint="default"/>
        <w:lang w:val="es-ES" w:eastAsia="en-US" w:bidi="ar-SA"/>
      </w:rPr>
    </w:lvl>
    <w:lvl w:ilvl="2" w:tplc="472CBFFA">
      <w:numFmt w:val="bullet"/>
      <w:lvlText w:val="•"/>
      <w:lvlJc w:val="left"/>
      <w:pPr>
        <w:ind w:left="2588" w:hanging="249"/>
      </w:pPr>
      <w:rPr>
        <w:rFonts w:hint="default"/>
        <w:lang w:val="es-ES" w:eastAsia="en-US" w:bidi="ar-SA"/>
      </w:rPr>
    </w:lvl>
    <w:lvl w:ilvl="3" w:tplc="54C0B462">
      <w:numFmt w:val="bullet"/>
      <w:lvlText w:val="•"/>
      <w:lvlJc w:val="left"/>
      <w:pPr>
        <w:ind w:left="3472" w:hanging="249"/>
      </w:pPr>
      <w:rPr>
        <w:rFonts w:hint="default"/>
        <w:lang w:val="es-ES" w:eastAsia="en-US" w:bidi="ar-SA"/>
      </w:rPr>
    </w:lvl>
    <w:lvl w:ilvl="4" w:tplc="A2DEBF58">
      <w:numFmt w:val="bullet"/>
      <w:lvlText w:val="•"/>
      <w:lvlJc w:val="left"/>
      <w:pPr>
        <w:ind w:left="4356" w:hanging="249"/>
      </w:pPr>
      <w:rPr>
        <w:rFonts w:hint="default"/>
        <w:lang w:val="es-ES" w:eastAsia="en-US" w:bidi="ar-SA"/>
      </w:rPr>
    </w:lvl>
    <w:lvl w:ilvl="5" w:tplc="10724D8A">
      <w:numFmt w:val="bullet"/>
      <w:lvlText w:val="•"/>
      <w:lvlJc w:val="left"/>
      <w:pPr>
        <w:ind w:left="5240" w:hanging="249"/>
      </w:pPr>
      <w:rPr>
        <w:rFonts w:hint="default"/>
        <w:lang w:val="es-ES" w:eastAsia="en-US" w:bidi="ar-SA"/>
      </w:rPr>
    </w:lvl>
    <w:lvl w:ilvl="6" w:tplc="2D58165A">
      <w:numFmt w:val="bullet"/>
      <w:lvlText w:val="•"/>
      <w:lvlJc w:val="left"/>
      <w:pPr>
        <w:ind w:left="6124" w:hanging="249"/>
      </w:pPr>
      <w:rPr>
        <w:rFonts w:hint="default"/>
        <w:lang w:val="es-ES" w:eastAsia="en-US" w:bidi="ar-SA"/>
      </w:rPr>
    </w:lvl>
    <w:lvl w:ilvl="7" w:tplc="C74E7762">
      <w:numFmt w:val="bullet"/>
      <w:lvlText w:val="•"/>
      <w:lvlJc w:val="left"/>
      <w:pPr>
        <w:ind w:left="7008" w:hanging="249"/>
      </w:pPr>
      <w:rPr>
        <w:rFonts w:hint="default"/>
        <w:lang w:val="es-ES" w:eastAsia="en-US" w:bidi="ar-SA"/>
      </w:rPr>
    </w:lvl>
    <w:lvl w:ilvl="8" w:tplc="7C845D64">
      <w:numFmt w:val="bullet"/>
      <w:lvlText w:val="•"/>
      <w:lvlJc w:val="left"/>
      <w:pPr>
        <w:ind w:left="7892" w:hanging="249"/>
      </w:pPr>
      <w:rPr>
        <w:rFonts w:hint="default"/>
        <w:lang w:val="es-ES" w:eastAsia="en-US" w:bidi="ar-SA"/>
      </w:rPr>
    </w:lvl>
  </w:abstractNum>
  <w:abstractNum w:abstractNumId="13">
    <w:nsid w:val="29751A83"/>
    <w:multiLevelType w:val="multilevel"/>
    <w:tmpl w:val="8116CB04"/>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4"/>
      <w:numFmt w:val="decimal"/>
      <w:lvlText w:val="%1.%2.%3"/>
      <w:lvlJc w:val="left"/>
      <w:pPr>
        <w:ind w:left="4098" w:hanging="905"/>
      </w:pPr>
      <w:rPr>
        <w:rFonts w:hint="default"/>
        <w:lang w:val="es-ES" w:eastAsia="en-US" w:bidi="ar-SA"/>
      </w:rPr>
    </w:lvl>
    <w:lvl w:ilvl="3">
      <w:start w:val="2"/>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4">
    <w:nsid w:val="297E1011"/>
    <w:multiLevelType w:val="hybridMultilevel"/>
    <w:tmpl w:val="372E50D2"/>
    <w:lvl w:ilvl="0" w:tplc="1DE67B72">
      <w:start w:val="3"/>
      <w:numFmt w:val="decimal"/>
      <w:lvlText w:val="%1"/>
      <w:lvlJc w:val="left"/>
      <w:pPr>
        <w:ind w:left="410" w:hanging="152"/>
      </w:pPr>
      <w:rPr>
        <w:rFonts w:ascii="Times New Roman" w:eastAsia="Times New Roman" w:hAnsi="Times New Roman" w:cs="Times New Roman" w:hint="default"/>
        <w:color w:val="006FC0"/>
        <w:w w:val="99"/>
        <w:sz w:val="20"/>
        <w:szCs w:val="20"/>
        <w:lang w:val="es-ES" w:eastAsia="en-US" w:bidi="ar-SA"/>
      </w:rPr>
    </w:lvl>
    <w:lvl w:ilvl="1" w:tplc="35CAE40A">
      <w:numFmt w:val="bullet"/>
      <w:lvlText w:val="•"/>
      <w:lvlJc w:val="left"/>
      <w:pPr>
        <w:ind w:left="497" w:hanging="152"/>
      </w:pPr>
      <w:rPr>
        <w:rFonts w:hint="default"/>
        <w:lang w:val="es-ES" w:eastAsia="en-US" w:bidi="ar-SA"/>
      </w:rPr>
    </w:lvl>
    <w:lvl w:ilvl="2" w:tplc="F1083EE0">
      <w:numFmt w:val="bullet"/>
      <w:lvlText w:val="•"/>
      <w:lvlJc w:val="left"/>
      <w:pPr>
        <w:ind w:left="574" w:hanging="152"/>
      </w:pPr>
      <w:rPr>
        <w:rFonts w:hint="default"/>
        <w:lang w:val="es-ES" w:eastAsia="en-US" w:bidi="ar-SA"/>
      </w:rPr>
    </w:lvl>
    <w:lvl w:ilvl="3" w:tplc="69648784">
      <w:numFmt w:val="bullet"/>
      <w:lvlText w:val="•"/>
      <w:lvlJc w:val="left"/>
      <w:pPr>
        <w:ind w:left="652" w:hanging="152"/>
      </w:pPr>
      <w:rPr>
        <w:rFonts w:hint="default"/>
        <w:lang w:val="es-ES" w:eastAsia="en-US" w:bidi="ar-SA"/>
      </w:rPr>
    </w:lvl>
    <w:lvl w:ilvl="4" w:tplc="599872EA">
      <w:numFmt w:val="bullet"/>
      <w:lvlText w:val="•"/>
      <w:lvlJc w:val="left"/>
      <w:pPr>
        <w:ind w:left="729" w:hanging="152"/>
      </w:pPr>
      <w:rPr>
        <w:rFonts w:hint="default"/>
        <w:lang w:val="es-ES" w:eastAsia="en-US" w:bidi="ar-SA"/>
      </w:rPr>
    </w:lvl>
    <w:lvl w:ilvl="5" w:tplc="F1D87C06">
      <w:numFmt w:val="bullet"/>
      <w:lvlText w:val="•"/>
      <w:lvlJc w:val="left"/>
      <w:pPr>
        <w:ind w:left="807" w:hanging="152"/>
      </w:pPr>
      <w:rPr>
        <w:rFonts w:hint="default"/>
        <w:lang w:val="es-ES" w:eastAsia="en-US" w:bidi="ar-SA"/>
      </w:rPr>
    </w:lvl>
    <w:lvl w:ilvl="6" w:tplc="73865C5A">
      <w:numFmt w:val="bullet"/>
      <w:lvlText w:val="•"/>
      <w:lvlJc w:val="left"/>
      <w:pPr>
        <w:ind w:left="884" w:hanging="152"/>
      </w:pPr>
      <w:rPr>
        <w:rFonts w:hint="default"/>
        <w:lang w:val="es-ES" w:eastAsia="en-US" w:bidi="ar-SA"/>
      </w:rPr>
    </w:lvl>
    <w:lvl w:ilvl="7" w:tplc="3B86DD8C">
      <w:numFmt w:val="bullet"/>
      <w:lvlText w:val="•"/>
      <w:lvlJc w:val="left"/>
      <w:pPr>
        <w:ind w:left="961" w:hanging="152"/>
      </w:pPr>
      <w:rPr>
        <w:rFonts w:hint="default"/>
        <w:lang w:val="es-ES" w:eastAsia="en-US" w:bidi="ar-SA"/>
      </w:rPr>
    </w:lvl>
    <w:lvl w:ilvl="8" w:tplc="F2AAF34E">
      <w:numFmt w:val="bullet"/>
      <w:lvlText w:val="•"/>
      <w:lvlJc w:val="left"/>
      <w:pPr>
        <w:ind w:left="1039" w:hanging="152"/>
      </w:pPr>
      <w:rPr>
        <w:rFonts w:hint="default"/>
        <w:lang w:val="es-ES" w:eastAsia="en-US" w:bidi="ar-SA"/>
      </w:rPr>
    </w:lvl>
  </w:abstractNum>
  <w:abstractNum w:abstractNumId="15">
    <w:nsid w:val="2C4D40BB"/>
    <w:multiLevelType w:val="multilevel"/>
    <w:tmpl w:val="4302F0B2"/>
    <w:lvl w:ilvl="0">
      <w:start w:val="2"/>
      <w:numFmt w:val="decimal"/>
      <w:lvlText w:val="%1"/>
      <w:lvlJc w:val="left"/>
      <w:pPr>
        <w:ind w:left="2082" w:hanging="573"/>
      </w:pPr>
      <w:rPr>
        <w:rFonts w:hint="default"/>
        <w:lang w:val="es-ES" w:eastAsia="en-US" w:bidi="ar-SA"/>
      </w:rPr>
    </w:lvl>
    <w:lvl w:ilvl="1">
      <w:start w:val="2"/>
      <w:numFmt w:val="decimal"/>
      <w:lvlText w:val="%1.%2"/>
      <w:lvlJc w:val="left"/>
      <w:pPr>
        <w:ind w:left="2082" w:hanging="573"/>
      </w:pPr>
      <w:rPr>
        <w:rFonts w:hint="default"/>
        <w:lang w:val="es-ES" w:eastAsia="en-US" w:bidi="ar-SA"/>
      </w:rPr>
    </w:lvl>
    <w:lvl w:ilvl="2">
      <w:start w:val="1"/>
      <w:numFmt w:val="decimal"/>
      <w:lvlText w:val="%1.%2.%3."/>
      <w:lvlJc w:val="left"/>
      <w:pPr>
        <w:ind w:left="2082"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16">
    <w:nsid w:val="2F447B7E"/>
    <w:multiLevelType w:val="hybridMultilevel"/>
    <w:tmpl w:val="B97AF278"/>
    <w:lvl w:ilvl="0" w:tplc="8A4E6F6A">
      <w:start w:val="1"/>
      <w:numFmt w:val="lowerLetter"/>
      <w:lvlText w:val="%1)"/>
      <w:lvlJc w:val="left"/>
      <w:pPr>
        <w:ind w:left="1107" w:hanging="286"/>
      </w:pPr>
      <w:rPr>
        <w:rFonts w:ascii="Book Antiqua" w:eastAsia="Trebuchet MS" w:hAnsi="Book Antiqua" w:cs="Trebuchet MS" w:hint="default"/>
        <w:w w:val="99"/>
        <w:sz w:val="24"/>
        <w:szCs w:val="24"/>
        <w:lang w:val="es-ES" w:eastAsia="en-US" w:bidi="ar-SA"/>
      </w:rPr>
    </w:lvl>
    <w:lvl w:ilvl="1" w:tplc="03AE9450">
      <w:numFmt w:val="bullet"/>
      <w:lvlText w:val="•"/>
      <w:lvlJc w:val="left"/>
      <w:pPr>
        <w:ind w:left="1956" w:hanging="286"/>
      </w:pPr>
      <w:rPr>
        <w:rFonts w:hint="default"/>
        <w:lang w:val="es-ES" w:eastAsia="en-US" w:bidi="ar-SA"/>
      </w:rPr>
    </w:lvl>
    <w:lvl w:ilvl="2" w:tplc="5808A7DE">
      <w:numFmt w:val="bullet"/>
      <w:lvlText w:val="•"/>
      <w:lvlJc w:val="left"/>
      <w:pPr>
        <w:ind w:left="2812" w:hanging="286"/>
      </w:pPr>
      <w:rPr>
        <w:rFonts w:hint="default"/>
        <w:lang w:val="es-ES" w:eastAsia="en-US" w:bidi="ar-SA"/>
      </w:rPr>
    </w:lvl>
    <w:lvl w:ilvl="3" w:tplc="A058EBE6">
      <w:numFmt w:val="bullet"/>
      <w:lvlText w:val="•"/>
      <w:lvlJc w:val="left"/>
      <w:pPr>
        <w:ind w:left="3668" w:hanging="286"/>
      </w:pPr>
      <w:rPr>
        <w:rFonts w:hint="default"/>
        <w:lang w:val="es-ES" w:eastAsia="en-US" w:bidi="ar-SA"/>
      </w:rPr>
    </w:lvl>
    <w:lvl w:ilvl="4" w:tplc="9CC6C766">
      <w:numFmt w:val="bullet"/>
      <w:lvlText w:val="•"/>
      <w:lvlJc w:val="left"/>
      <w:pPr>
        <w:ind w:left="4524" w:hanging="286"/>
      </w:pPr>
      <w:rPr>
        <w:rFonts w:hint="default"/>
        <w:lang w:val="es-ES" w:eastAsia="en-US" w:bidi="ar-SA"/>
      </w:rPr>
    </w:lvl>
    <w:lvl w:ilvl="5" w:tplc="3E2C7BEE">
      <w:numFmt w:val="bullet"/>
      <w:lvlText w:val="•"/>
      <w:lvlJc w:val="left"/>
      <w:pPr>
        <w:ind w:left="5380" w:hanging="286"/>
      </w:pPr>
      <w:rPr>
        <w:rFonts w:hint="default"/>
        <w:lang w:val="es-ES" w:eastAsia="en-US" w:bidi="ar-SA"/>
      </w:rPr>
    </w:lvl>
    <w:lvl w:ilvl="6" w:tplc="CDC8EBCE">
      <w:numFmt w:val="bullet"/>
      <w:lvlText w:val="•"/>
      <w:lvlJc w:val="left"/>
      <w:pPr>
        <w:ind w:left="6236" w:hanging="286"/>
      </w:pPr>
      <w:rPr>
        <w:rFonts w:hint="default"/>
        <w:lang w:val="es-ES" w:eastAsia="en-US" w:bidi="ar-SA"/>
      </w:rPr>
    </w:lvl>
    <w:lvl w:ilvl="7" w:tplc="CAA6D7C2">
      <w:numFmt w:val="bullet"/>
      <w:lvlText w:val="•"/>
      <w:lvlJc w:val="left"/>
      <w:pPr>
        <w:ind w:left="7092" w:hanging="286"/>
      </w:pPr>
      <w:rPr>
        <w:rFonts w:hint="default"/>
        <w:lang w:val="es-ES" w:eastAsia="en-US" w:bidi="ar-SA"/>
      </w:rPr>
    </w:lvl>
    <w:lvl w:ilvl="8" w:tplc="C51C5130">
      <w:numFmt w:val="bullet"/>
      <w:lvlText w:val="•"/>
      <w:lvlJc w:val="left"/>
      <w:pPr>
        <w:ind w:left="7948" w:hanging="286"/>
      </w:pPr>
      <w:rPr>
        <w:rFonts w:hint="default"/>
        <w:lang w:val="es-ES" w:eastAsia="en-US" w:bidi="ar-SA"/>
      </w:rPr>
    </w:lvl>
  </w:abstractNum>
  <w:abstractNum w:abstractNumId="17">
    <w:nsid w:val="2FE76C5A"/>
    <w:multiLevelType w:val="hybridMultilevel"/>
    <w:tmpl w:val="25548CB4"/>
    <w:lvl w:ilvl="0" w:tplc="39B08A2C">
      <w:start w:val="1"/>
      <w:numFmt w:val="upperRoman"/>
      <w:lvlText w:val="%1)"/>
      <w:lvlJc w:val="left"/>
      <w:pPr>
        <w:ind w:left="2579" w:hanging="721"/>
      </w:pPr>
      <w:rPr>
        <w:rFonts w:ascii="Times New Roman" w:eastAsia="Times New Roman" w:hAnsi="Times New Roman" w:cs="Times New Roman" w:hint="default"/>
        <w:b/>
        <w:bCs/>
        <w:color w:val="006FC0"/>
        <w:spacing w:val="-1"/>
        <w:w w:val="99"/>
        <w:sz w:val="20"/>
        <w:szCs w:val="20"/>
        <w:lang w:val="es-ES" w:eastAsia="en-US" w:bidi="ar-SA"/>
      </w:rPr>
    </w:lvl>
    <w:lvl w:ilvl="1" w:tplc="63B8E5CC">
      <w:start w:val="1"/>
      <w:numFmt w:val="lowerLetter"/>
      <w:lvlText w:val="%2)"/>
      <w:lvlJc w:val="left"/>
      <w:pPr>
        <w:ind w:left="2939" w:hanging="360"/>
      </w:pPr>
      <w:rPr>
        <w:rFonts w:ascii="Times New Roman" w:eastAsia="Times New Roman" w:hAnsi="Times New Roman" w:cs="Times New Roman" w:hint="default"/>
        <w:b/>
        <w:bCs/>
        <w:color w:val="006FC0"/>
        <w:spacing w:val="0"/>
        <w:w w:val="99"/>
        <w:sz w:val="20"/>
        <w:szCs w:val="20"/>
        <w:lang w:val="es-ES" w:eastAsia="en-US" w:bidi="ar-SA"/>
      </w:rPr>
    </w:lvl>
    <w:lvl w:ilvl="2" w:tplc="53B4AD2A">
      <w:numFmt w:val="bullet"/>
      <w:lvlText w:val="•"/>
      <w:lvlJc w:val="left"/>
      <w:pPr>
        <w:ind w:left="3754" w:hanging="360"/>
      </w:pPr>
      <w:rPr>
        <w:rFonts w:hint="default"/>
        <w:lang w:val="es-ES" w:eastAsia="en-US" w:bidi="ar-SA"/>
      </w:rPr>
    </w:lvl>
    <w:lvl w:ilvl="3" w:tplc="AD96DA08">
      <w:numFmt w:val="bullet"/>
      <w:lvlText w:val="•"/>
      <w:lvlJc w:val="left"/>
      <w:pPr>
        <w:ind w:left="4568" w:hanging="360"/>
      </w:pPr>
      <w:rPr>
        <w:rFonts w:hint="default"/>
        <w:lang w:val="es-ES" w:eastAsia="en-US" w:bidi="ar-SA"/>
      </w:rPr>
    </w:lvl>
    <w:lvl w:ilvl="4" w:tplc="E0106C0A">
      <w:numFmt w:val="bullet"/>
      <w:lvlText w:val="•"/>
      <w:lvlJc w:val="left"/>
      <w:pPr>
        <w:ind w:left="5382" w:hanging="360"/>
      </w:pPr>
      <w:rPr>
        <w:rFonts w:hint="default"/>
        <w:lang w:val="es-ES" w:eastAsia="en-US" w:bidi="ar-SA"/>
      </w:rPr>
    </w:lvl>
    <w:lvl w:ilvl="5" w:tplc="363CFEF4">
      <w:numFmt w:val="bullet"/>
      <w:lvlText w:val="•"/>
      <w:lvlJc w:val="left"/>
      <w:pPr>
        <w:ind w:left="6196" w:hanging="360"/>
      </w:pPr>
      <w:rPr>
        <w:rFonts w:hint="default"/>
        <w:lang w:val="es-ES" w:eastAsia="en-US" w:bidi="ar-SA"/>
      </w:rPr>
    </w:lvl>
    <w:lvl w:ilvl="6" w:tplc="855CAD4E">
      <w:numFmt w:val="bullet"/>
      <w:lvlText w:val="•"/>
      <w:lvlJc w:val="left"/>
      <w:pPr>
        <w:ind w:left="7010" w:hanging="360"/>
      </w:pPr>
      <w:rPr>
        <w:rFonts w:hint="default"/>
        <w:lang w:val="es-ES" w:eastAsia="en-US" w:bidi="ar-SA"/>
      </w:rPr>
    </w:lvl>
    <w:lvl w:ilvl="7" w:tplc="1674BB72">
      <w:numFmt w:val="bullet"/>
      <w:lvlText w:val="•"/>
      <w:lvlJc w:val="left"/>
      <w:pPr>
        <w:ind w:left="7824" w:hanging="360"/>
      </w:pPr>
      <w:rPr>
        <w:rFonts w:hint="default"/>
        <w:lang w:val="es-ES" w:eastAsia="en-US" w:bidi="ar-SA"/>
      </w:rPr>
    </w:lvl>
    <w:lvl w:ilvl="8" w:tplc="8862A792">
      <w:numFmt w:val="bullet"/>
      <w:lvlText w:val="•"/>
      <w:lvlJc w:val="left"/>
      <w:pPr>
        <w:ind w:left="8638" w:hanging="360"/>
      </w:pPr>
      <w:rPr>
        <w:rFonts w:hint="default"/>
        <w:lang w:val="es-ES" w:eastAsia="en-US" w:bidi="ar-SA"/>
      </w:rPr>
    </w:lvl>
  </w:abstractNum>
  <w:abstractNum w:abstractNumId="18">
    <w:nsid w:val="33643E04"/>
    <w:multiLevelType w:val="multilevel"/>
    <w:tmpl w:val="11EABF6E"/>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2"/>
      <w:numFmt w:val="decimal"/>
      <w:lvlText w:val="%1.%2.%3"/>
      <w:lvlJc w:val="left"/>
      <w:pPr>
        <w:ind w:left="4098" w:hanging="905"/>
      </w:pPr>
      <w:rPr>
        <w:rFonts w:hint="default"/>
        <w:lang w:val="es-ES" w:eastAsia="en-US" w:bidi="ar-SA"/>
      </w:rPr>
    </w:lvl>
    <w:lvl w:ilvl="3">
      <w:start w:val="3"/>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9">
    <w:nsid w:val="34F971F9"/>
    <w:multiLevelType w:val="multilevel"/>
    <w:tmpl w:val="41DAAB60"/>
    <w:lvl w:ilvl="0">
      <w:start w:val="5"/>
      <w:numFmt w:val="decimal"/>
      <w:lvlText w:val="%1."/>
      <w:lvlJc w:val="left"/>
      <w:pPr>
        <w:tabs>
          <w:tab w:val="num" w:pos="900"/>
        </w:tabs>
        <w:ind w:left="900" w:hanging="900"/>
      </w:pPr>
    </w:lvl>
    <w:lvl w:ilvl="1">
      <w:start w:val="2"/>
      <w:numFmt w:val="decimal"/>
      <w:lvlText w:val="%1.%2."/>
      <w:lvlJc w:val="left"/>
      <w:pPr>
        <w:tabs>
          <w:tab w:val="num" w:pos="900"/>
        </w:tabs>
        <w:ind w:left="900" w:hanging="900"/>
      </w:pPr>
    </w:lvl>
    <w:lvl w:ilvl="2">
      <w:start w:val="2"/>
      <w:numFmt w:val="decimal"/>
      <w:lvlText w:val="%1.%2.%3."/>
      <w:lvlJc w:val="left"/>
      <w:pPr>
        <w:tabs>
          <w:tab w:val="num" w:pos="900"/>
        </w:tabs>
        <w:ind w:left="900" w:hanging="900"/>
      </w:pPr>
    </w:lvl>
    <w:lvl w:ilvl="3">
      <w:start w:val="6"/>
      <w:numFmt w:val="decimal"/>
      <w:lvlText w:val="%1.%2.%3.%4."/>
      <w:lvlJc w:val="left"/>
      <w:pPr>
        <w:tabs>
          <w:tab w:val="num" w:pos="900"/>
        </w:tabs>
        <w:ind w:left="900" w:hanging="90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20">
    <w:nsid w:val="362E4EEE"/>
    <w:multiLevelType w:val="multilevel"/>
    <w:tmpl w:val="8CDAE9B6"/>
    <w:lvl w:ilvl="0">
      <w:start w:val="5"/>
      <w:numFmt w:val="decimal"/>
      <w:lvlText w:val="%1"/>
      <w:lvlJc w:val="left"/>
      <w:pPr>
        <w:ind w:left="3553" w:hanging="720"/>
      </w:pPr>
      <w:rPr>
        <w:rFonts w:hint="default"/>
        <w:lang w:val="es-ES" w:eastAsia="en-US" w:bidi="ar-SA"/>
      </w:rPr>
    </w:lvl>
    <w:lvl w:ilvl="1">
      <w:start w:val="2"/>
      <w:numFmt w:val="decimal"/>
      <w:lvlText w:val="%1.%2"/>
      <w:lvlJc w:val="left"/>
      <w:pPr>
        <w:ind w:left="3553" w:hanging="720"/>
      </w:pPr>
      <w:rPr>
        <w:rFonts w:hint="default"/>
        <w:lang w:val="es-ES" w:eastAsia="en-US" w:bidi="ar-SA"/>
      </w:rPr>
    </w:lvl>
    <w:lvl w:ilvl="2">
      <w:start w:val="3"/>
      <w:numFmt w:val="decimal"/>
      <w:lvlText w:val="%1.%2.%3."/>
      <w:lvlJc w:val="left"/>
      <w:pPr>
        <w:ind w:left="3553" w:hanging="720"/>
      </w:pPr>
      <w:rPr>
        <w:rFonts w:ascii="Times New Roman" w:eastAsia="Times New Roman" w:hAnsi="Times New Roman" w:cs="Times New Roman" w:hint="default"/>
        <w:b/>
        <w:bCs/>
        <w:color w:val="006FC0"/>
        <w:spacing w:val="0"/>
        <w:w w:val="99"/>
        <w:sz w:val="20"/>
        <w:szCs w:val="20"/>
        <w:lang w:val="es-ES" w:eastAsia="en-US" w:bidi="ar-SA"/>
      </w:rPr>
    </w:lvl>
    <w:lvl w:ilvl="3">
      <w:start w:val="1"/>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528" w:hanging="905"/>
      </w:pPr>
      <w:rPr>
        <w:rFonts w:hint="default"/>
        <w:lang w:val="es-ES" w:eastAsia="en-US" w:bidi="ar-SA"/>
      </w:rPr>
    </w:lvl>
    <w:lvl w:ilvl="5">
      <w:numFmt w:val="bullet"/>
      <w:lvlText w:val="•"/>
      <w:lvlJc w:val="left"/>
      <w:pPr>
        <w:ind w:left="6004" w:hanging="905"/>
      </w:pPr>
      <w:rPr>
        <w:rFonts w:hint="default"/>
        <w:lang w:val="es-ES" w:eastAsia="en-US" w:bidi="ar-SA"/>
      </w:rPr>
    </w:lvl>
    <w:lvl w:ilvl="6">
      <w:numFmt w:val="bullet"/>
      <w:lvlText w:val="•"/>
      <w:lvlJc w:val="left"/>
      <w:pPr>
        <w:ind w:left="6480" w:hanging="905"/>
      </w:pPr>
      <w:rPr>
        <w:rFonts w:hint="default"/>
        <w:lang w:val="es-ES" w:eastAsia="en-US" w:bidi="ar-SA"/>
      </w:rPr>
    </w:lvl>
    <w:lvl w:ilvl="7">
      <w:numFmt w:val="bullet"/>
      <w:lvlText w:val="•"/>
      <w:lvlJc w:val="left"/>
      <w:pPr>
        <w:ind w:left="6956" w:hanging="905"/>
      </w:pPr>
      <w:rPr>
        <w:rFonts w:hint="default"/>
        <w:lang w:val="es-ES" w:eastAsia="en-US" w:bidi="ar-SA"/>
      </w:rPr>
    </w:lvl>
    <w:lvl w:ilvl="8">
      <w:numFmt w:val="bullet"/>
      <w:lvlText w:val="•"/>
      <w:lvlJc w:val="left"/>
      <w:pPr>
        <w:ind w:left="7432" w:hanging="905"/>
      </w:pPr>
      <w:rPr>
        <w:rFonts w:hint="default"/>
        <w:lang w:val="es-ES" w:eastAsia="en-US" w:bidi="ar-SA"/>
      </w:rPr>
    </w:lvl>
  </w:abstractNum>
  <w:abstractNum w:abstractNumId="21">
    <w:nsid w:val="3C095702"/>
    <w:multiLevelType w:val="hybridMultilevel"/>
    <w:tmpl w:val="82685230"/>
    <w:lvl w:ilvl="0" w:tplc="5468B23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548F336">
      <w:numFmt w:val="bullet"/>
      <w:lvlText w:val="•"/>
      <w:lvlJc w:val="left"/>
      <w:pPr>
        <w:ind w:left="1704" w:hanging="286"/>
      </w:pPr>
      <w:rPr>
        <w:rFonts w:hint="default"/>
        <w:lang w:val="es-ES" w:eastAsia="en-US" w:bidi="ar-SA"/>
      </w:rPr>
    </w:lvl>
    <w:lvl w:ilvl="2" w:tplc="27101D98">
      <w:numFmt w:val="bullet"/>
      <w:lvlText w:val="•"/>
      <w:lvlJc w:val="left"/>
      <w:pPr>
        <w:ind w:left="2588" w:hanging="286"/>
      </w:pPr>
      <w:rPr>
        <w:rFonts w:hint="default"/>
        <w:lang w:val="es-ES" w:eastAsia="en-US" w:bidi="ar-SA"/>
      </w:rPr>
    </w:lvl>
    <w:lvl w:ilvl="3" w:tplc="A866CE5C">
      <w:numFmt w:val="bullet"/>
      <w:lvlText w:val="•"/>
      <w:lvlJc w:val="left"/>
      <w:pPr>
        <w:ind w:left="3472" w:hanging="286"/>
      </w:pPr>
      <w:rPr>
        <w:rFonts w:hint="default"/>
        <w:lang w:val="es-ES" w:eastAsia="en-US" w:bidi="ar-SA"/>
      </w:rPr>
    </w:lvl>
    <w:lvl w:ilvl="4" w:tplc="16503F48">
      <w:numFmt w:val="bullet"/>
      <w:lvlText w:val="•"/>
      <w:lvlJc w:val="left"/>
      <w:pPr>
        <w:ind w:left="4356" w:hanging="286"/>
      </w:pPr>
      <w:rPr>
        <w:rFonts w:hint="default"/>
        <w:lang w:val="es-ES" w:eastAsia="en-US" w:bidi="ar-SA"/>
      </w:rPr>
    </w:lvl>
    <w:lvl w:ilvl="5" w:tplc="2F4A888E">
      <w:numFmt w:val="bullet"/>
      <w:lvlText w:val="•"/>
      <w:lvlJc w:val="left"/>
      <w:pPr>
        <w:ind w:left="5240" w:hanging="286"/>
      </w:pPr>
      <w:rPr>
        <w:rFonts w:hint="default"/>
        <w:lang w:val="es-ES" w:eastAsia="en-US" w:bidi="ar-SA"/>
      </w:rPr>
    </w:lvl>
    <w:lvl w:ilvl="6" w:tplc="540E35DE">
      <w:numFmt w:val="bullet"/>
      <w:lvlText w:val="•"/>
      <w:lvlJc w:val="left"/>
      <w:pPr>
        <w:ind w:left="6124" w:hanging="286"/>
      </w:pPr>
      <w:rPr>
        <w:rFonts w:hint="default"/>
        <w:lang w:val="es-ES" w:eastAsia="en-US" w:bidi="ar-SA"/>
      </w:rPr>
    </w:lvl>
    <w:lvl w:ilvl="7" w:tplc="129A0304">
      <w:numFmt w:val="bullet"/>
      <w:lvlText w:val="•"/>
      <w:lvlJc w:val="left"/>
      <w:pPr>
        <w:ind w:left="7008" w:hanging="286"/>
      </w:pPr>
      <w:rPr>
        <w:rFonts w:hint="default"/>
        <w:lang w:val="es-ES" w:eastAsia="en-US" w:bidi="ar-SA"/>
      </w:rPr>
    </w:lvl>
    <w:lvl w:ilvl="8" w:tplc="FCE693E6">
      <w:numFmt w:val="bullet"/>
      <w:lvlText w:val="•"/>
      <w:lvlJc w:val="left"/>
      <w:pPr>
        <w:ind w:left="7892" w:hanging="286"/>
      </w:pPr>
      <w:rPr>
        <w:rFonts w:hint="default"/>
        <w:lang w:val="es-ES" w:eastAsia="en-US" w:bidi="ar-SA"/>
      </w:rPr>
    </w:lvl>
  </w:abstractNum>
  <w:abstractNum w:abstractNumId="22">
    <w:nsid w:val="3EA21145"/>
    <w:multiLevelType w:val="hybridMultilevel"/>
    <w:tmpl w:val="37205808"/>
    <w:lvl w:ilvl="0" w:tplc="A1B42556">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542FCBA">
      <w:numFmt w:val="bullet"/>
      <w:lvlText w:val="•"/>
      <w:lvlJc w:val="left"/>
      <w:pPr>
        <w:ind w:left="1704" w:hanging="286"/>
      </w:pPr>
      <w:rPr>
        <w:rFonts w:hint="default"/>
        <w:lang w:val="es-ES" w:eastAsia="en-US" w:bidi="ar-SA"/>
      </w:rPr>
    </w:lvl>
    <w:lvl w:ilvl="2" w:tplc="0E843284">
      <w:numFmt w:val="bullet"/>
      <w:lvlText w:val="•"/>
      <w:lvlJc w:val="left"/>
      <w:pPr>
        <w:ind w:left="2588" w:hanging="286"/>
      </w:pPr>
      <w:rPr>
        <w:rFonts w:hint="default"/>
        <w:lang w:val="es-ES" w:eastAsia="en-US" w:bidi="ar-SA"/>
      </w:rPr>
    </w:lvl>
    <w:lvl w:ilvl="3" w:tplc="56F09D56">
      <w:numFmt w:val="bullet"/>
      <w:lvlText w:val="•"/>
      <w:lvlJc w:val="left"/>
      <w:pPr>
        <w:ind w:left="3472" w:hanging="286"/>
      </w:pPr>
      <w:rPr>
        <w:rFonts w:hint="default"/>
        <w:lang w:val="es-ES" w:eastAsia="en-US" w:bidi="ar-SA"/>
      </w:rPr>
    </w:lvl>
    <w:lvl w:ilvl="4" w:tplc="7BA4E264">
      <w:numFmt w:val="bullet"/>
      <w:lvlText w:val="•"/>
      <w:lvlJc w:val="left"/>
      <w:pPr>
        <w:ind w:left="4356" w:hanging="286"/>
      </w:pPr>
      <w:rPr>
        <w:rFonts w:hint="default"/>
        <w:lang w:val="es-ES" w:eastAsia="en-US" w:bidi="ar-SA"/>
      </w:rPr>
    </w:lvl>
    <w:lvl w:ilvl="5" w:tplc="AB0A37D8">
      <w:numFmt w:val="bullet"/>
      <w:lvlText w:val="•"/>
      <w:lvlJc w:val="left"/>
      <w:pPr>
        <w:ind w:left="5240" w:hanging="286"/>
      </w:pPr>
      <w:rPr>
        <w:rFonts w:hint="default"/>
        <w:lang w:val="es-ES" w:eastAsia="en-US" w:bidi="ar-SA"/>
      </w:rPr>
    </w:lvl>
    <w:lvl w:ilvl="6" w:tplc="B27A69B4">
      <w:numFmt w:val="bullet"/>
      <w:lvlText w:val="•"/>
      <w:lvlJc w:val="left"/>
      <w:pPr>
        <w:ind w:left="6124" w:hanging="286"/>
      </w:pPr>
      <w:rPr>
        <w:rFonts w:hint="default"/>
        <w:lang w:val="es-ES" w:eastAsia="en-US" w:bidi="ar-SA"/>
      </w:rPr>
    </w:lvl>
    <w:lvl w:ilvl="7" w:tplc="A2E82F0E">
      <w:numFmt w:val="bullet"/>
      <w:lvlText w:val="•"/>
      <w:lvlJc w:val="left"/>
      <w:pPr>
        <w:ind w:left="7008" w:hanging="286"/>
      </w:pPr>
      <w:rPr>
        <w:rFonts w:hint="default"/>
        <w:lang w:val="es-ES" w:eastAsia="en-US" w:bidi="ar-SA"/>
      </w:rPr>
    </w:lvl>
    <w:lvl w:ilvl="8" w:tplc="B91CFD9C">
      <w:numFmt w:val="bullet"/>
      <w:lvlText w:val="•"/>
      <w:lvlJc w:val="left"/>
      <w:pPr>
        <w:ind w:left="7892" w:hanging="286"/>
      </w:pPr>
      <w:rPr>
        <w:rFonts w:hint="default"/>
        <w:lang w:val="es-ES" w:eastAsia="en-US" w:bidi="ar-SA"/>
      </w:rPr>
    </w:lvl>
  </w:abstractNum>
  <w:abstractNum w:abstractNumId="23">
    <w:nsid w:val="443329BC"/>
    <w:multiLevelType w:val="multilevel"/>
    <w:tmpl w:val="7D48A9C0"/>
    <w:lvl w:ilvl="0">
      <w:start w:val="3"/>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1"/>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start w:val="2"/>
      <w:numFmt w:val="decimal"/>
      <w:lvlText w:val="%1.%2.%3.%4."/>
      <w:lvlJc w:val="left"/>
      <w:pPr>
        <w:ind w:left="2125"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2746" w:hanging="905"/>
      </w:pPr>
      <w:rPr>
        <w:rFonts w:hint="default"/>
        <w:lang w:val="es-ES" w:eastAsia="en-US" w:bidi="ar-SA"/>
      </w:rPr>
    </w:lvl>
    <w:lvl w:ilvl="5">
      <w:numFmt w:val="bullet"/>
      <w:lvlText w:val="•"/>
      <w:lvlJc w:val="left"/>
      <w:pPr>
        <w:ind w:left="3373" w:hanging="905"/>
      </w:pPr>
      <w:rPr>
        <w:rFonts w:hint="default"/>
        <w:lang w:val="es-ES" w:eastAsia="en-US" w:bidi="ar-SA"/>
      </w:rPr>
    </w:lvl>
    <w:lvl w:ilvl="6">
      <w:numFmt w:val="bullet"/>
      <w:lvlText w:val="•"/>
      <w:lvlJc w:val="left"/>
      <w:pPr>
        <w:ind w:left="4000" w:hanging="905"/>
      </w:pPr>
      <w:rPr>
        <w:rFonts w:hint="default"/>
        <w:lang w:val="es-ES" w:eastAsia="en-US" w:bidi="ar-SA"/>
      </w:rPr>
    </w:lvl>
    <w:lvl w:ilvl="7">
      <w:numFmt w:val="bullet"/>
      <w:lvlText w:val="•"/>
      <w:lvlJc w:val="left"/>
      <w:pPr>
        <w:ind w:left="4627" w:hanging="905"/>
      </w:pPr>
      <w:rPr>
        <w:rFonts w:hint="default"/>
        <w:lang w:val="es-ES" w:eastAsia="en-US" w:bidi="ar-SA"/>
      </w:rPr>
    </w:lvl>
    <w:lvl w:ilvl="8">
      <w:numFmt w:val="bullet"/>
      <w:lvlText w:val="•"/>
      <w:lvlJc w:val="left"/>
      <w:pPr>
        <w:ind w:left="5254" w:hanging="905"/>
      </w:pPr>
      <w:rPr>
        <w:rFonts w:hint="default"/>
        <w:lang w:val="es-ES" w:eastAsia="en-US" w:bidi="ar-SA"/>
      </w:rPr>
    </w:lvl>
  </w:abstractNum>
  <w:abstractNum w:abstractNumId="24">
    <w:nsid w:val="471B1D1B"/>
    <w:multiLevelType w:val="multilevel"/>
    <w:tmpl w:val="A858A672"/>
    <w:lvl w:ilvl="0">
      <w:start w:val="2"/>
      <w:numFmt w:val="decimal"/>
      <w:lvlText w:val="%1"/>
      <w:lvlJc w:val="left"/>
      <w:pPr>
        <w:ind w:left="804" w:hanging="303"/>
      </w:pPr>
      <w:rPr>
        <w:rFonts w:hint="default"/>
        <w:lang w:val="es-ES" w:eastAsia="en-US" w:bidi="ar-SA"/>
      </w:rPr>
    </w:lvl>
    <w:lvl w:ilvl="1">
      <w:start w:val="1"/>
      <w:numFmt w:val="decimal"/>
      <w:lvlText w:val="%1.%2."/>
      <w:lvlJc w:val="left"/>
      <w:pPr>
        <w:ind w:left="804" w:hanging="303"/>
      </w:pPr>
      <w:rPr>
        <w:rFonts w:ascii="Times New Roman" w:eastAsia="Times New Roman" w:hAnsi="Times New Roman" w:cs="Times New Roman" w:hint="default"/>
        <w:b/>
        <w:bCs/>
        <w:color w:val="006FC0"/>
        <w:spacing w:val="-51"/>
        <w:w w:val="99"/>
        <w:sz w:val="18"/>
        <w:szCs w:val="18"/>
        <w:lang w:val="es-ES" w:eastAsia="en-US" w:bidi="ar-SA"/>
      </w:rPr>
    </w:lvl>
    <w:lvl w:ilvl="2">
      <w:numFmt w:val="bullet"/>
      <w:lvlText w:val="•"/>
      <w:lvlJc w:val="left"/>
      <w:pPr>
        <w:ind w:left="1941" w:hanging="303"/>
      </w:pPr>
      <w:rPr>
        <w:rFonts w:hint="default"/>
        <w:lang w:val="es-ES" w:eastAsia="en-US" w:bidi="ar-SA"/>
      </w:rPr>
    </w:lvl>
    <w:lvl w:ilvl="3">
      <w:numFmt w:val="bullet"/>
      <w:lvlText w:val="•"/>
      <w:lvlJc w:val="left"/>
      <w:pPr>
        <w:ind w:left="2512" w:hanging="303"/>
      </w:pPr>
      <w:rPr>
        <w:rFonts w:hint="default"/>
        <w:lang w:val="es-ES" w:eastAsia="en-US" w:bidi="ar-SA"/>
      </w:rPr>
    </w:lvl>
    <w:lvl w:ilvl="4">
      <w:numFmt w:val="bullet"/>
      <w:lvlText w:val="•"/>
      <w:lvlJc w:val="left"/>
      <w:pPr>
        <w:ind w:left="3083" w:hanging="303"/>
      </w:pPr>
      <w:rPr>
        <w:rFonts w:hint="default"/>
        <w:lang w:val="es-ES" w:eastAsia="en-US" w:bidi="ar-SA"/>
      </w:rPr>
    </w:lvl>
    <w:lvl w:ilvl="5">
      <w:numFmt w:val="bullet"/>
      <w:lvlText w:val="•"/>
      <w:lvlJc w:val="left"/>
      <w:pPr>
        <w:ind w:left="3654" w:hanging="303"/>
      </w:pPr>
      <w:rPr>
        <w:rFonts w:hint="default"/>
        <w:lang w:val="es-ES" w:eastAsia="en-US" w:bidi="ar-SA"/>
      </w:rPr>
    </w:lvl>
    <w:lvl w:ilvl="6">
      <w:numFmt w:val="bullet"/>
      <w:lvlText w:val="•"/>
      <w:lvlJc w:val="left"/>
      <w:pPr>
        <w:ind w:left="4224" w:hanging="303"/>
      </w:pPr>
      <w:rPr>
        <w:rFonts w:hint="default"/>
        <w:lang w:val="es-ES" w:eastAsia="en-US" w:bidi="ar-SA"/>
      </w:rPr>
    </w:lvl>
    <w:lvl w:ilvl="7">
      <w:numFmt w:val="bullet"/>
      <w:lvlText w:val="•"/>
      <w:lvlJc w:val="left"/>
      <w:pPr>
        <w:ind w:left="4795" w:hanging="303"/>
      </w:pPr>
      <w:rPr>
        <w:rFonts w:hint="default"/>
        <w:lang w:val="es-ES" w:eastAsia="en-US" w:bidi="ar-SA"/>
      </w:rPr>
    </w:lvl>
    <w:lvl w:ilvl="8">
      <w:numFmt w:val="bullet"/>
      <w:lvlText w:val="•"/>
      <w:lvlJc w:val="left"/>
      <w:pPr>
        <w:ind w:left="5366" w:hanging="303"/>
      </w:pPr>
      <w:rPr>
        <w:rFonts w:hint="default"/>
        <w:lang w:val="es-ES" w:eastAsia="en-US" w:bidi="ar-SA"/>
      </w:rPr>
    </w:lvl>
  </w:abstractNum>
  <w:abstractNum w:abstractNumId="25">
    <w:nsid w:val="4DF7526E"/>
    <w:multiLevelType w:val="hybridMultilevel"/>
    <w:tmpl w:val="DF02FF10"/>
    <w:lvl w:ilvl="0" w:tplc="BC406034">
      <w:start w:val="1"/>
      <w:numFmt w:val="lowerLetter"/>
      <w:lvlText w:val="%1)"/>
      <w:lvlJc w:val="left"/>
      <w:pPr>
        <w:ind w:left="744" w:hanging="286"/>
      </w:pPr>
      <w:rPr>
        <w:rFonts w:ascii="Book Antiqua" w:eastAsia="Trebuchet MS" w:hAnsi="Book Antiqua" w:cs="Trebuchet MS" w:hint="default"/>
        <w:w w:val="99"/>
        <w:sz w:val="24"/>
        <w:szCs w:val="24"/>
        <w:lang w:val="es-ES" w:eastAsia="en-US" w:bidi="ar-SA"/>
      </w:rPr>
    </w:lvl>
    <w:lvl w:ilvl="1" w:tplc="3B5CB292">
      <w:numFmt w:val="bullet"/>
      <w:lvlText w:val="•"/>
      <w:lvlJc w:val="left"/>
      <w:pPr>
        <w:ind w:left="1632" w:hanging="286"/>
      </w:pPr>
      <w:rPr>
        <w:rFonts w:hint="default"/>
        <w:lang w:val="es-ES" w:eastAsia="en-US" w:bidi="ar-SA"/>
      </w:rPr>
    </w:lvl>
    <w:lvl w:ilvl="2" w:tplc="FAB4599E">
      <w:numFmt w:val="bullet"/>
      <w:lvlText w:val="•"/>
      <w:lvlJc w:val="left"/>
      <w:pPr>
        <w:ind w:left="2524" w:hanging="286"/>
      </w:pPr>
      <w:rPr>
        <w:rFonts w:hint="default"/>
        <w:lang w:val="es-ES" w:eastAsia="en-US" w:bidi="ar-SA"/>
      </w:rPr>
    </w:lvl>
    <w:lvl w:ilvl="3" w:tplc="55088316">
      <w:numFmt w:val="bullet"/>
      <w:lvlText w:val="•"/>
      <w:lvlJc w:val="left"/>
      <w:pPr>
        <w:ind w:left="3416" w:hanging="286"/>
      </w:pPr>
      <w:rPr>
        <w:rFonts w:hint="default"/>
        <w:lang w:val="es-ES" w:eastAsia="en-US" w:bidi="ar-SA"/>
      </w:rPr>
    </w:lvl>
    <w:lvl w:ilvl="4" w:tplc="8BB2B164">
      <w:numFmt w:val="bullet"/>
      <w:lvlText w:val="•"/>
      <w:lvlJc w:val="left"/>
      <w:pPr>
        <w:ind w:left="4308" w:hanging="286"/>
      </w:pPr>
      <w:rPr>
        <w:rFonts w:hint="default"/>
        <w:lang w:val="es-ES" w:eastAsia="en-US" w:bidi="ar-SA"/>
      </w:rPr>
    </w:lvl>
    <w:lvl w:ilvl="5" w:tplc="EE608D62">
      <w:numFmt w:val="bullet"/>
      <w:lvlText w:val="•"/>
      <w:lvlJc w:val="left"/>
      <w:pPr>
        <w:ind w:left="5200" w:hanging="286"/>
      </w:pPr>
      <w:rPr>
        <w:rFonts w:hint="default"/>
        <w:lang w:val="es-ES" w:eastAsia="en-US" w:bidi="ar-SA"/>
      </w:rPr>
    </w:lvl>
    <w:lvl w:ilvl="6" w:tplc="647EBD84">
      <w:numFmt w:val="bullet"/>
      <w:lvlText w:val="•"/>
      <w:lvlJc w:val="left"/>
      <w:pPr>
        <w:ind w:left="6092" w:hanging="286"/>
      </w:pPr>
      <w:rPr>
        <w:rFonts w:hint="default"/>
        <w:lang w:val="es-ES" w:eastAsia="en-US" w:bidi="ar-SA"/>
      </w:rPr>
    </w:lvl>
    <w:lvl w:ilvl="7" w:tplc="F0B4CD30">
      <w:numFmt w:val="bullet"/>
      <w:lvlText w:val="•"/>
      <w:lvlJc w:val="left"/>
      <w:pPr>
        <w:ind w:left="6984" w:hanging="286"/>
      </w:pPr>
      <w:rPr>
        <w:rFonts w:hint="default"/>
        <w:lang w:val="es-ES" w:eastAsia="en-US" w:bidi="ar-SA"/>
      </w:rPr>
    </w:lvl>
    <w:lvl w:ilvl="8" w:tplc="4ECC827E">
      <w:numFmt w:val="bullet"/>
      <w:lvlText w:val="•"/>
      <w:lvlJc w:val="left"/>
      <w:pPr>
        <w:ind w:left="7876" w:hanging="286"/>
      </w:pPr>
      <w:rPr>
        <w:rFonts w:hint="default"/>
        <w:lang w:val="es-ES" w:eastAsia="en-US" w:bidi="ar-SA"/>
      </w:rPr>
    </w:lvl>
  </w:abstractNum>
  <w:abstractNum w:abstractNumId="26">
    <w:nsid w:val="5244349A"/>
    <w:multiLevelType w:val="hybridMultilevel"/>
    <w:tmpl w:val="98CAFF84"/>
    <w:lvl w:ilvl="0" w:tplc="02408A6A">
      <w:start w:val="1"/>
      <w:numFmt w:val="lowerLetter"/>
      <w:lvlText w:val="%1)"/>
      <w:lvlJc w:val="left"/>
      <w:pPr>
        <w:ind w:left="838" w:hanging="298"/>
      </w:pPr>
      <w:rPr>
        <w:rFonts w:ascii="Book Antiqua" w:eastAsia="Trebuchet MS" w:hAnsi="Book Antiqua" w:cs="Trebuchet MS" w:hint="default"/>
        <w:w w:val="99"/>
        <w:sz w:val="24"/>
        <w:szCs w:val="24"/>
        <w:lang w:val="es-ES" w:eastAsia="en-US" w:bidi="ar-SA"/>
      </w:rPr>
    </w:lvl>
    <w:lvl w:ilvl="1" w:tplc="4B2EAF04">
      <w:numFmt w:val="bullet"/>
      <w:lvlText w:val="•"/>
      <w:lvlJc w:val="left"/>
      <w:pPr>
        <w:ind w:left="1722" w:hanging="298"/>
      </w:pPr>
      <w:rPr>
        <w:rFonts w:hint="default"/>
        <w:lang w:val="es-ES" w:eastAsia="en-US" w:bidi="ar-SA"/>
      </w:rPr>
    </w:lvl>
    <w:lvl w:ilvl="2" w:tplc="A238BF4C">
      <w:numFmt w:val="bullet"/>
      <w:lvlText w:val="•"/>
      <w:lvlJc w:val="left"/>
      <w:pPr>
        <w:ind w:left="2604" w:hanging="298"/>
      </w:pPr>
      <w:rPr>
        <w:rFonts w:hint="default"/>
        <w:lang w:val="es-ES" w:eastAsia="en-US" w:bidi="ar-SA"/>
      </w:rPr>
    </w:lvl>
    <w:lvl w:ilvl="3" w:tplc="43266694">
      <w:numFmt w:val="bullet"/>
      <w:lvlText w:val="•"/>
      <w:lvlJc w:val="left"/>
      <w:pPr>
        <w:ind w:left="3486" w:hanging="298"/>
      </w:pPr>
      <w:rPr>
        <w:rFonts w:hint="default"/>
        <w:lang w:val="es-ES" w:eastAsia="en-US" w:bidi="ar-SA"/>
      </w:rPr>
    </w:lvl>
    <w:lvl w:ilvl="4" w:tplc="C03C5376">
      <w:numFmt w:val="bullet"/>
      <w:lvlText w:val="•"/>
      <w:lvlJc w:val="left"/>
      <w:pPr>
        <w:ind w:left="4368" w:hanging="298"/>
      </w:pPr>
      <w:rPr>
        <w:rFonts w:hint="default"/>
        <w:lang w:val="es-ES" w:eastAsia="en-US" w:bidi="ar-SA"/>
      </w:rPr>
    </w:lvl>
    <w:lvl w:ilvl="5" w:tplc="3C3AF866">
      <w:numFmt w:val="bullet"/>
      <w:lvlText w:val="•"/>
      <w:lvlJc w:val="left"/>
      <w:pPr>
        <w:ind w:left="5250" w:hanging="298"/>
      </w:pPr>
      <w:rPr>
        <w:rFonts w:hint="default"/>
        <w:lang w:val="es-ES" w:eastAsia="en-US" w:bidi="ar-SA"/>
      </w:rPr>
    </w:lvl>
    <w:lvl w:ilvl="6" w:tplc="2D520DDA">
      <w:numFmt w:val="bullet"/>
      <w:lvlText w:val="•"/>
      <w:lvlJc w:val="left"/>
      <w:pPr>
        <w:ind w:left="6132" w:hanging="298"/>
      </w:pPr>
      <w:rPr>
        <w:rFonts w:hint="default"/>
        <w:lang w:val="es-ES" w:eastAsia="en-US" w:bidi="ar-SA"/>
      </w:rPr>
    </w:lvl>
    <w:lvl w:ilvl="7" w:tplc="A8F4091C">
      <w:numFmt w:val="bullet"/>
      <w:lvlText w:val="•"/>
      <w:lvlJc w:val="left"/>
      <w:pPr>
        <w:ind w:left="7014" w:hanging="298"/>
      </w:pPr>
      <w:rPr>
        <w:rFonts w:hint="default"/>
        <w:lang w:val="es-ES" w:eastAsia="en-US" w:bidi="ar-SA"/>
      </w:rPr>
    </w:lvl>
    <w:lvl w:ilvl="8" w:tplc="F6BAFDB6">
      <w:numFmt w:val="bullet"/>
      <w:lvlText w:val="•"/>
      <w:lvlJc w:val="left"/>
      <w:pPr>
        <w:ind w:left="7896" w:hanging="298"/>
      </w:pPr>
      <w:rPr>
        <w:rFonts w:hint="default"/>
        <w:lang w:val="es-ES" w:eastAsia="en-US" w:bidi="ar-SA"/>
      </w:rPr>
    </w:lvl>
  </w:abstractNum>
  <w:abstractNum w:abstractNumId="27">
    <w:nsid w:val="535E1737"/>
    <w:multiLevelType w:val="multilevel"/>
    <w:tmpl w:val="BA7EED28"/>
    <w:lvl w:ilvl="0">
      <w:start w:val="8"/>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8">
    <w:nsid w:val="54494BE8"/>
    <w:multiLevelType w:val="hybridMultilevel"/>
    <w:tmpl w:val="735C0A8E"/>
    <w:lvl w:ilvl="0" w:tplc="3924AC1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EE1C6444">
      <w:numFmt w:val="bullet"/>
      <w:lvlText w:val="•"/>
      <w:lvlJc w:val="left"/>
      <w:pPr>
        <w:ind w:left="1704" w:hanging="286"/>
      </w:pPr>
      <w:rPr>
        <w:rFonts w:hint="default"/>
        <w:lang w:val="es-ES" w:eastAsia="en-US" w:bidi="ar-SA"/>
      </w:rPr>
    </w:lvl>
    <w:lvl w:ilvl="2" w:tplc="16ECB7D2">
      <w:numFmt w:val="bullet"/>
      <w:lvlText w:val="•"/>
      <w:lvlJc w:val="left"/>
      <w:pPr>
        <w:ind w:left="2588" w:hanging="286"/>
      </w:pPr>
      <w:rPr>
        <w:rFonts w:hint="default"/>
        <w:lang w:val="es-ES" w:eastAsia="en-US" w:bidi="ar-SA"/>
      </w:rPr>
    </w:lvl>
    <w:lvl w:ilvl="3" w:tplc="A01CC3F4">
      <w:numFmt w:val="bullet"/>
      <w:lvlText w:val="•"/>
      <w:lvlJc w:val="left"/>
      <w:pPr>
        <w:ind w:left="3472" w:hanging="286"/>
      </w:pPr>
      <w:rPr>
        <w:rFonts w:hint="default"/>
        <w:lang w:val="es-ES" w:eastAsia="en-US" w:bidi="ar-SA"/>
      </w:rPr>
    </w:lvl>
    <w:lvl w:ilvl="4" w:tplc="DAC2FFD4">
      <w:numFmt w:val="bullet"/>
      <w:lvlText w:val="•"/>
      <w:lvlJc w:val="left"/>
      <w:pPr>
        <w:ind w:left="4356" w:hanging="286"/>
      </w:pPr>
      <w:rPr>
        <w:rFonts w:hint="default"/>
        <w:lang w:val="es-ES" w:eastAsia="en-US" w:bidi="ar-SA"/>
      </w:rPr>
    </w:lvl>
    <w:lvl w:ilvl="5" w:tplc="F1E0B686">
      <w:numFmt w:val="bullet"/>
      <w:lvlText w:val="•"/>
      <w:lvlJc w:val="left"/>
      <w:pPr>
        <w:ind w:left="5240" w:hanging="286"/>
      </w:pPr>
      <w:rPr>
        <w:rFonts w:hint="default"/>
        <w:lang w:val="es-ES" w:eastAsia="en-US" w:bidi="ar-SA"/>
      </w:rPr>
    </w:lvl>
    <w:lvl w:ilvl="6" w:tplc="B664A6CE">
      <w:numFmt w:val="bullet"/>
      <w:lvlText w:val="•"/>
      <w:lvlJc w:val="left"/>
      <w:pPr>
        <w:ind w:left="6124" w:hanging="286"/>
      </w:pPr>
      <w:rPr>
        <w:rFonts w:hint="default"/>
        <w:lang w:val="es-ES" w:eastAsia="en-US" w:bidi="ar-SA"/>
      </w:rPr>
    </w:lvl>
    <w:lvl w:ilvl="7" w:tplc="E026D348">
      <w:numFmt w:val="bullet"/>
      <w:lvlText w:val="•"/>
      <w:lvlJc w:val="left"/>
      <w:pPr>
        <w:ind w:left="7008" w:hanging="286"/>
      </w:pPr>
      <w:rPr>
        <w:rFonts w:hint="default"/>
        <w:lang w:val="es-ES" w:eastAsia="en-US" w:bidi="ar-SA"/>
      </w:rPr>
    </w:lvl>
    <w:lvl w:ilvl="8" w:tplc="29B8C4B2">
      <w:numFmt w:val="bullet"/>
      <w:lvlText w:val="•"/>
      <w:lvlJc w:val="left"/>
      <w:pPr>
        <w:ind w:left="7892" w:hanging="286"/>
      </w:pPr>
      <w:rPr>
        <w:rFonts w:hint="default"/>
        <w:lang w:val="es-ES" w:eastAsia="en-US" w:bidi="ar-SA"/>
      </w:rPr>
    </w:lvl>
  </w:abstractNum>
  <w:abstractNum w:abstractNumId="29">
    <w:nsid w:val="5D1528A8"/>
    <w:multiLevelType w:val="hybridMultilevel"/>
    <w:tmpl w:val="511C29F2"/>
    <w:lvl w:ilvl="0" w:tplc="6F78E6EC">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C2627D6">
      <w:numFmt w:val="bullet"/>
      <w:lvlText w:val="•"/>
      <w:lvlJc w:val="left"/>
      <w:pPr>
        <w:ind w:left="1704" w:hanging="286"/>
      </w:pPr>
      <w:rPr>
        <w:rFonts w:hint="default"/>
        <w:lang w:val="es-ES" w:eastAsia="en-US" w:bidi="ar-SA"/>
      </w:rPr>
    </w:lvl>
    <w:lvl w:ilvl="2" w:tplc="876E275C">
      <w:numFmt w:val="bullet"/>
      <w:lvlText w:val="•"/>
      <w:lvlJc w:val="left"/>
      <w:pPr>
        <w:ind w:left="2588" w:hanging="286"/>
      </w:pPr>
      <w:rPr>
        <w:rFonts w:hint="default"/>
        <w:lang w:val="es-ES" w:eastAsia="en-US" w:bidi="ar-SA"/>
      </w:rPr>
    </w:lvl>
    <w:lvl w:ilvl="3" w:tplc="7ED40056">
      <w:numFmt w:val="bullet"/>
      <w:lvlText w:val="•"/>
      <w:lvlJc w:val="left"/>
      <w:pPr>
        <w:ind w:left="3472" w:hanging="286"/>
      </w:pPr>
      <w:rPr>
        <w:rFonts w:hint="default"/>
        <w:lang w:val="es-ES" w:eastAsia="en-US" w:bidi="ar-SA"/>
      </w:rPr>
    </w:lvl>
    <w:lvl w:ilvl="4" w:tplc="47642960">
      <w:numFmt w:val="bullet"/>
      <w:lvlText w:val="•"/>
      <w:lvlJc w:val="left"/>
      <w:pPr>
        <w:ind w:left="4356" w:hanging="286"/>
      </w:pPr>
      <w:rPr>
        <w:rFonts w:hint="default"/>
        <w:lang w:val="es-ES" w:eastAsia="en-US" w:bidi="ar-SA"/>
      </w:rPr>
    </w:lvl>
    <w:lvl w:ilvl="5" w:tplc="C95ED774">
      <w:numFmt w:val="bullet"/>
      <w:lvlText w:val="•"/>
      <w:lvlJc w:val="left"/>
      <w:pPr>
        <w:ind w:left="5240" w:hanging="286"/>
      </w:pPr>
      <w:rPr>
        <w:rFonts w:hint="default"/>
        <w:lang w:val="es-ES" w:eastAsia="en-US" w:bidi="ar-SA"/>
      </w:rPr>
    </w:lvl>
    <w:lvl w:ilvl="6" w:tplc="F586A9B2">
      <w:numFmt w:val="bullet"/>
      <w:lvlText w:val="•"/>
      <w:lvlJc w:val="left"/>
      <w:pPr>
        <w:ind w:left="6124" w:hanging="286"/>
      </w:pPr>
      <w:rPr>
        <w:rFonts w:hint="default"/>
        <w:lang w:val="es-ES" w:eastAsia="en-US" w:bidi="ar-SA"/>
      </w:rPr>
    </w:lvl>
    <w:lvl w:ilvl="7" w:tplc="96DA90BA">
      <w:numFmt w:val="bullet"/>
      <w:lvlText w:val="•"/>
      <w:lvlJc w:val="left"/>
      <w:pPr>
        <w:ind w:left="7008" w:hanging="286"/>
      </w:pPr>
      <w:rPr>
        <w:rFonts w:hint="default"/>
        <w:lang w:val="es-ES" w:eastAsia="en-US" w:bidi="ar-SA"/>
      </w:rPr>
    </w:lvl>
    <w:lvl w:ilvl="8" w:tplc="9F3AFC4E">
      <w:numFmt w:val="bullet"/>
      <w:lvlText w:val="•"/>
      <w:lvlJc w:val="left"/>
      <w:pPr>
        <w:ind w:left="7892" w:hanging="286"/>
      </w:pPr>
      <w:rPr>
        <w:rFonts w:hint="default"/>
        <w:lang w:val="es-ES" w:eastAsia="en-US" w:bidi="ar-SA"/>
      </w:rPr>
    </w:lvl>
  </w:abstractNum>
  <w:abstractNum w:abstractNumId="30">
    <w:nsid w:val="6B9B6136"/>
    <w:multiLevelType w:val="hybridMultilevel"/>
    <w:tmpl w:val="F6607F22"/>
    <w:lvl w:ilvl="0" w:tplc="4BA2178E">
      <w:start w:val="18"/>
      <w:numFmt w:val="bullet"/>
      <w:lvlText w:val="-"/>
      <w:lvlJc w:val="left"/>
      <w:pPr>
        <w:ind w:left="720" w:hanging="360"/>
      </w:pPr>
      <w:rPr>
        <w:rFonts w:ascii="Book Antiqua" w:eastAsiaTheme="minorHAnsi" w:hAnsi="Book Antiqu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nsid w:val="6E6570A7"/>
    <w:multiLevelType w:val="hybridMultilevel"/>
    <w:tmpl w:val="76E00F68"/>
    <w:lvl w:ilvl="0" w:tplc="4C74709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3CE089E">
      <w:numFmt w:val="bullet"/>
      <w:lvlText w:val="•"/>
      <w:lvlJc w:val="left"/>
      <w:pPr>
        <w:ind w:left="1704" w:hanging="286"/>
      </w:pPr>
      <w:rPr>
        <w:rFonts w:hint="default"/>
        <w:lang w:val="es-ES" w:eastAsia="en-US" w:bidi="ar-SA"/>
      </w:rPr>
    </w:lvl>
    <w:lvl w:ilvl="2" w:tplc="EB06F5FC">
      <w:numFmt w:val="bullet"/>
      <w:lvlText w:val="•"/>
      <w:lvlJc w:val="left"/>
      <w:pPr>
        <w:ind w:left="2588" w:hanging="286"/>
      </w:pPr>
      <w:rPr>
        <w:rFonts w:hint="default"/>
        <w:lang w:val="es-ES" w:eastAsia="en-US" w:bidi="ar-SA"/>
      </w:rPr>
    </w:lvl>
    <w:lvl w:ilvl="3" w:tplc="4468ADA8">
      <w:numFmt w:val="bullet"/>
      <w:lvlText w:val="•"/>
      <w:lvlJc w:val="left"/>
      <w:pPr>
        <w:ind w:left="3472" w:hanging="286"/>
      </w:pPr>
      <w:rPr>
        <w:rFonts w:hint="default"/>
        <w:lang w:val="es-ES" w:eastAsia="en-US" w:bidi="ar-SA"/>
      </w:rPr>
    </w:lvl>
    <w:lvl w:ilvl="4" w:tplc="AC42E18E">
      <w:numFmt w:val="bullet"/>
      <w:lvlText w:val="•"/>
      <w:lvlJc w:val="left"/>
      <w:pPr>
        <w:ind w:left="4356" w:hanging="286"/>
      </w:pPr>
      <w:rPr>
        <w:rFonts w:hint="default"/>
        <w:lang w:val="es-ES" w:eastAsia="en-US" w:bidi="ar-SA"/>
      </w:rPr>
    </w:lvl>
    <w:lvl w:ilvl="5" w:tplc="B1FCAD52">
      <w:numFmt w:val="bullet"/>
      <w:lvlText w:val="•"/>
      <w:lvlJc w:val="left"/>
      <w:pPr>
        <w:ind w:left="5240" w:hanging="286"/>
      </w:pPr>
      <w:rPr>
        <w:rFonts w:hint="default"/>
        <w:lang w:val="es-ES" w:eastAsia="en-US" w:bidi="ar-SA"/>
      </w:rPr>
    </w:lvl>
    <w:lvl w:ilvl="6" w:tplc="B738857A">
      <w:numFmt w:val="bullet"/>
      <w:lvlText w:val="•"/>
      <w:lvlJc w:val="left"/>
      <w:pPr>
        <w:ind w:left="6124" w:hanging="286"/>
      </w:pPr>
      <w:rPr>
        <w:rFonts w:hint="default"/>
        <w:lang w:val="es-ES" w:eastAsia="en-US" w:bidi="ar-SA"/>
      </w:rPr>
    </w:lvl>
    <w:lvl w:ilvl="7" w:tplc="1FFC784E">
      <w:numFmt w:val="bullet"/>
      <w:lvlText w:val="•"/>
      <w:lvlJc w:val="left"/>
      <w:pPr>
        <w:ind w:left="7008" w:hanging="286"/>
      </w:pPr>
      <w:rPr>
        <w:rFonts w:hint="default"/>
        <w:lang w:val="es-ES" w:eastAsia="en-US" w:bidi="ar-SA"/>
      </w:rPr>
    </w:lvl>
    <w:lvl w:ilvl="8" w:tplc="D91EF34C">
      <w:numFmt w:val="bullet"/>
      <w:lvlText w:val="•"/>
      <w:lvlJc w:val="left"/>
      <w:pPr>
        <w:ind w:left="7892" w:hanging="286"/>
      </w:pPr>
      <w:rPr>
        <w:rFonts w:hint="default"/>
        <w:lang w:val="es-ES" w:eastAsia="en-US" w:bidi="ar-SA"/>
      </w:rPr>
    </w:lvl>
  </w:abstractNum>
  <w:abstractNum w:abstractNumId="32">
    <w:nsid w:val="74983006"/>
    <w:multiLevelType w:val="hybridMultilevel"/>
    <w:tmpl w:val="D18C8D56"/>
    <w:lvl w:ilvl="0" w:tplc="C5504970">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36458F6">
      <w:numFmt w:val="bullet"/>
      <w:lvlText w:val="•"/>
      <w:lvlJc w:val="left"/>
      <w:pPr>
        <w:ind w:left="1704" w:hanging="286"/>
      </w:pPr>
      <w:rPr>
        <w:rFonts w:hint="default"/>
        <w:lang w:val="es-ES" w:eastAsia="en-US" w:bidi="ar-SA"/>
      </w:rPr>
    </w:lvl>
    <w:lvl w:ilvl="2" w:tplc="35B26274">
      <w:numFmt w:val="bullet"/>
      <w:lvlText w:val="•"/>
      <w:lvlJc w:val="left"/>
      <w:pPr>
        <w:ind w:left="2588" w:hanging="286"/>
      </w:pPr>
      <w:rPr>
        <w:rFonts w:hint="default"/>
        <w:lang w:val="es-ES" w:eastAsia="en-US" w:bidi="ar-SA"/>
      </w:rPr>
    </w:lvl>
    <w:lvl w:ilvl="3" w:tplc="7AF6AF8A">
      <w:numFmt w:val="bullet"/>
      <w:lvlText w:val="•"/>
      <w:lvlJc w:val="left"/>
      <w:pPr>
        <w:ind w:left="3472" w:hanging="286"/>
      </w:pPr>
      <w:rPr>
        <w:rFonts w:hint="default"/>
        <w:lang w:val="es-ES" w:eastAsia="en-US" w:bidi="ar-SA"/>
      </w:rPr>
    </w:lvl>
    <w:lvl w:ilvl="4" w:tplc="BAE8DD3A">
      <w:numFmt w:val="bullet"/>
      <w:lvlText w:val="•"/>
      <w:lvlJc w:val="left"/>
      <w:pPr>
        <w:ind w:left="4356" w:hanging="286"/>
      </w:pPr>
      <w:rPr>
        <w:rFonts w:hint="default"/>
        <w:lang w:val="es-ES" w:eastAsia="en-US" w:bidi="ar-SA"/>
      </w:rPr>
    </w:lvl>
    <w:lvl w:ilvl="5" w:tplc="A126CC38">
      <w:numFmt w:val="bullet"/>
      <w:lvlText w:val="•"/>
      <w:lvlJc w:val="left"/>
      <w:pPr>
        <w:ind w:left="5240" w:hanging="286"/>
      </w:pPr>
      <w:rPr>
        <w:rFonts w:hint="default"/>
        <w:lang w:val="es-ES" w:eastAsia="en-US" w:bidi="ar-SA"/>
      </w:rPr>
    </w:lvl>
    <w:lvl w:ilvl="6" w:tplc="369EB4B4">
      <w:numFmt w:val="bullet"/>
      <w:lvlText w:val="•"/>
      <w:lvlJc w:val="left"/>
      <w:pPr>
        <w:ind w:left="6124" w:hanging="286"/>
      </w:pPr>
      <w:rPr>
        <w:rFonts w:hint="default"/>
        <w:lang w:val="es-ES" w:eastAsia="en-US" w:bidi="ar-SA"/>
      </w:rPr>
    </w:lvl>
    <w:lvl w:ilvl="7" w:tplc="D90E7A76">
      <w:numFmt w:val="bullet"/>
      <w:lvlText w:val="•"/>
      <w:lvlJc w:val="left"/>
      <w:pPr>
        <w:ind w:left="7008" w:hanging="286"/>
      </w:pPr>
      <w:rPr>
        <w:rFonts w:hint="default"/>
        <w:lang w:val="es-ES" w:eastAsia="en-US" w:bidi="ar-SA"/>
      </w:rPr>
    </w:lvl>
    <w:lvl w:ilvl="8" w:tplc="99863E20">
      <w:numFmt w:val="bullet"/>
      <w:lvlText w:val="•"/>
      <w:lvlJc w:val="left"/>
      <w:pPr>
        <w:ind w:left="7892" w:hanging="286"/>
      </w:pPr>
      <w:rPr>
        <w:rFonts w:hint="default"/>
        <w:lang w:val="es-ES" w:eastAsia="en-US" w:bidi="ar-SA"/>
      </w:rPr>
    </w:lvl>
  </w:abstractNum>
  <w:abstractNum w:abstractNumId="33">
    <w:nsid w:val="77FB2E8C"/>
    <w:multiLevelType w:val="hybridMultilevel"/>
    <w:tmpl w:val="7E1EE440"/>
    <w:lvl w:ilvl="0" w:tplc="BD7E3F02">
      <w:start w:val="1"/>
      <w:numFmt w:val="lowerLetter"/>
      <w:lvlText w:val="%1)"/>
      <w:lvlJc w:val="left"/>
      <w:pPr>
        <w:ind w:left="818" w:hanging="360"/>
      </w:pPr>
      <w:rPr>
        <w:rFonts w:hint="default"/>
      </w:rPr>
    </w:lvl>
    <w:lvl w:ilvl="1" w:tplc="2C0A0019" w:tentative="1">
      <w:start w:val="1"/>
      <w:numFmt w:val="lowerLetter"/>
      <w:lvlText w:val="%2."/>
      <w:lvlJc w:val="left"/>
      <w:pPr>
        <w:ind w:left="1538" w:hanging="360"/>
      </w:pPr>
    </w:lvl>
    <w:lvl w:ilvl="2" w:tplc="2C0A001B" w:tentative="1">
      <w:start w:val="1"/>
      <w:numFmt w:val="lowerRoman"/>
      <w:lvlText w:val="%3."/>
      <w:lvlJc w:val="right"/>
      <w:pPr>
        <w:ind w:left="2258" w:hanging="180"/>
      </w:pPr>
    </w:lvl>
    <w:lvl w:ilvl="3" w:tplc="2C0A000F" w:tentative="1">
      <w:start w:val="1"/>
      <w:numFmt w:val="decimal"/>
      <w:lvlText w:val="%4."/>
      <w:lvlJc w:val="left"/>
      <w:pPr>
        <w:ind w:left="2978" w:hanging="360"/>
      </w:pPr>
    </w:lvl>
    <w:lvl w:ilvl="4" w:tplc="2C0A0019" w:tentative="1">
      <w:start w:val="1"/>
      <w:numFmt w:val="lowerLetter"/>
      <w:lvlText w:val="%5."/>
      <w:lvlJc w:val="left"/>
      <w:pPr>
        <w:ind w:left="3698" w:hanging="360"/>
      </w:pPr>
    </w:lvl>
    <w:lvl w:ilvl="5" w:tplc="2C0A001B" w:tentative="1">
      <w:start w:val="1"/>
      <w:numFmt w:val="lowerRoman"/>
      <w:lvlText w:val="%6."/>
      <w:lvlJc w:val="right"/>
      <w:pPr>
        <w:ind w:left="4418" w:hanging="180"/>
      </w:pPr>
    </w:lvl>
    <w:lvl w:ilvl="6" w:tplc="2C0A000F" w:tentative="1">
      <w:start w:val="1"/>
      <w:numFmt w:val="decimal"/>
      <w:lvlText w:val="%7."/>
      <w:lvlJc w:val="left"/>
      <w:pPr>
        <w:ind w:left="5138" w:hanging="360"/>
      </w:pPr>
    </w:lvl>
    <w:lvl w:ilvl="7" w:tplc="2C0A0019" w:tentative="1">
      <w:start w:val="1"/>
      <w:numFmt w:val="lowerLetter"/>
      <w:lvlText w:val="%8."/>
      <w:lvlJc w:val="left"/>
      <w:pPr>
        <w:ind w:left="5858" w:hanging="360"/>
      </w:pPr>
    </w:lvl>
    <w:lvl w:ilvl="8" w:tplc="2C0A001B" w:tentative="1">
      <w:start w:val="1"/>
      <w:numFmt w:val="lowerRoman"/>
      <w:lvlText w:val="%9."/>
      <w:lvlJc w:val="right"/>
      <w:pPr>
        <w:ind w:left="6578" w:hanging="180"/>
      </w:pPr>
    </w:lvl>
  </w:abstractNum>
  <w:abstractNum w:abstractNumId="34">
    <w:nsid w:val="7E666433"/>
    <w:multiLevelType w:val="hybridMultilevel"/>
    <w:tmpl w:val="77CA1016"/>
    <w:lvl w:ilvl="0" w:tplc="8CB469C8">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A58104C">
      <w:numFmt w:val="bullet"/>
      <w:lvlText w:val="•"/>
      <w:lvlJc w:val="left"/>
      <w:pPr>
        <w:ind w:left="1704" w:hanging="286"/>
      </w:pPr>
      <w:rPr>
        <w:rFonts w:hint="default"/>
        <w:lang w:val="es-ES" w:eastAsia="en-US" w:bidi="ar-SA"/>
      </w:rPr>
    </w:lvl>
    <w:lvl w:ilvl="2" w:tplc="7428A7A0">
      <w:numFmt w:val="bullet"/>
      <w:lvlText w:val="•"/>
      <w:lvlJc w:val="left"/>
      <w:pPr>
        <w:ind w:left="2588" w:hanging="286"/>
      </w:pPr>
      <w:rPr>
        <w:rFonts w:hint="default"/>
        <w:lang w:val="es-ES" w:eastAsia="en-US" w:bidi="ar-SA"/>
      </w:rPr>
    </w:lvl>
    <w:lvl w:ilvl="3" w:tplc="48F07A34">
      <w:numFmt w:val="bullet"/>
      <w:lvlText w:val="•"/>
      <w:lvlJc w:val="left"/>
      <w:pPr>
        <w:ind w:left="3472" w:hanging="286"/>
      </w:pPr>
      <w:rPr>
        <w:rFonts w:hint="default"/>
        <w:lang w:val="es-ES" w:eastAsia="en-US" w:bidi="ar-SA"/>
      </w:rPr>
    </w:lvl>
    <w:lvl w:ilvl="4" w:tplc="8356EF6E">
      <w:numFmt w:val="bullet"/>
      <w:lvlText w:val="•"/>
      <w:lvlJc w:val="left"/>
      <w:pPr>
        <w:ind w:left="4356" w:hanging="286"/>
      </w:pPr>
      <w:rPr>
        <w:rFonts w:hint="default"/>
        <w:lang w:val="es-ES" w:eastAsia="en-US" w:bidi="ar-SA"/>
      </w:rPr>
    </w:lvl>
    <w:lvl w:ilvl="5" w:tplc="F6F47280">
      <w:numFmt w:val="bullet"/>
      <w:lvlText w:val="•"/>
      <w:lvlJc w:val="left"/>
      <w:pPr>
        <w:ind w:left="5240" w:hanging="286"/>
      </w:pPr>
      <w:rPr>
        <w:rFonts w:hint="default"/>
        <w:lang w:val="es-ES" w:eastAsia="en-US" w:bidi="ar-SA"/>
      </w:rPr>
    </w:lvl>
    <w:lvl w:ilvl="6" w:tplc="0C4C13EE">
      <w:numFmt w:val="bullet"/>
      <w:lvlText w:val="•"/>
      <w:lvlJc w:val="left"/>
      <w:pPr>
        <w:ind w:left="6124" w:hanging="286"/>
      </w:pPr>
      <w:rPr>
        <w:rFonts w:hint="default"/>
        <w:lang w:val="es-ES" w:eastAsia="en-US" w:bidi="ar-SA"/>
      </w:rPr>
    </w:lvl>
    <w:lvl w:ilvl="7" w:tplc="DA963B94">
      <w:numFmt w:val="bullet"/>
      <w:lvlText w:val="•"/>
      <w:lvlJc w:val="left"/>
      <w:pPr>
        <w:ind w:left="7008" w:hanging="286"/>
      </w:pPr>
      <w:rPr>
        <w:rFonts w:hint="default"/>
        <w:lang w:val="es-ES" w:eastAsia="en-US" w:bidi="ar-SA"/>
      </w:rPr>
    </w:lvl>
    <w:lvl w:ilvl="8" w:tplc="2460D884">
      <w:numFmt w:val="bullet"/>
      <w:lvlText w:val="•"/>
      <w:lvlJc w:val="left"/>
      <w:pPr>
        <w:ind w:left="7892" w:hanging="286"/>
      </w:pPr>
      <w:rPr>
        <w:rFonts w:hint="default"/>
        <w:lang w:val="es-ES" w:eastAsia="en-US" w:bidi="ar-SA"/>
      </w:rPr>
    </w:lvl>
  </w:abstractNum>
  <w:num w:numId="1">
    <w:abstractNumId w:val="13"/>
  </w:num>
  <w:num w:numId="2">
    <w:abstractNumId w:val="20"/>
  </w:num>
  <w:num w:numId="3">
    <w:abstractNumId w:val="18"/>
  </w:num>
  <w:num w:numId="4">
    <w:abstractNumId w:val="23"/>
  </w:num>
  <w:num w:numId="5">
    <w:abstractNumId w:val="14"/>
  </w:num>
  <w:num w:numId="6">
    <w:abstractNumId w:val="24"/>
  </w:num>
  <w:num w:numId="7">
    <w:abstractNumId w:val="7"/>
  </w:num>
  <w:num w:numId="8">
    <w:abstractNumId w:val="17"/>
  </w:num>
  <w:num w:numId="9">
    <w:abstractNumId w:val="0"/>
  </w:num>
  <w:num w:numId="10">
    <w:abstractNumId w:val="19"/>
    <w:lvlOverride w:ilvl="0">
      <w:startOverride w:val="5"/>
    </w:lvlOverride>
    <w:lvlOverride w:ilvl="1">
      <w:startOverride w:val="2"/>
    </w:lvlOverride>
    <w:lvlOverride w:ilvl="2">
      <w:startOverride w:val="2"/>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5"/>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num>
  <w:num w:numId="14">
    <w:abstractNumId w:val="4"/>
  </w:num>
  <w:num w:numId="15">
    <w:abstractNumId w:val="9"/>
  </w:num>
  <w:num w:numId="16">
    <w:abstractNumId w:val="34"/>
  </w:num>
  <w:num w:numId="17">
    <w:abstractNumId w:val="28"/>
  </w:num>
  <w:num w:numId="18">
    <w:abstractNumId w:val="31"/>
  </w:num>
  <w:num w:numId="19">
    <w:abstractNumId w:val="32"/>
  </w:num>
  <w:num w:numId="20">
    <w:abstractNumId w:val="1"/>
  </w:num>
  <w:num w:numId="21">
    <w:abstractNumId w:val="5"/>
  </w:num>
  <w:num w:numId="22">
    <w:abstractNumId w:val="12"/>
  </w:num>
  <w:num w:numId="23">
    <w:abstractNumId w:val="6"/>
  </w:num>
  <w:num w:numId="24">
    <w:abstractNumId w:val="25"/>
  </w:num>
  <w:num w:numId="25">
    <w:abstractNumId w:val="10"/>
  </w:num>
  <w:num w:numId="26">
    <w:abstractNumId w:val="26"/>
  </w:num>
  <w:num w:numId="27">
    <w:abstractNumId w:val="21"/>
  </w:num>
  <w:num w:numId="28">
    <w:abstractNumId w:val="8"/>
  </w:num>
  <w:num w:numId="29">
    <w:abstractNumId w:val="11"/>
  </w:num>
  <w:num w:numId="30">
    <w:abstractNumId w:val="29"/>
  </w:num>
  <w:num w:numId="31">
    <w:abstractNumId w:val="2"/>
  </w:num>
  <w:num w:numId="32">
    <w:abstractNumId w:val="22"/>
  </w:num>
  <w:num w:numId="33">
    <w:abstractNumId w:val="16"/>
  </w:num>
  <w:num w:numId="34">
    <w:abstractNumId w:val="33"/>
  </w:num>
  <w:num w:numId="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mirrorMargi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2D24"/>
    <w:rsid w:val="00000965"/>
    <w:rsid w:val="000040F1"/>
    <w:rsid w:val="00005AAD"/>
    <w:rsid w:val="00006FA5"/>
    <w:rsid w:val="00010910"/>
    <w:rsid w:val="00013B61"/>
    <w:rsid w:val="0002431E"/>
    <w:rsid w:val="00025F44"/>
    <w:rsid w:val="00032CCC"/>
    <w:rsid w:val="000401CD"/>
    <w:rsid w:val="00094AC3"/>
    <w:rsid w:val="000A19C2"/>
    <w:rsid w:val="000A1EED"/>
    <w:rsid w:val="000B5831"/>
    <w:rsid w:val="000D0568"/>
    <w:rsid w:val="000D3342"/>
    <w:rsid w:val="000E5EC0"/>
    <w:rsid w:val="0011256E"/>
    <w:rsid w:val="00142412"/>
    <w:rsid w:val="001613EF"/>
    <w:rsid w:val="00162276"/>
    <w:rsid w:val="001720B8"/>
    <w:rsid w:val="00174EF8"/>
    <w:rsid w:val="001874A6"/>
    <w:rsid w:val="00192850"/>
    <w:rsid w:val="001F1B42"/>
    <w:rsid w:val="001F4110"/>
    <w:rsid w:val="001F4D4E"/>
    <w:rsid w:val="00203233"/>
    <w:rsid w:val="00225858"/>
    <w:rsid w:val="00230DE9"/>
    <w:rsid w:val="00233F02"/>
    <w:rsid w:val="00240187"/>
    <w:rsid w:val="00243800"/>
    <w:rsid w:val="002472AF"/>
    <w:rsid w:val="00251EEB"/>
    <w:rsid w:val="002569B9"/>
    <w:rsid w:val="002A0465"/>
    <w:rsid w:val="002A697C"/>
    <w:rsid w:val="002B1EB6"/>
    <w:rsid w:val="002C1E3F"/>
    <w:rsid w:val="002C599E"/>
    <w:rsid w:val="002D51A2"/>
    <w:rsid w:val="002D73F8"/>
    <w:rsid w:val="003123DA"/>
    <w:rsid w:val="0032674F"/>
    <w:rsid w:val="00331760"/>
    <w:rsid w:val="0034495F"/>
    <w:rsid w:val="00353E31"/>
    <w:rsid w:val="00376A31"/>
    <w:rsid w:val="003850EA"/>
    <w:rsid w:val="00396C00"/>
    <w:rsid w:val="003A6273"/>
    <w:rsid w:val="003B4572"/>
    <w:rsid w:val="003C31AD"/>
    <w:rsid w:val="003C7991"/>
    <w:rsid w:val="003D0C3E"/>
    <w:rsid w:val="003D3AFD"/>
    <w:rsid w:val="003D60ED"/>
    <w:rsid w:val="003F1518"/>
    <w:rsid w:val="003F263A"/>
    <w:rsid w:val="004035B6"/>
    <w:rsid w:val="00425782"/>
    <w:rsid w:val="00436CF1"/>
    <w:rsid w:val="004505A7"/>
    <w:rsid w:val="0045320D"/>
    <w:rsid w:val="0046670C"/>
    <w:rsid w:val="004851F5"/>
    <w:rsid w:val="004A5132"/>
    <w:rsid w:val="004A6D7D"/>
    <w:rsid w:val="004B1B83"/>
    <w:rsid w:val="004B3014"/>
    <w:rsid w:val="004D27F7"/>
    <w:rsid w:val="004D53D4"/>
    <w:rsid w:val="004F256C"/>
    <w:rsid w:val="004F5180"/>
    <w:rsid w:val="00515480"/>
    <w:rsid w:val="005513DC"/>
    <w:rsid w:val="005535CD"/>
    <w:rsid w:val="00556FA1"/>
    <w:rsid w:val="00565749"/>
    <w:rsid w:val="0059100F"/>
    <w:rsid w:val="0059776D"/>
    <w:rsid w:val="005A0F28"/>
    <w:rsid w:val="005A5E16"/>
    <w:rsid w:val="005B3F99"/>
    <w:rsid w:val="005C35F1"/>
    <w:rsid w:val="005D6D6A"/>
    <w:rsid w:val="005E0E99"/>
    <w:rsid w:val="005E73B2"/>
    <w:rsid w:val="00616E4A"/>
    <w:rsid w:val="00622198"/>
    <w:rsid w:val="00627D04"/>
    <w:rsid w:val="00666356"/>
    <w:rsid w:val="006821B7"/>
    <w:rsid w:val="00696655"/>
    <w:rsid w:val="006B0EC1"/>
    <w:rsid w:val="006B7AF9"/>
    <w:rsid w:val="006C14EC"/>
    <w:rsid w:val="006F76AC"/>
    <w:rsid w:val="007248CE"/>
    <w:rsid w:val="00730403"/>
    <w:rsid w:val="007412A6"/>
    <w:rsid w:val="00750961"/>
    <w:rsid w:val="007A0310"/>
    <w:rsid w:val="007A6471"/>
    <w:rsid w:val="007B40A8"/>
    <w:rsid w:val="007C1456"/>
    <w:rsid w:val="007D1678"/>
    <w:rsid w:val="007D7057"/>
    <w:rsid w:val="007D725E"/>
    <w:rsid w:val="007D7841"/>
    <w:rsid w:val="007E3B7E"/>
    <w:rsid w:val="007E6FE9"/>
    <w:rsid w:val="007F0970"/>
    <w:rsid w:val="007F1046"/>
    <w:rsid w:val="007F2038"/>
    <w:rsid w:val="008119D8"/>
    <w:rsid w:val="00815D4B"/>
    <w:rsid w:val="00822C09"/>
    <w:rsid w:val="008235B7"/>
    <w:rsid w:val="00824077"/>
    <w:rsid w:val="008304DB"/>
    <w:rsid w:val="008409FC"/>
    <w:rsid w:val="00845ADE"/>
    <w:rsid w:val="00847078"/>
    <w:rsid w:val="008508AE"/>
    <w:rsid w:val="008524F7"/>
    <w:rsid w:val="00852D24"/>
    <w:rsid w:val="00863A35"/>
    <w:rsid w:val="0086713F"/>
    <w:rsid w:val="00875837"/>
    <w:rsid w:val="008A1A62"/>
    <w:rsid w:val="008A77F3"/>
    <w:rsid w:val="008B1EAA"/>
    <w:rsid w:val="008B52AE"/>
    <w:rsid w:val="008B62F3"/>
    <w:rsid w:val="008B6327"/>
    <w:rsid w:val="008C31C0"/>
    <w:rsid w:val="008D07E5"/>
    <w:rsid w:val="008D3065"/>
    <w:rsid w:val="008E39D6"/>
    <w:rsid w:val="008F02B6"/>
    <w:rsid w:val="008F6936"/>
    <w:rsid w:val="008F7D0D"/>
    <w:rsid w:val="00902924"/>
    <w:rsid w:val="00910759"/>
    <w:rsid w:val="00911ADE"/>
    <w:rsid w:val="00926D25"/>
    <w:rsid w:val="0093586F"/>
    <w:rsid w:val="00941BDD"/>
    <w:rsid w:val="0095188B"/>
    <w:rsid w:val="009837F0"/>
    <w:rsid w:val="009977E8"/>
    <w:rsid w:val="009A1A7B"/>
    <w:rsid w:val="009A4545"/>
    <w:rsid w:val="009E1D15"/>
    <w:rsid w:val="009E650F"/>
    <w:rsid w:val="00A0203D"/>
    <w:rsid w:val="00A12AA4"/>
    <w:rsid w:val="00A14BD0"/>
    <w:rsid w:val="00A16480"/>
    <w:rsid w:val="00A1689A"/>
    <w:rsid w:val="00A30636"/>
    <w:rsid w:val="00A34C0F"/>
    <w:rsid w:val="00A463DE"/>
    <w:rsid w:val="00A509DF"/>
    <w:rsid w:val="00A57232"/>
    <w:rsid w:val="00A65F37"/>
    <w:rsid w:val="00A6714B"/>
    <w:rsid w:val="00A76E14"/>
    <w:rsid w:val="00A867C1"/>
    <w:rsid w:val="00A92EE5"/>
    <w:rsid w:val="00AA1416"/>
    <w:rsid w:val="00AA5462"/>
    <w:rsid w:val="00AB0652"/>
    <w:rsid w:val="00AB26E5"/>
    <w:rsid w:val="00AB7E13"/>
    <w:rsid w:val="00AC0AFB"/>
    <w:rsid w:val="00AC204C"/>
    <w:rsid w:val="00AC3440"/>
    <w:rsid w:val="00AC6212"/>
    <w:rsid w:val="00AC6A5B"/>
    <w:rsid w:val="00AD05EF"/>
    <w:rsid w:val="00AD0797"/>
    <w:rsid w:val="00AE4E82"/>
    <w:rsid w:val="00AF5450"/>
    <w:rsid w:val="00B06DF5"/>
    <w:rsid w:val="00B17125"/>
    <w:rsid w:val="00B23062"/>
    <w:rsid w:val="00B314CC"/>
    <w:rsid w:val="00B50DE2"/>
    <w:rsid w:val="00B523C9"/>
    <w:rsid w:val="00B5798D"/>
    <w:rsid w:val="00B57EAB"/>
    <w:rsid w:val="00B61735"/>
    <w:rsid w:val="00B76FB6"/>
    <w:rsid w:val="00B80E3F"/>
    <w:rsid w:val="00B8507C"/>
    <w:rsid w:val="00BA03E8"/>
    <w:rsid w:val="00BA6EF5"/>
    <w:rsid w:val="00BB220F"/>
    <w:rsid w:val="00BC0DD4"/>
    <w:rsid w:val="00BC5E76"/>
    <w:rsid w:val="00BD3C89"/>
    <w:rsid w:val="00BD44DA"/>
    <w:rsid w:val="00BE00F2"/>
    <w:rsid w:val="00BE3722"/>
    <w:rsid w:val="00BE5E77"/>
    <w:rsid w:val="00BF05B5"/>
    <w:rsid w:val="00C01DBA"/>
    <w:rsid w:val="00C02BB5"/>
    <w:rsid w:val="00C13030"/>
    <w:rsid w:val="00C25088"/>
    <w:rsid w:val="00C319EE"/>
    <w:rsid w:val="00C32818"/>
    <w:rsid w:val="00C66FDC"/>
    <w:rsid w:val="00C84E91"/>
    <w:rsid w:val="00CA4238"/>
    <w:rsid w:val="00CC1D7B"/>
    <w:rsid w:val="00CD18C1"/>
    <w:rsid w:val="00CD4BF9"/>
    <w:rsid w:val="00D1459D"/>
    <w:rsid w:val="00D230D5"/>
    <w:rsid w:val="00D260D5"/>
    <w:rsid w:val="00D33AF0"/>
    <w:rsid w:val="00D440EE"/>
    <w:rsid w:val="00D44AE3"/>
    <w:rsid w:val="00D45DAA"/>
    <w:rsid w:val="00D46481"/>
    <w:rsid w:val="00D52BB0"/>
    <w:rsid w:val="00D55618"/>
    <w:rsid w:val="00D76748"/>
    <w:rsid w:val="00D7741E"/>
    <w:rsid w:val="00D976AD"/>
    <w:rsid w:val="00DB0EC7"/>
    <w:rsid w:val="00DC6B37"/>
    <w:rsid w:val="00DC796F"/>
    <w:rsid w:val="00DD469E"/>
    <w:rsid w:val="00DD5EB8"/>
    <w:rsid w:val="00DE37D6"/>
    <w:rsid w:val="00DE601B"/>
    <w:rsid w:val="00DE6D6D"/>
    <w:rsid w:val="00DF4E43"/>
    <w:rsid w:val="00E0001B"/>
    <w:rsid w:val="00E05620"/>
    <w:rsid w:val="00E129CC"/>
    <w:rsid w:val="00E16B15"/>
    <w:rsid w:val="00E17630"/>
    <w:rsid w:val="00E32632"/>
    <w:rsid w:val="00E35BD2"/>
    <w:rsid w:val="00E37D28"/>
    <w:rsid w:val="00E5673D"/>
    <w:rsid w:val="00E90F8D"/>
    <w:rsid w:val="00E97B04"/>
    <w:rsid w:val="00EF2DDA"/>
    <w:rsid w:val="00EF71B2"/>
    <w:rsid w:val="00F006B3"/>
    <w:rsid w:val="00F417F2"/>
    <w:rsid w:val="00F5673F"/>
    <w:rsid w:val="00F62F2B"/>
    <w:rsid w:val="00F70651"/>
    <w:rsid w:val="00F71F66"/>
    <w:rsid w:val="00F91C57"/>
    <w:rsid w:val="00FB3EFF"/>
    <w:rsid w:val="00FB4381"/>
    <w:rsid w:val="00FB7205"/>
    <w:rsid w:val="00FD6904"/>
    <w:rsid w:val="00FD73E5"/>
    <w:rsid w:val="00FF1E46"/>
    <w:rsid w:val="00FF418F"/>
    <w:rsid w:val="00FF761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9FC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2C09"/>
  </w:style>
  <w:style w:type="paragraph" w:styleId="Ttulo1">
    <w:name w:val="heading 1"/>
    <w:basedOn w:val="Normal"/>
    <w:link w:val="Ttulo1Car"/>
    <w:uiPriority w:val="9"/>
    <w:qFormat/>
    <w:rsid w:val="002D51A2"/>
    <w:pPr>
      <w:widowControl w:val="0"/>
      <w:autoSpaceDE w:val="0"/>
      <w:autoSpaceDN w:val="0"/>
      <w:spacing w:after="0" w:line="240" w:lineRule="auto"/>
      <w:ind w:left="978" w:right="1384"/>
      <w:jc w:val="center"/>
      <w:outlineLvl w:val="0"/>
    </w:pPr>
    <w:rPr>
      <w:rFonts w:ascii="Times New Roman" w:eastAsia="Times New Roman" w:hAnsi="Times New Roman" w:cs="Times New Roman"/>
      <w:b/>
      <w:bCs/>
      <w:kern w:val="0"/>
      <w:sz w:val="28"/>
      <w:szCs w:val="28"/>
      <w:u w:val="single" w:color="000000"/>
      <w:lang w:val="es-ES"/>
      <w14:ligatures w14:val="none"/>
    </w:rPr>
  </w:style>
  <w:style w:type="paragraph" w:styleId="Ttulo2">
    <w:name w:val="heading 2"/>
    <w:basedOn w:val="Normal"/>
    <w:next w:val="Normal"/>
    <w:link w:val="Ttulo2Car"/>
    <w:uiPriority w:val="9"/>
    <w:unhideWhenUsed/>
    <w:qFormat/>
    <w:rsid w:val="00FD73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D73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qFormat/>
    <w:rsid w:val="008B52AE"/>
    <w:pPr>
      <w:widowControl w:val="0"/>
      <w:autoSpaceDE w:val="0"/>
      <w:autoSpaceDN w:val="0"/>
      <w:spacing w:after="0" w:line="240" w:lineRule="auto"/>
      <w:ind w:left="157" w:right="3769"/>
      <w:outlineLvl w:val="3"/>
    </w:pPr>
    <w:rPr>
      <w:rFonts w:ascii="Times New Roman" w:eastAsia="Times New Roman" w:hAnsi="Times New Roman" w:cs="Times New Roman"/>
      <w:b/>
      <w:bCs/>
      <w:kern w:val="0"/>
      <w:sz w:val="20"/>
      <w:szCs w:val="20"/>
      <w:u w:val="single" w:color="000000"/>
      <w:lang w:val="es-ES"/>
      <w14:ligatures w14:val="none"/>
    </w:rPr>
  </w:style>
  <w:style w:type="paragraph" w:styleId="Ttulo5">
    <w:name w:val="heading 5"/>
    <w:basedOn w:val="Normal"/>
    <w:next w:val="Normal"/>
    <w:link w:val="Ttulo5Car"/>
    <w:uiPriority w:val="9"/>
    <w:semiHidden/>
    <w:unhideWhenUsed/>
    <w:qFormat/>
    <w:rsid w:val="00FD73E5"/>
    <w:pPr>
      <w:keepNext/>
      <w:keepLines/>
      <w:spacing w:before="40" w:after="0"/>
      <w:outlineLvl w:val="4"/>
    </w:pPr>
    <w:rPr>
      <w:rFonts w:asciiTheme="majorHAnsi" w:eastAsiaTheme="majorEastAsia" w:hAnsiTheme="majorHAnsi" w:cstheme="majorBidi"/>
      <w:color w:val="2F5496" w:themeColor="accent1" w:themeShade="BF"/>
    </w:rPr>
  </w:style>
  <w:style w:type="paragraph" w:styleId="Ttulo9">
    <w:name w:val="heading 9"/>
    <w:basedOn w:val="Normal"/>
    <w:next w:val="Normal"/>
    <w:link w:val="Ttulo9Car"/>
    <w:uiPriority w:val="9"/>
    <w:semiHidden/>
    <w:unhideWhenUsed/>
    <w:qFormat/>
    <w:rsid w:val="00FD73E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852D2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52D24"/>
    <w:rPr>
      <w:i/>
      <w:iCs/>
      <w:color w:val="4472C4" w:themeColor="accent1"/>
    </w:rPr>
  </w:style>
  <w:style w:type="paragraph" w:styleId="Prrafodelista">
    <w:name w:val="List Paragraph"/>
    <w:basedOn w:val="Normal"/>
    <w:uiPriority w:val="1"/>
    <w:qFormat/>
    <w:rsid w:val="0093586F"/>
    <w:pPr>
      <w:ind w:left="720"/>
      <w:contextualSpacing/>
    </w:pPr>
  </w:style>
  <w:style w:type="character" w:customStyle="1" w:styleId="Ttulo4Car">
    <w:name w:val="Título 4 Car"/>
    <w:basedOn w:val="Fuentedeprrafopredeter"/>
    <w:link w:val="Ttulo4"/>
    <w:uiPriority w:val="9"/>
    <w:rsid w:val="008B52AE"/>
    <w:rPr>
      <w:rFonts w:ascii="Times New Roman" w:eastAsia="Times New Roman" w:hAnsi="Times New Roman" w:cs="Times New Roman"/>
      <w:b/>
      <w:bCs/>
      <w:kern w:val="0"/>
      <w:sz w:val="20"/>
      <w:szCs w:val="20"/>
      <w:u w:val="single" w:color="000000"/>
      <w:lang w:val="es-ES"/>
      <w14:ligatures w14:val="none"/>
    </w:rPr>
  </w:style>
  <w:style w:type="table" w:customStyle="1" w:styleId="TableNormal">
    <w:name w:val="Table Normal"/>
    <w:uiPriority w:val="2"/>
    <w:semiHidden/>
    <w:unhideWhenUsed/>
    <w:qFormat/>
    <w:rsid w:val="008B52AE"/>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8B52AE"/>
    <w:pPr>
      <w:widowControl w:val="0"/>
      <w:autoSpaceDE w:val="0"/>
      <w:autoSpaceDN w:val="0"/>
      <w:spacing w:after="0" w:line="240" w:lineRule="auto"/>
    </w:pPr>
    <w:rPr>
      <w:rFonts w:ascii="Times New Roman" w:eastAsia="Times New Roman" w:hAnsi="Times New Roman" w:cs="Times New Roman"/>
      <w:kern w:val="0"/>
      <w:sz w:val="20"/>
      <w:szCs w:val="20"/>
      <w:lang w:val="es-ES"/>
      <w14:ligatures w14:val="none"/>
    </w:rPr>
  </w:style>
  <w:style w:type="character" w:customStyle="1" w:styleId="TextoindependienteCar">
    <w:name w:val="Texto independiente Car"/>
    <w:basedOn w:val="Fuentedeprrafopredeter"/>
    <w:link w:val="Textoindependiente"/>
    <w:uiPriority w:val="99"/>
    <w:rsid w:val="008B52AE"/>
    <w:rPr>
      <w:rFonts w:ascii="Times New Roman" w:eastAsia="Times New Roman" w:hAnsi="Times New Roman" w:cs="Times New Roman"/>
      <w:kern w:val="0"/>
      <w:sz w:val="20"/>
      <w:szCs w:val="20"/>
      <w:lang w:val="es-ES"/>
      <w14:ligatures w14:val="none"/>
    </w:rPr>
  </w:style>
  <w:style w:type="paragraph" w:customStyle="1" w:styleId="TableParagraph">
    <w:name w:val="Table Paragraph"/>
    <w:basedOn w:val="Normal"/>
    <w:uiPriority w:val="1"/>
    <w:qFormat/>
    <w:rsid w:val="008B52AE"/>
    <w:pPr>
      <w:widowControl w:val="0"/>
      <w:autoSpaceDE w:val="0"/>
      <w:autoSpaceDN w:val="0"/>
      <w:spacing w:after="0" w:line="240" w:lineRule="auto"/>
    </w:pPr>
    <w:rPr>
      <w:rFonts w:ascii="Times New Roman" w:eastAsia="Times New Roman" w:hAnsi="Times New Roman" w:cs="Times New Roman"/>
      <w:kern w:val="0"/>
      <w:lang w:val="es-ES"/>
      <w14:ligatures w14:val="none"/>
    </w:rPr>
  </w:style>
  <w:style w:type="character" w:customStyle="1" w:styleId="Ttulo2Car">
    <w:name w:val="Título 2 Car"/>
    <w:basedOn w:val="Fuentedeprrafopredeter"/>
    <w:link w:val="Ttulo2"/>
    <w:uiPriority w:val="9"/>
    <w:rsid w:val="00FD73E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FD73E5"/>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semiHidden/>
    <w:rsid w:val="00FD73E5"/>
    <w:rPr>
      <w:rFonts w:asciiTheme="majorHAnsi" w:eastAsiaTheme="majorEastAsia" w:hAnsiTheme="majorHAnsi" w:cstheme="majorBidi"/>
      <w:color w:val="2F5496" w:themeColor="accent1" w:themeShade="BF"/>
    </w:rPr>
  </w:style>
  <w:style w:type="character" w:customStyle="1" w:styleId="Ttulo9Car">
    <w:name w:val="Título 9 Car"/>
    <w:basedOn w:val="Fuentedeprrafopredeter"/>
    <w:link w:val="Ttulo9"/>
    <w:uiPriority w:val="9"/>
    <w:semiHidden/>
    <w:rsid w:val="00FD73E5"/>
    <w:rPr>
      <w:rFonts w:asciiTheme="majorHAnsi" w:eastAsiaTheme="majorEastAsia" w:hAnsiTheme="majorHAnsi" w:cstheme="majorBidi"/>
      <w:i/>
      <w:iCs/>
      <w:color w:val="272727" w:themeColor="text1" w:themeTint="D8"/>
      <w:sz w:val="21"/>
      <w:szCs w:val="21"/>
    </w:rPr>
  </w:style>
  <w:style w:type="paragraph" w:styleId="Sangradetextonormal">
    <w:name w:val="Body Text Indent"/>
    <w:basedOn w:val="Normal"/>
    <w:link w:val="SangradetextonormalCar"/>
    <w:uiPriority w:val="99"/>
    <w:semiHidden/>
    <w:unhideWhenUsed/>
    <w:rsid w:val="00FD73E5"/>
    <w:pPr>
      <w:spacing w:after="120"/>
      <w:ind w:left="283"/>
    </w:pPr>
  </w:style>
  <w:style w:type="character" w:customStyle="1" w:styleId="SangradetextonormalCar">
    <w:name w:val="Sangría de texto normal Car"/>
    <w:basedOn w:val="Fuentedeprrafopredeter"/>
    <w:link w:val="Sangradetextonormal"/>
    <w:uiPriority w:val="99"/>
    <w:semiHidden/>
    <w:rsid w:val="00FD73E5"/>
  </w:style>
  <w:style w:type="paragraph" w:styleId="Sangra2detindependiente">
    <w:name w:val="Body Text Indent 2"/>
    <w:basedOn w:val="Normal"/>
    <w:link w:val="Sangra2detindependienteCar"/>
    <w:uiPriority w:val="99"/>
    <w:semiHidden/>
    <w:unhideWhenUsed/>
    <w:rsid w:val="00FD73E5"/>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FD73E5"/>
  </w:style>
  <w:style w:type="character" w:customStyle="1" w:styleId="Ttulo1Car">
    <w:name w:val="Título 1 Car"/>
    <w:basedOn w:val="Fuentedeprrafopredeter"/>
    <w:link w:val="Ttulo1"/>
    <w:uiPriority w:val="9"/>
    <w:rsid w:val="002D51A2"/>
    <w:rPr>
      <w:rFonts w:ascii="Times New Roman" w:eastAsia="Times New Roman" w:hAnsi="Times New Roman" w:cs="Times New Roman"/>
      <w:b/>
      <w:bCs/>
      <w:kern w:val="0"/>
      <w:sz w:val="28"/>
      <w:szCs w:val="28"/>
      <w:u w:val="single" w:color="000000"/>
      <w:lang w:val="es-ES"/>
      <w14:ligatures w14:val="none"/>
    </w:rPr>
  </w:style>
  <w:style w:type="paragraph" w:styleId="Ttulo">
    <w:name w:val="Title"/>
    <w:basedOn w:val="Normal"/>
    <w:link w:val="TtuloCar"/>
    <w:uiPriority w:val="10"/>
    <w:qFormat/>
    <w:rsid w:val="002D51A2"/>
    <w:pPr>
      <w:widowControl w:val="0"/>
      <w:autoSpaceDE w:val="0"/>
      <w:autoSpaceDN w:val="0"/>
      <w:spacing w:before="79" w:after="0" w:line="240" w:lineRule="auto"/>
      <w:ind w:left="155"/>
    </w:pPr>
    <w:rPr>
      <w:rFonts w:ascii="Trebuchet MS" w:eastAsia="Trebuchet MS" w:hAnsi="Trebuchet MS" w:cs="Trebuchet MS"/>
      <w:b/>
      <w:bCs/>
      <w:kern w:val="0"/>
      <w:sz w:val="96"/>
      <w:szCs w:val="96"/>
      <w:lang w:val="es-ES"/>
      <w14:ligatures w14:val="none"/>
    </w:rPr>
  </w:style>
  <w:style w:type="character" w:customStyle="1" w:styleId="TtuloCar">
    <w:name w:val="Título Car"/>
    <w:basedOn w:val="Fuentedeprrafopredeter"/>
    <w:link w:val="Ttulo"/>
    <w:uiPriority w:val="10"/>
    <w:rsid w:val="002D51A2"/>
    <w:rPr>
      <w:rFonts w:ascii="Trebuchet MS" w:eastAsia="Trebuchet MS" w:hAnsi="Trebuchet MS" w:cs="Trebuchet MS"/>
      <w:b/>
      <w:bCs/>
      <w:kern w:val="0"/>
      <w:sz w:val="96"/>
      <w:szCs w:val="96"/>
      <w:lang w:val="es-ES"/>
      <w14:ligatures w14:val="none"/>
    </w:rPr>
  </w:style>
  <w:style w:type="paragraph" w:styleId="Encabezado">
    <w:name w:val="header"/>
    <w:basedOn w:val="Normal"/>
    <w:link w:val="EncabezadoCar"/>
    <w:uiPriority w:val="99"/>
    <w:unhideWhenUsed/>
    <w:rsid w:val="002D51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51A2"/>
  </w:style>
  <w:style w:type="paragraph" w:styleId="Piedepgina">
    <w:name w:val="footer"/>
    <w:basedOn w:val="Normal"/>
    <w:link w:val="PiedepginaCar"/>
    <w:uiPriority w:val="99"/>
    <w:unhideWhenUsed/>
    <w:rsid w:val="002D51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51A2"/>
  </w:style>
  <w:style w:type="table" w:styleId="Tablaconcuadrcula">
    <w:name w:val="Table Grid"/>
    <w:basedOn w:val="Tablanormal"/>
    <w:uiPriority w:val="39"/>
    <w:rsid w:val="00E0001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independiente2">
    <w:name w:val="Body Text 2"/>
    <w:basedOn w:val="Normal"/>
    <w:link w:val="Textoindependiente2Car"/>
    <w:uiPriority w:val="99"/>
    <w:semiHidden/>
    <w:unhideWhenUsed/>
    <w:rsid w:val="00BC0DD4"/>
    <w:pPr>
      <w:spacing w:after="120" w:line="480" w:lineRule="auto"/>
    </w:pPr>
  </w:style>
  <w:style w:type="character" w:customStyle="1" w:styleId="Textoindependiente2Car">
    <w:name w:val="Texto independiente 2 Car"/>
    <w:basedOn w:val="Fuentedeprrafopredeter"/>
    <w:link w:val="Textoindependiente2"/>
    <w:uiPriority w:val="99"/>
    <w:semiHidden/>
    <w:rsid w:val="00BC0DD4"/>
  </w:style>
  <w:style w:type="paragraph" w:customStyle="1" w:styleId="msonormal0">
    <w:name w:val="msonormal"/>
    <w:basedOn w:val="Normal"/>
    <w:rsid w:val="008304DB"/>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styleId="Textodeglobo">
    <w:name w:val="Balloon Text"/>
    <w:basedOn w:val="Normal"/>
    <w:link w:val="TextodegloboCar"/>
    <w:uiPriority w:val="99"/>
    <w:semiHidden/>
    <w:unhideWhenUsed/>
    <w:rsid w:val="0062219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22198"/>
    <w:rPr>
      <w:rFonts w:ascii="Tahoma" w:hAnsi="Tahoma" w:cs="Tahoma"/>
      <w:sz w:val="16"/>
      <w:szCs w:val="16"/>
    </w:rPr>
  </w:style>
  <w:style w:type="paragraph" w:styleId="Sinespaciado">
    <w:name w:val="No Spacing"/>
    <w:uiPriority w:val="1"/>
    <w:qFormat/>
    <w:rsid w:val="006F76AC"/>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2C09"/>
  </w:style>
  <w:style w:type="paragraph" w:styleId="Ttulo1">
    <w:name w:val="heading 1"/>
    <w:basedOn w:val="Normal"/>
    <w:link w:val="Ttulo1Car"/>
    <w:uiPriority w:val="9"/>
    <w:qFormat/>
    <w:rsid w:val="002D51A2"/>
    <w:pPr>
      <w:widowControl w:val="0"/>
      <w:autoSpaceDE w:val="0"/>
      <w:autoSpaceDN w:val="0"/>
      <w:spacing w:after="0" w:line="240" w:lineRule="auto"/>
      <w:ind w:left="978" w:right="1384"/>
      <w:jc w:val="center"/>
      <w:outlineLvl w:val="0"/>
    </w:pPr>
    <w:rPr>
      <w:rFonts w:ascii="Times New Roman" w:eastAsia="Times New Roman" w:hAnsi="Times New Roman" w:cs="Times New Roman"/>
      <w:b/>
      <w:bCs/>
      <w:kern w:val="0"/>
      <w:sz w:val="28"/>
      <w:szCs w:val="28"/>
      <w:u w:val="single" w:color="000000"/>
      <w:lang w:val="es-ES"/>
      <w14:ligatures w14:val="none"/>
    </w:rPr>
  </w:style>
  <w:style w:type="paragraph" w:styleId="Ttulo2">
    <w:name w:val="heading 2"/>
    <w:basedOn w:val="Normal"/>
    <w:next w:val="Normal"/>
    <w:link w:val="Ttulo2Car"/>
    <w:uiPriority w:val="9"/>
    <w:unhideWhenUsed/>
    <w:qFormat/>
    <w:rsid w:val="00FD73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D73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qFormat/>
    <w:rsid w:val="008B52AE"/>
    <w:pPr>
      <w:widowControl w:val="0"/>
      <w:autoSpaceDE w:val="0"/>
      <w:autoSpaceDN w:val="0"/>
      <w:spacing w:after="0" w:line="240" w:lineRule="auto"/>
      <w:ind w:left="157" w:right="3769"/>
      <w:outlineLvl w:val="3"/>
    </w:pPr>
    <w:rPr>
      <w:rFonts w:ascii="Times New Roman" w:eastAsia="Times New Roman" w:hAnsi="Times New Roman" w:cs="Times New Roman"/>
      <w:b/>
      <w:bCs/>
      <w:kern w:val="0"/>
      <w:sz w:val="20"/>
      <w:szCs w:val="20"/>
      <w:u w:val="single" w:color="000000"/>
      <w:lang w:val="es-ES"/>
      <w14:ligatures w14:val="none"/>
    </w:rPr>
  </w:style>
  <w:style w:type="paragraph" w:styleId="Ttulo5">
    <w:name w:val="heading 5"/>
    <w:basedOn w:val="Normal"/>
    <w:next w:val="Normal"/>
    <w:link w:val="Ttulo5Car"/>
    <w:uiPriority w:val="9"/>
    <w:semiHidden/>
    <w:unhideWhenUsed/>
    <w:qFormat/>
    <w:rsid w:val="00FD73E5"/>
    <w:pPr>
      <w:keepNext/>
      <w:keepLines/>
      <w:spacing w:before="40" w:after="0"/>
      <w:outlineLvl w:val="4"/>
    </w:pPr>
    <w:rPr>
      <w:rFonts w:asciiTheme="majorHAnsi" w:eastAsiaTheme="majorEastAsia" w:hAnsiTheme="majorHAnsi" w:cstheme="majorBidi"/>
      <w:color w:val="2F5496" w:themeColor="accent1" w:themeShade="BF"/>
    </w:rPr>
  </w:style>
  <w:style w:type="paragraph" w:styleId="Ttulo9">
    <w:name w:val="heading 9"/>
    <w:basedOn w:val="Normal"/>
    <w:next w:val="Normal"/>
    <w:link w:val="Ttulo9Car"/>
    <w:uiPriority w:val="9"/>
    <w:semiHidden/>
    <w:unhideWhenUsed/>
    <w:qFormat/>
    <w:rsid w:val="00FD73E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852D2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52D24"/>
    <w:rPr>
      <w:i/>
      <w:iCs/>
      <w:color w:val="4472C4" w:themeColor="accent1"/>
    </w:rPr>
  </w:style>
  <w:style w:type="paragraph" w:styleId="Prrafodelista">
    <w:name w:val="List Paragraph"/>
    <w:basedOn w:val="Normal"/>
    <w:uiPriority w:val="1"/>
    <w:qFormat/>
    <w:rsid w:val="0093586F"/>
    <w:pPr>
      <w:ind w:left="720"/>
      <w:contextualSpacing/>
    </w:pPr>
  </w:style>
  <w:style w:type="character" w:customStyle="1" w:styleId="Ttulo4Car">
    <w:name w:val="Título 4 Car"/>
    <w:basedOn w:val="Fuentedeprrafopredeter"/>
    <w:link w:val="Ttulo4"/>
    <w:uiPriority w:val="9"/>
    <w:rsid w:val="008B52AE"/>
    <w:rPr>
      <w:rFonts w:ascii="Times New Roman" w:eastAsia="Times New Roman" w:hAnsi="Times New Roman" w:cs="Times New Roman"/>
      <w:b/>
      <w:bCs/>
      <w:kern w:val="0"/>
      <w:sz w:val="20"/>
      <w:szCs w:val="20"/>
      <w:u w:val="single" w:color="000000"/>
      <w:lang w:val="es-ES"/>
      <w14:ligatures w14:val="none"/>
    </w:rPr>
  </w:style>
  <w:style w:type="table" w:customStyle="1" w:styleId="TableNormal">
    <w:name w:val="Table Normal"/>
    <w:uiPriority w:val="2"/>
    <w:semiHidden/>
    <w:unhideWhenUsed/>
    <w:qFormat/>
    <w:rsid w:val="008B52AE"/>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8B52AE"/>
    <w:pPr>
      <w:widowControl w:val="0"/>
      <w:autoSpaceDE w:val="0"/>
      <w:autoSpaceDN w:val="0"/>
      <w:spacing w:after="0" w:line="240" w:lineRule="auto"/>
    </w:pPr>
    <w:rPr>
      <w:rFonts w:ascii="Times New Roman" w:eastAsia="Times New Roman" w:hAnsi="Times New Roman" w:cs="Times New Roman"/>
      <w:kern w:val="0"/>
      <w:sz w:val="20"/>
      <w:szCs w:val="20"/>
      <w:lang w:val="es-ES"/>
      <w14:ligatures w14:val="none"/>
    </w:rPr>
  </w:style>
  <w:style w:type="character" w:customStyle="1" w:styleId="TextoindependienteCar">
    <w:name w:val="Texto independiente Car"/>
    <w:basedOn w:val="Fuentedeprrafopredeter"/>
    <w:link w:val="Textoindependiente"/>
    <w:uiPriority w:val="99"/>
    <w:rsid w:val="008B52AE"/>
    <w:rPr>
      <w:rFonts w:ascii="Times New Roman" w:eastAsia="Times New Roman" w:hAnsi="Times New Roman" w:cs="Times New Roman"/>
      <w:kern w:val="0"/>
      <w:sz w:val="20"/>
      <w:szCs w:val="20"/>
      <w:lang w:val="es-ES"/>
      <w14:ligatures w14:val="none"/>
    </w:rPr>
  </w:style>
  <w:style w:type="paragraph" w:customStyle="1" w:styleId="TableParagraph">
    <w:name w:val="Table Paragraph"/>
    <w:basedOn w:val="Normal"/>
    <w:uiPriority w:val="1"/>
    <w:qFormat/>
    <w:rsid w:val="008B52AE"/>
    <w:pPr>
      <w:widowControl w:val="0"/>
      <w:autoSpaceDE w:val="0"/>
      <w:autoSpaceDN w:val="0"/>
      <w:spacing w:after="0" w:line="240" w:lineRule="auto"/>
    </w:pPr>
    <w:rPr>
      <w:rFonts w:ascii="Times New Roman" w:eastAsia="Times New Roman" w:hAnsi="Times New Roman" w:cs="Times New Roman"/>
      <w:kern w:val="0"/>
      <w:lang w:val="es-ES"/>
      <w14:ligatures w14:val="none"/>
    </w:rPr>
  </w:style>
  <w:style w:type="character" w:customStyle="1" w:styleId="Ttulo2Car">
    <w:name w:val="Título 2 Car"/>
    <w:basedOn w:val="Fuentedeprrafopredeter"/>
    <w:link w:val="Ttulo2"/>
    <w:uiPriority w:val="9"/>
    <w:rsid w:val="00FD73E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FD73E5"/>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semiHidden/>
    <w:rsid w:val="00FD73E5"/>
    <w:rPr>
      <w:rFonts w:asciiTheme="majorHAnsi" w:eastAsiaTheme="majorEastAsia" w:hAnsiTheme="majorHAnsi" w:cstheme="majorBidi"/>
      <w:color w:val="2F5496" w:themeColor="accent1" w:themeShade="BF"/>
    </w:rPr>
  </w:style>
  <w:style w:type="character" w:customStyle="1" w:styleId="Ttulo9Car">
    <w:name w:val="Título 9 Car"/>
    <w:basedOn w:val="Fuentedeprrafopredeter"/>
    <w:link w:val="Ttulo9"/>
    <w:uiPriority w:val="9"/>
    <w:semiHidden/>
    <w:rsid w:val="00FD73E5"/>
    <w:rPr>
      <w:rFonts w:asciiTheme="majorHAnsi" w:eastAsiaTheme="majorEastAsia" w:hAnsiTheme="majorHAnsi" w:cstheme="majorBidi"/>
      <w:i/>
      <w:iCs/>
      <w:color w:val="272727" w:themeColor="text1" w:themeTint="D8"/>
      <w:sz w:val="21"/>
      <w:szCs w:val="21"/>
    </w:rPr>
  </w:style>
  <w:style w:type="paragraph" w:styleId="Sangradetextonormal">
    <w:name w:val="Body Text Indent"/>
    <w:basedOn w:val="Normal"/>
    <w:link w:val="SangradetextonormalCar"/>
    <w:uiPriority w:val="99"/>
    <w:semiHidden/>
    <w:unhideWhenUsed/>
    <w:rsid w:val="00FD73E5"/>
    <w:pPr>
      <w:spacing w:after="120"/>
      <w:ind w:left="283"/>
    </w:pPr>
  </w:style>
  <w:style w:type="character" w:customStyle="1" w:styleId="SangradetextonormalCar">
    <w:name w:val="Sangría de texto normal Car"/>
    <w:basedOn w:val="Fuentedeprrafopredeter"/>
    <w:link w:val="Sangradetextonormal"/>
    <w:uiPriority w:val="99"/>
    <w:semiHidden/>
    <w:rsid w:val="00FD73E5"/>
  </w:style>
  <w:style w:type="paragraph" w:styleId="Sangra2detindependiente">
    <w:name w:val="Body Text Indent 2"/>
    <w:basedOn w:val="Normal"/>
    <w:link w:val="Sangra2detindependienteCar"/>
    <w:uiPriority w:val="99"/>
    <w:semiHidden/>
    <w:unhideWhenUsed/>
    <w:rsid w:val="00FD73E5"/>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FD73E5"/>
  </w:style>
  <w:style w:type="character" w:customStyle="1" w:styleId="Ttulo1Car">
    <w:name w:val="Título 1 Car"/>
    <w:basedOn w:val="Fuentedeprrafopredeter"/>
    <w:link w:val="Ttulo1"/>
    <w:uiPriority w:val="9"/>
    <w:rsid w:val="002D51A2"/>
    <w:rPr>
      <w:rFonts w:ascii="Times New Roman" w:eastAsia="Times New Roman" w:hAnsi="Times New Roman" w:cs="Times New Roman"/>
      <w:b/>
      <w:bCs/>
      <w:kern w:val="0"/>
      <w:sz w:val="28"/>
      <w:szCs w:val="28"/>
      <w:u w:val="single" w:color="000000"/>
      <w:lang w:val="es-ES"/>
      <w14:ligatures w14:val="none"/>
    </w:rPr>
  </w:style>
  <w:style w:type="paragraph" w:styleId="Ttulo">
    <w:name w:val="Title"/>
    <w:basedOn w:val="Normal"/>
    <w:link w:val="TtuloCar"/>
    <w:uiPriority w:val="10"/>
    <w:qFormat/>
    <w:rsid w:val="002D51A2"/>
    <w:pPr>
      <w:widowControl w:val="0"/>
      <w:autoSpaceDE w:val="0"/>
      <w:autoSpaceDN w:val="0"/>
      <w:spacing w:before="79" w:after="0" w:line="240" w:lineRule="auto"/>
      <w:ind w:left="155"/>
    </w:pPr>
    <w:rPr>
      <w:rFonts w:ascii="Trebuchet MS" w:eastAsia="Trebuchet MS" w:hAnsi="Trebuchet MS" w:cs="Trebuchet MS"/>
      <w:b/>
      <w:bCs/>
      <w:kern w:val="0"/>
      <w:sz w:val="96"/>
      <w:szCs w:val="96"/>
      <w:lang w:val="es-ES"/>
      <w14:ligatures w14:val="none"/>
    </w:rPr>
  </w:style>
  <w:style w:type="character" w:customStyle="1" w:styleId="TtuloCar">
    <w:name w:val="Título Car"/>
    <w:basedOn w:val="Fuentedeprrafopredeter"/>
    <w:link w:val="Ttulo"/>
    <w:uiPriority w:val="10"/>
    <w:rsid w:val="002D51A2"/>
    <w:rPr>
      <w:rFonts w:ascii="Trebuchet MS" w:eastAsia="Trebuchet MS" w:hAnsi="Trebuchet MS" w:cs="Trebuchet MS"/>
      <w:b/>
      <w:bCs/>
      <w:kern w:val="0"/>
      <w:sz w:val="96"/>
      <w:szCs w:val="96"/>
      <w:lang w:val="es-ES"/>
      <w14:ligatures w14:val="none"/>
    </w:rPr>
  </w:style>
  <w:style w:type="paragraph" w:styleId="Encabezado">
    <w:name w:val="header"/>
    <w:basedOn w:val="Normal"/>
    <w:link w:val="EncabezadoCar"/>
    <w:uiPriority w:val="99"/>
    <w:unhideWhenUsed/>
    <w:rsid w:val="002D51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51A2"/>
  </w:style>
  <w:style w:type="paragraph" w:styleId="Piedepgina">
    <w:name w:val="footer"/>
    <w:basedOn w:val="Normal"/>
    <w:link w:val="PiedepginaCar"/>
    <w:uiPriority w:val="99"/>
    <w:unhideWhenUsed/>
    <w:rsid w:val="002D51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51A2"/>
  </w:style>
  <w:style w:type="table" w:styleId="Tablaconcuadrcula">
    <w:name w:val="Table Grid"/>
    <w:basedOn w:val="Tablanormal"/>
    <w:uiPriority w:val="39"/>
    <w:rsid w:val="00E0001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independiente2">
    <w:name w:val="Body Text 2"/>
    <w:basedOn w:val="Normal"/>
    <w:link w:val="Textoindependiente2Car"/>
    <w:uiPriority w:val="99"/>
    <w:semiHidden/>
    <w:unhideWhenUsed/>
    <w:rsid w:val="00BC0DD4"/>
    <w:pPr>
      <w:spacing w:after="120" w:line="480" w:lineRule="auto"/>
    </w:pPr>
  </w:style>
  <w:style w:type="character" w:customStyle="1" w:styleId="Textoindependiente2Car">
    <w:name w:val="Texto independiente 2 Car"/>
    <w:basedOn w:val="Fuentedeprrafopredeter"/>
    <w:link w:val="Textoindependiente2"/>
    <w:uiPriority w:val="99"/>
    <w:semiHidden/>
    <w:rsid w:val="00BC0DD4"/>
  </w:style>
  <w:style w:type="paragraph" w:customStyle="1" w:styleId="msonormal0">
    <w:name w:val="msonormal"/>
    <w:basedOn w:val="Normal"/>
    <w:rsid w:val="008304DB"/>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styleId="Textodeglobo">
    <w:name w:val="Balloon Text"/>
    <w:basedOn w:val="Normal"/>
    <w:link w:val="TextodegloboCar"/>
    <w:uiPriority w:val="99"/>
    <w:semiHidden/>
    <w:unhideWhenUsed/>
    <w:rsid w:val="0062219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22198"/>
    <w:rPr>
      <w:rFonts w:ascii="Tahoma" w:hAnsi="Tahoma" w:cs="Tahoma"/>
      <w:sz w:val="16"/>
      <w:szCs w:val="16"/>
    </w:rPr>
  </w:style>
  <w:style w:type="paragraph" w:styleId="Sinespaciado">
    <w:name w:val="No Spacing"/>
    <w:uiPriority w:val="1"/>
    <w:qFormat/>
    <w:rsid w:val="006F76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3655302">
      <w:bodyDiv w:val="1"/>
      <w:marLeft w:val="0"/>
      <w:marRight w:val="0"/>
      <w:marTop w:val="0"/>
      <w:marBottom w:val="0"/>
      <w:divBdr>
        <w:top w:val="none" w:sz="0" w:space="0" w:color="auto"/>
        <w:left w:val="none" w:sz="0" w:space="0" w:color="auto"/>
        <w:bottom w:val="none" w:sz="0" w:space="0" w:color="auto"/>
        <w:right w:val="none" w:sz="0" w:space="0" w:color="auto"/>
      </w:divBdr>
    </w:div>
    <w:div w:id="746344346">
      <w:bodyDiv w:val="1"/>
      <w:marLeft w:val="0"/>
      <w:marRight w:val="0"/>
      <w:marTop w:val="0"/>
      <w:marBottom w:val="0"/>
      <w:divBdr>
        <w:top w:val="none" w:sz="0" w:space="0" w:color="auto"/>
        <w:left w:val="none" w:sz="0" w:space="0" w:color="auto"/>
        <w:bottom w:val="none" w:sz="0" w:space="0" w:color="auto"/>
        <w:right w:val="none" w:sz="0" w:space="0" w:color="auto"/>
      </w:divBdr>
    </w:div>
    <w:div w:id="905651652">
      <w:bodyDiv w:val="1"/>
      <w:marLeft w:val="0"/>
      <w:marRight w:val="0"/>
      <w:marTop w:val="0"/>
      <w:marBottom w:val="0"/>
      <w:divBdr>
        <w:top w:val="none" w:sz="0" w:space="0" w:color="auto"/>
        <w:left w:val="none" w:sz="0" w:space="0" w:color="auto"/>
        <w:bottom w:val="none" w:sz="0" w:space="0" w:color="auto"/>
        <w:right w:val="none" w:sz="0" w:space="0" w:color="auto"/>
      </w:divBdr>
      <w:divsChild>
        <w:div w:id="2020422807">
          <w:marLeft w:val="0"/>
          <w:marRight w:val="0"/>
          <w:marTop w:val="0"/>
          <w:marBottom w:val="0"/>
          <w:divBdr>
            <w:top w:val="single" w:sz="4" w:space="1" w:color="auto"/>
            <w:left w:val="single" w:sz="4" w:space="4" w:color="auto"/>
            <w:bottom w:val="single" w:sz="4" w:space="1" w:color="auto"/>
            <w:right w:val="single" w:sz="4" w:space="4" w:color="auto"/>
          </w:divBdr>
        </w:div>
      </w:divsChild>
    </w:div>
    <w:div w:id="1058818774">
      <w:bodyDiv w:val="1"/>
      <w:marLeft w:val="0"/>
      <w:marRight w:val="0"/>
      <w:marTop w:val="0"/>
      <w:marBottom w:val="0"/>
      <w:divBdr>
        <w:top w:val="none" w:sz="0" w:space="0" w:color="auto"/>
        <w:left w:val="none" w:sz="0" w:space="0" w:color="auto"/>
        <w:bottom w:val="none" w:sz="0" w:space="0" w:color="auto"/>
        <w:right w:val="none" w:sz="0" w:space="0" w:color="auto"/>
      </w:divBdr>
    </w:div>
    <w:div w:id="1565145872">
      <w:bodyDiv w:val="1"/>
      <w:marLeft w:val="0"/>
      <w:marRight w:val="0"/>
      <w:marTop w:val="0"/>
      <w:marBottom w:val="0"/>
      <w:divBdr>
        <w:top w:val="none" w:sz="0" w:space="0" w:color="auto"/>
        <w:left w:val="none" w:sz="0" w:space="0" w:color="auto"/>
        <w:bottom w:val="none" w:sz="0" w:space="0" w:color="auto"/>
        <w:right w:val="none" w:sz="0" w:space="0" w:color="auto"/>
      </w:divBdr>
    </w:div>
    <w:div w:id="1753237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0B78C-01E5-4C52-B47D-A310A6C22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350</Pages>
  <Words>107939</Words>
  <Characters>593668</Characters>
  <Application>Microsoft Office Word</Application>
  <DocSecurity>0</DocSecurity>
  <Lines>4947</Lines>
  <Paragraphs>1400</Paragraphs>
  <ScaleCrop>false</ScaleCrop>
  <HeadingPairs>
    <vt:vector size="2" baseType="variant">
      <vt:variant>
        <vt:lpstr>Título</vt:lpstr>
      </vt:variant>
      <vt:variant>
        <vt:i4>1</vt:i4>
      </vt:variant>
    </vt:vector>
  </HeadingPairs>
  <TitlesOfParts>
    <vt:vector size="1" baseType="lpstr">
      <vt:lpstr/>
    </vt:vector>
  </TitlesOfParts>
  <Company>BlueDeep 2010</Company>
  <LinksUpToDate>false</LinksUpToDate>
  <CharactersWithSpaces>700207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DJV</cp:lastModifiedBy>
  <cp:revision>2</cp:revision>
  <cp:lastPrinted>2024-02-01T19:09:00Z</cp:lastPrinted>
  <dcterms:created xsi:type="dcterms:W3CDTF">2026-10-09T14:27:00Z</dcterms:created>
  <dcterms:modified xsi:type="dcterms:W3CDTF">2026-10-09T14:27:00Z</dcterms:modified>
</cp:coreProperties>
</file>