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F9336"/>
          <w:sz w:val="44"/>
        </w:rPr>
        <w:t>Guía paso a paso para implementar el CRM de la Clínica Dr. Leo Fernández</w:t>
      </w:r>
    </w:p>
    <w:p>
      <w:pPr>
        <w:jc w:val="center"/>
      </w:pPr>
      <w:r>
        <w:rPr>
          <w:color w:val="505050"/>
          <w:sz w:val="24"/>
        </w:rPr>
        <w:t>Sistema inteligente de experiencia del paciente: captación, chatbot, agendamiento, seguimiento y cierre ético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1"/>
          </w:tcPr>
          <w:p>
            <w:r>
              <w:rPr>
                <w:b/>
                <w:color w:val="785714"/>
                <w:sz w:val="22"/>
              </w:rPr>
              <w:t>Objetivo general</w:t>
            </w:r>
            <w:r>
              <w:br/>
              <w:t>Crear un CRM que no solo guarde contactos, sino que organice todo el proceso comercial y humano de la clínica: desde el primer mensaje del paciente hasta la valoración, el presupuesto, el tratamiento, el control y la fidelización.</w:t>
            </w:r>
          </w:p>
        </w:tc>
      </w:tr>
    </w:tbl>
    <w:p>
      <w:pPr>
        <w:pStyle w:val="Heading1"/>
      </w:pPr>
      <w:r>
        <w:t>1. Visión del CRM ideal</w:t>
      </w:r>
    </w:p>
    <w:p>
      <w:r>
        <w:t>El CRM de la clínica debe funcionar como un cerebro comercial conectado con WhatsApp, Instagram, TikTok, página web, llamadas, agenda, equipo comercial y tablero de control. Su propósito es que ningún paciente interesado se pierda por falta de respuesta, seguimiento o claridad.</w:t>
      </w:r>
    </w:p>
    <w:p>
      <w:pPr>
        <w:pStyle w:val="Heading2"/>
      </w:pPr>
      <w:r>
        <w:t>Principios del sistema</w:t>
      </w:r>
    </w:p>
    <w:p>
      <w:pPr>
        <w:pStyle w:val="ListBullet"/>
      </w:pPr>
      <w:r>
        <w:t>Humanidad antes que automatización: el chatbot orienta, pero el equipo humano cierra con confianza.</w:t>
      </w:r>
    </w:p>
    <w:p>
      <w:pPr>
        <w:pStyle w:val="ListBullet"/>
      </w:pPr>
      <w:r>
        <w:t>Ética clínica: el sistema no diagnostica ni promete resultados; siempre orienta hacia valoración.</w:t>
      </w:r>
    </w:p>
    <w:p>
      <w:pPr>
        <w:pStyle w:val="ListBullet"/>
      </w:pPr>
      <w:r>
        <w:t>Trazabilidad total: cada paciente debe tener origen, servicio de interés, estado, próxima acción y responsable.</w:t>
      </w:r>
    </w:p>
    <w:p>
      <w:pPr>
        <w:pStyle w:val="ListBullet"/>
      </w:pPr>
      <w:r>
        <w:t>Velocidad comercial: los leads calientes deben ser respondidos y priorizados en pocos minutos.</w:t>
      </w:r>
    </w:p>
    <w:p>
      <w:pPr>
        <w:pStyle w:val="ListBullet"/>
      </w:pPr>
      <w:r>
        <w:t>Decisiones con datos: el dueño debe ver conversiones, objeciones, servicios más solicitados y oportunidades perdidas.</w:t>
      </w:r>
    </w:p>
    <w:p>
      <w:pPr>
        <w:pStyle w:val="Heading1"/>
      </w:pPr>
      <w:r>
        <w:t>2. Paso a paso de implementación</w:t>
      </w:r>
    </w:p>
    <w:p>
      <w:pPr>
        <w:pStyle w:val="Heading2"/>
      </w:pPr>
      <w:r>
        <w:t>Paso 1. Definir los canales de entrada</w:t>
      </w:r>
    </w:p>
    <w:p>
      <w:r>
        <w:t>Liste todos los lugares por donde llegan pacientes: WhatsApp, Instagram, TikTok, Facebook, formulario web, Google Ads, Google Business Profile, llamadas, referidos y correos. Cada canal debe conectarse o registrarse en el CRM.</w:t>
      </w:r>
    </w:p>
    <w:p>
      <w:pPr>
        <w:pStyle w:val="Heading2"/>
      </w:pPr>
      <w:r>
        <w:t>Paso 2. Crear el pipeline principal</w:t>
      </w:r>
    </w:p>
    <w:p>
      <w:r>
        <w:t>Configure las etapas comerciales desde Lead entrante hasta Control / mantenimiento. El pipeline debe reflejar cómo se vende y atiende realmente en la clínica.</w:t>
      </w:r>
    </w:p>
    <w:p>
      <w:pPr>
        <w:pStyle w:val="Heading2"/>
      </w:pPr>
      <w:r>
        <w:t>Paso 3. Crear etiquetas por servicio</w:t>
      </w:r>
    </w:p>
    <w:p>
      <w:r>
        <w:t>Use etiquetas claras: Diseño de sonrisa, Cerámica, Resina, Implantes, Ortodoncia, Blanqueamiento Zoom, Limpieza, Rehabilitación oral, Periodoncia, Urgencia, Valoración virtual.</w:t>
      </w:r>
    </w:p>
    <w:p>
      <w:pPr>
        <w:pStyle w:val="Heading2"/>
      </w:pPr>
      <w:r>
        <w:t>Paso 4. Crear etiquetas por intención</w:t>
      </w:r>
    </w:p>
    <w:p>
      <w:r>
        <w:t>Clasifique los pacientes como Frío, Tibio o Caliente. Esto permite priorizar a quienes están más cerca de agendar o iniciar tratamiento.</w:t>
      </w:r>
    </w:p>
    <w:p>
      <w:pPr>
        <w:pStyle w:val="Heading2"/>
      </w:pPr>
      <w:r>
        <w:t>Paso 5. Crear respuestas base</w:t>
      </w:r>
    </w:p>
    <w:p>
      <w:r>
        <w:t>Redacte respuestas para preguntas frecuentes: precios, valoración, ubicación, horarios, diseño en resina vs cerámica, implantes, ortodoncia, blanqueamiento y formas de pago.</w:t>
      </w:r>
    </w:p>
    <w:p>
      <w:pPr>
        <w:pStyle w:val="Heading2"/>
      </w:pPr>
      <w:r>
        <w:t>Paso 6. Configurar el chatbot</w:t>
      </w:r>
    </w:p>
    <w:p>
      <w:r>
        <w:t>El chatbot debe dar la bienvenida, identificar servicio, recoger datos básicos, explicar la valoración y escalar a una asesora cuando el paciente quiera agendar o tenga una pregunta compleja.</w:t>
      </w:r>
    </w:p>
    <w:p>
      <w:pPr>
        <w:pStyle w:val="Heading2"/>
      </w:pPr>
      <w:r>
        <w:t>Paso 7. Conectar la agenda</w:t>
      </w:r>
    </w:p>
    <w:p>
      <w:r>
        <w:t>El CRM debe registrar fecha, hora, profesional, tipo de valoración, confirmación, asistencia, cancelación o inasistencia.</w:t>
      </w:r>
    </w:p>
    <w:p>
      <w:pPr>
        <w:pStyle w:val="Heading2"/>
      </w:pPr>
      <w:r>
        <w:t>Paso 8. Crear automatizaciones de seguimiento</w:t>
      </w:r>
    </w:p>
    <w:p>
      <w:r>
        <w:t>Configure recordatorios para pacientes que no respondieron, pacientes con valoración agendada, pacientes con presupuesto enviado y pacientes que deben volver a control.</w:t>
      </w:r>
    </w:p>
    <w:p>
      <w:pPr>
        <w:pStyle w:val="Heading2"/>
      </w:pPr>
      <w:r>
        <w:t>Paso 9. Crear tablero de control</w:t>
      </w:r>
    </w:p>
    <w:p>
      <w:r>
        <w:t>El dueño debe revisar leads, citas, asistencia, presupuestos, cierres, fuentes, asesores, objeciones y ventas potenciales.</w:t>
      </w:r>
    </w:p>
    <w:p>
      <w:pPr>
        <w:pStyle w:val="Heading2"/>
      </w:pPr>
      <w:r>
        <w:t>Paso 10. Entrenar al equipo</w:t>
      </w:r>
    </w:p>
    <w:p>
      <w:r>
        <w:t>Todos deben saber usar el pipeline, escribir notas, mover estados, etiquetar bien y usar mensajes con tono profesional, claro y humano.</w:t>
      </w:r>
    </w:p>
    <w:p>
      <w:pPr>
        <w:pStyle w:val="Heading1"/>
      </w:pPr>
      <w:r>
        <w:t>3. Pipeline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Etapa</w:t>
            </w:r>
          </w:p>
        </w:tc>
        <w:tc>
          <w:tcPr>
            <w:tcW w:type="dxa" w:w="2556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Qué significa</w:t>
            </w:r>
          </w:p>
        </w:tc>
        <w:tc>
          <w:tcPr>
            <w:tcW w:type="dxa" w:w="2556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Acción principal</w:t>
            </w:r>
          </w:p>
        </w:tc>
        <w:tc>
          <w:tcPr>
            <w:tcW w:type="dxa" w:w="2556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Responsable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 entrante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Persona escribió por algún canal.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Responder y saludar.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Chatbot / asesora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Interés identificado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Ya se sabe qué servicio busca.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Etiquetar servicio.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Chatbot / asesora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Cualificado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Tiene datos mínimos y necesidad clara.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Confirmar ciudad, servicio e intención.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Asesora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Valoración ofrecida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 explicó la valoración y su valor.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Ofrecer horarios.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Asesora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Valoración agendada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Tiene fecha y hora.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Enviar confirmación.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Agenda / asesora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Confirmado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El paciente confirmó asistencia.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Enviar recordatorio y ubicación.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Sistema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Asistió a valoración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Paciente fue valorado.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Registrar diagnóstico comercial.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Doctor / asesora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Presupuesto enviado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Ya recibió plan y valor.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Seguimiento 24-48 horas.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Asesora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 negociación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Está decidiendo.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Resolver objeciones.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Asesora / doctor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Tratamiento aceptado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Separó o pagó.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Programar inicio.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Administración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Tratamiento en curso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Ya inició atención.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Registrar avances.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Equipo clínico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Finalizado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Terminó tratamiento.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Pedir testimonio y fotos finales.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Marketing / asesora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Control / mantenimiento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Debe volver periódicamente.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Recordatorio automático.</w:t>
            </w:r>
          </w:p>
        </w:tc>
        <w:tc>
          <w:tcPr>
            <w:tcW w:type="dxa" w:w="2556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Sistema / agenda</w:t>
            </w:r>
          </w:p>
        </w:tc>
      </w:tr>
    </w:tbl>
    <w:p>
      <w:pPr>
        <w:pStyle w:val="Heading1"/>
      </w:pPr>
      <w:r>
        <w:t>4. Datos mínimos que debe tener cada paciente</w:t>
      </w:r>
    </w:p>
    <w:p>
      <w:pPr>
        <w:pStyle w:val="ListBullet"/>
      </w:pPr>
      <w:r>
        <w:t>Nombre completo.</w:t>
      </w:r>
    </w:p>
    <w:p>
      <w:pPr>
        <w:pStyle w:val="ListBullet"/>
      </w:pPr>
      <w:r>
        <w:t>Celular y correo.</w:t>
      </w:r>
    </w:p>
    <w:p>
      <w:pPr>
        <w:pStyle w:val="ListBullet"/>
      </w:pPr>
      <w:r>
        <w:t>Canal de origen.</w:t>
      </w:r>
    </w:p>
    <w:p>
      <w:pPr>
        <w:pStyle w:val="ListBullet"/>
      </w:pPr>
      <w:r>
        <w:t>Servicio de interés.</w:t>
      </w:r>
    </w:p>
    <w:p>
      <w:pPr>
        <w:pStyle w:val="ListBullet"/>
      </w:pPr>
      <w:r>
        <w:t>Ciudad o país.</w:t>
      </w:r>
    </w:p>
    <w:p>
      <w:pPr>
        <w:pStyle w:val="ListBullet"/>
      </w:pPr>
      <w:r>
        <w:t>Tipo de valoración: presencial o virtual.</w:t>
      </w:r>
    </w:p>
    <w:p>
      <w:pPr>
        <w:pStyle w:val="ListBullet"/>
      </w:pPr>
      <w:r>
        <w:t>Nivel de intención: frío, tibio o caliente.</w:t>
      </w:r>
    </w:p>
    <w:p>
      <w:pPr>
        <w:pStyle w:val="ListBullet"/>
      </w:pPr>
      <w:r>
        <w:t>Objeción principal: precio, tiempo, miedo, viaje, financiación, comparación.</w:t>
      </w:r>
    </w:p>
    <w:p>
      <w:pPr>
        <w:pStyle w:val="ListBullet"/>
      </w:pPr>
      <w:r>
        <w:t>Estado actual del pipeline.</w:t>
      </w:r>
    </w:p>
    <w:p>
      <w:pPr>
        <w:pStyle w:val="ListBullet"/>
      </w:pPr>
      <w:r>
        <w:t>Próxima acción y fecha de seguimiento.</w:t>
      </w:r>
    </w:p>
    <w:p>
      <w:pPr>
        <w:pStyle w:val="ListBullet"/>
      </w:pPr>
      <w:r>
        <w:t>Responsable asignado.</w:t>
      </w:r>
    </w:p>
    <w:p>
      <w:pPr>
        <w:pStyle w:val="Heading1"/>
      </w:pPr>
      <w:r>
        <w:t>5. Chatbot recomendado para la clínica</w:t>
      </w:r>
    </w:p>
    <w:p>
      <w:pPr>
        <w:pStyle w:val="Heading2"/>
      </w:pPr>
      <w:r>
        <w:t>Objetivo del chatbot</w:t>
      </w:r>
    </w:p>
    <w:p>
      <w:r>
        <w:t>El chatbot debe orientar, filtrar, educar y llevar a valoración. No debe diagnosticar ni prometer resultados. Su lenguaje debe ser elegante, claro y humano.</w:t>
      </w:r>
    </w:p>
    <w:p>
      <w:pPr>
        <w:pStyle w:val="Heading2"/>
      </w:pPr>
      <w:r>
        <w:t>Flujo básico de conversación</w:t>
      </w:r>
    </w:p>
    <w:p>
      <w:pPr>
        <w:pStyle w:val="ListNumber"/>
      </w:pPr>
      <w:r>
        <w:t>Bienvenida: saludo cordial y presentación de la clínica.</w:t>
      </w:r>
    </w:p>
    <w:p>
      <w:pPr>
        <w:pStyle w:val="ListNumber"/>
      </w:pPr>
      <w:r>
        <w:t>Identificación: preguntar qué tratamiento le interesa.</w:t>
      </w:r>
    </w:p>
    <w:p>
      <w:pPr>
        <w:pStyle w:val="ListNumber"/>
      </w:pPr>
      <w:r>
        <w:t>Orientación: explicar de forma sencilla que cada caso requiere valoración.</w:t>
      </w:r>
    </w:p>
    <w:p>
      <w:pPr>
        <w:pStyle w:val="ListNumber"/>
      </w:pPr>
      <w:r>
        <w:t>Cualificación: preguntar ciudad, objetivo principal y disponibilidad.</w:t>
      </w:r>
    </w:p>
    <w:p>
      <w:pPr>
        <w:pStyle w:val="ListNumber"/>
      </w:pPr>
      <w:r>
        <w:t>Agendamiento: ofrecer horarios reales o pasar a asesora.</w:t>
      </w:r>
    </w:p>
    <w:p>
      <w:pPr>
        <w:pStyle w:val="ListNumber"/>
      </w:pPr>
      <w:r>
        <w:t>Escalamiento: entregar a humano si el paciente quiere agendar, pregunta por pago, envía imágenes o requiere una explicación clínica.</w:t>
      </w:r>
    </w:p>
    <w:p>
      <w:pPr>
        <w:pStyle w:val="Heading2"/>
      </w:pPr>
      <w:r>
        <w:t>Mensaje base para diseño de sonrisa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EFEF"/>
          </w:tcPr>
          <w:p>
            <w:r>
              <w:rPr>
                <w:b/>
                <w:color w:val="785714"/>
                <w:sz w:val="22"/>
              </w:rPr>
              <w:t>Ejemplo</w:t>
            </w:r>
            <w:r>
              <w:br/>
              <w:t>Hola, qué gusto saludarte. El valor del diseño de sonrisa depende del material, el número de dientes a tratar y las condiciones actuales de tu sonrisa. Para orientarte de forma responsable realizamos una valoración personalizada, donde se define si tu caso requiere resina, cerámica, blanqueamiento, manejo de encía u otro procedimiento previo. La valoración tiene un valor de $200.000 COP, abonables al tratamiento si decides iniciarlo. ¿Te gustaría revisar disponibilidad para una valoración presencial o virtual?</w:t>
            </w:r>
          </w:p>
        </w:tc>
      </w:tr>
    </w:tbl>
    <w:p>
      <w:pPr>
        <w:pStyle w:val="Heading2"/>
      </w:pPr>
      <w:r>
        <w:t>Mensaje base para implantes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FEFEF"/>
          </w:tcPr>
          <w:p>
            <w:r>
              <w:rPr>
                <w:b/>
                <w:color w:val="785714"/>
                <w:sz w:val="22"/>
              </w:rPr>
              <w:t>Ejemplo</w:t>
            </w:r>
            <w:r>
              <w:br/>
              <w:t>Hola, con gusto te orientamos. Los implantes dentales son una alternativa para reemplazar dientes perdidos y recuperar función, estética y seguridad al sonreír. Para saber si eres candidato se requiere una valoración y, en muchos casos, radiografía o tomografía. ¿El implante sería para un solo diente o para varios dientes?</w:t>
            </w:r>
          </w:p>
        </w:tc>
      </w:tr>
    </w:tbl>
    <w:p>
      <w:pPr>
        <w:pStyle w:val="Heading1"/>
      </w:pPr>
      <w:r>
        <w:t>6. Automatizaciones esenciales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BF933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Momento</w:t>
            </w:r>
          </w:p>
        </w:tc>
        <w:tc>
          <w:tcPr>
            <w:tcW w:type="dxa" w:w="3408"/>
            <w:shd w:fill="BF933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Automatización</w:t>
            </w:r>
          </w:p>
        </w:tc>
        <w:tc>
          <w:tcPr>
            <w:tcW w:type="dxa" w:w="3408"/>
            <w:shd w:fill="BF9336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Mensaje/acción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Nuevo lead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Respuesta inmediata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Bienvenida y pregunta por servicio de interés.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respondió en 24 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Seguimiento suave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Preguntar si desea continuar con la orientación.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Valoración agendada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Confirmación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Enviar fecha, hora, ubicación, valor y recomendaciones.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24 h antes de cita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Recordatorio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Confirmar asistencia y compartir ubicación.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No asistió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Reagendamiento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Ofrecer nueva disponibilidad sin sonar invasivo.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Presupuesto enviado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Seguimiento 24-48 h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Preguntar si pudo revisarlo y resolver dudas.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Tratamiento finalizado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Testimonio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Solicitar reseña, foto o comentario de experiencia.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Control pendiente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Reactivación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Invitar a limpieza, control o mantenimiento.</w:t>
            </w:r>
          </w:p>
        </w:tc>
      </w:tr>
    </w:tbl>
    <w:p>
      <w:pPr>
        <w:pStyle w:val="Heading1"/>
      </w:pPr>
      <w:r>
        <w:t>7. Tablero del dueño</w:t>
      </w:r>
    </w:p>
    <w:p>
      <w:r>
        <w:t>El tablero debe permitir tomar decisiones rápidas. Idealmente se revisa a diario en versión corta y semanalmente en versión estratégica.</w:t>
      </w:r>
    </w:p>
    <w:p>
      <w:pPr>
        <w:pStyle w:val="ListBullet"/>
      </w:pPr>
      <w:r>
        <w:t>Leads nuevos por día y por canal.</w:t>
      </w:r>
    </w:p>
    <w:p>
      <w:pPr>
        <w:pStyle w:val="ListBullet"/>
      </w:pPr>
      <w:r>
        <w:t>Citas agendadas, confirmadas, asistidas y canceladas.</w:t>
      </w:r>
    </w:p>
    <w:p>
      <w:pPr>
        <w:pStyle w:val="ListBullet"/>
      </w:pPr>
      <w:r>
        <w:t>Presupuestos enviados y valor potencial.</w:t>
      </w:r>
    </w:p>
    <w:p>
      <w:pPr>
        <w:pStyle w:val="ListBullet"/>
      </w:pPr>
      <w:r>
        <w:t>Tratamientos aceptados y valor vendido.</w:t>
      </w:r>
    </w:p>
    <w:p>
      <w:pPr>
        <w:pStyle w:val="ListBullet"/>
      </w:pPr>
      <w:r>
        <w:t>Conversión por canal: Instagram, Google Ads, TikTok, web, referido.</w:t>
      </w:r>
    </w:p>
    <w:p>
      <w:pPr>
        <w:pStyle w:val="ListBullet"/>
      </w:pPr>
      <w:r>
        <w:t>Conversión por asesora.</w:t>
      </w:r>
    </w:p>
    <w:p>
      <w:pPr>
        <w:pStyle w:val="ListBullet"/>
      </w:pPr>
      <w:r>
        <w:t>Tiempo promedio de primera respuesta.</w:t>
      </w:r>
    </w:p>
    <w:p>
      <w:pPr>
        <w:pStyle w:val="ListBullet"/>
      </w:pPr>
      <w:r>
        <w:t>Objeciones más frecuentes.</w:t>
      </w:r>
    </w:p>
    <w:p>
      <w:pPr>
        <w:pStyle w:val="ListBullet"/>
      </w:pPr>
      <w:r>
        <w:t>Servicios más consultados.</w:t>
      </w:r>
    </w:p>
    <w:p>
      <w:pPr>
        <w:pStyle w:val="ListBullet"/>
      </w:pPr>
      <w:r>
        <w:t>Pacientes pendientes de seguimiento.</w:t>
      </w:r>
    </w:p>
    <w:p>
      <w:pPr>
        <w:pStyle w:val="Heading1"/>
      </w:pPr>
      <w:r>
        <w:t>8. Roles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3408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Responsabilidad</w:t>
            </w:r>
          </w:p>
        </w:tc>
        <w:tc>
          <w:tcPr>
            <w:tcW w:type="dxa" w:w="3408"/>
            <w:shd w:fill="000000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Indicador clave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Chatbot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Responder, orientar, clasificar y escalar.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Tiempo de respuesta y datos capturados.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Asesora comercial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Agendar, resolver dudas y hacer seguimiento.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Citas agendadas y conversión.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Doctor / especialista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Valorar, diagnosticar y explicar plan.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Aceptación de tratamientos.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Administración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Pagos, presupuestos, programación e historia administrativa.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Orden y cumplimiento.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Marketing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Crear contenido según preguntas reales del CRM.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Leads generados y calidad del lead.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Dueño / dirección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Analizar datos y tomar decisiones.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  <w:r>
              <w:rPr>
                <w:b w:val="0"/>
              </w:rPr>
              <w:t>Rentabilidad y crecimiento.</w:t>
            </w:r>
          </w:p>
        </w:tc>
      </w:tr>
    </w:tbl>
    <w:p>
      <w:pPr>
        <w:pStyle w:val="Heading1"/>
      </w:pPr>
      <w:r>
        <w:t>9. Plan de implementación por fases</w:t>
      </w:r>
    </w:p>
    <w:p>
      <w:pPr>
        <w:pStyle w:val="Heading2"/>
      </w:pPr>
      <w:r>
        <w:t>Semana 1</w:t>
      </w:r>
    </w:p>
    <w:p>
      <w:r>
        <w:t>Definir pipeline, etiquetas, responsables y datos mínimos.</w:t>
      </w:r>
    </w:p>
    <w:p>
      <w:pPr>
        <w:pStyle w:val="Heading2"/>
      </w:pPr>
      <w:r>
        <w:t>Semana 2</w:t>
      </w:r>
    </w:p>
    <w:p>
      <w:r>
        <w:t>Cargar respuestas base y crear plantillas para los servicios principales.</w:t>
      </w:r>
    </w:p>
    <w:p>
      <w:pPr>
        <w:pStyle w:val="Heading2"/>
      </w:pPr>
      <w:r>
        <w:t>Semana 3</w:t>
      </w:r>
    </w:p>
    <w:p>
      <w:r>
        <w:t>Configurar chatbot inicial en web y WhatsApp, con escalamiento humano.</w:t>
      </w:r>
    </w:p>
    <w:p>
      <w:pPr>
        <w:pStyle w:val="Heading2"/>
      </w:pPr>
      <w:r>
        <w:t>Semana 4</w:t>
      </w:r>
    </w:p>
    <w:p>
      <w:r>
        <w:t>Activar automatizaciones de seguimiento, confirmación y reactivación.</w:t>
      </w:r>
    </w:p>
    <w:p>
      <w:pPr>
        <w:pStyle w:val="Heading2"/>
      </w:pPr>
      <w:r>
        <w:t>Mes 2</w:t>
      </w:r>
    </w:p>
    <w:p>
      <w:r>
        <w:t>Medir conversión, ajustar mensajes y crear tablero semanal.</w:t>
      </w:r>
    </w:p>
    <w:p>
      <w:pPr>
        <w:pStyle w:val="Heading2"/>
      </w:pPr>
      <w:r>
        <w:t>Mes 3</w:t>
      </w:r>
    </w:p>
    <w:p>
      <w:r>
        <w:t>Integrar campañas, agenda, reportes, contenido y análisis de objeciones.</w:t>
      </w:r>
    </w:p>
    <w:p>
      <w:pPr>
        <w:pStyle w:val="Heading1"/>
      </w:pPr>
      <w:r>
        <w:t>10. Reglas de oro</w:t>
      </w:r>
    </w:p>
    <w:p>
      <w:pPr>
        <w:pStyle w:val="ListBullet"/>
      </w:pPr>
      <w:r>
        <w:t>Todo lead debe tener una próxima acción.</w:t>
      </w:r>
    </w:p>
    <w:p>
      <w:pPr>
        <w:pStyle w:val="ListBullet"/>
      </w:pPr>
      <w:r>
        <w:t>Todo presupuesto enviado debe tener seguimiento.</w:t>
      </w:r>
    </w:p>
    <w:p>
      <w:pPr>
        <w:pStyle w:val="ListBullet"/>
      </w:pPr>
      <w:r>
        <w:t>Toda conversación importante debe quedar resumida en la ficha del paciente.</w:t>
      </w:r>
    </w:p>
    <w:p>
      <w:pPr>
        <w:pStyle w:val="ListBullet"/>
      </w:pPr>
      <w:r>
        <w:t>El chatbot nunca debe reemplazar el criterio clínico.</w:t>
      </w:r>
    </w:p>
    <w:p>
      <w:pPr>
        <w:pStyle w:val="ListBullet"/>
      </w:pPr>
      <w:r>
        <w:t>Los leads calientes se atienden primero.</w:t>
      </w:r>
    </w:p>
    <w:p>
      <w:pPr>
        <w:pStyle w:val="ListBullet"/>
      </w:pPr>
      <w:r>
        <w:t>Los datos del CRM deben alimentar el marketing.</w:t>
      </w:r>
    </w:p>
    <w:p>
      <w:pPr>
        <w:pStyle w:val="ListBullet"/>
      </w:pPr>
      <w:r>
        <w:t>El objetivo no es presionar al paciente, sino acompañarlo con claridad y confianza.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1E1"/>
          </w:tcPr>
          <w:p>
            <w:r>
              <w:rPr>
                <w:b/>
                <w:color w:val="785714"/>
                <w:sz w:val="22"/>
              </w:rPr>
              <w:t>Conclusión</w:t>
            </w:r>
            <w:r>
              <w:br/>
              <w:t>El CRM ideal de la Clínica Dr. Leo Fernández debe unir tecnología, orden comercial y trato humano. El chatbot abre la puerta, el CRM organiza el proceso, el equipo humano construye confianza y la dirección toma decisiones con datos. Ese sistema permitirá vender mejor, atender mejor y crecer con más control.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Clínica Dr. Leo Fernández | Guía interna de CRM y experiencia del paciente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BF933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 w:eastAsia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 w:eastAsia="Apto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 w:eastAsia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ptos" w:hAnsi="Aptos" w:eastAsia="Aptos"/>
      <w:sz w:val="19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