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DB34B" w14:textId="77777777" w:rsidR="00326E7B" w:rsidRDefault="00326E7B" w:rsidP="00326E7B">
      <w:r>
        <w:t>The results of your assessment do not place you in one of the other pathways. This is not unusual. The other pathways are just common scenarios for people with snoring or obstructive sleep apnea (OSA). For example, you could have OSA with blockage only at the level of your palate &amp; tonsils (this is not as common as the other pathways but still happens). This situation is easily treated.</w:t>
      </w:r>
    </w:p>
    <w:p w14:paraId="4B342AD3" w14:textId="77777777" w:rsidR="00326E7B" w:rsidRDefault="00326E7B" w:rsidP="00326E7B"/>
    <w:p w14:paraId="2B5BADAE" w14:textId="77777777" w:rsidR="00326E7B" w:rsidRPr="00F92D9C" w:rsidRDefault="00326E7B" w:rsidP="00326E7B">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Pr>
          <w:rFonts w:asciiTheme="minorHAnsi" w:hAnsiTheme="minorHAnsi" w:cstheme="minorHAnsi"/>
          <w:color w:val="3C4044"/>
          <w:shd w:val="clear" w:color="auto" w:fill="FAFAFA"/>
        </w:rPr>
        <w:t xml:space="preserve"> </w:t>
      </w:r>
      <w:r w:rsidRPr="00D11D8C">
        <w:rPr>
          <w:rFonts w:asciiTheme="minorHAnsi" w:hAnsiTheme="minorHAnsi" w:cstheme="minorHAnsi"/>
          <w:color w:val="3C4044"/>
          <w:shd w:val="clear" w:color="auto" w:fill="FAFAFA"/>
        </w:rPr>
        <w:t>Just because you do not fit into one of the other pathways, this does not automatically mean that your situation is more serious</w:t>
      </w:r>
      <w:r>
        <w:rPr>
          <w:rFonts w:asciiTheme="minorHAnsi" w:hAnsiTheme="minorHAnsi" w:cstheme="minorHAnsi"/>
          <w:color w:val="3C4044"/>
          <w:shd w:val="clear" w:color="auto" w:fill="FAFAFA"/>
        </w:rPr>
        <w:t xml:space="preserve"> or difficulty to treat</w:t>
      </w:r>
      <w:r w:rsidRPr="00D11D8C">
        <w:rPr>
          <w:rFonts w:asciiTheme="minorHAnsi" w:hAnsiTheme="minorHAnsi" w:cstheme="minorHAnsi"/>
          <w:color w:val="3C4044"/>
          <w:shd w:val="clear" w:color="auto" w:fill="FAFAFA"/>
        </w:rPr>
        <w:t>. Finding a successful solution to your situation may include seeing several different doctors.</w:t>
      </w:r>
    </w:p>
    <w:p w14:paraId="70689028" w14:textId="73E2D9C4" w:rsidR="008833E5" w:rsidRDefault="00326E7B">
      <w:r>
        <w:rPr>
          <w:rStyle w:val="Strong"/>
          <w:rFonts w:cstheme="minorHAnsi"/>
        </w:rPr>
        <w:t xml:space="preserve">Your </w:t>
      </w:r>
      <w:r w:rsidRPr="00076BF2">
        <w:rPr>
          <w:rStyle w:val="Strong"/>
          <w:rFonts w:cstheme="minorHAnsi"/>
        </w:rPr>
        <w:t xml:space="preserve">Next </w:t>
      </w:r>
      <w:r>
        <w:rPr>
          <w:rStyle w:val="Strong"/>
          <w:rFonts w:cstheme="minorHAnsi"/>
        </w:rPr>
        <w:t>S</w:t>
      </w:r>
      <w:r w:rsidRPr="00076BF2">
        <w:rPr>
          <w:rStyle w:val="Strong"/>
          <w:rFonts w:cstheme="minorHAnsi"/>
        </w:rPr>
        <w:t>tep:</w:t>
      </w:r>
      <w:r w:rsidRPr="00076BF2">
        <w:rPr>
          <w:rFonts w:cstheme="minorHAnsi"/>
        </w:rPr>
        <w:t xml:space="preserve"> </w:t>
      </w:r>
      <w:r>
        <w:t xml:space="preserve">The next step is to see a doctor to discuss the results of this assessment and see if you have snoring or OSA. This will probably include a sleep study to measure your breathing while you sleep. Seeing several different kinds of doctors will likely be helpful. A sleep medicine specialist who can provide the sleep study and create a treatment plan is a good main option. </w:t>
      </w:r>
      <w:r w:rsidRPr="00FC12DB">
        <w:rPr>
          <w:rFonts w:cstheme="minorHAnsi"/>
        </w:rPr>
        <w:t xml:space="preserve">You can learn more about sleep </w:t>
      </w:r>
      <w:r>
        <w:rPr>
          <w:rFonts w:cstheme="minorHAnsi"/>
        </w:rPr>
        <w:t xml:space="preserve">medicine </w:t>
      </w:r>
      <w:r w:rsidRPr="00FC12DB">
        <w:rPr>
          <w:rFonts w:cstheme="minorHAnsi"/>
        </w:rPr>
        <w:t>specialists on the American Academy of Sleep Medicine website (</w:t>
      </w:r>
      <w:hyperlink r:id="rId4" w:history="1">
        <w:r w:rsidRPr="001B7A3E">
          <w:rPr>
            <w:rStyle w:val="Hyperlink"/>
            <w:rFonts w:cstheme="minorHAnsi"/>
          </w:rPr>
          <w:t>www.aasm.org</w:t>
        </w:r>
      </w:hyperlink>
      <w:r w:rsidRPr="00FC12DB">
        <w:rPr>
          <w:rFonts w:cstheme="minorHAnsi"/>
        </w:rPr>
        <w:t>)</w:t>
      </w:r>
      <w:r>
        <w:rPr>
          <w:rFonts w:cstheme="minorHAnsi"/>
        </w:rPr>
        <w:t xml:space="preserve">. </w:t>
      </w:r>
      <w:r>
        <w:rPr>
          <w:rFonts w:cstheme="minorHAnsi"/>
          <w:color w:val="0E0E0F"/>
        </w:rPr>
        <w:t>An</w:t>
      </w:r>
      <w:r>
        <w:rPr>
          <w:rFonts w:cstheme="minorHAnsi"/>
        </w:rPr>
        <w:t xml:space="preserve"> Ear, Nose &amp; Throat (ENT)</w:t>
      </w:r>
      <w:r w:rsidRPr="00076BF2">
        <w:rPr>
          <w:rFonts w:cstheme="minorHAnsi"/>
        </w:rPr>
        <w:t xml:space="preserve"> doctor </w:t>
      </w:r>
      <w:r>
        <w:rPr>
          <w:rFonts w:cstheme="minorHAnsi"/>
        </w:rPr>
        <w:t xml:space="preserve">can determine if a level of your airway is blocked and causing the problem. </w:t>
      </w:r>
      <w:r w:rsidRPr="00367BCB">
        <w:rPr>
          <w:rFonts w:cstheme="minorHAnsi"/>
        </w:rPr>
        <w:t xml:space="preserve">You can learn about ENT doctors on the American Academy of Otolaryngology – Head &amp; Neck Surgery website </w:t>
      </w:r>
      <w:r>
        <w:rPr>
          <w:rFonts w:cstheme="minorHAnsi"/>
        </w:rPr>
        <w:t>(www.entnet.org</w:t>
      </w:r>
      <w:r w:rsidRPr="00367BCB">
        <w:rPr>
          <w:rFonts w:cstheme="minorHAnsi"/>
        </w:rPr>
        <w:t>).</w:t>
      </w:r>
      <w:r>
        <w:rPr>
          <w:rFonts w:cstheme="minorHAnsi"/>
        </w:rPr>
        <w:t xml:space="preserve"> </w:t>
      </w:r>
    </w:p>
    <w:sectPr w:rsidR="008833E5"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B8"/>
    <w:rsid w:val="00326E7B"/>
    <w:rsid w:val="008833E5"/>
    <w:rsid w:val="00A91B03"/>
    <w:rsid w:val="00CB74B8"/>
    <w:rsid w:val="00FD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BC6499"/>
  <w15:chartTrackingRefBased/>
  <w15:docId w15:val="{17818DD4-A227-3848-A7BF-A76045474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E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6E7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26E7B"/>
    <w:rPr>
      <w:b/>
      <w:bCs/>
    </w:rPr>
  </w:style>
  <w:style w:type="character" w:styleId="Hyperlink">
    <w:name w:val="Hyperlink"/>
    <w:basedOn w:val="DefaultParagraphFont"/>
    <w:uiPriority w:val="99"/>
    <w:unhideWhenUsed/>
    <w:rsid w:val="00326E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as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2</cp:revision>
  <dcterms:created xsi:type="dcterms:W3CDTF">2026-01-30T04:34:00Z</dcterms:created>
  <dcterms:modified xsi:type="dcterms:W3CDTF">2026-01-30T04:34:00Z</dcterms:modified>
</cp:coreProperties>
</file>