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Profile – Director of Legal Affairs &amp; Corporate Governance</w:t>
      </w:r>
    </w:p>
    <w:p>
      <w:r>
        <w:rPr>
          <w:b/>
          <w:sz w:val="28"/>
        </w:rPr>
        <w:t>Wasuk Lugor</w:t>
        <w:br/>
      </w:r>
    </w:p>
    <w:p>
      <w:r>
        <w:t>Wasuk Lugor serves as the Director of Legal Affairs &amp; Corporate Governance at Doctors360. She provides strategic legal guidance, oversees regulatory compliance, strengthens corporate governance, and ensures that our operations uphold the highest standards of ethics, accountability, patient privacy, and healthcare law. She also supports partnerships, contracts, and organizational policies that advance the mission of Doctors360.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