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803C1" w14:textId="77777777" w:rsidR="00107593" w:rsidRPr="00107593" w:rsidRDefault="00107593" w:rsidP="00107593">
      <w:pPr>
        <w:widowControl/>
        <w:spacing w:before="100" w:beforeAutospacing="1" w:after="100" w:afterAutospacing="1"/>
        <w:jc w:val="left"/>
        <w:rPr>
          <w:rFonts w:ascii="微软雅黑" w:eastAsia="微软雅黑" w:hAnsi="微软雅黑" w:cs="宋体"/>
          <w:bCs w:val="0"/>
          <w:color w:val="000000"/>
          <w:kern w:val="0"/>
          <w:sz w:val="27"/>
          <w:szCs w:val="27"/>
          <w14:ligatures w14:val="none"/>
        </w:rPr>
      </w:pPr>
      <w:r w:rsidRPr="00107593">
        <w:rPr>
          <w:rFonts w:ascii="微软雅黑" w:eastAsia="微软雅黑" w:hAnsi="微软雅黑" w:cs="宋体" w:hint="eastAsia"/>
          <w:bCs w:val="0"/>
          <w:color w:val="000000"/>
          <w:kern w:val="0"/>
          <w:sz w:val="27"/>
          <w:szCs w:val="27"/>
          <w14:ligatures w14:val="none"/>
        </w:rPr>
        <w:t>全球海洋温度影响某些海洋物种的</w:t>
      </w:r>
      <w:r w:rsidRPr="00107593">
        <w:rPr>
          <w:rFonts w:ascii="微软雅黑" w:eastAsia="微软雅黑" w:hAnsi="微软雅黑" w:cs="宋体" w:hint="eastAsia"/>
          <w:b/>
          <w:color w:val="000000"/>
          <w:kern w:val="0"/>
          <w:sz w:val="27"/>
          <w:szCs w:val="27"/>
          <w14:ligatures w14:val="none"/>
        </w:rPr>
        <w:t>栖息地</w:t>
      </w:r>
      <w:r w:rsidRPr="00107593">
        <w:rPr>
          <w:rFonts w:ascii="微软雅黑" w:eastAsia="微软雅黑" w:hAnsi="微软雅黑" w:cs="宋体" w:hint="eastAsia"/>
          <w:bCs w:val="0"/>
          <w:color w:val="000000"/>
          <w:kern w:val="0"/>
          <w:sz w:val="27"/>
          <w:szCs w:val="27"/>
          <w14:ligatures w14:val="none"/>
        </w:rPr>
        <w:t>质量。当温度变化太大而无法持续繁衍生息时，这些物种就会转向寻找更适合其当前和未来生活和繁殖成功的其他栖息地。美国缅因州的龙虾种群就是一个例子，它们正在缓慢地向北迁移到加拿大，那里较低的海洋温度提供了更合适的栖息地。这种地理上的人口转移可能会严重扰乱依赖海洋栖息物种稳定性的公司的生计。</w:t>
      </w:r>
    </w:p>
    <w:p w14:paraId="5D04ED5C" w14:textId="77777777" w:rsidR="00107593" w:rsidRPr="00107593" w:rsidRDefault="00107593" w:rsidP="00107593">
      <w:pPr>
        <w:widowControl/>
        <w:spacing w:before="100" w:beforeAutospacing="1" w:after="100" w:afterAutospacing="1"/>
        <w:jc w:val="left"/>
        <w:rPr>
          <w:rFonts w:ascii="微软雅黑" w:eastAsia="微软雅黑" w:hAnsi="微软雅黑" w:cs="宋体" w:hint="eastAsia"/>
          <w:bCs w:val="0"/>
          <w:color w:val="000000"/>
          <w:kern w:val="0"/>
          <w:sz w:val="27"/>
          <w:szCs w:val="27"/>
          <w14:ligatures w14:val="none"/>
        </w:rPr>
      </w:pPr>
      <w:r w:rsidRPr="00107593">
        <w:rPr>
          <w:rFonts w:ascii="微软雅黑" w:eastAsia="微软雅黑" w:hAnsi="微软雅黑" w:cs="宋体" w:hint="eastAsia"/>
          <w:bCs w:val="0"/>
          <w:color w:val="000000"/>
          <w:kern w:val="0"/>
          <w:sz w:val="27"/>
          <w:szCs w:val="27"/>
          <w14:ligatures w14:val="none"/>
        </w:rPr>
        <w:t>您的团队已被苏格兰北大西洋</w:t>
      </w:r>
      <w:r w:rsidRPr="00107593">
        <w:rPr>
          <w:rFonts w:ascii="微软雅黑" w:eastAsia="微软雅黑" w:hAnsi="微软雅黑" w:cs="宋体" w:hint="eastAsia"/>
          <w:b/>
          <w:color w:val="000000"/>
          <w:kern w:val="0"/>
          <w:sz w:val="27"/>
          <w:szCs w:val="27"/>
          <w14:ligatures w14:val="none"/>
        </w:rPr>
        <w:t>渔业</w:t>
      </w:r>
      <w:r w:rsidRPr="00107593">
        <w:rPr>
          <w:rFonts w:ascii="微软雅黑" w:eastAsia="微软雅黑" w:hAnsi="微软雅黑" w:cs="宋体" w:hint="eastAsia"/>
          <w:bCs w:val="0"/>
          <w:color w:val="000000"/>
          <w:kern w:val="0"/>
          <w:sz w:val="27"/>
          <w:szCs w:val="27"/>
          <w14:ligatures w14:val="none"/>
        </w:rPr>
        <w:t>管理财团聘请为顾问。该联盟希望更好地了解当全球海洋温度升高时，苏格兰鲱鱼和</w:t>
      </w:r>
      <w:proofErr w:type="gramStart"/>
      <w:r w:rsidRPr="00107593">
        <w:rPr>
          <w:rFonts w:ascii="微软雅黑" w:eastAsia="微软雅黑" w:hAnsi="微软雅黑" w:cs="宋体" w:hint="eastAsia"/>
          <w:bCs w:val="0"/>
          <w:color w:val="000000"/>
          <w:kern w:val="0"/>
          <w:sz w:val="27"/>
          <w:szCs w:val="27"/>
          <w14:ligatures w14:val="none"/>
        </w:rPr>
        <w:t>鲭</w:t>
      </w:r>
      <w:proofErr w:type="gramEnd"/>
      <w:r w:rsidRPr="00107593">
        <w:rPr>
          <w:rFonts w:ascii="微软雅黑" w:eastAsia="微软雅黑" w:hAnsi="微软雅黑" w:cs="宋体" w:hint="eastAsia"/>
          <w:bCs w:val="0"/>
          <w:color w:val="000000"/>
          <w:kern w:val="0"/>
          <w:sz w:val="27"/>
          <w:szCs w:val="27"/>
          <w14:ligatures w14:val="none"/>
        </w:rPr>
        <w:t>鱼可能从苏格兰附近的现有栖息地迁徙的相关问题。这两种鱼类对苏格兰渔业做出了重大的经济贡献。鲱鱼和</w:t>
      </w:r>
      <w:proofErr w:type="gramStart"/>
      <w:r w:rsidRPr="00107593">
        <w:rPr>
          <w:rFonts w:ascii="微软雅黑" w:eastAsia="微软雅黑" w:hAnsi="微软雅黑" w:cs="宋体" w:hint="eastAsia"/>
          <w:bCs w:val="0"/>
          <w:color w:val="000000"/>
          <w:kern w:val="0"/>
          <w:sz w:val="27"/>
          <w:szCs w:val="27"/>
          <w14:ligatures w14:val="none"/>
        </w:rPr>
        <w:t>鲭</w:t>
      </w:r>
      <w:proofErr w:type="gramEnd"/>
      <w:r w:rsidRPr="00107593">
        <w:rPr>
          <w:rFonts w:ascii="微软雅黑" w:eastAsia="微软雅黑" w:hAnsi="微软雅黑" w:cs="宋体" w:hint="eastAsia"/>
          <w:bCs w:val="0"/>
          <w:color w:val="000000"/>
          <w:kern w:val="0"/>
          <w:sz w:val="27"/>
          <w:szCs w:val="27"/>
          <w14:ligatures w14:val="none"/>
        </w:rPr>
        <w:t>鱼种群分布地区的变化可能会使苏格兰小型渔业公司在经济上变得不切实际，这些公司使用没有船上制冷设备的渔船来收获鲜鱼并将其运送到苏格兰渔港的市场。</w:t>
      </w:r>
    </w:p>
    <w:p w14:paraId="2112D1FE" w14:textId="77777777" w:rsidR="00107593" w:rsidRPr="00107593" w:rsidRDefault="00107593" w:rsidP="00107593">
      <w:pPr>
        <w:widowControl/>
        <w:spacing w:before="100" w:beforeAutospacing="1" w:after="100" w:afterAutospacing="1"/>
        <w:jc w:val="left"/>
        <w:rPr>
          <w:rFonts w:ascii="微软雅黑" w:eastAsia="微软雅黑" w:hAnsi="微软雅黑" w:cs="宋体" w:hint="eastAsia"/>
          <w:bCs w:val="0"/>
          <w:color w:val="000000"/>
          <w:kern w:val="0"/>
          <w:sz w:val="27"/>
          <w:szCs w:val="27"/>
          <w14:ligatures w14:val="none"/>
        </w:rPr>
      </w:pPr>
      <w:r w:rsidRPr="00107593">
        <w:rPr>
          <w:rFonts w:ascii="微软雅黑" w:eastAsia="微软雅黑" w:hAnsi="微软雅黑" w:cs="宋体" w:hint="eastAsia"/>
          <w:b/>
          <w:color w:val="000000"/>
          <w:kern w:val="0"/>
          <w:sz w:val="27"/>
          <w:szCs w:val="27"/>
          <w14:ligatures w14:val="none"/>
        </w:rPr>
        <w:t>要求</w:t>
      </w:r>
      <w:r w:rsidRPr="00107593">
        <w:rPr>
          <w:rFonts w:ascii="微软雅黑" w:eastAsia="微软雅黑" w:hAnsi="微软雅黑" w:cs="宋体" w:hint="eastAsia"/>
          <w:bCs w:val="0"/>
          <w:color w:val="000000"/>
          <w:kern w:val="0"/>
          <w:sz w:val="27"/>
          <w:szCs w:val="27"/>
          <w14:ligatures w14:val="none"/>
        </w:rPr>
        <w:br/>
      </w:r>
      <w:r w:rsidRPr="00107593">
        <w:rPr>
          <w:rFonts w:ascii="微软雅黑" w:eastAsia="微软雅黑" w:hAnsi="微软雅黑" w:cs="宋体" w:hint="eastAsia"/>
          <w:bCs w:val="0"/>
          <w:color w:val="000000"/>
          <w:kern w:val="0"/>
          <w:sz w:val="27"/>
          <w:szCs w:val="27"/>
          <w14:ligatures w14:val="none"/>
        </w:rPr>
        <w:br/>
        <w:t>1. 假设水温变化足以导致种群移动，建立一个数学模型来确定这两种鱼类在未来 50 年内最可能出现的位置。</w:t>
      </w:r>
    </w:p>
    <w:p w14:paraId="6A0EC281" w14:textId="77777777" w:rsidR="00107593" w:rsidRPr="00107593" w:rsidRDefault="00107593" w:rsidP="00107593">
      <w:pPr>
        <w:widowControl/>
        <w:spacing w:before="100" w:beforeAutospacing="1" w:after="100" w:afterAutospacing="1"/>
        <w:jc w:val="left"/>
        <w:rPr>
          <w:rFonts w:ascii="微软雅黑" w:eastAsia="微软雅黑" w:hAnsi="微软雅黑" w:cs="宋体" w:hint="eastAsia"/>
          <w:bCs w:val="0"/>
          <w:color w:val="000000"/>
          <w:kern w:val="0"/>
          <w:sz w:val="27"/>
          <w:szCs w:val="27"/>
          <w14:ligatures w14:val="none"/>
        </w:rPr>
      </w:pPr>
      <w:r w:rsidRPr="00107593">
        <w:rPr>
          <w:rFonts w:ascii="微软雅黑" w:eastAsia="微软雅黑" w:hAnsi="微软雅黑" w:cs="宋体" w:hint="eastAsia"/>
          <w:bCs w:val="0"/>
          <w:color w:val="000000"/>
          <w:kern w:val="0"/>
          <w:sz w:val="27"/>
          <w:szCs w:val="27"/>
          <w14:ligatures w14:val="none"/>
        </w:rPr>
        <w:t>2. 根据海水温度变化的速度，使用您的模型来预测最佳情况、最坏情况以及最有可能经过的时间，直到这些种群距离太远而</w:t>
      </w:r>
      <w:r w:rsidRPr="00107593">
        <w:rPr>
          <w:rFonts w:ascii="微软雅黑" w:eastAsia="微软雅黑" w:hAnsi="微软雅黑" w:cs="宋体" w:hint="eastAsia"/>
          <w:b/>
          <w:color w:val="000000"/>
          <w:kern w:val="0"/>
          <w:sz w:val="27"/>
          <w:szCs w:val="27"/>
          <w14:ligatures w14:val="none"/>
        </w:rPr>
        <w:t>小型渔业公司</w:t>
      </w:r>
      <w:r w:rsidRPr="00107593">
        <w:rPr>
          <w:rFonts w:ascii="微软雅黑" w:eastAsia="微软雅黑" w:hAnsi="微软雅黑" w:cs="宋体" w:hint="eastAsia"/>
          <w:bCs w:val="0"/>
          <w:color w:val="000000"/>
          <w:kern w:val="0"/>
          <w:sz w:val="27"/>
          <w:szCs w:val="27"/>
          <w14:ligatures w14:val="none"/>
        </w:rPr>
        <w:t>无法捕捞（如果小型捕捞活动）。公司继续在当前地点运营。</w:t>
      </w:r>
    </w:p>
    <w:p w14:paraId="5348C8C5" w14:textId="77777777" w:rsidR="00107593" w:rsidRPr="00107593" w:rsidRDefault="00107593" w:rsidP="00107593">
      <w:pPr>
        <w:widowControl/>
        <w:spacing w:before="100" w:beforeAutospacing="1" w:after="100" w:afterAutospacing="1"/>
        <w:jc w:val="left"/>
        <w:rPr>
          <w:rFonts w:ascii="微软雅黑" w:eastAsia="微软雅黑" w:hAnsi="微软雅黑" w:cs="宋体" w:hint="eastAsia"/>
          <w:bCs w:val="0"/>
          <w:color w:val="000000"/>
          <w:kern w:val="0"/>
          <w:sz w:val="27"/>
          <w:szCs w:val="27"/>
          <w14:ligatures w14:val="none"/>
        </w:rPr>
      </w:pPr>
      <w:r w:rsidRPr="00107593">
        <w:rPr>
          <w:rFonts w:ascii="微软雅黑" w:eastAsia="微软雅黑" w:hAnsi="微软雅黑" w:cs="宋体" w:hint="eastAsia"/>
          <w:bCs w:val="0"/>
          <w:color w:val="000000"/>
          <w:kern w:val="0"/>
          <w:sz w:val="27"/>
          <w:szCs w:val="27"/>
          <w14:ligatures w14:val="none"/>
        </w:rPr>
        <w:t>3. 根据您的预测分析，这些小型渔业公司是否应该改变其运营方式？</w:t>
      </w:r>
    </w:p>
    <w:p w14:paraId="2A4B1BB6" w14:textId="77777777" w:rsidR="00107593" w:rsidRPr="00107593" w:rsidRDefault="00107593" w:rsidP="00107593">
      <w:pPr>
        <w:widowControl/>
        <w:spacing w:beforeAutospacing="1" w:after="100" w:afterAutospacing="1"/>
        <w:jc w:val="left"/>
        <w:rPr>
          <w:rFonts w:ascii="微软雅黑" w:eastAsia="微软雅黑" w:hAnsi="微软雅黑" w:cs="宋体" w:hint="eastAsia"/>
          <w:bCs w:val="0"/>
          <w:color w:val="000000"/>
          <w:kern w:val="0"/>
          <w:sz w:val="27"/>
          <w:szCs w:val="27"/>
          <w14:ligatures w14:val="none"/>
        </w:rPr>
      </w:pPr>
      <w:r w:rsidRPr="00107593">
        <w:rPr>
          <w:rFonts w:ascii="微软雅黑" w:eastAsia="微软雅黑" w:hAnsi="微软雅黑" w:cs="宋体" w:hint="eastAsia"/>
          <w:bCs w:val="0"/>
          <w:color w:val="000000"/>
          <w:kern w:val="0"/>
          <w:sz w:val="27"/>
          <w:szCs w:val="27"/>
          <w14:ligatures w14:val="none"/>
        </w:rPr>
        <w:lastRenderedPageBreak/>
        <w:t>A。如果是，请使用您的模型来确定和评估对小型渔业公司来说实用且具有经济吸引力的策略。您的策略应考虑但不限于现实的选择，包括：</w:t>
      </w:r>
    </w:p>
    <w:p w14:paraId="1E72EF68" w14:textId="77777777" w:rsidR="00107593" w:rsidRPr="00107593" w:rsidRDefault="00107593" w:rsidP="00107593">
      <w:pPr>
        <w:widowControl/>
        <w:spacing w:beforeAutospacing="1" w:afterAutospacing="1"/>
        <w:jc w:val="left"/>
        <w:rPr>
          <w:rFonts w:ascii="微软雅黑" w:eastAsia="微软雅黑" w:hAnsi="微软雅黑" w:cs="宋体" w:hint="eastAsia"/>
          <w:bCs w:val="0"/>
          <w:color w:val="000000"/>
          <w:kern w:val="0"/>
          <w:sz w:val="27"/>
          <w:szCs w:val="27"/>
          <w14:ligatures w14:val="none"/>
        </w:rPr>
      </w:pPr>
      <w:r w:rsidRPr="00107593">
        <w:rPr>
          <w:rFonts w:ascii="微软雅黑" w:eastAsia="微软雅黑" w:hAnsi="微软雅黑" w:cs="宋体" w:hint="eastAsia"/>
          <w:bCs w:val="0"/>
          <w:color w:val="000000"/>
          <w:kern w:val="0"/>
          <w:sz w:val="27"/>
          <w:szCs w:val="27"/>
          <w14:ligatures w14:val="none"/>
        </w:rPr>
        <w:t>- 将渔业公司的部分或全部资产从苏格兰港口的当前位置迁移到更靠近鱼类种群移动的地方；</w:t>
      </w:r>
      <w:r w:rsidRPr="00107593">
        <w:rPr>
          <w:rFonts w:ascii="微软雅黑" w:eastAsia="微软雅黑" w:hAnsi="微软雅黑" w:cs="宋体" w:hint="eastAsia"/>
          <w:bCs w:val="0"/>
          <w:color w:val="000000"/>
          <w:kern w:val="0"/>
          <w:sz w:val="27"/>
          <w:szCs w:val="27"/>
          <w14:ligatures w14:val="none"/>
        </w:rPr>
        <w:br/>
        <w:t>——使用一定比例的小型渔船，能够在一段时间内无陆地支持的情况下作业，同时仍能保证渔获物的新鲜度和高质量。</w:t>
      </w:r>
      <w:r w:rsidRPr="00107593">
        <w:rPr>
          <w:rFonts w:ascii="微软雅黑" w:eastAsia="微软雅黑" w:hAnsi="微软雅黑" w:cs="宋体" w:hint="eastAsia"/>
          <w:bCs w:val="0"/>
          <w:color w:val="000000"/>
          <w:kern w:val="0"/>
          <w:sz w:val="27"/>
          <w:szCs w:val="27"/>
          <w14:ligatures w14:val="none"/>
        </w:rPr>
        <w:br/>
        <w:t>- 您的团队可能会识别和建模的其他选项。</w:t>
      </w:r>
    </w:p>
    <w:p w14:paraId="3A573DE7" w14:textId="77777777" w:rsidR="00107593" w:rsidRPr="00107593" w:rsidRDefault="00107593" w:rsidP="00107593">
      <w:pPr>
        <w:widowControl/>
        <w:spacing w:before="100" w:beforeAutospacing="1" w:afterAutospacing="1"/>
        <w:jc w:val="left"/>
        <w:rPr>
          <w:rFonts w:ascii="微软雅黑" w:eastAsia="微软雅黑" w:hAnsi="微软雅黑" w:cs="宋体" w:hint="eastAsia"/>
          <w:bCs w:val="0"/>
          <w:color w:val="000000"/>
          <w:kern w:val="0"/>
          <w:sz w:val="27"/>
          <w:szCs w:val="27"/>
          <w14:ligatures w14:val="none"/>
        </w:rPr>
      </w:pPr>
      <w:r w:rsidRPr="00107593">
        <w:rPr>
          <w:rFonts w:ascii="微软雅黑" w:eastAsia="微软雅黑" w:hAnsi="微软雅黑" w:cs="宋体" w:hint="eastAsia"/>
          <w:bCs w:val="0"/>
          <w:color w:val="000000"/>
          <w:kern w:val="0"/>
          <w:sz w:val="27"/>
          <w:szCs w:val="27"/>
          <w14:ligatures w14:val="none"/>
        </w:rPr>
        <w:t>b. 如果您的团队拒绝进行任何更改，请根据建模结果证明拒绝的理由，因为它们与您的团队所做的假设相关。</w:t>
      </w:r>
    </w:p>
    <w:p w14:paraId="3FEE8795" w14:textId="77777777" w:rsidR="00107593" w:rsidRPr="00107593" w:rsidRDefault="00107593" w:rsidP="00107593">
      <w:pPr>
        <w:widowControl/>
        <w:spacing w:before="100" w:beforeAutospacing="1" w:after="100" w:afterAutospacing="1"/>
        <w:jc w:val="left"/>
        <w:rPr>
          <w:rFonts w:ascii="微软雅黑" w:eastAsia="微软雅黑" w:hAnsi="微软雅黑" w:cs="宋体" w:hint="eastAsia"/>
          <w:bCs w:val="0"/>
          <w:color w:val="000000"/>
          <w:kern w:val="0"/>
          <w:sz w:val="27"/>
          <w:szCs w:val="27"/>
          <w14:ligatures w14:val="none"/>
        </w:rPr>
      </w:pPr>
      <w:r w:rsidRPr="00107593">
        <w:rPr>
          <w:rFonts w:ascii="微软雅黑" w:eastAsia="微软雅黑" w:hAnsi="微软雅黑" w:cs="宋体" w:hint="eastAsia"/>
          <w:bCs w:val="0"/>
          <w:color w:val="000000"/>
          <w:kern w:val="0"/>
          <w:sz w:val="27"/>
          <w:szCs w:val="27"/>
          <w14:ligatures w14:val="none"/>
        </w:rPr>
        <w:t>4. 使用您的模型来说明如果部分渔业活动进入另一个国家的</w:t>
      </w:r>
      <w:r w:rsidRPr="00107593">
        <w:rPr>
          <w:rFonts w:ascii="微软雅黑" w:eastAsia="微软雅黑" w:hAnsi="微软雅黑" w:cs="宋体" w:hint="eastAsia"/>
          <w:b/>
          <w:color w:val="000000"/>
          <w:kern w:val="0"/>
          <w:sz w:val="27"/>
          <w:szCs w:val="27"/>
          <w14:ligatures w14:val="none"/>
        </w:rPr>
        <w:t>领海（海域），</w:t>
      </w:r>
      <w:r w:rsidRPr="00107593">
        <w:rPr>
          <w:rFonts w:ascii="微软雅黑" w:eastAsia="微软雅黑" w:hAnsi="微软雅黑" w:cs="宋体" w:hint="eastAsia"/>
          <w:bCs w:val="0"/>
          <w:color w:val="000000"/>
          <w:kern w:val="0"/>
          <w:sz w:val="27"/>
          <w:szCs w:val="27"/>
          <w14:ligatures w14:val="none"/>
        </w:rPr>
        <w:t>您的提案会受到怎样的影响。</w:t>
      </w:r>
    </w:p>
    <w:p w14:paraId="3CD42F9A" w14:textId="77777777" w:rsidR="00107593" w:rsidRPr="00107593" w:rsidRDefault="00107593" w:rsidP="00107593">
      <w:pPr>
        <w:widowControl/>
        <w:spacing w:before="100" w:beforeAutospacing="1" w:after="100" w:afterAutospacing="1"/>
        <w:jc w:val="left"/>
        <w:rPr>
          <w:rFonts w:ascii="微软雅黑" w:eastAsia="微软雅黑" w:hAnsi="微软雅黑" w:cs="宋体" w:hint="eastAsia"/>
          <w:bCs w:val="0"/>
          <w:color w:val="000000"/>
          <w:kern w:val="0"/>
          <w:sz w:val="27"/>
          <w:szCs w:val="27"/>
          <w14:ligatures w14:val="none"/>
        </w:rPr>
      </w:pPr>
      <w:r w:rsidRPr="00107593">
        <w:rPr>
          <w:rFonts w:ascii="微软雅黑" w:eastAsia="微软雅黑" w:hAnsi="微软雅黑" w:cs="宋体" w:hint="eastAsia"/>
          <w:bCs w:val="0"/>
          <w:color w:val="000000"/>
          <w:kern w:val="0"/>
          <w:sz w:val="27"/>
          <w:szCs w:val="27"/>
          <w14:ligatures w14:val="none"/>
        </w:rPr>
        <w:t>5. 除了您的技术报告外，请为</w:t>
      </w:r>
      <w:r w:rsidRPr="00107593">
        <w:rPr>
          <w:rFonts w:ascii="微软雅黑" w:eastAsia="微软雅黑" w:hAnsi="微软雅黑" w:cs="宋体" w:hint="eastAsia"/>
          <w:bCs w:val="0"/>
          <w:i/>
          <w:iCs/>
          <w:color w:val="000000"/>
          <w:kern w:val="0"/>
          <w:sz w:val="27"/>
          <w:szCs w:val="27"/>
          <w14:ligatures w14:val="none"/>
        </w:rPr>
        <w:t>Hook Line 和 Sinker</w:t>
      </w:r>
      <w:r w:rsidRPr="00107593">
        <w:rPr>
          <w:rFonts w:ascii="微软雅黑" w:eastAsia="微软雅黑" w:hAnsi="微软雅黑" w:cs="宋体" w:hint="eastAsia"/>
          <w:bCs w:val="0"/>
          <w:color w:val="000000"/>
          <w:kern w:val="0"/>
          <w:sz w:val="27"/>
          <w:szCs w:val="27"/>
          <w14:ligatures w14:val="none"/>
        </w:rPr>
        <w:t>杂志准备一篇一到两页的文章，以帮助渔民了解问题的严重性以及您提出的解决方案将如何改善他们未来的业务前景。</w:t>
      </w:r>
    </w:p>
    <w:p w14:paraId="333303EF" w14:textId="77777777" w:rsidR="00107593" w:rsidRPr="00107593" w:rsidRDefault="00107593" w:rsidP="00107593">
      <w:pPr>
        <w:widowControl/>
        <w:spacing w:before="100" w:beforeAutospacing="1" w:after="100" w:afterAutospacing="1"/>
        <w:jc w:val="left"/>
        <w:rPr>
          <w:rFonts w:ascii="微软雅黑" w:eastAsia="微软雅黑" w:hAnsi="微软雅黑" w:cs="宋体" w:hint="eastAsia"/>
          <w:bCs w:val="0"/>
          <w:color w:val="000000"/>
          <w:kern w:val="0"/>
          <w:sz w:val="27"/>
          <w:szCs w:val="27"/>
          <w14:ligatures w14:val="none"/>
        </w:rPr>
      </w:pPr>
      <w:r w:rsidRPr="00107593">
        <w:rPr>
          <w:rFonts w:ascii="微软雅黑" w:eastAsia="微软雅黑" w:hAnsi="微软雅黑" w:cs="宋体" w:hint="eastAsia"/>
          <w:bCs w:val="0"/>
          <w:color w:val="000000"/>
          <w:kern w:val="0"/>
          <w:sz w:val="27"/>
          <w:szCs w:val="27"/>
          <w14:ligatures w14:val="none"/>
        </w:rPr>
        <w:t>您提交的内容应包括：</w:t>
      </w:r>
    </w:p>
    <w:p w14:paraId="472AAB42" w14:textId="77777777" w:rsidR="00107593" w:rsidRPr="00107593" w:rsidRDefault="00107593" w:rsidP="00107593">
      <w:pPr>
        <w:widowControl/>
        <w:numPr>
          <w:ilvl w:val="0"/>
          <w:numId w:val="1"/>
        </w:numPr>
        <w:spacing w:before="100" w:beforeAutospacing="1" w:after="100" w:afterAutospacing="1"/>
        <w:jc w:val="left"/>
        <w:rPr>
          <w:rFonts w:ascii="微软雅黑" w:eastAsia="微软雅黑" w:hAnsi="微软雅黑" w:cs="宋体" w:hint="eastAsia"/>
          <w:bCs w:val="0"/>
          <w:color w:val="000000"/>
          <w:kern w:val="0"/>
          <w:sz w:val="27"/>
          <w:szCs w:val="27"/>
          <w14:ligatures w14:val="none"/>
        </w:rPr>
      </w:pPr>
      <w:r w:rsidRPr="00107593">
        <w:rPr>
          <w:rFonts w:ascii="微软雅黑" w:eastAsia="微软雅黑" w:hAnsi="微软雅黑" w:cs="宋体" w:hint="eastAsia"/>
          <w:bCs w:val="0"/>
          <w:color w:val="000000"/>
          <w:kern w:val="0"/>
          <w:sz w:val="27"/>
          <w:szCs w:val="27"/>
          <w14:ligatures w14:val="none"/>
        </w:rPr>
        <w:t>一页总结表</w:t>
      </w:r>
    </w:p>
    <w:p w14:paraId="4AF8EF19" w14:textId="77777777" w:rsidR="00107593" w:rsidRPr="00107593" w:rsidRDefault="00107593" w:rsidP="00107593">
      <w:pPr>
        <w:widowControl/>
        <w:numPr>
          <w:ilvl w:val="0"/>
          <w:numId w:val="1"/>
        </w:numPr>
        <w:spacing w:before="100" w:beforeAutospacing="1" w:after="100" w:afterAutospacing="1"/>
        <w:jc w:val="left"/>
        <w:rPr>
          <w:rFonts w:ascii="微软雅黑" w:eastAsia="微软雅黑" w:hAnsi="微软雅黑" w:cs="宋体" w:hint="eastAsia"/>
          <w:bCs w:val="0"/>
          <w:color w:val="000000"/>
          <w:kern w:val="0"/>
          <w:sz w:val="27"/>
          <w:szCs w:val="27"/>
          <w14:ligatures w14:val="none"/>
        </w:rPr>
      </w:pPr>
      <w:r w:rsidRPr="00107593">
        <w:rPr>
          <w:rFonts w:ascii="微软雅黑" w:eastAsia="微软雅黑" w:hAnsi="微软雅黑" w:cs="宋体" w:hint="eastAsia"/>
          <w:bCs w:val="0"/>
          <w:color w:val="000000"/>
          <w:kern w:val="0"/>
          <w:sz w:val="27"/>
          <w:szCs w:val="27"/>
          <w14:ligatures w14:val="none"/>
        </w:rPr>
        <w:t>目录</w:t>
      </w:r>
    </w:p>
    <w:p w14:paraId="4AF9700B" w14:textId="77777777" w:rsidR="00107593" w:rsidRPr="00107593" w:rsidRDefault="00107593" w:rsidP="00107593">
      <w:pPr>
        <w:widowControl/>
        <w:numPr>
          <w:ilvl w:val="0"/>
          <w:numId w:val="1"/>
        </w:numPr>
        <w:spacing w:before="100" w:beforeAutospacing="1" w:after="100" w:afterAutospacing="1"/>
        <w:jc w:val="left"/>
        <w:rPr>
          <w:rFonts w:ascii="微软雅黑" w:eastAsia="微软雅黑" w:hAnsi="微软雅黑" w:cs="宋体" w:hint="eastAsia"/>
          <w:bCs w:val="0"/>
          <w:color w:val="000000"/>
          <w:kern w:val="0"/>
          <w:sz w:val="27"/>
          <w:szCs w:val="27"/>
          <w14:ligatures w14:val="none"/>
        </w:rPr>
      </w:pPr>
      <w:r w:rsidRPr="00107593">
        <w:rPr>
          <w:rFonts w:ascii="微软雅黑" w:eastAsia="微软雅黑" w:hAnsi="微软雅黑" w:cs="宋体" w:hint="eastAsia"/>
          <w:bCs w:val="0"/>
          <w:color w:val="000000"/>
          <w:kern w:val="0"/>
          <w:sz w:val="27"/>
          <w:szCs w:val="27"/>
          <w14:ligatures w14:val="none"/>
        </w:rPr>
        <w:t>一到两页的文章</w:t>
      </w:r>
    </w:p>
    <w:p w14:paraId="5E4C274B" w14:textId="77777777" w:rsidR="00107593" w:rsidRPr="00107593" w:rsidRDefault="00107593" w:rsidP="00107593">
      <w:pPr>
        <w:widowControl/>
        <w:numPr>
          <w:ilvl w:val="0"/>
          <w:numId w:val="1"/>
        </w:numPr>
        <w:spacing w:before="100" w:beforeAutospacing="1" w:after="100" w:afterAutospacing="1"/>
        <w:jc w:val="left"/>
        <w:rPr>
          <w:rFonts w:ascii="微软雅黑" w:eastAsia="微软雅黑" w:hAnsi="微软雅黑" w:cs="宋体" w:hint="eastAsia"/>
          <w:bCs w:val="0"/>
          <w:color w:val="000000"/>
          <w:kern w:val="0"/>
          <w:sz w:val="27"/>
          <w:szCs w:val="27"/>
          <w14:ligatures w14:val="none"/>
        </w:rPr>
      </w:pPr>
      <w:r w:rsidRPr="00107593">
        <w:rPr>
          <w:rFonts w:ascii="微软雅黑" w:eastAsia="微软雅黑" w:hAnsi="微软雅黑" w:cs="宋体" w:hint="eastAsia"/>
          <w:bCs w:val="0"/>
          <w:color w:val="000000"/>
          <w:kern w:val="0"/>
          <w:sz w:val="27"/>
          <w:szCs w:val="27"/>
          <w14:ligatures w14:val="none"/>
        </w:rPr>
        <w:lastRenderedPageBreak/>
        <w:t>您的解决方案不超过 20 页，摘要、目录和文章最多不超过 24 页。</w:t>
      </w:r>
    </w:p>
    <w:p w14:paraId="2A8C4529" w14:textId="77777777" w:rsidR="00107593" w:rsidRPr="00107593" w:rsidRDefault="00107593" w:rsidP="00107593">
      <w:pPr>
        <w:widowControl/>
        <w:spacing w:before="100" w:beforeAutospacing="1" w:after="100" w:afterAutospacing="1"/>
        <w:jc w:val="left"/>
        <w:rPr>
          <w:rFonts w:ascii="微软雅黑" w:eastAsia="微软雅黑" w:hAnsi="微软雅黑" w:cs="宋体" w:hint="eastAsia"/>
          <w:bCs w:val="0"/>
          <w:color w:val="000000"/>
          <w:kern w:val="0"/>
          <w:sz w:val="27"/>
          <w:szCs w:val="27"/>
          <w14:ligatures w14:val="none"/>
        </w:rPr>
      </w:pPr>
      <w:r w:rsidRPr="00107593">
        <w:rPr>
          <w:rFonts w:ascii="微软雅黑" w:eastAsia="微软雅黑" w:hAnsi="微软雅黑" w:cs="宋体" w:hint="eastAsia"/>
          <w:bCs w:val="0"/>
          <w:color w:val="000000"/>
          <w:kern w:val="0"/>
          <w:sz w:val="27"/>
          <w:szCs w:val="27"/>
          <w:u w:val="single"/>
          <w14:ligatures w14:val="none"/>
        </w:rPr>
        <w:t>注意：</w:t>
      </w:r>
      <w:r w:rsidRPr="00107593">
        <w:rPr>
          <w:rFonts w:ascii="微软雅黑" w:eastAsia="微软雅黑" w:hAnsi="微软雅黑" w:cs="宋体" w:hint="eastAsia"/>
          <w:bCs w:val="0"/>
          <w:color w:val="000000"/>
          <w:kern w:val="0"/>
          <w:sz w:val="27"/>
          <w:szCs w:val="27"/>
          <w14:ligatures w14:val="none"/>
        </w:rPr>
        <w:t>参考列表和任何附录不计入页数限制，应出现在完成的解决方案之后。您不应使用未经授权的图像和材料，其使用受到版权法的限制。确保引用您的想法的来源以及报告中使用的材料。</w:t>
      </w:r>
    </w:p>
    <w:p w14:paraId="6245F25C" w14:textId="77777777" w:rsidR="00107593" w:rsidRPr="00107593" w:rsidRDefault="00107593" w:rsidP="00107593">
      <w:pPr>
        <w:widowControl/>
        <w:spacing w:before="100" w:beforeAutospacing="1" w:after="100" w:afterAutospacing="1"/>
        <w:jc w:val="left"/>
        <w:rPr>
          <w:rFonts w:ascii="微软雅黑" w:eastAsia="微软雅黑" w:hAnsi="微软雅黑" w:cs="宋体" w:hint="eastAsia"/>
          <w:bCs w:val="0"/>
          <w:color w:val="000000"/>
          <w:kern w:val="0"/>
          <w:sz w:val="27"/>
          <w:szCs w:val="27"/>
          <w14:ligatures w14:val="none"/>
        </w:rPr>
      </w:pPr>
      <w:r w:rsidRPr="00107593">
        <w:rPr>
          <w:rFonts w:ascii="微软雅黑" w:eastAsia="微软雅黑" w:hAnsi="微软雅黑" w:cs="宋体" w:hint="eastAsia"/>
          <w:b/>
          <w:color w:val="000000"/>
          <w:kern w:val="0"/>
          <w:sz w:val="27"/>
          <w:szCs w:val="27"/>
          <w14:ligatures w14:val="none"/>
        </w:rPr>
        <w:t>词汇表</w:t>
      </w:r>
    </w:p>
    <w:p w14:paraId="306FA3AA" w14:textId="77777777" w:rsidR="00107593" w:rsidRPr="00107593" w:rsidRDefault="00107593" w:rsidP="00107593">
      <w:pPr>
        <w:widowControl/>
        <w:spacing w:before="100" w:beforeAutospacing="1" w:after="100" w:afterAutospacing="1"/>
        <w:jc w:val="left"/>
        <w:rPr>
          <w:rFonts w:ascii="微软雅黑" w:eastAsia="微软雅黑" w:hAnsi="微软雅黑" w:cs="宋体" w:hint="eastAsia"/>
          <w:bCs w:val="0"/>
          <w:color w:val="000000"/>
          <w:kern w:val="0"/>
          <w:sz w:val="27"/>
          <w:szCs w:val="27"/>
          <w14:ligatures w14:val="none"/>
        </w:rPr>
      </w:pPr>
      <w:r w:rsidRPr="00107593">
        <w:rPr>
          <w:rFonts w:ascii="微软雅黑" w:eastAsia="微软雅黑" w:hAnsi="微软雅黑" w:cs="宋体" w:hint="eastAsia"/>
          <w:b/>
          <w:color w:val="000000"/>
          <w:kern w:val="0"/>
          <w:sz w:val="27"/>
          <w:szCs w:val="27"/>
          <w14:ligatures w14:val="none"/>
        </w:rPr>
        <w:t>渔业</w:t>
      </w:r>
      <w:r w:rsidRPr="00107593">
        <w:rPr>
          <w:rFonts w:ascii="微软雅黑" w:eastAsia="微软雅黑" w:hAnsi="微软雅黑" w:cs="宋体" w:hint="eastAsia"/>
          <w:bCs w:val="0"/>
          <w:color w:val="000000"/>
          <w:kern w:val="0"/>
          <w:sz w:val="27"/>
          <w:szCs w:val="27"/>
          <w14:ligatures w14:val="none"/>
        </w:rPr>
        <w:t>：特定物种的鱼类及其栖息地的收集。</w:t>
      </w:r>
    </w:p>
    <w:p w14:paraId="45E68E58" w14:textId="77777777" w:rsidR="00107593" w:rsidRPr="00107593" w:rsidRDefault="00107593" w:rsidP="00107593">
      <w:pPr>
        <w:widowControl/>
        <w:spacing w:before="100" w:beforeAutospacing="1" w:after="100" w:afterAutospacing="1"/>
        <w:jc w:val="left"/>
        <w:rPr>
          <w:rFonts w:ascii="微软雅黑" w:eastAsia="微软雅黑" w:hAnsi="微软雅黑" w:cs="宋体" w:hint="eastAsia"/>
          <w:bCs w:val="0"/>
          <w:color w:val="000000"/>
          <w:kern w:val="0"/>
          <w:sz w:val="27"/>
          <w:szCs w:val="27"/>
          <w14:ligatures w14:val="none"/>
        </w:rPr>
      </w:pPr>
      <w:r w:rsidRPr="00107593">
        <w:rPr>
          <w:rFonts w:ascii="微软雅黑" w:eastAsia="微软雅黑" w:hAnsi="微软雅黑" w:cs="宋体" w:hint="eastAsia"/>
          <w:b/>
          <w:color w:val="000000"/>
          <w:kern w:val="0"/>
          <w:sz w:val="27"/>
          <w:szCs w:val="27"/>
          <w14:ligatures w14:val="none"/>
        </w:rPr>
        <w:t>栖息地</w:t>
      </w:r>
      <w:r w:rsidRPr="00107593">
        <w:rPr>
          <w:rFonts w:ascii="微软雅黑" w:eastAsia="微软雅黑" w:hAnsi="微软雅黑" w:cs="宋体" w:hint="eastAsia"/>
          <w:bCs w:val="0"/>
          <w:color w:val="000000"/>
          <w:kern w:val="0"/>
          <w:sz w:val="27"/>
          <w:szCs w:val="27"/>
          <w14:ligatures w14:val="none"/>
        </w:rPr>
        <w:t>：有机体或群体正常生活或发生的环境类型。</w:t>
      </w:r>
    </w:p>
    <w:p w14:paraId="38EF9ACA" w14:textId="77777777" w:rsidR="00107593" w:rsidRPr="00107593" w:rsidRDefault="00107593" w:rsidP="00107593">
      <w:pPr>
        <w:widowControl/>
        <w:spacing w:before="100" w:beforeAutospacing="1" w:after="100" w:afterAutospacing="1"/>
        <w:jc w:val="left"/>
        <w:rPr>
          <w:rFonts w:ascii="微软雅黑" w:eastAsia="微软雅黑" w:hAnsi="微软雅黑" w:cs="宋体" w:hint="eastAsia"/>
          <w:bCs w:val="0"/>
          <w:color w:val="000000"/>
          <w:kern w:val="0"/>
          <w:sz w:val="27"/>
          <w:szCs w:val="27"/>
          <w14:ligatures w14:val="none"/>
        </w:rPr>
      </w:pPr>
      <w:r w:rsidRPr="00107593">
        <w:rPr>
          <w:rFonts w:ascii="微软雅黑" w:eastAsia="微软雅黑" w:hAnsi="微软雅黑" w:cs="宋体" w:hint="eastAsia"/>
          <w:b/>
          <w:color w:val="000000"/>
          <w:kern w:val="0"/>
          <w:sz w:val="27"/>
          <w:szCs w:val="27"/>
          <w14:ligatures w14:val="none"/>
        </w:rPr>
        <w:t>小型渔业公司</w:t>
      </w:r>
      <w:r w:rsidRPr="00107593">
        <w:rPr>
          <w:rFonts w:ascii="微软雅黑" w:eastAsia="微软雅黑" w:hAnsi="微软雅黑" w:cs="宋体" w:hint="eastAsia"/>
          <w:bCs w:val="0"/>
          <w:color w:val="000000"/>
          <w:kern w:val="0"/>
          <w:sz w:val="27"/>
          <w:szCs w:val="27"/>
          <w14:ligatures w14:val="none"/>
        </w:rPr>
        <w:t>：从事商业捕鱼的公司，其财务资源有限或非常有限，无法投资新设备/船只。</w:t>
      </w:r>
    </w:p>
    <w:p w14:paraId="5B120289" w14:textId="77777777" w:rsidR="00107593" w:rsidRPr="00107593" w:rsidRDefault="00107593" w:rsidP="00107593">
      <w:pPr>
        <w:widowControl/>
        <w:spacing w:before="100" w:beforeAutospacing="1" w:after="100" w:afterAutospacing="1"/>
        <w:jc w:val="left"/>
        <w:rPr>
          <w:rFonts w:ascii="微软雅黑" w:eastAsia="微软雅黑" w:hAnsi="微软雅黑" w:cs="宋体" w:hint="eastAsia"/>
          <w:bCs w:val="0"/>
          <w:color w:val="000000"/>
          <w:kern w:val="0"/>
          <w:sz w:val="27"/>
          <w:szCs w:val="27"/>
          <w14:ligatures w14:val="none"/>
        </w:rPr>
      </w:pPr>
      <w:r w:rsidRPr="00107593">
        <w:rPr>
          <w:rFonts w:ascii="微软雅黑" w:eastAsia="微软雅黑" w:hAnsi="微软雅黑" w:cs="宋体" w:hint="eastAsia"/>
          <w:b/>
          <w:color w:val="000000"/>
          <w:kern w:val="0"/>
          <w:sz w:val="27"/>
          <w:szCs w:val="27"/>
          <w14:ligatures w14:val="none"/>
        </w:rPr>
        <w:t>领海（海洋）</w:t>
      </w:r>
      <w:r w:rsidRPr="00107593">
        <w:rPr>
          <w:rFonts w:ascii="微软雅黑" w:eastAsia="微软雅黑" w:hAnsi="微软雅黑" w:cs="宋体" w:hint="eastAsia"/>
          <w:bCs w:val="0"/>
          <w:color w:val="000000"/>
          <w:kern w:val="0"/>
          <w:sz w:val="27"/>
          <w:szCs w:val="27"/>
          <w14:ligatures w14:val="none"/>
        </w:rPr>
        <w:t>：“根据 1982 年《联合国海洋法公约》的定义，是从基线（通常是平均低气压）延伸至多 12 海里（22.2 公里；13.8 英里）的沿海水域带。领海被视为国家的主权领土，尽管允许外国船只（军用和民用）无害地通过领海，或海峡过境通行；这种主权也延伸到上空的空域。和下面的海底。” </w:t>
      </w:r>
      <w:proofErr w:type="gramStart"/>
      <w:r w:rsidRPr="00107593">
        <w:rPr>
          <w:rFonts w:ascii="微软雅黑" w:eastAsia="微软雅黑" w:hAnsi="微软雅黑" w:cs="宋体" w:hint="eastAsia"/>
          <w:bCs w:val="0"/>
          <w:color w:val="000000"/>
          <w:kern w:val="0"/>
          <w:sz w:val="27"/>
          <w:szCs w:val="27"/>
          <w14:ligatures w14:val="none"/>
        </w:rPr>
        <w:t>【</w:t>
      </w:r>
      <w:proofErr w:type="gramEnd"/>
      <w:r w:rsidRPr="00107593">
        <w:rPr>
          <w:rFonts w:ascii="微软雅黑" w:eastAsia="微软雅黑" w:hAnsi="微软雅黑" w:cs="宋体" w:hint="eastAsia"/>
          <w:bCs w:val="0"/>
          <w:color w:val="000000"/>
          <w:kern w:val="0"/>
          <w:sz w:val="27"/>
          <w:szCs w:val="27"/>
          <w14:ligatures w14:val="none"/>
        </w:rPr>
        <w:t>领海。（</w:t>
      </w:r>
      <w:proofErr w:type="spellStart"/>
      <w:r w:rsidRPr="00107593">
        <w:rPr>
          <w:rFonts w:ascii="微软雅黑" w:eastAsia="微软雅黑" w:hAnsi="微软雅黑" w:cs="宋体" w:hint="eastAsia"/>
          <w:bCs w:val="0"/>
          <w:color w:val="000000"/>
          <w:kern w:val="0"/>
          <w:sz w:val="27"/>
          <w:szCs w:val="27"/>
          <w14:ligatures w14:val="none"/>
        </w:rPr>
        <w:t>nd</w:t>
      </w:r>
      <w:proofErr w:type="spellEnd"/>
      <w:r w:rsidRPr="00107593">
        <w:rPr>
          <w:rFonts w:ascii="微软雅黑" w:eastAsia="微软雅黑" w:hAnsi="微软雅黑" w:cs="宋体" w:hint="eastAsia"/>
          <w:bCs w:val="0"/>
          <w:color w:val="000000"/>
          <w:kern w:val="0"/>
          <w:sz w:val="27"/>
          <w:szCs w:val="27"/>
          <w14:ligatures w14:val="none"/>
        </w:rPr>
        <w:t>）。在维基百科中。2020 年 1 月 28 日</w:t>
      </w:r>
      <w:proofErr w:type="gramStart"/>
      <w:r w:rsidRPr="00107593">
        <w:rPr>
          <w:rFonts w:ascii="微软雅黑" w:eastAsia="微软雅黑" w:hAnsi="微软雅黑" w:cs="宋体" w:hint="eastAsia"/>
          <w:bCs w:val="0"/>
          <w:color w:val="000000"/>
          <w:kern w:val="0"/>
          <w:sz w:val="27"/>
          <w:szCs w:val="27"/>
          <w14:ligatures w14:val="none"/>
        </w:rPr>
        <w:t>检索自</w:t>
      </w:r>
      <w:proofErr w:type="gramEnd"/>
      <w:r w:rsidRPr="00107593">
        <w:rPr>
          <w:rFonts w:ascii="微软雅黑" w:eastAsia="微软雅黑" w:hAnsi="微软雅黑" w:cs="宋体" w:hint="eastAsia"/>
          <w:bCs w:val="0"/>
          <w:color w:val="000000"/>
          <w:kern w:val="0"/>
          <w:sz w:val="27"/>
          <w:szCs w:val="27"/>
          <w14:ligatures w14:val="none"/>
        </w:rPr>
        <w:t xml:space="preserve"> https://en.wikipedia.org/wiki/Territorial_waters。]</w:t>
      </w:r>
    </w:p>
    <w:p w14:paraId="7AA05947" w14:textId="77777777" w:rsidR="00E27D15" w:rsidRDefault="00E27D15"/>
    <w:sectPr w:rsidR="00E27D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07EC4"/>
    <w:multiLevelType w:val="multilevel"/>
    <w:tmpl w:val="E654A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9162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6AC"/>
    <w:rsid w:val="00107593"/>
    <w:rsid w:val="008D06AC"/>
    <w:rsid w:val="00CA1707"/>
    <w:rsid w:val="00E266E6"/>
    <w:rsid w:val="00E27D1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59052B-0ADA-4D0E-BA0A-620BB1EF9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bCs/>
        <w:kern w:val="2"/>
        <w:szCs w:val="21"/>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D06A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D06A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D06A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D06AC"/>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8D06AC"/>
    <w:pPr>
      <w:keepNext/>
      <w:keepLines/>
      <w:spacing w:before="80" w:after="40"/>
      <w:outlineLvl w:val="4"/>
    </w:pPr>
    <w:rPr>
      <w:rFonts w:asciiTheme="minorHAnsi" w:eastAsiaTheme="minorEastAsia" w:hAnsiTheme="minorHAnsi" w:cstheme="majorBidi"/>
      <w:color w:val="0F4761" w:themeColor="accent1" w:themeShade="BF"/>
      <w:sz w:val="24"/>
      <w:szCs w:val="24"/>
    </w:rPr>
  </w:style>
  <w:style w:type="paragraph" w:styleId="6">
    <w:name w:val="heading 6"/>
    <w:basedOn w:val="a"/>
    <w:next w:val="a"/>
    <w:link w:val="60"/>
    <w:uiPriority w:val="9"/>
    <w:semiHidden/>
    <w:unhideWhenUsed/>
    <w:qFormat/>
    <w:rsid w:val="008D06AC"/>
    <w:pPr>
      <w:keepNext/>
      <w:keepLines/>
      <w:spacing w:before="40"/>
      <w:outlineLvl w:val="5"/>
    </w:pPr>
    <w:rPr>
      <w:rFonts w:asciiTheme="minorHAnsi" w:eastAsiaTheme="minorEastAsia" w:hAnsiTheme="minorHAnsi" w:cstheme="majorBidi"/>
      <w:b/>
      <w:color w:val="0F4761" w:themeColor="accent1" w:themeShade="BF"/>
    </w:rPr>
  </w:style>
  <w:style w:type="paragraph" w:styleId="7">
    <w:name w:val="heading 7"/>
    <w:basedOn w:val="a"/>
    <w:next w:val="a"/>
    <w:link w:val="70"/>
    <w:uiPriority w:val="9"/>
    <w:semiHidden/>
    <w:unhideWhenUsed/>
    <w:qFormat/>
    <w:rsid w:val="008D06AC"/>
    <w:pPr>
      <w:keepNext/>
      <w:keepLines/>
      <w:spacing w:before="40"/>
      <w:outlineLvl w:val="6"/>
    </w:pPr>
    <w:rPr>
      <w:rFonts w:asciiTheme="minorHAnsi" w:eastAsiaTheme="minorEastAsia" w:hAnsiTheme="minorHAnsi" w:cstheme="majorBidi"/>
      <w:b/>
      <w:color w:val="595959" w:themeColor="text1" w:themeTint="A6"/>
    </w:rPr>
  </w:style>
  <w:style w:type="paragraph" w:styleId="8">
    <w:name w:val="heading 8"/>
    <w:basedOn w:val="a"/>
    <w:next w:val="a"/>
    <w:link w:val="80"/>
    <w:uiPriority w:val="9"/>
    <w:semiHidden/>
    <w:unhideWhenUsed/>
    <w:qFormat/>
    <w:rsid w:val="008D06AC"/>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8D06AC"/>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D06A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D06A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D06A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D06AC"/>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8D06AC"/>
    <w:rPr>
      <w:rFonts w:asciiTheme="minorHAnsi" w:eastAsiaTheme="minorEastAsia" w:hAnsiTheme="minorHAnsi" w:cstheme="majorBidi"/>
      <w:color w:val="0F4761" w:themeColor="accent1" w:themeShade="BF"/>
      <w:sz w:val="24"/>
      <w:szCs w:val="24"/>
    </w:rPr>
  </w:style>
  <w:style w:type="character" w:customStyle="1" w:styleId="60">
    <w:name w:val="标题 6 字符"/>
    <w:basedOn w:val="a0"/>
    <w:link w:val="6"/>
    <w:uiPriority w:val="9"/>
    <w:semiHidden/>
    <w:rsid w:val="008D06AC"/>
    <w:rPr>
      <w:rFonts w:asciiTheme="minorHAnsi" w:eastAsiaTheme="minorEastAsia" w:hAnsiTheme="minorHAnsi" w:cstheme="majorBidi"/>
      <w:b/>
      <w:color w:val="0F4761" w:themeColor="accent1" w:themeShade="BF"/>
    </w:rPr>
  </w:style>
  <w:style w:type="character" w:customStyle="1" w:styleId="70">
    <w:name w:val="标题 7 字符"/>
    <w:basedOn w:val="a0"/>
    <w:link w:val="7"/>
    <w:uiPriority w:val="9"/>
    <w:semiHidden/>
    <w:rsid w:val="008D06AC"/>
    <w:rPr>
      <w:rFonts w:asciiTheme="minorHAnsi" w:eastAsiaTheme="minorEastAsia" w:hAnsiTheme="minorHAnsi" w:cstheme="majorBidi"/>
      <w:b/>
      <w:color w:val="595959" w:themeColor="text1" w:themeTint="A6"/>
    </w:rPr>
  </w:style>
  <w:style w:type="character" w:customStyle="1" w:styleId="80">
    <w:name w:val="标题 8 字符"/>
    <w:basedOn w:val="a0"/>
    <w:link w:val="8"/>
    <w:uiPriority w:val="9"/>
    <w:semiHidden/>
    <w:rsid w:val="008D06AC"/>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8D06AC"/>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8D06A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D06A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D06A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D06A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D06AC"/>
    <w:pPr>
      <w:spacing w:before="160" w:after="160"/>
      <w:jc w:val="center"/>
    </w:pPr>
    <w:rPr>
      <w:i/>
      <w:iCs/>
      <w:color w:val="404040" w:themeColor="text1" w:themeTint="BF"/>
    </w:rPr>
  </w:style>
  <w:style w:type="character" w:customStyle="1" w:styleId="a8">
    <w:name w:val="引用 字符"/>
    <w:basedOn w:val="a0"/>
    <w:link w:val="a7"/>
    <w:uiPriority w:val="29"/>
    <w:rsid w:val="008D06AC"/>
    <w:rPr>
      <w:i/>
      <w:iCs/>
      <w:color w:val="404040" w:themeColor="text1" w:themeTint="BF"/>
    </w:rPr>
  </w:style>
  <w:style w:type="paragraph" w:styleId="a9">
    <w:name w:val="List Paragraph"/>
    <w:basedOn w:val="a"/>
    <w:uiPriority w:val="34"/>
    <w:qFormat/>
    <w:rsid w:val="008D06AC"/>
    <w:pPr>
      <w:ind w:left="720"/>
      <w:contextualSpacing/>
    </w:pPr>
  </w:style>
  <w:style w:type="character" w:styleId="aa">
    <w:name w:val="Intense Emphasis"/>
    <w:basedOn w:val="a0"/>
    <w:uiPriority w:val="21"/>
    <w:qFormat/>
    <w:rsid w:val="008D06AC"/>
    <w:rPr>
      <w:i/>
      <w:iCs/>
      <w:color w:val="0F4761" w:themeColor="accent1" w:themeShade="BF"/>
    </w:rPr>
  </w:style>
  <w:style w:type="paragraph" w:styleId="ab">
    <w:name w:val="Intense Quote"/>
    <w:basedOn w:val="a"/>
    <w:next w:val="a"/>
    <w:link w:val="ac"/>
    <w:uiPriority w:val="30"/>
    <w:qFormat/>
    <w:rsid w:val="008D06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D06AC"/>
    <w:rPr>
      <w:i/>
      <w:iCs/>
      <w:color w:val="0F4761" w:themeColor="accent1" w:themeShade="BF"/>
    </w:rPr>
  </w:style>
  <w:style w:type="character" w:styleId="ad">
    <w:name w:val="Intense Reference"/>
    <w:basedOn w:val="a0"/>
    <w:uiPriority w:val="32"/>
    <w:qFormat/>
    <w:rsid w:val="008D06AC"/>
    <w:rPr>
      <w:b/>
      <w:bCs w:val="0"/>
      <w:smallCaps/>
      <w:color w:val="0F4761" w:themeColor="accent1" w:themeShade="BF"/>
      <w:spacing w:val="5"/>
    </w:rPr>
  </w:style>
  <w:style w:type="paragraph" w:styleId="ae">
    <w:name w:val="Normal (Web)"/>
    <w:basedOn w:val="a"/>
    <w:uiPriority w:val="99"/>
    <w:semiHidden/>
    <w:unhideWhenUsed/>
    <w:rsid w:val="00107593"/>
    <w:pPr>
      <w:widowControl/>
      <w:spacing w:before="100" w:beforeAutospacing="1" w:after="100" w:afterAutospacing="1"/>
      <w:jc w:val="left"/>
    </w:pPr>
    <w:rPr>
      <w:rFonts w:ascii="宋体" w:hAnsi="宋体" w:cs="宋体"/>
      <w:bCs w:val="0"/>
      <w:kern w:val="0"/>
      <w:sz w:val="24"/>
      <w:szCs w:val="24"/>
      <w14:ligatures w14:val="none"/>
    </w:rPr>
  </w:style>
  <w:style w:type="character" w:styleId="af">
    <w:name w:val="Strong"/>
    <w:basedOn w:val="a0"/>
    <w:uiPriority w:val="22"/>
    <w:qFormat/>
    <w:rsid w:val="00107593"/>
    <w:rPr>
      <w:b/>
      <w:bCs w:val="0"/>
    </w:rPr>
  </w:style>
  <w:style w:type="character" w:styleId="af0">
    <w:name w:val="Emphasis"/>
    <w:basedOn w:val="a0"/>
    <w:uiPriority w:val="20"/>
    <w:qFormat/>
    <w:rsid w:val="001075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511636">
      <w:bodyDiv w:val="1"/>
      <w:marLeft w:val="0"/>
      <w:marRight w:val="0"/>
      <w:marTop w:val="0"/>
      <w:marBottom w:val="0"/>
      <w:divBdr>
        <w:top w:val="none" w:sz="0" w:space="0" w:color="auto"/>
        <w:left w:val="none" w:sz="0" w:space="0" w:color="auto"/>
        <w:bottom w:val="none" w:sz="0" w:space="0" w:color="auto"/>
        <w:right w:val="none" w:sz="0" w:space="0" w:color="auto"/>
      </w:divBdr>
      <w:divsChild>
        <w:div w:id="17918220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370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201</Words>
  <Characters>1151</Characters>
  <Application>Microsoft Office Word</Application>
  <DocSecurity>0</DocSecurity>
  <Lines>9</Lines>
  <Paragraphs>2</Paragraphs>
  <ScaleCrop>false</ScaleCrop>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健豪 李</dc:creator>
  <cp:keywords/>
  <dc:description/>
  <cp:lastModifiedBy>健豪 李</cp:lastModifiedBy>
  <cp:revision>2</cp:revision>
  <dcterms:created xsi:type="dcterms:W3CDTF">2024-01-21T01:09:00Z</dcterms:created>
  <dcterms:modified xsi:type="dcterms:W3CDTF">2024-01-21T01:09:00Z</dcterms:modified>
</cp:coreProperties>
</file>