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A330F5" w14:textId="449A02B7" w:rsidR="002E0E68" w:rsidRDefault="002E0E68" w:rsidP="002E0E68">
      <w:r>
        <w:t>State the purpose of this initiative.</w:t>
      </w:r>
    </w:p>
    <w:p w14:paraId="311D27FF" w14:textId="77777777" w:rsidR="00C57359" w:rsidRDefault="006031D6" w:rsidP="00D35FF9">
      <w:pPr>
        <w:pStyle w:val="Heading1"/>
      </w:pPr>
      <w:r>
        <w:t>Roles &amp; Responsibilities</w:t>
      </w:r>
    </w:p>
    <w:p w14:paraId="46944238" w14:textId="77777777" w:rsidR="00C57359" w:rsidRDefault="006031D6">
      <w:pPr>
        <w:spacing w:before="240" w:after="240"/>
      </w:pPr>
      <w:r>
        <w:t>The following table represents who is Responsible (doer), Accountable (buck stops here), Consulted (input), Informed (kept in the loop).</w:t>
      </w:r>
    </w:p>
    <w:tbl>
      <w:tblPr>
        <w:tblW w:w="10680" w:type="dxa"/>
        <w:tblCellSpacing w:w="15" w:type="dxa"/>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3454"/>
        <w:gridCol w:w="2318"/>
        <w:gridCol w:w="2318"/>
        <w:gridCol w:w="1353"/>
        <w:gridCol w:w="1237"/>
      </w:tblGrid>
      <w:tr w:rsidR="00C57359" w14:paraId="645064EE" w14:textId="77777777">
        <w:trPr>
          <w:tblCellSpacing w:w="15" w:type="dxa"/>
        </w:trPr>
        <w:tc>
          <w:tcPr>
            <w:tcW w:w="0" w:type="auto"/>
            <w:tcMar>
              <w:top w:w="15" w:type="dxa"/>
              <w:left w:w="15" w:type="dxa"/>
              <w:bottom w:w="15" w:type="dxa"/>
              <w:right w:w="15" w:type="dxa"/>
            </w:tcMar>
            <w:vAlign w:val="center"/>
          </w:tcPr>
          <w:p w14:paraId="40BD3D5A" w14:textId="0363B27A" w:rsidR="00C57359" w:rsidRDefault="00C57359"/>
        </w:tc>
        <w:tc>
          <w:tcPr>
            <w:tcW w:w="0" w:type="auto"/>
            <w:tcMar>
              <w:top w:w="15" w:type="dxa"/>
              <w:left w:w="15" w:type="dxa"/>
              <w:bottom w:w="15" w:type="dxa"/>
              <w:right w:w="15" w:type="dxa"/>
            </w:tcMar>
            <w:vAlign w:val="center"/>
          </w:tcPr>
          <w:p w14:paraId="36E78BD3" w14:textId="77777777" w:rsidR="00C57359" w:rsidRDefault="006031D6">
            <w:pPr>
              <w:jc w:val="center"/>
            </w:pPr>
            <w:r>
              <w:rPr>
                <w:b/>
                <w:bCs/>
                <w:color w:val="333333"/>
              </w:rPr>
              <w:t>Product Manager</w:t>
            </w:r>
          </w:p>
        </w:tc>
        <w:tc>
          <w:tcPr>
            <w:tcW w:w="0" w:type="auto"/>
            <w:tcMar>
              <w:top w:w="15" w:type="dxa"/>
              <w:left w:w="15" w:type="dxa"/>
              <w:bottom w:w="15" w:type="dxa"/>
              <w:right w:w="15" w:type="dxa"/>
            </w:tcMar>
            <w:vAlign w:val="center"/>
          </w:tcPr>
          <w:p w14:paraId="6BEBE73B" w14:textId="77777777" w:rsidR="00C57359" w:rsidRDefault="006031D6">
            <w:pPr>
              <w:jc w:val="center"/>
            </w:pPr>
            <w:r>
              <w:rPr>
                <w:b/>
                <w:bCs/>
                <w:color w:val="333333"/>
              </w:rPr>
              <w:t>Customer Service</w:t>
            </w:r>
          </w:p>
        </w:tc>
        <w:tc>
          <w:tcPr>
            <w:tcW w:w="0" w:type="auto"/>
            <w:tcMar>
              <w:top w:w="15" w:type="dxa"/>
              <w:left w:w="15" w:type="dxa"/>
              <w:bottom w:w="15" w:type="dxa"/>
              <w:right w:w="15" w:type="dxa"/>
            </w:tcMar>
            <w:vAlign w:val="center"/>
          </w:tcPr>
          <w:p w14:paraId="5412AA82" w14:textId="77777777" w:rsidR="00C57359" w:rsidRDefault="006031D6">
            <w:pPr>
              <w:jc w:val="center"/>
            </w:pPr>
            <w:r>
              <w:rPr>
                <w:b/>
                <w:bCs/>
                <w:color w:val="333333"/>
              </w:rPr>
              <w:t>Developer</w:t>
            </w:r>
          </w:p>
        </w:tc>
        <w:tc>
          <w:tcPr>
            <w:tcW w:w="0" w:type="auto"/>
            <w:tcMar>
              <w:top w:w="15" w:type="dxa"/>
              <w:left w:w="15" w:type="dxa"/>
              <w:bottom w:w="15" w:type="dxa"/>
              <w:right w:w="15" w:type="dxa"/>
            </w:tcMar>
            <w:vAlign w:val="center"/>
          </w:tcPr>
          <w:p w14:paraId="6B24229A" w14:textId="77777777" w:rsidR="00C57359" w:rsidRDefault="006031D6">
            <w:pPr>
              <w:jc w:val="center"/>
            </w:pPr>
            <w:r>
              <w:rPr>
                <w:b/>
                <w:bCs/>
                <w:color w:val="333333"/>
              </w:rPr>
              <w:t>Manager</w:t>
            </w:r>
          </w:p>
        </w:tc>
      </w:tr>
      <w:tr w:rsidR="00C57359" w14:paraId="24D16142" w14:textId="77777777">
        <w:trPr>
          <w:tblCellSpacing w:w="15" w:type="dxa"/>
        </w:trPr>
        <w:tc>
          <w:tcPr>
            <w:tcW w:w="0" w:type="auto"/>
            <w:tcMar>
              <w:top w:w="15" w:type="dxa"/>
              <w:left w:w="15" w:type="dxa"/>
              <w:bottom w:w="15" w:type="dxa"/>
              <w:right w:w="15" w:type="dxa"/>
            </w:tcMar>
            <w:vAlign w:val="center"/>
          </w:tcPr>
          <w:p w14:paraId="7B3CE961" w14:textId="77777777" w:rsidR="00C57359" w:rsidRDefault="006031D6">
            <w:r>
              <w:rPr>
                <w:b/>
                <w:bCs/>
                <w:color w:val="333333"/>
              </w:rPr>
              <w:t>Requirements Capture</w:t>
            </w:r>
          </w:p>
        </w:tc>
        <w:tc>
          <w:tcPr>
            <w:tcW w:w="0" w:type="auto"/>
            <w:tcMar>
              <w:top w:w="15" w:type="dxa"/>
              <w:left w:w="15" w:type="dxa"/>
              <w:bottom w:w="15" w:type="dxa"/>
              <w:right w:w="15" w:type="dxa"/>
            </w:tcMar>
            <w:vAlign w:val="center"/>
          </w:tcPr>
          <w:p w14:paraId="6AD23628" w14:textId="77777777" w:rsidR="00C57359" w:rsidRDefault="006031D6">
            <w:pPr>
              <w:jc w:val="center"/>
            </w:pPr>
            <w:r>
              <w:t>R</w:t>
            </w:r>
          </w:p>
        </w:tc>
        <w:tc>
          <w:tcPr>
            <w:tcW w:w="0" w:type="auto"/>
            <w:tcMar>
              <w:top w:w="15" w:type="dxa"/>
              <w:left w:w="15" w:type="dxa"/>
              <w:bottom w:w="15" w:type="dxa"/>
              <w:right w:w="15" w:type="dxa"/>
            </w:tcMar>
            <w:vAlign w:val="center"/>
          </w:tcPr>
          <w:p w14:paraId="1D74898E" w14:textId="77777777" w:rsidR="00C57359" w:rsidRDefault="006031D6">
            <w:pPr>
              <w:jc w:val="center"/>
            </w:pPr>
            <w:r>
              <w:t>C</w:t>
            </w:r>
          </w:p>
        </w:tc>
        <w:tc>
          <w:tcPr>
            <w:tcW w:w="0" w:type="auto"/>
            <w:tcMar>
              <w:top w:w="15" w:type="dxa"/>
              <w:left w:w="15" w:type="dxa"/>
              <w:bottom w:w="15" w:type="dxa"/>
              <w:right w:w="15" w:type="dxa"/>
            </w:tcMar>
            <w:vAlign w:val="center"/>
          </w:tcPr>
          <w:p w14:paraId="1ACDCB27" w14:textId="77777777" w:rsidR="00C57359" w:rsidRDefault="006031D6">
            <w:pPr>
              <w:jc w:val="center"/>
            </w:pPr>
            <w:r>
              <w:t>C</w:t>
            </w:r>
          </w:p>
        </w:tc>
        <w:tc>
          <w:tcPr>
            <w:tcW w:w="0" w:type="auto"/>
            <w:tcMar>
              <w:top w:w="15" w:type="dxa"/>
              <w:left w:w="15" w:type="dxa"/>
              <w:bottom w:w="15" w:type="dxa"/>
              <w:right w:w="15" w:type="dxa"/>
            </w:tcMar>
            <w:vAlign w:val="center"/>
          </w:tcPr>
          <w:p w14:paraId="63F76458" w14:textId="77777777" w:rsidR="00C57359" w:rsidRDefault="006031D6">
            <w:pPr>
              <w:jc w:val="center"/>
            </w:pPr>
            <w:r>
              <w:t>A</w:t>
            </w:r>
          </w:p>
        </w:tc>
      </w:tr>
      <w:tr w:rsidR="00C57359" w14:paraId="2EC2E891" w14:textId="77777777">
        <w:trPr>
          <w:tblCellSpacing w:w="15" w:type="dxa"/>
        </w:trPr>
        <w:tc>
          <w:tcPr>
            <w:tcW w:w="0" w:type="auto"/>
            <w:tcMar>
              <w:top w:w="15" w:type="dxa"/>
              <w:left w:w="15" w:type="dxa"/>
              <w:bottom w:w="15" w:type="dxa"/>
              <w:right w:w="15" w:type="dxa"/>
            </w:tcMar>
            <w:vAlign w:val="center"/>
          </w:tcPr>
          <w:p w14:paraId="0F8CD9ED" w14:textId="77777777" w:rsidR="00C57359" w:rsidRDefault="006031D6">
            <w:r>
              <w:rPr>
                <w:b/>
                <w:bCs/>
                <w:color w:val="333333"/>
              </w:rPr>
              <w:t>Product Documentation</w:t>
            </w:r>
          </w:p>
        </w:tc>
        <w:tc>
          <w:tcPr>
            <w:tcW w:w="0" w:type="auto"/>
            <w:tcMar>
              <w:top w:w="15" w:type="dxa"/>
              <w:left w:w="15" w:type="dxa"/>
              <w:bottom w:w="15" w:type="dxa"/>
              <w:right w:w="15" w:type="dxa"/>
            </w:tcMar>
            <w:vAlign w:val="center"/>
          </w:tcPr>
          <w:p w14:paraId="29910E60" w14:textId="77777777" w:rsidR="00C57359" w:rsidRDefault="006031D6">
            <w:pPr>
              <w:jc w:val="center"/>
            </w:pPr>
            <w:r>
              <w:t>A</w:t>
            </w:r>
          </w:p>
        </w:tc>
        <w:tc>
          <w:tcPr>
            <w:tcW w:w="0" w:type="auto"/>
            <w:tcMar>
              <w:top w:w="15" w:type="dxa"/>
              <w:left w:w="15" w:type="dxa"/>
              <w:bottom w:w="15" w:type="dxa"/>
              <w:right w:w="15" w:type="dxa"/>
            </w:tcMar>
            <w:vAlign w:val="center"/>
          </w:tcPr>
          <w:p w14:paraId="3CE131F9" w14:textId="77777777" w:rsidR="00C57359" w:rsidRDefault="006031D6">
            <w:pPr>
              <w:jc w:val="center"/>
            </w:pPr>
            <w:r>
              <w:t>C</w:t>
            </w:r>
          </w:p>
        </w:tc>
        <w:tc>
          <w:tcPr>
            <w:tcW w:w="0" w:type="auto"/>
            <w:tcMar>
              <w:top w:w="15" w:type="dxa"/>
              <w:left w:w="15" w:type="dxa"/>
              <w:bottom w:w="15" w:type="dxa"/>
              <w:right w:w="15" w:type="dxa"/>
            </w:tcMar>
            <w:vAlign w:val="center"/>
          </w:tcPr>
          <w:p w14:paraId="2646E0AB" w14:textId="77777777" w:rsidR="00C57359" w:rsidRDefault="006031D6">
            <w:pPr>
              <w:jc w:val="center"/>
            </w:pPr>
            <w:r>
              <w:t>R</w:t>
            </w:r>
          </w:p>
        </w:tc>
        <w:tc>
          <w:tcPr>
            <w:tcW w:w="0" w:type="auto"/>
            <w:tcMar>
              <w:top w:w="15" w:type="dxa"/>
              <w:left w:w="15" w:type="dxa"/>
              <w:bottom w:w="15" w:type="dxa"/>
              <w:right w:w="15" w:type="dxa"/>
            </w:tcMar>
            <w:vAlign w:val="center"/>
          </w:tcPr>
          <w:p w14:paraId="0825D757" w14:textId="77777777" w:rsidR="00C57359" w:rsidRDefault="006031D6">
            <w:pPr>
              <w:jc w:val="center"/>
            </w:pPr>
            <w:r>
              <w:t>I</w:t>
            </w:r>
          </w:p>
        </w:tc>
      </w:tr>
      <w:tr w:rsidR="00C57359" w14:paraId="51295447" w14:textId="77777777">
        <w:trPr>
          <w:tblCellSpacing w:w="15" w:type="dxa"/>
        </w:trPr>
        <w:tc>
          <w:tcPr>
            <w:tcW w:w="0" w:type="auto"/>
            <w:tcMar>
              <w:top w:w="15" w:type="dxa"/>
              <w:left w:w="15" w:type="dxa"/>
              <w:bottom w:w="15" w:type="dxa"/>
              <w:right w:w="15" w:type="dxa"/>
            </w:tcMar>
            <w:vAlign w:val="center"/>
          </w:tcPr>
          <w:p w14:paraId="0660D2DA" w14:textId="77777777" w:rsidR="00C57359" w:rsidRDefault="006031D6">
            <w:r>
              <w:rPr>
                <w:b/>
                <w:bCs/>
                <w:color w:val="333333"/>
              </w:rPr>
              <w:t>Release Management</w:t>
            </w:r>
          </w:p>
        </w:tc>
        <w:tc>
          <w:tcPr>
            <w:tcW w:w="0" w:type="auto"/>
            <w:tcMar>
              <w:top w:w="15" w:type="dxa"/>
              <w:left w:w="15" w:type="dxa"/>
              <w:bottom w:w="15" w:type="dxa"/>
              <w:right w:w="15" w:type="dxa"/>
            </w:tcMar>
            <w:vAlign w:val="center"/>
          </w:tcPr>
          <w:p w14:paraId="4B85B64F" w14:textId="77777777" w:rsidR="00C57359" w:rsidRDefault="006031D6">
            <w:pPr>
              <w:jc w:val="center"/>
            </w:pPr>
            <w:r>
              <w:t>A</w:t>
            </w:r>
          </w:p>
        </w:tc>
        <w:tc>
          <w:tcPr>
            <w:tcW w:w="0" w:type="auto"/>
            <w:tcMar>
              <w:top w:w="15" w:type="dxa"/>
              <w:left w:w="15" w:type="dxa"/>
              <w:bottom w:w="15" w:type="dxa"/>
              <w:right w:w="15" w:type="dxa"/>
            </w:tcMar>
            <w:vAlign w:val="center"/>
          </w:tcPr>
          <w:p w14:paraId="63AFC89E" w14:textId="77777777" w:rsidR="00C57359" w:rsidRDefault="006031D6">
            <w:pPr>
              <w:jc w:val="center"/>
            </w:pPr>
            <w:r>
              <w:t>C</w:t>
            </w:r>
          </w:p>
        </w:tc>
        <w:tc>
          <w:tcPr>
            <w:tcW w:w="0" w:type="auto"/>
            <w:tcMar>
              <w:top w:w="15" w:type="dxa"/>
              <w:left w:w="15" w:type="dxa"/>
              <w:bottom w:w="15" w:type="dxa"/>
              <w:right w:w="15" w:type="dxa"/>
            </w:tcMar>
            <w:vAlign w:val="center"/>
          </w:tcPr>
          <w:p w14:paraId="69B04005" w14:textId="77777777" w:rsidR="00C57359" w:rsidRDefault="006031D6">
            <w:pPr>
              <w:jc w:val="center"/>
            </w:pPr>
            <w:r>
              <w:t>R</w:t>
            </w:r>
          </w:p>
        </w:tc>
        <w:tc>
          <w:tcPr>
            <w:tcW w:w="0" w:type="auto"/>
            <w:tcMar>
              <w:top w:w="15" w:type="dxa"/>
              <w:left w:w="15" w:type="dxa"/>
              <w:bottom w:w="15" w:type="dxa"/>
              <w:right w:w="15" w:type="dxa"/>
            </w:tcMar>
            <w:vAlign w:val="center"/>
          </w:tcPr>
          <w:p w14:paraId="2994EBDD" w14:textId="77777777" w:rsidR="00C57359" w:rsidRDefault="006031D6">
            <w:pPr>
              <w:jc w:val="center"/>
            </w:pPr>
            <w:r>
              <w:t>I</w:t>
            </w:r>
          </w:p>
        </w:tc>
      </w:tr>
      <w:tr w:rsidR="00C57359" w:rsidRPr="002E0E68" w14:paraId="2E320481" w14:textId="77777777">
        <w:trPr>
          <w:tblCellSpacing w:w="15" w:type="dxa"/>
        </w:trPr>
        <w:tc>
          <w:tcPr>
            <w:tcW w:w="0" w:type="auto"/>
            <w:tcMar>
              <w:top w:w="15" w:type="dxa"/>
              <w:left w:w="15" w:type="dxa"/>
              <w:bottom w:w="15" w:type="dxa"/>
              <w:right w:w="15" w:type="dxa"/>
            </w:tcMar>
            <w:vAlign w:val="center"/>
          </w:tcPr>
          <w:p w14:paraId="3992FD36" w14:textId="77777777" w:rsidR="00C57359" w:rsidRPr="002E0E68" w:rsidRDefault="006031D6">
            <w:r w:rsidRPr="002E0E68">
              <w:rPr>
                <w:b/>
                <w:bCs/>
                <w:color w:val="333333"/>
              </w:rPr>
              <w:t>Customer Communication</w:t>
            </w:r>
          </w:p>
        </w:tc>
        <w:tc>
          <w:tcPr>
            <w:tcW w:w="0" w:type="auto"/>
            <w:tcMar>
              <w:top w:w="15" w:type="dxa"/>
              <w:left w:w="15" w:type="dxa"/>
              <w:bottom w:w="15" w:type="dxa"/>
              <w:right w:w="15" w:type="dxa"/>
            </w:tcMar>
            <w:vAlign w:val="center"/>
          </w:tcPr>
          <w:p w14:paraId="5708DD27" w14:textId="77777777" w:rsidR="00C57359" w:rsidRPr="002E0E68" w:rsidRDefault="006031D6">
            <w:pPr>
              <w:jc w:val="center"/>
            </w:pPr>
            <w:r w:rsidRPr="002E0E68">
              <w:t>I</w:t>
            </w:r>
          </w:p>
        </w:tc>
        <w:tc>
          <w:tcPr>
            <w:tcW w:w="0" w:type="auto"/>
            <w:tcMar>
              <w:top w:w="15" w:type="dxa"/>
              <w:left w:w="15" w:type="dxa"/>
              <w:bottom w:w="15" w:type="dxa"/>
              <w:right w:w="15" w:type="dxa"/>
            </w:tcMar>
            <w:vAlign w:val="center"/>
          </w:tcPr>
          <w:p w14:paraId="0A190786" w14:textId="77777777" w:rsidR="00C57359" w:rsidRPr="002E0E68" w:rsidRDefault="006031D6">
            <w:pPr>
              <w:jc w:val="center"/>
            </w:pPr>
            <w:r w:rsidRPr="002E0E68">
              <w:t>RA</w:t>
            </w:r>
          </w:p>
        </w:tc>
        <w:tc>
          <w:tcPr>
            <w:tcW w:w="0" w:type="auto"/>
            <w:tcMar>
              <w:top w:w="15" w:type="dxa"/>
              <w:left w:w="15" w:type="dxa"/>
              <w:bottom w:w="15" w:type="dxa"/>
              <w:right w:w="15" w:type="dxa"/>
            </w:tcMar>
            <w:vAlign w:val="center"/>
          </w:tcPr>
          <w:p w14:paraId="7D4257CC" w14:textId="77777777" w:rsidR="00C57359" w:rsidRPr="002E0E68" w:rsidRDefault="006031D6">
            <w:pPr>
              <w:jc w:val="center"/>
            </w:pPr>
            <w:r w:rsidRPr="002E0E68">
              <w:t>I</w:t>
            </w:r>
          </w:p>
        </w:tc>
        <w:tc>
          <w:tcPr>
            <w:tcW w:w="0" w:type="auto"/>
            <w:tcMar>
              <w:top w:w="15" w:type="dxa"/>
              <w:left w:w="15" w:type="dxa"/>
              <w:bottom w:w="15" w:type="dxa"/>
              <w:right w:w="15" w:type="dxa"/>
            </w:tcMar>
            <w:vAlign w:val="center"/>
          </w:tcPr>
          <w:p w14:paraId="752F2F2F" w14:textId="77777777" w:rsidR="00C57359" w:rsidRPr="002E0E68" w:rsidRDefault="006031D6">
            <w:pPr>
              <w:jc w:val="center"/>
            </w:pPr>
            <w:r w:rsidRPr="002E0E68">
              <w:t>C</w:t>
            </w:r>
          </w:p>
        </w:tc>
      </w:tr>
    </w:tbl>
    <w:p w14:paraId="14CB6134" w14:textId="77777777" w:rsidR="002E0E68" w:rsidRDefault="002E0E68" w:rsidP="002E0E68"/>
    <w:p w14:paraId="051AEF45" w14:textId="262CB344" w:rsidR="002E0E68" w:rsidRPr="002E0E68" w:rsidRDefault="002E0E68" w:rsidP="002E0E68">
      <w:r>
        <w:t>Substitute roles with named individuals or job titles.</w:t>
      </w:r>
    </w:p>
    <w:p w14:paraId="53202405" w14:textId="77777777" w:rsidR="00DF6680" w:rsidRDefault="00DF6680" w:rsidP="00DF6680">
      <w:pPr>
        <w:pStyle w:val="Heading1"/>
        <w:numPr>
          <w:ilvl w:val="0"/>
          <w:numId w:val="6"/>
        </w:numPr>
        <w:rPr>
          <w:sz w:val="28"/>
          <w:szCs w:val="28"/>
        </w:rPr>
      </w:pPr>
      <w:bookmarkStart w:id="0" w:name="_Toc290537986"/>
      <w:r>
        <w:rPr>
          <w:sz w:val="28"/>
          <w:szCs w:val="28"/>
        </w:rPr>
        <w:t>Introduction</w:t>
      </w:r>
      <w:bookmarkEnd w:id="0"/>
    </w:p>
    <w:p w14:paraId="1312A9FD" w14:textId="77777777" w:rsidR="00DF6680" w:rsidRDefault="00DF6680" w:rsidP="00DF6680">
      <w:pPr>
        <w:pStyle w:val="Heading2"/>
        <w:numPr>
          <w:ilvl w:val="1"/>
          <w:numId w:val="6"/>
        </w:numPr>
        <w:rPr>
          <w:rFonts w:ascii="Arial" w:hAnsi="Arial"/>
          <w:sz w:val="24"/>
          <w:szCs w:val="24"/>
        </w:rPr>
      </w:pPr>
      <w:bookmarkStart w:id="1" w:name="_Toc361052588"/>
      <w:bookmarkStart w:id="2" w:name="_Toc137351785"/>
      <w:bookmarkStart w:id="3" w:name="_Toc290537987"/>
      <w:r>
        <w:rPr>
          <w:i/>
          <w:sz w:val="24"/>
          <w:szCs w:val="24"/>
        </w:rPr>
        <w:t>Document Purpose</w:t>
      </w:r>
      <w:bookmarkEnd w:id="1"/>
      <w:bookmarkEnd w:id="2"/>
      <w:bookmarkEnd w:id="3"/>
    </w:p>
    <w:p w14:paraId="4E0FFE0A" w14:textId="77777777" w:rsidR="00DF6680" w:rsidRDefault="00DF6680" w:rsidP="00DF6680">
      <w:pPr>
        <w:rPr>
          <w:rFonts w:ascii="Arial" w:hAnsi="Arial"/>
        </w:rPr>
      </w:pPr>
      <w:r>
        <w:rPr>
          <w:rFonts w:ascii="Arial" w:hAnsi="Arial"/>
        </w:rPr>
        <w:tab/>
      </w:r>
    </w:p>
    <w:p w14:paraId="5691A923" w14:textId="77777777" w:rsidR="00DF6680" w:rsidRDefault="00DF6680" w:rsidP="00DF6680">
      <w:pPr>
        <w:jc w:val="both"/>
        <w:rPr>
          <w:rFonts w:ascii="Arial" w:hAnsi="Arial"/>
          <w:sz w:val="20"/>
          <w:szCs w:val="20"/>
        </w:rPr>
      </w:pPr>
      <w:r>
        <w:rPr>
          <w:rFonts w:ascii="Arial" w:hAnsi="Arial"/>
          <w:sz w:val="20"/>
          <w:szCs w:val="20"/>
        </w:rPr>
        <w:t xml:space="preserve">The purpose of this document is to describe the business requirements of an application or software dependent process, completely, accurately and unambiguously in a jargon-free and technology agnostic manner. </w:t>
      </w:r>
    </w:p>
    <w:p w14:paraId="2D1285F3" w14:textId="77777777" w:rsidR="00DF6680" w:rsidRDefault="00DF6680" w:rsidP="00DF6680">
      <w:pPr>
        <w:pStyle w:val="Heading2"/>
        <w:numPr>
          <w:ilvl w:val="1"/>
          <w:numId w:val="6"/>
        </w:numPr>
        <w:rPr>
          <w:rFonts w:ascii="Arial" w:hAnsi="Arial"/>
          <w:sz w:val="24"/>
          <w:szCs w:val="24"/>
        </w:rPr>
      </w:pPr>
      <w:bookmarkStart w:id="4" w:name="_Toc361052589"/>
      <w:bookmarkStart w:id="5" w:name="_Toc137351786"/>
      <w:bookmarkStart w:id="6" w:name="_Toc290537988"/>
      <w:r>
        <w:rPr>
          <w:i/>
          <w:sz w:val="24"/>
          <w:szCs w:val="24"/>
        </w:rPr>
        <w:t>Intended Audience</w:t>
      </w:r>
      <w:bookmarkEnd w:id="4"/>
      <w:bookmarkEnd w:id="5"/>
      <w:bookmarkEnd w:id="6"/>
    </w:p>
    <w:p w14:paraId="3AA973C6" w14:textId="77777777" w:rsidR="00DF6680" w:rsidRDefault="00DF6680" w:rsidP="00DF6680">
      <w:pPr>
        <w:rPr>
          <w:rFonts w:ascii="Arial" w:hAnsi="Arial"/>
        </w:rPr>
      </w:pPr>
    </w:p>
    <w:p w14:paraId="11CB4B20" w14:textId="77777777" w:rsidR="00DF6680" w:rsidRDefault="00DF6680" w:rsidP="00DF6680">
      <w:pPr>
        <w:jc w:val="both"/>
        <w:rPr>
          <w:rFonts w:ascii="Arial" w:hAnsi="Arial"/>
          <w:sz w:val="20"/>
          <w:szCs w:val="20"/>
        </w:rPr>
      </w:pPr>
      <w:r>
        <w:rPr>
          <w:rFonts w:ascii="Arial" w:hAnsi="Arial"/>
          <w:sz w:val="20"/>
          <w:szCs w:val="20"/>
        </w:rPr>
        <w:t xml:space="preserve">The intended audience are business owners of the proposed system and staff engaged in the delivery of the system, either as developers or as users. This document should be readable by non-technical stakeholders. They must be able to verify that their business requirements have been documented here to their complete satisfaction and understanding. </w:t>
      </w:r>
    </w:p>
    <w:p w14:paraId="3F0DB615" w14:textId="77777777" w:rsidR="00DF6680" w:rsidRPr="00831BD9" w:rsidRDefault="00DF6680" w:rsidP="00DF6680">
      <w:pPr>
        <w:pStyle w:val="Heading2"/>
        <w:numPr>
          <w:ilvl w:val="1"/>
          <w:numId w:val="6"/>
        </w:numPr>
        <w:rPr>
          <w:rFonts w:ascii="Arial" w:hAnsi="Arial"/>
          <w:sz w:val="24"/>
          <w:szCs w:val="24"/>
        </w:rPr>
      </w:pPr>
      <w:bookmarkStart w:id="7" w:name="_Toc361052590"/>
      <w:bookmarkStart w:id="8" w:name="_Toc137351787"/>
      <w:bookmarkStart w:id="9" w:name="_Toc290537989"/>
      <w:r>
        <w:rPr>
          <w:i/>
          <w:sz w:val="24"/>
          <w:szCs w:val="24"/>
        </w:rPr>
        <w:t>Project Background</w:t>
      </w:r>
      <w:bookmarkEnd w:id="7"/>
      <w:bookmarkEnd w:id="8"/>
      <w:bookmarkEnd w:id="9"/>
    </w:p>
    <w:p w14:paraId="0C0F2AF5" w14:textId="77777777" w:rsidR="00DF6680" w:rsidRPr="00831BD9" w:rsidRDefault="00DF6680" w:rsidP="00DF6680">
      <w:pPr>
        <w:jc w:val="both"/>
        <w:rPr>
          <w:rFonts w:ascii="Arial" w:hAnsi="Arial"/>
          <w:sz w:val="20"/>
          <w:szCs w:val="20"/>
        </w:rPr>
      </w:pPr>
      <w:r>
        <w:rPr>
          <w:rFonts w:ascii="Arial" w:hAnsi="Arial"/>
          <w:sz w:val="20"/>
          <w:szCs w:val="20"/>
        </w:rPr>
        <w:t>List here any information about the circumstances that gave rise to the project if they are helpful in explaining the project purpose.</w:t>
      </w:r>
    </w:p>
    <w:p w14:paraId="3CEFBEFD" w14:textId="77777777" w:rsidR="00DF6680" w:rsidRDefault="00DF6680" w:rsidP="00DF6680">
      <w:pPr>
        <w:pStyle w:val="Heading2"/>
        <w:numPr>
          <w:ilvl w:val="1"/>
          <w:numId w:val="6"/>
        </w:numPr>
        <w:rPr>
          <w:rFonts w:ascii="Arial" w:hAnsi="Arial"/>
          <w:sz w:val="24"/>
          <w:szCs w:val="24"/>
        </w:rPr>
      </w:pPr>
      <w:bookmarkStart w:id="10" w:name="_Toc361052591"/>
      <w:bookmarkStart w:id="11" w:name="_Toc137351788"/>
      <w:bookmarkStart w:id="12" w:name="_Toc290537990"/>
      <w:r>
        <w:rPr>
          <w:i/>
          <w:sz w:val="24"/>
          <w:szCs w:val="24"/>
        </w:rPr>
        <w:t>Purpose of the Business Requirements</w:t>
      </w:r>
      <w:bookmarkEnd w:id="10"/>
      <w:bookmarkEnd w:id="11"/>
      <w:bookmarkEnd w:id="12"/>
    </w:p>
    <w:p w14:paraId="547EBC69" w14:textId="77777777" w:rsidR="00DF6680" w:rsidRDefault="00DF6680" w:rsidP="00DF6680">
      <w:pPr>
        <w:rPr>
          <w:rFonts w:ascii="Arial" w:hAnsi="Arial"/>
        </w:rPr>
      </w:pPr>
    </w:p>
    <w:p w14:paraId="1D0EF372" w14:textId="77777777" w:rsidR="00DF6680" w:rsidRDefault="00DF6680" w:rsidP="00DF6680">
      <w:pPr>
        <w:jc w:val="both"/>
        <w:rPr>
          <w:rFonts w:ascii="Arial" w:hAnsi="Arial"/>
        </w:rPr>
      </w:pPr>
      <w:r>
        <w:rPr>
          <w:rFonts w:ascii="Arial" w:hAnsi="Arial"/>
          <w:sz w:val="20"/>
          <w:szCs w:val="20"/>
        </w:rPr>
        <w:t>This section describes why the Business Requirements are being documented – as a framework of understanding and a means of extracting information for the purpose of evaluating risks, timelines, required resource etc.</w:t>
      </w:r>
    </w:p>
    <w:p w14:paraId="619E1416" w14:textId="77777777" w:rsidR="00DF6680" w:rsidRPr="00831BD9" w:rsidRDefault="00DF6680" w:rsidP="00DF6680">
      <w:pPr>
        <w:pStyle w:val="Heading2"/>
        <w:numPr>
          <w:ilvl w:val="1"/>
          <w:numId w:val="6"/>
        </w:numPr>
        <w:rPr>
          <w:rFonts w:ascii="Arial" w:hAnsi="Arial"/>
          <w:sz w:val="24"/>
        </w:rPr>
      </w:pPr>
      <w:bookmarkStart w:id="13" w:name="_Toc361052592"/>
      <w:bookmarkStart w:id="14" w:name="_Toc137351789"/>
      <w:bookmarkStart w:id="15" w:name="_Toc290537991"/>
      <w:r>
        <w:rPr>
          <w:i/>
          <w:sz w:val="24"/>
        </w:rPr>
        <w:t>Business Goals/Objectives to be achieved</w:t>
      </w:r>
      <w:bookmarkEnd w:id="13"/>
      <w:bookmarkEnd w:id="14"/>
      <w:bookmarkEnd w:id="15"/>
    </w:p>
    <w:p w14:paraId="08756843" w14:textId="77777777" w:rsidR="00DF6680" w:rsidRDefault="00DF6680" w:rsidP="00DF6680">
      <w:pPr>
        <w:jc w:val="both"/>
        <w:rPr>
          <w:rFonts w:ascii="Arial" w:hAnsi="Arial"/>
        </w:rPr>
      </w:pPr>
      <w:r>
        <w:rPr>
          <w:rFonts w:ascii="Arial" w:hAnsi="Arial"/>
          <w:sz w:val="20"/>
          <w:szCs w:val="20"/>
        </w:rPr>
        <w:t>This section describes the major goals/objectives to be achieved with the implementation of a system that satisfies the stated requirements.</w:t>
      </w:r>
    </w:p>
    <w:p w14:paraId="1B2D84C5" w14:textId="77777777" w:rsidR="00DF6680" w:rsidRDefault="00DF6680" w:rsidP="00DF6680">
      <w:pPr>
        <w:pStyle w:val="Heading2"/>
        <w:numPr>
          <w:ilvl w:val="1"/>
          <w:numId w:val="6"/>
        </w:numPr>
        <w:rPr>
          <w:rFonts w:ascii="Arial" w:hAnsi="Arial"/>
          <w:sz w:val="24"/>
          <w:szCs w:val="24"/>
        </w:rPr>
      </w:pPr>
      <w:bookmarkStart w:id="16" w:name="_Toc361052594"/>
      <w:bookmarkStart w:id="17" w:name="_Toc137351791"/>
      <w:bookmarkStart w:id="18" w:name="_Toc290537993"/>
      <w:r>
        <w:rPr>
          <w:i/>
          <w:sz w:val="24"/>
          <w:szCs w:val="24"/>
        </w:rPr>
        <w:t>Stakeholders</w:t>
      </w:r>
      <w:bookmarkEnd w:id="16"/>
      <w:bookmarkEnd w:id="17"/>
      <w:bookmarkEnd w:id="18"/>
    </w:p>
    <w:p w14:paraId="3C4B3669" w14:textId="77777777" w:rsidR="00DF6680" w:rsidRDefault="00DF6680" w:rsidP="00DF6680">
      <w:pPr>
        <w:rPr>
          <w:rFonts w:ascii="Arial" w:hAnsi="Arial"/>
        </w:rPr>
      </w:pPr>
    </w:p>
    <w:p w14:paraId="2C732081" w14:textId="77777777" w:rsidR="00DF6680" w:rsidRDefault="00DF6680" w:rsidP="00DF6680">
      <w:pPr>
        <w:jc w:val="both"/>
        <w:rPr>
          <w:rFonts w:ascii="Arial" w:hAnsi="Arial"/>
        </w:rPr>
      </w:pPr>
      <w:r>
        <w:rPr>
          <w:rFonts w:ascii="Arial" w:hAnsi="Arial"/>
          <w:sz w:val="20"/>
          <w:szCs w:val="20"/>
        </w:rPr>
        <w:lastRenderedPageBreak/>
        <w:t>Stakeholders are the individuals or groups who have a vested interest in this project and whose interests need to be considered throughout the project. This section lists the Stakeholders of the Application / Project for which these Business requirements are documented.</w:t>
      </w:r>
    </w:p>
    <w:p w14:paraId="57B2BDD8" w14:textId="77777777" w:rsidR="00DF6680" w:rsidRDefault="00DF6680" w:rsidP="00DF6680">
      <w:pPr>
        <w:pStyle w:val="Heading2"/>
        <w:numPr>
          <w:ilvl w:val="1"/>
          <w:numId w:val="6"/>
        </w:numPr>
        <w:rPr>
          <w:rFonts w:ascii="Arial" w:hAnsi="Arial"/>
          <w:sz w:val="24"/>
        </w:rPr>
      </w:pPr>
      <w:bookmarkStart w:id="19" w:name="_Toc361052595"/>
      <w:bookmarkStart w:id="20" w:name="_Toc137351792"/>
      <w:bookmarkStart w:id="21" w:name="_Toc290537994"/>
      <w:r>
        <w:rPr>
          <w:i/>
          <w:iCs w:val="0"/>
          <w:sz w:val="24"/>
        </w:rPr>
        <w:t>Dependencies on Existing S</w:t>
      </w:r>
      <w:r>
        <w:rPr>
          <w:i/>
          <w:sz w:val="24"/>
        </w:rPr>
        <w:t>ystems</w:t>
      </w:r>
      <w:bookmarkEnd w:id="19"/>
      <w:bookmarkEnd w:id="20"/>
      <w:bookmarkEnd w:id="21"/>
    </w:p>
    <w:p w14:paraId="7F29DE28" w14:textId="77777777" w:rsidR="00DF6680" w:rsidRDefault="00DF6680" w:rsidP="00DF6680">
      <w:pPr>
        <w:rPr>
          <w:rFonts w:ascii="Arial" w:hAnsi="Arial"/>
        </w:rPr>
      </w:pPr>
    </w:p>
    <w:p w14:paraId="043CAACF" w14:textId="77777777" w:rsidR="00DF6680" w:rsidRDefault="00DF6680" w:rsidP="00DF6680">
      <w:pPr>
        <w:jc w:val="both"/>
        <w:rPr>
          <w:rFonts w:ascii="Arial" w:hAnsi="Arial"/>
        </w:rPr>
      </w:pPr>
      <w:r>
        <w:rPr>
          <w:rFonts w:ascii="Arial" w:hAnsi="Arial"/>
          <w:sz w:val="20"/>
          <w:szCs w:val="20"/>
        </w:rPr>
        <w:t>This section describes the dependencies between the Application for which these Business Requirements are written and the other existing applications/systems in the total business ecosystem.</w:t>
      </w:r>
    </w:p>
    <w:p w14:paraId="2671677F" w14:textId="77777777" w:rsidR="00DF6680" w:rsidRDefault="00DF6680" w:rsidP="00DF6680">
      <w:pPr>
        <w:pStyle w:val="Heading2"/>
        <w:numPr>
          <w:ilvl w:val="1"/>
          <w:numId w:val="6"/>
        </w:numPr>
        <w:rPr>
          <w:rFonts w:ascii="Arial" w:hAnsi="Arial"/>
          <w:sz w:val="24"/>
        </w:rPr>
      </w:pPr>
      <w:bookmarkStart w:id="22" w:name="_Toc361052596"/>
      <w:bookmarkStart w:id="23" w:name="_Toc137351793"/>
      <w:bookmarkStart w:id="24" w:name="_Toc290537995"/>
      <w:r>
        <w:rPr>
          <w:i/>
          <w:sz w:val="24"/>
        </w:rPr>
        <w:t>References</w:t>
      </w:r>
      <w:bookmarkEnd w:id="22"/>
      <w:bookmarkEnd w:id="23"/>
      <w:bookmarkEnd w:id="24"/>
    </w:p>
    <w:p w14:paraId="679C31A0" w14:textId="77777777" w:rsidR="00DF6680" w:rsidRDefault="00DF6680" w:rsidP="00DF6680">
      <w:pPr>
        <w:jc w:val="both"/>
        <w:rPr>
          <w:rFonts w:ascii="Arial" w:hAnsi="Arial"/>
        </w:rPr>
      </w:pPr>
      <w:r>
        <w:rPr>
          <w:rFonts w:ascii="Arial" w:hAnsi="Arial"/>
          <w:sz w:val="20"/>
          <w:szCs w:val="20"/>
        </w:rPr>
        <w:t>List any references (preferably hyperlink or specify location(s)) to previous documents, meeting minutes, correspondence etc. that are related to these Business Requirements and relevant for its intended audience.</w:t>
      </w:r>
      <w:r>
        <w:rPr>
          <w:rFonts w:cs="Arial"/>
          <w:iCs/>
          <w:vanish/>
        </w:rPr>
        <w:t>List here all the external reference documentation, hyperlinks to web pages etc. that are directly related to these Business Requirements.</w:t>
      </w:r>
    </w:p>
    <w:p w14:paraId="6E28B3B2" w14:textId="77777777" w:rsidR="00DF6680" w:rsidRDefault="00DF6680" w:rsidP="00DF6680">
      <w:pPr>
        <w:pStyle w:val="Heading2"/>
        <w:numPr>
          <w:ilvl w:val="1"/>
          <w:numId w:val="6"/>
        </w:numPr>
        <w:rPr>
          <w:rFonts w:ascii="Arial" w:hAnsi="Arial"/>
          <w:sz w:val="24"/>
        </w:rPr>
      </w:pPr>
      <w:bookmarkStart w:id="25" w:name="_Toc361052597"/>
      <w:bookmarkStart w:id="26" w:name="_Toc137351794"/>
      <w:bookmarkStart w:id="27" w:name="_Toc290537996"/>
      <w:r>
        <w:rPr>
          <w:i/>
          <w:sz w:val="24"/>
        </w:rPr>
        <w:t>Assumptions</w:t>
      </w:r>
      <w:bookmarkEnd w:id="25"/>
      <w:bookmarkEnd w:id="26"/>
      <w:bookmarkEnd w:id="27"/>
    </w:p>
    <w:p w14:paraId="2A829513" w14:textId="77777777" w:rsidR="00DF6680" w:rsidRDefault="00DF6680" w:rsidP="00DF6680">
      <w:pPr>
        <w:jc w:val="both"/>
        <w:rPr>
          <w:rFonts w:ascii="Arial" w:hAnsi="Arial"/>
        </w:rPr>
      </w:pPr>
      <w:r>
        <w:rPr>
          <w:rFonts w:ascii="Arial" w:hAnsi="Arial"/>
          <w:sz w:val="20"/>
          <w:szCs w:val="20"/>
        </w:rPr>
        <w:t>Describe any assumptions that were made prior to or during the Business Requirements gathering and documentation.</w:t>
      </w:r>
    </w:p>
    <w:p w14:paraId="6E9DB278" w14:textId="77777777" w:rsidR="00DF6680" w:rsidRDefault="00DF6680" w:rsidP="00DF6680">
      <w:pPr>
        <w:rPr>
          <w:rFonts w:ascii="Arial" w:eastAsiaTheme="minorEastAsia" w:hAnsi="Arial" w:cs="Arial"/>
          <w:i/>
          <w:iCs/>
          <w:color w:val="FF0000"/>
        </w:rPr>
      </w:pPr>
      <w:r>
        <w:rPr>
          <w:rFonts w:cs="Arial"/>
          <w:iCs/>
        </w:rPr>
        <w:br w:type="page"/>
      </w:r>
    </w:p>
    <w:p w14:paraId="32D4AB1E" w14:textId="77777777" w:rsidR="00DF6680" w:rsidRDefault="00DF6680" w:rsidP="00DF6680">
      <w:pPr>
        <w:pStyle w:val="Instructions"/>
        <w:ind w:left="0"/>
        <w:jc w:val="both"/>
        <w:rPr>
          <w:rFonts w:cs="Arial"/>
          <w:iCs/>
          <w:vanish/>
        </w:rPr>
      </w:pPr>
      <w:r>
        <w:rPr>
          <w:rFonts w:cs="Arial"/>
          <w:iCs/>
          <w:vanish/>
        </w:rPr>
        <w:lastRenderedPageBreak/>
        <w:t>Describe major assumptions that were made (or exist) for these Business Requirements.</w:t>
      </w:r>
    </w:p>
    <w:p w14:paraId="23B56BC0" w14:textId="77777777" w:rsidR="00DF6680" w:rsidRDefault="00DF6680" w:rsidP="00DF6680">
      <w:pPr>
        <w:pStyle w:val="Heading1"/>
        <w:numPr>
          <w:ilvl w:val="0"/>
          <w:numId w:val="6"/>
        </w:numPr>
        <w:rPr>
          <w:rFonts w:ascii="Arial" w:hAnsi="Arial"/>
          <w:sz w:val="28"/>
        </w:rPr>
      </w:pPr>
      <w:bookmarkStart w:id="28" w:name="_Toc361052598"/>
      <w:bookmarkStart w:id="29" w:name="_Toc137351795"/>
      <w:bookmarkStart w:id="30" w:name="_Toc290537997"/>
      <w:r>
        <w:rPr>
          <w:sz w:val="28"/>
        </w:rPr>
        <w:t>Scope</w:t>
      </w:r>
      <w:bookmarkEnd w:id="28"/>
      <w:bookmarkEnd w:id="29"/>
      <w:bookmarkEnd w:id="30"/>
      <w:r>
        <w:rPr>
          <w:sz w:val="28"/>
        </w:rPr>
        <w:t xml:space="preserve"> of the projects</w:t>
      </w:r>
    </w:p>
    <w:p w14:paraId="01F37407" w14:textId="77777777" w:rsidR="00DF6680" w:rsidRDefault="00DF6680" w:rsidP="00DF6680">
      <w:pPr>
        <w:rPr>
          <w:rFonts w:ascii="Arial" w:hAnsi="Arial"/>
        </w:rPr>
      </w:pPr>
    </w:p>
    <w:p w14:paraId="73B6EAC2" w14:textId="77777777" w:rsidR="00DF6680" w:rsidRDefault="00DF6680" w:rsidP="00DF6680">
      <w:pPr>
        <w:jc w:val="both"/>
        <w:rPr>
          <w:rFonts w:ascii="Arial" w:hAnsi="Arial"/>
          <w:i/>
          <w:color w:val="FF0000"/>
          <w:sz w:val="20"/>
          <w:szCs w:val="20"/>
        </w:rPr>
      </w:pPr>
      <w:r>
        <w:rPr>
          <w:rFonts w:ascii="Arial" w:hAnsi="Arial"/>
          <w:sz w:val="20"/>
          <w:szCs w:val="20"/>
        </w:rPr>
        <w:t>Describe (preferably list) the business functionality that is in/out of scope for Implementation. Highlight functionality that has been de-scoped in the requirements gathering process, or ruled in at a late stage.</w:t>
      </w:r>
    </w:p>
    <w:p w14:paraId="4B5919DA" w14:textId="77777777" w:rsidR="00DF6680" w:rsidRDefault="00DF6680" w:rsidP="00DF6680">
      <w:pPr>
        <w:pStyle w:val="Heading2"/>
        <w:numPr>
          <w:ilvl w:val="1"/>
          <w:numId w:val="6"/>
        </w:numPr>
        <w:rPr>
          <w:rFonts w:ascii="Arial" w:hAnsi="Arial"/>
          <w:sz w:val="24"/>
        </w:rPr>
      </w:pPr>
      <w:bookmarkStart w:id="31" w:name="_Toc361052599"/>
      <w:bookmarkStart w:id="32" w:name="_Toc137351796"/>
      <w:bookmarkStart w:id="33" w:name="_Toc290537998"/>
      <w:r>
        <w:rPr>
          <w:i/>
          <w:sz w:val="24"/>
        </w:rPr>
        <w:t>In Scope</w:t>
      </w:r>
      <w:bookmarkEnd w:id="31"/>
      <w:bookmarkEnd w:id="32"/>
      <w:bookmarkEnd w:id="33"/>
      <w:r>
        <w:rPr>
          <w:i/>
          <w:sz w:val="24"/>
        </w:rPr>
        <w:t xml:space="preserve"> Deliverables</w:t>
      </w:r>
      <w:r>
        <w:rPr>
          <w:i/>
          <w:sz w:val="24"/>
        </w:rPr>
        <w:tab/>
      </w:r>
    </w:p>
    <w:p w14:paraId="3441970A" w14:textId="77777777" w:rsidR="00DF6680" w:rsidRDefault="00DF6680" w:rsidP="00DF6680">
      <w:pPr>
        <w:pStyle w:val="Heading2"/>
        <w:numPr>
          <w:ilvl w:val="1"/>
          <w:numId w:val="6"/>
        </w:numPr>
        <w:rPr>
          <w:rFonts w:ascii="Arial" w:hAnsi="Arial"/>
          <w:sz w:val="24"/>
        </w:rPr>
      </w:pPr>
      <w:bookmarkStart w:id="34" w:name="_Toc361052600"/>
      <w:bookmarkStart w:id="35" w:name="_Toc137351797"/>
      <w:bookmarkStart w:id="36" w:name="_Toc290537999"/>
      <w:r>
        <w:rPr>
          <w:i/>
          <w:sz w:val="24"/>
        </w:rPr>
        <w:t>Out of Scope</w:t>
      </w:r>
      <w:bookmarkEnd w:id="34"/>
      <w:bookmarkEnd w:id="35"/>
      <w:bookmarkEnd w:id="36"/>
      <w:r>
        <w:rPr>
          <w:i/>
          <w:sz w:val="24"/>
        </w:rPr>
        <w:t xml:space="preserve"> Deliverables</w:t>
      </w:r>
    </w:p>
    <w:p w14:paraId="534C221D" w14:textId="77777777" w:rsidR="00DF6680" w:rsidRDefault="00DF6680" w:rsidP="00DF6680">
      <w:pPr>
        <w:pStyle w:val="Heading1"/>
        <w:numPr>
          <w:ilvl w:val="0"/>
          <w:numId w:val="6"/>
        </w:numPr>
        <w:rPr>
          <w:rFonts w:ascii="Arial" w:hAnsi="Arial"/>
          <w:sz w:val="28"/>
        </w:rPr>
      </w:pPr>
      <w:bookmarkStart w:id="37" w:name="_Toc361052601"/>
      <w:bookmarkStart w:id="38" w:name="_Toc137351798"/>
      <w:bookmarkStart w:id="39" w:name="_Toc290538000"/>
      <w:r>
        <w:rPr>
          <w:sz w:val="28"/>
        </w:rPr>
        <w:t>Functional Requirements</w:t>
      </w:r>
      <w:bookmarkEnd w:id="37"/>
      <w:bookmarkEnd w:id="38"/>
      <w:bookmarkEnd w:id="39"/>
    </w:p>
    <w:p w14:paraId="2AC59751" w14:textId="77777777" w:rsidR="00DF6680" w:rsidRDefault="00DF6680" w:rsidP="00DF6680">
      <w:pPr>
        <w:rPr>
          <w:rFonts w:ascii="Arial" w:hAnsi="Arial"/>
        </w:rPr>
      </w:pPr>
    </w:p>
    <w:p w14:paraId="794ABDA9" w14:textId="77777777" w:rsidR="00DF6680" w:rsidRDefault="00DF6680" w:rsidP="00DF6680">
      <w:pPr>
        <w:jc w:val="both"/>
        <w:rPr>
          <w:rFonts w:ascii="Arial" w:hAnsi="Arial"/>
          <w:sz w:val="20"/>
          <w:szCs w:val="20"/>
        </w:rPr>
      </w:pPr>
      <w:r>
        <w:rPr>
          <w:rFonts w:ascii="Arial" w:hAnsi="Arial"/>
          <w:sz w:val="20"/>
          <w:szCs w:val="20"/>
        </w:rPr>
        <w:t xml:space="preserve">This section describes the </w:t>
      </w:r>
      <w:r>
        <w:rPr>
          <w:rFonts w:ascii="Arial" w:hAnsi="Arial"/>
          <w:i/>
          <w:sz w:val="20"/>
          <w:szCs w:val="20"/>
        </w:rPr>
        <w:t>Functional requirements</w:t>
      </w:r>
      <w:r>
        <w:rPr>
          <w:rFonts w:ascii="Arial" w:hAnsi="Arial"/>
          <w:sz w:val="20"/>
          <w:szCs w:val="20"/>
        </w:rPr>
        <w:t xml:space="preserve"> part of the Business Requirements. In classic Use Case methodology (UML), the </w:t>
      </w:r>
      <w:r>
        <w:rPr>
          <w:rFonts w:ascii="Arial" w:hAnsi="Arial"/>
          <w:i/>
          <w:sz w:val="20"/>
          <w:szCs w:val="20"/>
        </w:rPr>
        <w:t>Functional Requirements</w:t>
      </w:r>
      <w:r>
        <w:rPr>
          <w:rFonts w:ascii="Arial" w:hAnsi="Arial"/>
          <w:sz w:val="20"/>
          <w:szCs w:val="20"/>
        </w:rPr>
        <w:t xml:space="preserve"> comprises Actor Profile Specification, Essential Use Case diagram and Essential Use Case specification in narrative.</w:t>
      </w:r>
    </w:p>
    <w:p w14:paraId="435B0849" w14:textId="77777777" w:rsidR="00DF6680" w:rsidRDefault="00DF6680" w:rsidP="00DF6680">
      <w:pPr>
        <w:pStyle w:val="Heading2"/>
        <w:numPr>
          <w:ilvl w:val="1"/>
          <w:numId w:val="6"/>
        </w:numPr>
        <w:rPr>
          <w:rFonts w:ascii="Arial" w:hAnsi="Arial"/>
          <w:sz w:val="24"/>
        </w:rPr>
      </w:pPr>
      <w:bookmarkStart w:id="40" w:name="_Toc361052602"/>
      <w:bookmarkStart w:id="41" w:name="_Toc137351799"/>
      <w:bookmarkStart w:id="42" w:name="_Toc290538001"/>
      <w:r>
        <w:rPr>
          <w:i/>
          <w:sz w:val="24"/>
        </w:rPr>
        <w:t>Actor Profiles Specification</w:t>
      </w:r>
      <w:bookmarkEnd w:id="40"/>
      <w:bookmarkEnd w:id="41"/>
      <w:bookmarkEnd w:id="42"/>
    </w:p>
    <w:p w14:paraId="1659B728" w14:textId="77777777" w:rsidR="00DF6680" w:rsidRDefault="00DF6680" w:rsidP="00DF6680">
      <w:pPr>
        <w:rPr>
          <w:rFonts w:ascii="Arial" w:hAnsi="Arial"/>
        </w:rPr>
      </w:pPr>
    </w:p>
    <w:p w14:paraId="0AD43CD2" w14:textId="77777777" w:rsidR="00DF6680" w:rsidRDefault="00DF6680" w:rsidP="00DF6680">
      <w:pPr>
        <w:jc w:val="both"/>
        <w:rPr>
          <w:rFonts w:ascii="Arial" w:hAnsi="Arial"/>
          <w:sz w:val="20"/>
          <w:szCs w:val="20"/>
        </w:rPr>
      </w:pPr>
      <w:r>
        <w:rPr>
          <w:rFonts w:ascii="Arial" w:hAnsi="Arial"/>
          <w:sz w:val="20"/>
          <w:szCs w:val="20"/>
        </w:rPr>
        <w:t>Describe all the Actors and their profiles within the context of the Business Requirements being documented. An Actor is a person, organization or an external system/sub-system/program that has interactions with the Application. Actors, by definition, are external to the system with which they are having interactions. Actors have goals that are achieved by Use Cases. Typically, Actors have behaviour and are represented by the roles they play in the Use Cases. An Actor stimulates the system by providing input and/or receiving something of measurable value from the system</w:t>
      </w:r>
      <w:r>
        <w:rPr>
          <w:rFonts w:ascii="Arial" w:hAnsi="Arial"/>
          <w:color w:val="FF0000"/>
          <w:sz w:val="20"/>
          <w:szCs w:val="20"/>
        </w:rPr>
        <w:t xml:space="preserve">. </w:t>
      </w:r>
    </w:p>
    <w:p w14:paraId="0B2DFC1D" w14:textId="77777777" w:rsidR="00DF6680" w:rsidRDefault="00DF6680" w:rsidP="00DF6680">
      <w:pPr>
        <w:pStyle w:val="Instructions"/>
        <w:ind w:left="0"/>
        <w:jc w:val="both"/>
        <w:rPr>
          <w:rFonts w:cs="Arial"/>
          <w:iCs/>
          <w:vanish/>
        </w:rPr>
      </w:pPr>
      <w:r>
        <w:rPr>
          <w:rFonts w:cs="Arial"/>
          <w:iCs/>
          <w:vanish/>
        </w:rPr>
        <w:t>In Use case approach, please use the following template to document the Actor profiles for the Business Requirements.</w:t>
      </w:r>
    </w:p>
    <w:p w14:paraId="7E2DA45F" w14:textId="77777777" w:rsidR="00DF6680" w:rsidRDefault="00DF6680" w:rsidP="00DF6680">
      <w:pPr>
        <w:pStyle w:val="Instructions"/>
        <w:ind w:left="0"/>
        <w:jc w:val="both"/>
        <w:rPr>
          <w:rFonts w:cs="Arial"/>
          <w:iCs/>
          <w:vanish/>
        </w:rPr>
      </w:pPr>
    </w:p>
    <w:p w14:paraId="3807C76C" w14:textId="77777777" w:rsidR="00DF6680" w:rsidRDefault="00DF6680" w:rsidP="00DF6680">
      <w:pPr>
        <w:pStyle w:val="Instructions"/>
        <w:ind w:left="0"/>
        <w:jc w:val="both"/>
        <w:rPr>
          <w:rFonts w:cs="Arial"/>
          <w:b/>
          <w:iCs/>
          <w:vanish/>
        </w:rPr>
      </w:pPr>
      <w:r>
        <w:rPr>
          <w:rFonts w:cs="Arial"/>
          <w:b/>
          <w:iCs/>
          <w:vanish/>
        </w:rPr>
        <w:t xml:space="preserve">Internet: </w:t>
      </w:r>
      <w:hyperlink r:id="rId5" w:history="1">
        <w:r>
          <w:rPr>
            <w:rStyle w:val="Hyperlink"/>
            <w:b/>
            <w:iCs/>
            <w:vanish/>
          </w:rPr>
          <w:t>http://www.bced.gov.bc.ca/imb/downloads/cdmdt/dt_aps.doc</w:t>
        </w:r>
      </w:hyperlink>
    </w:p>
    <w:p w14:paraId="1D7A5E44" w14:textId="77777777" w:rsidR="00DF6680" w:rsidRDefault="00DF6680" w:rsidP="00DF6680">
      <w:pPr>
        <w:pStyle w:val="Instructions"/>
        <w:ind w:left="0"/>
        <w:jc w:val="both"/>
        <w:rPr>
          <w:rFonts w:cs="Arial"/>
          <w:b/>
          <w:iCs/>
          <w:vanish/>
        </w:rPr>
      </w:pPr>
      <w:r>
        <w:rPr>
          <w:rFonts w:cs="Arial"/>
          <w:b/>
          <w:iCs/>
          <w:vanish/>
        </w:rPr>
        <w:t xml:space="preserve">Intranet: </w:t>
      </w:r>
      <w:hyperlink r:id="rId6" w:history="1">
        <w:r>
          <w:rPr>
            <w:rStyle w:val="Hyperlink"/>
            <w:b/>
            <w:iCs/>
            <w:vanish/>
          </w:rPr>
          <w:t>http://gww.msd.gov.bc.ca/itmb/adestandards/downloads/cdmdt/dt_aps.doc</w:t>
        </w:r>
      </w:hyperlink>
    </w:p>
    <w:p w14:paraId="7A7F1CFC" w14:textId="77777777" w:rsidR="00DF6680" w:rsidRDefault="00DF6680" w:rsidP="00DF6680">
      <w:pPr>
        <w:pStyle w:val="Instructions"/>
        <w:ind w:left="0"/>
        <w:jc w:val="both"/>
        <w:rPr>
          <w:rFonts w:cs="Arial"/>
          <w:iCs/>
          <w:vanish/>
        </w:rPr>
      </w:pPr>
      <w:r>
        <w:rPr>
          <w:rFonts w:cs="Arial"/>
          <w:iCs/>
          <w:vanish/>
        </w:rPr>
        <w:t xml:space="preserve">Alternately, if the number of actors is small, then instead of filling in the “Actor Profile Specification” template, you may provide the Actor profile information in the BRD itself in the following table. </w:t>
      </w:r>
    </w:p>
    <w:p w14:paraId="7987D7EB" w14:textId="77777777" w:rsidR="00DF6680" w:rsidRDefault="00DF6680" w:rsidP="00DF6680">
      <w:pPr>
        <w:pStyle w:val="Heading2"/>
        <w:numPr>
          <w:ilvl w:val="1"/>
          <w:numId w:val="6"/>
        </w:numPr>
        <w:rPr>
          <w:rFonts w:ascii="Arial" w:hAnsi="Arial"/>
          <w:sz w:val="24"/>
        </w:rPr>
      </w:pPr>
      <w:bookmarkStart w:id="43" w:name="_Toc361052603"/>
      <w:bookmarkStart w:id="44" w:name="_Toc137351800"/>
      <w:bookmarkStart w:id="45" w:name="_Toc290538002"/>
      <w:r>
        <w:rPr>
          <w:i/>
          <w:sz w:val="24"/>
        </w:rPr>
        <w:t>Essential Use Case Diagram</w:t>
      </w:r>
      <w:bookmarkEnd w:id="43"/>
      <w:bookmarkEnd w:id="44"/>
      <w:bookmarkEnd w:id="45"/>
    </w:p>
    <w:p w14:paraId="6B73539F" w14:textId="77777777" w:rsidR="00DF6680" w:rsidRDefault="00DF6680" w:rsidP="00DF6680">
      <w:pPr>
        <w:rPr>
          <w:rFonts w:ascii="Arial" w:hAnsi="Arial"/>
        </w:rPr>
      </w:pPr>
    </w:p>
    <w:p w14:paraId="425BE157" w14:textId="77777777" w:rsidR="00DF6680" w:rsidRDefault="00DF6680" w:rsidP="00DF6680">
      <w:pPr>
        <w:rPr>
          <w:rFonts w:ascii="Arial" w:hAnsi="Arial"/>
          <w:sz w:val="20"/>
          <w:szCs w:val="20"/>
        </w:rPr>
      </w:pPr>
      <w:r>
        <w:rPr>
          <w:rFonts w:ascii="Arial" w:hAnsi="Arial"/>
          <w:sz w:val="20"/>
          <w:szCs w:val="20"/>
        </w:rPr>
        <w:t xml:space="preserve">This section depicts the Business Requirements in the form of a Use Case diagram. </w:t>
      </w:r>
    </w:p>
    <w:p w14:paraId="59E093B5" w14:textId="77777777" w:rsidR="00DF6680" w:rsidRDefault="00DF6680" w:rsidP="00DF6680">
      <w:pPr>
        <w:rPr>
          <w:rFonts w:ascii="Arial" w:hAnsi="Arial"/>
          <w:sz w:val="20"/>
          <w:szCs w:val="20"/>
        </w:rPr>
      </w:pPr>
    </w:p>
    <w:p w14:paraId="178F5D13" w14:textId="77777777" w:rsidR="00DF6680" w:rsidRDefault="00DF6680" w:rsidP="00DF6680">
      <w:pPr>
        <w:rPr>
          <w:rFonts w:ascii="Arial" w:hAnsi="Arial"/>
          <w:sz w:val="20"/>
          <w:szCs w:val="20"/>
        </w:rPr>
      </w:pPr>
      <w:r>
        <w:rPr>
          <w:rFonts w:ascii="Arial" w:hAnsi="Arial"/>
          <w:sz w:val="20"/>
          <w:szCs w:val="20"/>
        </w:rPr>
        <w:t xml:space="preserve">Examples and explanations can be found here: </w:t>
      </w:r>
      <w:hyperlink r:id="rId7" w:history="1">
        <w:r w:rsidRPr="0052243D">
          <w:rPr>
            <w:rStyle w:val="Hyperlink"/>
            <w:rFonts w:ascii="Arial" w:hAnsi="Arial"/>
            <w:sz w:val="20"/>
            <w:szCs w:val="20"/>
          </w:rPr>
          <w:t>http://www.uml-diagrams.org/use-case-diagrams-examples.html</w:t>
        </w:r>
      </w:hyperlink>
    </w:p>
    <w:p w14:paraId="71F25EF7" w14:textId="77777777" w:rsidR="00DF6680" w:rsidRDefault="00DF6680" w:rsidP="00DF6680">
      <w:pPr>
        <w:jc w:val="both"/>
        <w:rPr>
          <w:rFonts w:ascii="Arial" w:hAnsi="Arial"/>
          <w:sz w:val="20"/>
          <w:szCs w:val="20"/>
        </w:rPr>
      </w:pPr>
    </w:p>
    <w:p w14:paraId="7A322B5A" w14:textId="77777777" w:rsidR="00DF6680" w:rsidRDefault="00DF6680" w:rsidP="00DF6680">
      <w:pPr>
        <w:pStyle w:val="Heading2"/>
        <w:numPr>
          <w:ilvl w:val="1"/>
          <w:numId w:val="6"/>
        </w:numPr>
        <w:rPr>
          <w:rFonts w:ascii="Arial" w:hAnsi="Arial"/>
          <w:sz w:val="24"/>
        </w:rPr>
      </w:pPr>
      <w:bookmarkStart w:id="46" w:name="_Toc361052604"/>
      <w:bookmarkStart w:id="47" w:name="_Toc137351801"/>
      <w:bookmarkStart w:id="48" w:name="_Toc290538003"/>
      <w:r>
        <w:rPr>
          <w:i/>
          <w:sz w:val="24"/>
        </w:rPr>
        <w:t>Essential Use Case Specifications</w:t>
      </w:r>
      <w:bookmarkEnd w:id="46"/>
      <w:bookmarkEnd w:id="47"/>
      <w:bookmarkEnd w:id="48"/>
    </w:p>
    <w:p w14:paraId="71B62530" w14:textId="77777777" w:rsidR="00DF6680" w:rsidRDefault="00DF6680" w:rsidP="00DF6680">
      <w:pPr>
        <w:rPr>
          <w:rFonts w:ascii="Arial" w:hAnsi="Arial"/>
        </w:rPr>
      </w:pPr>
    </w:p>
    <w:p w14:paraId="73BD8843" w14:textId="77777777" w:rsidR="00DF6680" w:rsidRDefault="00DF6680" w:rsidP="00DF6680">
      <w:pPr>
        <w:jc w:val="both"/>
        <w:rPr>
          <w:rFonts w:ascii="Arial" w:hAnsi="Arial"/>
          <w:sz w:val="20"/>
          <w:szCs w:val="20"/>
        </w:rPr>
      </w:pPr>
      <w:r>
        <w:rPr>
          <w:rFonts w:ascii="Arial" w:hAnsi="Arial"/>
          <w:sz w:val="20"/>
          <w:szCs w:val="20"/>
        </w:rPr>
        <w:t xml:space="preserve">This section describes each Essential Use Case in narrative text form. A Use Case typically has one basic, or standard course of action (flow) and one or more alternate courses of actions. </w:t>
      </w:r>
    </w:p>
    <w:p w14:paraId="49216CD9" w14:textId="77777777" w:rsidR="00DF6680" w:rsidRDefault="00DF6680" w:rsidP="00DF6680">
      <w:pPr>
        <w:jc w:val="both"/>
        <w:rPr>
          <w:rFonts w:ascii="Arial" w:hAnsi="Arial"/>
          <w:sz w:val="20"/>
          <w:szCs w:val="20"/>
        </w:rPr>
      </w:pPr>
    </w:p>
    <w:p w14:paraId="22599A13" w14:textId="77777777" w:rsidR="00DF6680" w:rsidRDefault="00DF6680" w:rsidP="00DF6680">
      <w:pPr>
        <w:jc w:val="both"/>
        <w:rPr>
          <w:rFonts w:ascii="Arial" w:hAnsi="Arial"/>
          <w:sz w:val="20"/>
          <w:szCs w:val="20"/>
        </w:rPr>
      </w:pPr>
      <w:r>
        <w:rPr>
          <w:rFonts w:ascii="Arial" w:hAnsi="Arial"/>
          <w:sz w:val="20"/>
          <w:szCs w:val="20"/>
        </w:rPr>
        <w:t xml:space="preserve">  </w:t>
      </w:r>
    </w:p>
    <w:p w14:paraId="62788B30" w14:textId="77777777" w:rsidR="00DF6680" w:rsidRDefault="00DF6680" w:rsidP="00DF6680">
      <w:pPr>
        <w:pStyle w:val="Instructions"/>
        <w:ind w:left="0"/>
        <w:jc w:val="both"/>
        <w:rPr>
          <w:rFonts w:cs="Arial"/>
          <w:iCs/>
          <w:vanish/>
        </w:rPr>
      </w:pPr>
      <w:r>
        <w:rPr>
          <w:rFonts w:cs="Arial"/>
          <w:iCs/>
          <w:vanish/>
        </w:rPr>
        <w:t>If the number of use cases is greater than 15, please attach the Essential Use case specifications document with this BRD. Please use the following template in describing each Essential Use case in narrative style.</w:t>
      </w:r>
    </w:p>
    <w:p w14:paraId="4580AACC" w14:textId="77777777" w:rsidR="00DF6680" w:rsidRDefault="00DF6680" w:rsidP="00DF6680">
      <w:pPr>
        <w:pStyle w:val="Instructions"/>
        <w:ind w:left="0"/>
        <w:jc w:val="both"/>
        <w:rPr>
          <w:rFonts w:cs="Arial"/>
          <w:iCs/>
          <w:vanish/>
        </w:rPr>
      </w:pPr>
    </w:p>
    <w:p w14:paraId="74251F56" w14:textId="77777777" w:rsidR="00DF6680" w:rsidRDefault="00DF6680" w:rsidP="00DF6680">
      <w:pPr>
        <w:pStyle w:val="Instructions"/>
        <w:jc w:val="both"/>
        <w:rPr>
          <w:rFonts w:cs="Arial"/>
          <w:iCs/>
          <w:vanish/>
        </w:rPr>
      </w:pPr>
      <w:r>
        <w:rPr>
          <w:rFonts w:cs="Arial"/>
          <w:iCs/>
          <w:vanish/>
        </w:rPr>
        <w:t xml:space="preserve">Internet:  </w:t>
      </w:r>
      <w:hyperlink r:id="rId8" w:history="1">
        <w:r>
          <w:rPr>
            <w:rStyle w:val="Hyperlink"/>
            <w:iCs/>
            <w:vanish/>
          </w:rPr>
          <w:t>http://www.bced.gov.bc.ca/imb/downloads/cdmdt/dt_euc.doc</w:t>
        </w:r>
      </w:hyperlink>
    </w:p>
    <w:p w14:paraId="4F300E2B" w14:textId="77777777" w:rsidR="00DF6680" w:rsidRDefault="00DF6680" w:rsidP="00DF6680">
      <w:pPr>
        <w:pStyle w:val="Instructions"/>
        <w:jc w:val="both"/>
        <w:rPr>
          <w:rFonts w:cs="Arial"/>
          <w:iCs/>
          <w:vanish/>
        </w:rPr>
      </w:pPr>
      <w:r>
        <w:rPr>
          <w:rFonts w:cs="Arial"/>
          <w:iCs/>
          <w:vanish/>
        </w:rPr>
        <w:t xml:space="preserve">Intranet:  </w:t>
      </w:r>
      <w:hyperlink r:id="rId9" w:history="1">
        <w:r>
          <w:rPr>
            <w:rStyle w:val="Hyperlink"/>
            <w:iCs/>
            <w:vanish/>
          </w:rPr>
          <w:t>http://gww.msd.gov.bc.ca/itmb/adestandards/downloads/cdmdt/dt_euc.doc</w:t>
        </w:r>
      </w:hyperlink>
    </w:p>
    <w:p w14:paraId="019C5F11" w14:textId="77777777" w:rsidR="00DF6680" w:rsidRDefault="00DF6680" w:rsidP="00DF6680">
      <w:pPr>
        <w:rPr>
          <w:rFonts w:ascii="Arial" w:hAnsi="Arial"/>
        </w:rPr>
      </w:pPr>
    </w:p>
    <w:p w14:paraId="66F7C1AD" w14:textId="77777777" w:rsidR="00DF6680" w:rsidRDefault="00DF6680" w:rsidP="00DF6680">
      <w:pPr>
        <w:pStyle w:val="Instructions"/>
        <w:ind w:left="0"/>
        <w:jc w:val="both"/>
        <w:rPr>
          <w:rFonts w:cs="Arial"/>
          <w:iCs/>
          <w:vanish/>
        </w:rPr>
      </w:pPr>
      <w:r>
        <w:rPr>
          <w:rFonts w:cs="Arial"/>
          <w:iCs/>
          <w:vanish/>
        </w:rPr>
        <w:t>If the number of use cases is less than 15, please describe the Essential Use case specifications in narrative form in the BRD itself as per the following tabular format. Each use case should be described in a separate table.</w:t>
      </w:r>
    </w:p>
    <w:p w14:paraId="49CDF406" w14:textId="77777777" w:rsidR="00DF6680" w:rsidRDefault="00DF6680" w:rsidP="00DF6680">
      <w:pPr>
        <w:rPr>
          <w:rFonts w:ascii="Arial" w:hAnsi="Arial"/>
        </w:rPr>
      </w:pPr>
      <w:r>
        <w:rPr>
          <w:rFonts w:ascii="Arial" w:hAnsi="Arial"/>
        </w:rPr>
        <w:br w:type="page"/>
      </w:r>
    </w:p>
    <w:p w14:paraId="7D1757E0" w14:textId="77777777" w:rsidR="00DF6680" w:rsidRDefault="00DF6680" w:rsidP="00DF6680">
      <w:pPr>
        <w:jc w:val="both"/>
        <w:rPr>
          <w:rFonts w:ascii="Arial" w:hAnsi="Arial"/>
          <w:b/>
          <w:sz w:val="20"/>
          <w:szCs w:val="20"/>
        </w:rPr>
      </w:pPr>
      <w:r>
        <w:rPr>
          <w:rFonts w:ascii="Arial" w:hAnsi="Arial"/>
          <w:b/>
          <w:sz w:val="20"/>
          <w:szCs w:val="20"/>
        </w:rPr>
        <w:lastRenderedPageBreak/>
        <w:t>Use Case: ##</w:t>
      </w:r>
    </w:p>
    <w:p w14:paraId="03933A71" w14:textId="77777777" w:rsidR="00DF6680" w:rsidRDefault="00DF6680" w:rsidP="00DF6680">
      <w:pPr>
        <w:jc w:val="both"/>
        <w:rPr>
          <w:rFonts w:ascii="Arial" w:hAnsi="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84"/>
        <w:gridCol w:w="4432"/>
      </w:tblGrid>
      <w:tr w:rsidR="00DF6680" w14:paraId="4926E2CA" w14:textId="77777777" w:rsidTr="009B4C1B">
        <w:tc>
          <w:tcPr>
            <w:tcW w:w="4084" w:type="dxa"/>
            <w:shd w:val="clear" w:color="auto" w:fill="auto"/>
            <w:hideMark/>
          </w:tcPr>
          <w:p w14:paraId="4235C383" w14:textId="77777777" w:rsidR="00DF6680" w:rsidRDefault="00DF6680" w:rsidP="009B4C1B">
            <w:pPr>
              <w:rPr>
                <w:rFonts w:ascii="Arial" w:hAnsi="Arial"/>
                <w:b/>
                <w:sz w:val="20"/>
                <w:szCs w:val="20"/>
              </w:rPr>
            </w:pPr>
            <w:r>
              <w:rPr>
                <w:rFonts w:ascii="Arial" w:hAnsi="Arial"/>
                <w:b/>
                <w:sz w:val="20"/>
                <w:szCs w:val="20"/>
              </w:rPr>
              <w:t>Use Case Name</w:t>
            </w:r>
          </w:p>
        </w:tc>
        <w:tc>
          <w:tcPr>
            <w:tcW w:w="4432" w:type="dxa"/>
            <w:shd w:val="clear" w:color="auto" w:fill="auto"/>
          </w:tcPr>
          <w:p w14:paraId="239A56DA" w14:textId="77777777" w:rsidR="00DF6680" w:rsidRDefault="00DF6680" w:rsidP="009B4C1B">
            <w:pPr>
              <w:rPr>
                <w:rFonts w:ascii="Arial" w:hAnsi="Arial"/>
                <w:sz w:val="20"/>
                <w:szCs w:val="20"/>
              </w:rPr>
            </w:pPr>
            <w:r>
              <w:rPr>
                <w:rFonts w:ascii="Arial" w:hAnsi="Arial"/>
                <w:sz w:val="20"/>
                <w:szCs w:val="20"/>
              </w:rPr>
              <w:t>Unique name for this Use Case</w:t>
            </w:r>
          </w:p>
          <w:p w14:paraId="7302B000" w14:textId="77777777" w:rsidR="00DF6680" w:rsidRDefault="00DF6680" w:rsidP="009B4C1B">
            <w:pPr>
              <w:rPr>
                <w:rFonts w:ascii="Arial" w:hAnsi="Arial"/>
                <w:sz w:val="20"/>
                <w:szCs w:val="20"/>
              </w:rPr>
            </w:pPr>
          </w:p>
        </w:tc>
      </w:tr>
      <w:tr w:rsidR="00DF6680" w14:paraId="633290AC" w14:textId="77777777" w:rsidTr="009B4C1B">
        <w:tc>
          <w:tcPr>
            <w:tcW w:w="4084" w:type="dxa"/>
            <w:shd w:val="clear" w:color="auto" w:fill="auto"/>
            <w:hideMark/>
          </w:tcPr>
          <w:p w14:paraId="73D743B5" w14:textId="77777777" w:rsidR="00DF6680" w:rsidRDefault="00DF6680" w:rsidP="009B4C1B">
            <w:pPr>
              <w:rPr>
                <w:rFonts w:ascii="Arial" w:hAnsi="Arial"/>
                <w:b/>
                <w:sz w:val="20"/>
                <w:szCs w:val="20"/>
              </w:rPr>
            </w:pPr>
            <w:r>
              <w:rPr>
                <w:rFonts w:ascii="Arial" w:hAnsi="Arial"/>
                <w:b/>
                <w:sz w:val="20"/>
                <w:szCs w:val="20"/>
              </w:rPr>
              <w:t>Description</w:t>
            </w:r>
          </w:p>
        </w:tc>
        <w:tc>
          <w:tcPr>
            <w:tcW w:w="4432" w:type="dxa"/>
            <w:shd w:val="clear" w:color="auto" w:fill="auto"/>
          </w:tcPr>
          <w:p w14:paraId="244D7F46" w14:textId="77777777" w:rsidR="00DF6680" w:rsidRDefault="00DF6680" w:rsidP="009B4C1B">
            <w:pPr>
              <w:rPr>
                <w:rFonts w:ascii="Arial" w:hAnsi="Arial"/>
                <w:sz w:val="20"/>
                <w:szCs w:val="20"/>
              </w:rPr>
            </w:pPr>
            <w:r>
              <w:rPr>
                <w:rFonts w:ascii="Arial" w:hAnsi="Arial"/>
                <w:sz w:val="20"/>
                <w:szCs w:val="20"/>
              </w:rPr>
              <w:t>Describe the Use Case</w:t>
            </w:r>
          </w:p>
          <w:p w14:paraId="4C187878" w14:textId="77777777" w:rsidR="00DF6680" w:rsidRDefault="00DF6680" w:rsidP="009B4C1B">
            <w:pPr>
              <w:rPr>
                <w:rFonts w:ascii="Arial" w:hAnsi="Arial"/>
                <w:sz w:val="20"/>
                <w:szCs w:val="20"/>
              </w:rPr>
            </w:pPr>
          </w:p>
          <w:p w14:paraId="61D27DD7" w14:textId="77777777" w:rsidR="00DF6680" w:rsidRDefault="00DF6680" w:rsidP="009B4C1B">
            <w:pPr>
              <w:rPr>
                <w:rFonts w:ascii="Arial" w:hAnsi="Arial"/>
                <w:sz w:val="20"/>
                <w:szCs w:val="20"/>
              </w:rPr>
            </w:pPr>
          </w:p>
        </w:tc>
      </w:tr>
      <w:tr w:rsidR="00DF6680" w14:paraId="75760546" w14:textId="77777777" w:rsidTr="009B4C1B">
        <w:tc>
          <w:tcPr>
            <w:tcW w:w="4084" w:type="dxa"/>
            <w:shd w:val="clear" w:color="auto" w:fill="auto"/>
            <w:hideMark/>
          </w:tcPr>
          <w:p w14:paraId="25E50215" w14:textId="77777777" w:rsidR="00DF6680" w:rsidRDefault="00DF6680" w:rsidP="009B4C1B">
            <w:pPr>
              <w:rPr>
                <w:rFonts w:ascii="Arial" w:hAnsi="Arial"/>
                <w:b/>
                <w:sz w:val="20"/>
                <w:szCs w:val="20"/>
              </w:rPr>
            </w:pPr>
            <w:r>
              <w:rPr>
                <w:rFonts w:ascii="Arial" w:hAnsi="Arial"/>
                <w:b/>
                <w:sz w:val="20"/>
                <w:szCs w:val="20"/>
              </w:rPr>
              <w:t>Actors</w:t>
            </w:r>
          </w:p>
        </w:tc>
        <w:tc>
          <w:tcPr>
            <w:tcW w:w="4432" w:type="dxa"/>
            <w:shd w:val="clear" w:color="auto" w:fill="auto"/>
          </w:tcPr>
          <w:p w14:paraId="5D8DB32C" w14:textId="77777777" w:rsidR="00DF6680" w:rsidRPr="00A9019D" w:rsidRDefault="00DF6680" w:rsidP="009B4C1B">
            <w:pPr>
              <w:rPr>
                <w:rFonts w:ascii="Times" w:hAnsi="Times"/>
                <w:sz w:val="20"/>
                <w:szCs w:val="20"/>
                <w:lang w:val="en-GB"/>
              </w:rPr>
            </w:pPr>
            <w:r>
              <w:rPr>
                <w:rFonts w:ascii="Arial" w:hAnsi="Arial"/>
                <w:sz w:val="20"/>
                <w:szCs w:val="20"/>
              </w:rPr>
              <w:t xml:space="preserve">An Actor </w:t>
            </w:r>
            <w:r w:rsidRPr="00A9019D">
              <w:rPr>
                <w:rFonts w:ascii="Helvetica" w:hAnsi="Helvetica"/>
                <w:color w:val="252525"/>
                <w:sz w:val="21"/>
                <w:szCs w:val="21"/>
                <w:shd w:val="clear" w:color="auto" w:fill="FFFFFF"/>
                <w:lang w:val="en-GB"/>
              </w:rPr>
              <w:t>specifies a role played by a user or any other system that interacts with the subject.</w:t>
            </w:r>
          </w:p>
          <w:p w14:paraId="201F8D22" w14:textId="77777777" w:rsidR="00DF6680" w:rsidRDefault="00DF6680" w:rsidP="009B4C1B">
            <w:pPr>
              <w:rPr>
                <w:rFonts w:ascii="Arial" w:hAnsi="Arial"/>
                <w:sz w:val="20"/>
                <w:szCs w:val="20"/>
              </w:rPr>
            </w:pPr>
          </w:p>
        </w:tc>
      </w:tr>
      <w:tr w:rsidR="00DF6680" w14:paraId="0DE497FE" w14:textId="77777777" w:rsidTr="009B4C1B">
        <w:tc>
          <w:tcPr>
            <w:tcW w:w="4084" w:type="dxa"/>
            <w:shd w:val="clear" w:color="auto" w:fill="auto"/>
            <w:hideMark/>
          </w:tcPr>
          <w:p w14:paraId="4BB549E9" w14:textId="77777777" w:rsidR="00DF6680" w:rsidRDefault="00DF6680" w:rsidP="009B4C1B">
            <w:pPr>
              <w:rPr>
                <w:rFonts w:ascii="Arial" w:hAnsi="Arial"/>
                <w:b/>
                <w:sz w:val="20"/>
                <w:szCs w:val="20"/>
              </w:rPr>
            </w:pPr>
            <w:r>
              <w:rPr>
                <w:rFonts w:ascii="Arial" w:hAnsi="Arial"/>
                <w:b/>
                <w:sz w:val="20"/>
                <w:szCs w:val="20"/>
              </w:rPr>
              <w:t>Business Rules</w:t>
            </w:r>
          </w:p>
        </w:tc>
        <w:tc>
          <w:tcPr>
            <w:tcW w:w="4432" w:type="dxa"/>
            <w:shd w:val="clear" w:color="auto" w:fill="auto"/>
          </w:tcPr>
          <w:p w14:paraId="04E156AD" w14:textId="77777777" w:rsidR="00DF6680" w:rsidRDefault="00DF6680" w:rsidP="009B4C1B">
            <w:pPr>
              <w:rPr>
                <w:rFonts w:ascii="Arial" w:hAnsi="Arial"/>
                <w:sz w:val="20"/>
                <w:szCs w:val="20"/>
              </w:rPr>
            </w:pPr>
            <w:r>
              <w:rPr>
                <w:rFonts w:ascii="Arial" w:hAnsi="Arial"/>
                <w:sz w:val="20"/>
                <w:szCs w:val="20"/>
              </w:rPr>
              <w:t>List the business rules of Section 3.6 that this Use Case references. Mention only the Business rule Id here. Provide hyperlinks to the business rules of section 3.6.</w:t>
            </w:r>
          </w:p>
          <w:p w14:paraId="53C6D4F5" w14:textId="77777777" w:rsidR="00DF6680" w:rsidRDefault="00DF6680" w:rsidP="009B4C1B">
            <w:pPr>
              <w:rPr>
                <w:rFonts w:ascii="Arial" w:hAnsi="Arial"/>
                <w:sz w:val="20"/>
                <w:szCs w:val="20"/>
              </w:rPr>
            </w:pPr>
          </w:p>
        </w:tc>
      </w:tr>
      <w:tr w:rsidR="00DF6680" w14:paraId="087A0C57" w14:textId="77777777" w:rsidTr="009B4C1B">
        <w:trPr>
          <w:trHeight w:val="1420"/>
        </w:trPr>
        <w:tc>
          <w:tcPr>
            <w:tcW w:w="4084" w:type="dxa"/>
            <w:shd w:val="clear" w:color="auto" w:fill="auto"/>
          </w:tcPr>
          <w:p w14:paraId="15A7AEB6" w14:textId="77777777" w:rsidR="00DF6680" w:rsidRPr="00A9019D" w:rsidRDefault="00DF6680" w:rsidP="009B4C1B">
            <w:pPr>
              <w:rPr>
                <w:rFonts w:ascii="Arial" w:hAnsi="Arial"/>
                <w:b/>
                <w:sz w:val="20"/>
                <w:szCs w:val="20"/>
              </w:rPr>
            </w:pPr>
            <w:r>
              <w:rPr>
                <w:rFonts w:ascii="Arial" w:hAnsi="Arial"/>
                <w:b/>
                <w:sz w:val="20"/>
                <w:szCs w:val="20"/>
              </w:rPr>
              <w:t>Basic Flows</w:t>
            </w:r>
          </w:p>
        </w:tc>
        <w:tc>
          <w:tcPr>
            <w:tcW w:w="4432" w:type="dxa"/>
            <w:shd w:val="clear" w:color="auto" w:fill="auto"/>
          </w:tcPr>
          <w:p w14:paraId="5CE641E0" w14:textId="77777777" w:rsidR="00DF6680" w:rsidRDefault="00DF6680" w:rsidP="009B4C1B">
            <w:pPr>
              <w:rPr>
                <w:rFonts w:ascii="Arial" w:hAnsi="Arial"/>
                <w:sz w:val="20"/>
                <w:szCs w:val="20"/>
              </w:rPr>
            </w:pPr>
            <w:r>
              <w:rPr>
                <w:rFonts w:ascii="Arial" w:hAnsi="Arial"/>
                <w:sz w:val="20"/>
                <w:szCs w:val="20"/>
              </w:rPr>
              <w:t xml:space="preserve">Describe the basic, desired process flow </w:t>
            </w:r>
          </w:p>
        </w:tc>
      </w:tr>
      <w:tr w:rsidR="00DF6680" w14:paraId="65B497D3" w14:textId="77777777" w:rsidTr="009B4C1B">
        <w:trPr>
          <w:trHeight w:val="1420"/>
        </w:trPr>
        <w:tc>
          <w:tcPr>
            <w:tcW w:w="4084" w:type="dxa"/>
            <w:shd w:val="clear" w:color="auto" w:fill="auto"/>
          </w:tcPr>
          <w:p w14:paraId="4D38108A" w14:textId="77777777" w:rsidR="00DF6680" w:rsidRPr="00A9019D" w:rsidRDefault="00DF6680" w:rsidP="009B4C1B">
            <w:pPr>
              <w:rPr>
                <w:rFonts w:ascii="Arial" w:hAnsi="Arial"/>
                <w:b/>
                <w:sz w:val="20"/>
                <w:szCs w:val="20"/>
              </w:rPr>
            </w:pPr>
            <w:r w:rsidRPr="00A9019D">
              <w:rPr>
                <w:rFonts w:ascii="Arial" w:hAnsi="Arial"/>
                <w:b/>
                <w:sz w:val="20"/>
                <w:szCs w:val="20"/>
              </w:rPr>
              <w:t>Alternate Flows</w:t>
            </w:r>
          </w:p>
        </w:tc>
        <w:tc>
          <w:tcPr>
            <w:tcW w:w="4432" w:type="dxa"/>
            <w:shd w:val="clear" w:color="auto" w:fill="auto"/>
          </w:tcPr>
          <w:p w14:paraId="7ADF5B0A" w14:textId="77777777" w:rsidR="00DF6680" w:rsidRDefault="00DF6680" w:rsidP="009B4C1B">
            <w:pPr>
              <w:rPr>
                <w:rFonts w:ascii="Arial" w:hAnsi="Arial"/>
                <w:sz w:val="20"/>
                <w:szCs w:val="20"/>
              </w:rPr>
            </w:pPr>
            <w:r>
              <w:rPr>
                <w:rFonts w:ascii="Arial" w:hAnsi="Arial"/>
                <w:sz w:val="20"/>
                <w:szCs w:val="20"/>
              </w:rPr>
              <w:t>Describe any alternate flows that might occur from time to time</w:t>
            </w:r>
          </w:p>
        </w:tc>
      </w:tr>
      <w:tr w:rsidR="00DF6680" w14:paraId="00706D23" w14:textId="77777777" w:rsidTr="009B4C1B">
        <w:tc>
          <w:tcPr>
            <w:tcW w:w="4084" w:type="dxa"/>
            <w:shd w:val="clear" w:color="auto" w:fill="auto"/>
            <w:hideMark/>
          </w:tcPr>
          <w:p w14:paraId="5C3169F8" w14:textId="77777777" w:rsidR="00DF6680" w:rsidRDefault="00DF6680" w:rsidP="009B4C1B">
            <w:pPr>
              <w:rPr>
                <w:rFonts w:ascii="Arial" w:hAnsi="Arial"/>
                <w:b/>
                <w:sz w:val="20"/>
                <w:szCs w:val="20"/>
              </w:rPr>
            </w:pPr>
            <w:r>
              <w:rPr>
                <w:rFonts w:ascii="Arial" w:hAnsi="Arial"/>
                <w:b/>
                <w:sz w:val="20"/>
                <w:szCs w:val="20"/>
              </w:rPr>
              <w:t>Non-Functional Requirements</w:t>
            </w:r>
          </w:p>
        </w:tc>
        <w:tc>
          <w:tcPr>
            <w:tcW w:w="4432" w:type="dxa"/>
            <w:shd w:val="clear" w:color="auto" w:fill="auto"/>
          </w:tcPr>
          <w:p w14:paraId="6EBB33A5" w14:textId="77777777" w:rsidR="00DF6680" w:rsidRDefault="00DF6680" w:rsidP="009B4C1B">
            <w:pPr>
              <w:rPr>
                <w:rFonts w:ascii="Arial" w:hAnsi="Arial"/>
                <w:sz w:val="20"/>
                <w:szCs w:val="20"/>
              </w:rPr>
            </w:pPr>
            <w:r>
              <w:rPr>
                <w:rFonts w:ascii="Arial" w:hAnsi="Arial"/>
                <w:sz w:val="20"/>
                <w:szCs w:val="20"/>
              </w:rPr>
              <w:t>List requirements that are not of the system but of the process as a whole. For example if an offline notification is needed.</w:t>
            </w:r>
          </w:p>
          <w:p w14:paraId="1EB93801" w14:textId="77777777" w:rsidR="00DF6680" w:rsidRDefault="00DF6680" w:rsidP="009B4C1B">
            <w:pPr>
              <w:rPr>
                <w:rFonts w:ascii="Arial" w:hAnsi="Arial"/>
                <w:sz w:val="20"/>
                <w:szCs w:val="20"/>
              </w:rPr>
            </w:pPr>
          </w:p>
          <w:p w14:paraId="42A649F7" w14:textId="77777777" w:rsidR="00DF6680" w:rsidRDefault="00DF6680" w:rsidP="009B4C1B">
            <w:pPr>
              <w:rPr>
                <w:rFonts w:ascii="Arial" w:hAnsi="Arial"/>
                <w:sz w:val="20"/>
                <w:szCs w:val="20"/>
              </w:rPr>
            </w:pPr>
          </w:p>
        </w:tc>
      </w:tr>
      <w:tr w:rsidR="00DF6680" w14:paraId="15B4FB24" w14:textId="77777777" w:rsidTr="009B4C1B">
        <w:tc>
          <w:tcPr>
            <w:tcW w:w="4084" w:type="dxa"/>
            <w:shd w:val="clear" w:color="auto" w:fill="auto"/>
            <w:hideMark/>
          </w:tcPr>
          <w:p w14:paraId="74179A79" w14:textId="77777777" w:rsidR="00DF6680" w:rsidRDefault="00DF6680" w:rsidP="009B4C1B">
            <w:pPr>
              <w:rPr>
                <w:rFonts w:ascii="Arial" w:hAnsi="Arial"/>
                <w:b/>
                <w:sz w:val="20"/>
                <w:szCs w:val="20"/>
              </w:rPr>
            </w:pPr>
            <w:r>
              <w:rPr>
                <w:rFonts w:ascii="Arial" w:hAnsi="Arial"/>
                <w:b/>
                <w:sz w:val="20"/>
                <w:szCs w:val="20"/>
              </w:rPr>
              <w:t>Pre-Conditions</w:t>
            </w:r>
          </w:p>
        </w:tc>
        <w:tc>
          <w:tcPr>
            <w:tcW w:w="4432" w:type="dxa"/>
            <w:shd w:val="clear" w:color="auto" w:fill="auto"/>
          </w:tcPr>
          <w:p w14:paraId="488E0E17" w14:textId="77777777" w:rsidR="00DF6680" w:rsidRDefault="00DF6680" w:rsidP="009B4C1B">
            <w:pPr>
              <w:rPr>
                <w:rFonts w:ascii="Arial" w:hAnsi="Arial"/>
                <w:sz w:val="20"/>
                <w:szCs w:val="20"/>
              </w:rPr>
            </w:pPr>
            <w:r>
              <w:rPr>
                <w:rFonts w:ascii="Arial" w:hAnsi="Arial"/>
                <w:sz w:val="20"/>
                <w:szCs w:val="20"/>
              </w:rPr>
              <w:t>What has to be in place for the process to begin</w:t>
            </w:r>
          </w:p>
          <w:p w14:paraId="0CBF7096" w14:textId="77777777" w:rsidR="00DF6680" w:rsidRDefault="00DF6680" w:rsidP="009B4C1B">
            <w:pPr>
              <w:rPr>
                <w:rFonts w:ascii="Arial" w:hAnsi="Arial"/>
                <w:sz w:val="20"/>
                <w:szCs w:val="20"/>
              </w:rPr>
            </w:pPr>
          </w:p>
          <w:p w14:paraId="274ED102" w14:textId="77777777" w:rsidR="00DF6680" w:rsidRDefault="00DF6680" w:rsidP="009B4C1B">
            <w:pPr>
              <w:rPr>
                <w:rFonts w:ascii="Arial" w:hAnsi="Arial"/>
                <w:sz w:val="20"/>
                <w:szCs w:val="20"/>
              </w:rPr>
            </w:pPr>
          </w:p>
        </w:tc>
      </w:tr>
      <w:tr w:rsidR="00DF6680" w14:paraId="15D65CC9" w14:textId="77777777" w:rsidTr="009B4C1B">
        <w:tc>
          <w:tcPr>
            <w:tcW w:w="4084" w:type="dxa"/>
            <w:shd w:val="clear" w:color="auto" w:fill="auto"/>
            <w:hideMark/>
          </w:tcPr>
          <w:p w14:paraId="5B135D82" w14:textId="77777777" w:rsidR="00DF6680" w:rsidRDefault="00DF6680" w:rsidP="009B4C1B">
            <w:pPr>
              <w:rPr>
                <w:rFonts w:ascii="Arial" w:hAnsi="Arial"/>
                <w:b/>
                <w:sz w:val="20"/>
                <w:szCs w:val="20"/>
              </w:rPr>
            </w:pPr>
            <w:r>
              <w:rPr>
                <w:rFonts w:ascii="Arial" w:hAnsi="Arial"/>
                <w:b/>
                <w:sz w:val="20"/>
                <w:szCs w:val="20"/>
              </w:rPr>
              <w:t>Post-Conditions</w:t>
            </w:r>
          </w:p>
        </w:tc>
        <w:tc>
          <w:tcPr>
            <w:tcW w:w="4432" w:type="dxa"/>
            <w:shd w:val="clear" w:color="auto" w:fill="auto"/>
          </w:tcPr>
          <w:p w14:paraId="10F71E5E" w14:textId="77777777" w:rsidR="00DF6680" w:rsidRDefault="00DF6680" w:rsidP="009B4C1B">
            <w:pPr>
              <w:rPr>
                <w:rFonts w:ascii="Arial" w:hAnsi="Arial"/>
                <w:sz w:val="20"/>
                <w:szCs w:val="20"/>
              </w:rPr>
            </w:pPr>
            <w:r>
              <w:rPr>
                <w:rFonts w:ascii="Arial" w:hAnsi="Arial"/>
                <w:sz w:val="20"/>
                <w:szCs w:val="20"/>
              </w:rPr>
              <w:t>The situation that should exist after the process has successfully completed</w:t>
            </w:r>
          </w:p>
          <w:p w14:paraId="7354C354" w14:textId="77777777" w:rsidR="00DF6680" w:rsidRDefault="00DF6680" w:rsidP="009B4C1B">
            <w:pPr>
              <w:rPr>
                <w:rFonts w:ascii="Arial" w:hAnsi="Arial"/>
                <w:sz w:val="20"/>
                <w:szCs w:val="20"/>
              </w:rPr>
            </w:pPr>
          </w:p>
        </w:tc>
      </w:tr>
    </w:tbl>
    <w:p w14:paraId="5BB25AD1" w14:textId="77777777" w:rsidR="00DF6680" w:rsidRDefault="00DF6680" w:rsidP="00DF6680">
      <w:pPr>
        <w:rPr>
          <w:rFonts w:ascii="Arial" w:hAnsi="Arial"/>
        </w:rPr>
      </w:pPr>
    </w:p>
    <w:p w14:paraId="6452EEEC" w14:textId="77777777" w:rsidR="00DF6680" w:rsidRDefault="00DF6680" w:rsidP="00DF6680">
      <w:pPr>
        <w:pStyle w:val="Heading2"/>
        <w:numPr>
          <w:ilvl w:val="1"/>
          <w:numId w:val="6"/>
        </w:numPr>
        <w:rPr>
          <w:rFonts w:ascii="Arial" w:hAnsi="Arial"/>
          <w:sz w:val="24"/>
        </w:rPr>
      </w:pPr>
      <w:bookmarkStart w:id="49" w:name="_Toc361052605"/>
      <w:bookmarkStart w:id="50" w:name="_Toc137351802"/>
      <w:bookmarkStart w:id="51" w:name="_Toc290538004"/>
      <w:r>
        <w:rPr>
          <w:i/>
          <w:sz w:val="24"/>
        </w:rPr>
        <w:t>Function Hierarchy Diagram</w:t>
      </w:r>
      <w:bookmarkEnd w:id="49"/>
      <w:bookmarkEnd w:id="50"/>
      <w:bookmarkEnd w:id="51"/>
    </w:p>
    <w:p w14:paraId="5CA4BC42" w14:textId="77777777" w:rsidR="00DF6680" w:rsidRDefault="00DF6680" w:rsidP="00DF6680">
      <w:pPr>
        <w:rPr>
          <w:rFonts w:ascii="Arial" w:hAnsi="Arial"/>
        </w:rPr>
      </w:pPr>
    </w:p>
    <w:p w14:paraId="36D718BA" w14:textId="77777777" w:rsidR="00DF6680" w:rsidRDefault="00DF6680" w:rsidP="00DF6680">
      <w:pPr>
        <w:jc w:val="both"/>
        <w:rPr>
          <w:rFonts w:ascii="Arial" w:hAnsi="Arial"/>
        </w:rPr>
      </w:pPr>
      <w:r>
        <w:rPr>
          <w:rFonts w:ascii="Arial" w:hAnsi="Arial"/>
          <w:sz w:val="20"/>
          <w:szCs w:val="20"/>
        </w:rPr>
        <w:t>This section depicts the Business Requirements in the form of Function Hierarchy Diagram (FHD). In the Oracle Designer approach, the Functional Requirements are decomposed into a number of Business Functions. If you are not using this methodology you do not need to include this section or the Function Definition Report below.</w:t>
      </w:r>
    </w:p>
    <w:p w14:paraId="74DC6EDC" w14:textId="77777777" w:rsidR="00DF6680" w:rsidRDefault="00DF6680" w:rsidP="00DF6680">
      <w:pPr>
        <w:pStyle w:val="Instructions"/>
        <w:ind w:left="0"/>
        <w:jc w:val="both"/>
        <w:rPr>
          <w:rFonts w:cs="Arial"/>
          <w:iCs/>
          <w:vanish/>
        </w:rPr>
      </w:pPr>
      <w:r>
        <w:rPr>
          <w:rFonts w:cs="Arial"/>
          <w:iCs/>
          <w:vanish/>
        </w:rPr>
        <w:t>If Function Hierarchy Diagram (FHD) modeling is done using Oracle Designer for these Business Requirements instead of Use case modeling, then include here the Function hierarchy diagram from the Designer. You may also provide additional context description below the diagram, if required. The Standards and Guidelines for Function modeling in Oracle Designer are available at the following link on the ADE web site :</w:t>
      </w:r>
    </w:p>
    <w:p w14:paraId="4795DF37" w14:textId="77777777" w:rsidR="00DF6680" w:rsidRDefault="00DF6680" w:rsidP="00DF6680">
      <w:pPr>
        <w:pStyle w:val="Instructions"/>
        <w:ind w:left="0"/>
        <w:jc w:val="both"/>
        <w:rPr>
          <w:rFonts w:cs="Arial"/>
          <w:i w:val="0"/>
          <w:iCs/>
          <w:vanish/>
        </w:rPr>
      </w:pPr>
    </w:p>
    <w:p w14:paraId="5BA10D08" w14:textId="77777777" w:rsidR="00DF6680" w:rsidRDefault="00DF6680" w:rsidP="00DF6680">
      <w:pPr>
        <w:pStyle w:val="Instructions"/>
        <w:ind w:left="0"/>
        <w:jc w:val="both"/>
        <w:rPr>
          <w:rFonts w:cs="Arial"/>
          <w:iCs/>
          <w:vanish/>
        </w:rPr>
      </w:pPr>
      <w:r>
        <w:rPr>
          <w:rFonts w:cs="Arial"/>
          <w:iCs/>
          <w:vanish/>
        </w:rPr>
        <w:t xml:space="preserve">Internet:  </w:t>
      </w:r>
      <w:hyperlink r:id="rId10" w:history="1">
        <w:r>
          <w:rPr>
            <w:rStyle w:val="Hyperlink"/>
            <w:iCs/>
            <w:vanish/>
          </w:rPr>
          <w:t>http://www.bced.gov.bc.ca/imb/downloads/reqmodstd.pdf</w:t>
        </w:r>
      </w:hyperlink>
    </w:p>
    <w:p w14:paraId="4C7DD3C2" w14:textId="77777777" w:rsidR="00DF6680" w:rsidRDefault="00DF6680" w:rsidP="00DF6680">
      <w:pPr>
        <w:pStyle w:val="Instructions"/>
        <w:ind w:left="0"/>
        <w:jc w:val="both"/>
        <w:rPr>
          <w:rFonts w:cs="Arial"/>
          <w:iCs/>
          <w:vanish/>
        </w:rPr>
      </w:pPr>
      <w:r>
        <w:rPr>
          <w:rFonts w:cs="Arial"/>
          <w:iCs/>
          <w:vanish/>
        </w:rPr>
        <w:t xml:space="preserve">Intranet:  </w:t>
      </w:r>
      <w:hyperlink r:id="rId11" w:history="1">
        <w:r>
          <w:rPr>
            <w:rStyle w:val="Hyperlink"/>
            <w:iCs/>
            <w:vanish/>
          </w:rPr>
          <w:t>http://gww.msd.gov.bc.ca/itmb/adestandards/downloads/reqmodstd.pdf</w:t>
        </w:r>
      </w:hyperlink>
    </w:p>
    <w:p w14:paraId="123189E1" w14:textId="77777777" w:rsidR="00DF6680" w:rsidRDefault="00DF6680" w:rsidP="00DF6680">
      <w:pPr>
        <w:pStyle w:val="Heading2"/>
        <w:numPr>
          <w:ilvl w:val="1"/>
          <w:numId w:val="6"/>
        </w:numPr>
        <w:rPr>
          <w:rFonts w:ascii="Arial" w:hAnsi="Arial"/>
          <w:i/>
          <w:sz w:val="24"/>
          <w:szCs w:val="28"/>
        </w:rPr>
      </w:pPr>
      <w:bookmarkStart w:id="52" w:name="_Toc361052606"/>
      <w:bookmarkStart w:id="53" w:name="_Toc290538005"/>
      <w:r>
        <w:rPr>
          <w:i/>
          <w:sz w:val="24"/>
        </w:rPr>
        <w:t>Function Definition Report</w:t>
      </w:r>
      <w:bookmarkEnd w:id="52"/>
      <w:bookmarkEnd w:id="53"/>
    </w:p>
    <w:p w14:paraId="11832C65" w14:textId="77777777" w:rsidR="00DF6680" w:rsidRDefault="00DF6680" w:rsidP="00DF6680">
      <w:pPr>
        <w:rPr>
          <w:rFonts w:ascii="Arial" w:hAnsi="Arial"/>
          <w:color w:val="FF0000"/>
          <w:sz w:val="20"/>
          <w:szCs w:val="20"/>
        </w:rPr>
      </w:pPr>
    </w:p>
    <w:p w14:paraId="704AE63F" w14:textId="77777777" w:rsidR="00DF6680" w:rsidRDefault="00DF6680" w:rsidP="00DF6680">
      <w:pPr>
        <w:jc w:val="both"/>
        <w:rPr>
          <w:rFonts w:ascii="Arial" w:hAnsi="Arial"/>
          <w:color w:val="FF0000"/>
          <w:sz w:val="20"/>
          <w:szCs w:val="20"/>
        </w:rPr>
      </w:pPr>
      <w:r>
        <w:rPr>
          <w:rFonts w:ascii="Arial" w:hAnsi="Arial"/>
          <w:sz w:val="20"/>
          <w:szCs w:val="20"/>
        </w:rPr>
        <w:t>This section describes each Business Function in narrative text form.</w:t>
      </w:r>
    </w:p>
    <w:p w14:paraId="046FEAA3" w14:textId="77777777" w:rsidR="00DF6680" w:rsidRDefault="00DF6680" w:rsidP="00DF6680">
      <w:pPr>
        <w:rPr>
          <w:rFonts w:asciiTheme="majorHAnsi" w:hAnsiTheme="majorHAnsi" w:cstheme="majorBidi"/>
          <w:b/>
          <w:bCs/>
          <w:i/>
          <w:iCs/>
          <w:color w:val="5B9BD5" w:themeColor="accent1"/>
          <w:szCs w:val="26"/>
        </w:rPr>
      </w:pPr>
      <w:bookmarkStart w:id="54" w:name="_Toc361052607"/>
      <w:bookmarkStart w:id="55" w:name="_Toc290538006"/>
      <w:r>
        <w:rPr>
          <w:i/>
          <w:iCs/>
        </w:rPr>
        <w:br w:type="page"/>
      </w:r>
    </w:p>
    <w:p w14:paraId="54892A7B" w14:textId="77777777" w:rsidR="00DF6680" w:rsidRDefault="00DF6680" w:rsidP="00DF6680">
      <w:pPr>
        <w:pStyle w:val="Heading2"/>
        <w:numPr>
          <w:ilvl w:val="1"/>
          <w:numId w:val="6"/>
        </w:numPr>
        <w:rPr>
          <w:rFonts w:ascii="Arial" w:hAnsi="Arial"/>
          <w:i/>
          <w:sz w:val="24"/>
          <w:szCs w:val="28"/>
        </w:rPr>
      </w:pPr>
      <w:r>
        <w:rPr>
          <w:i/>
          <w:sz w:val="24"/>
        </w:rPr>
        <w:lastRenderedPageBreak/>
        <w:t>Business Rules</w:t>
      </w:r>
      <w:bookmarkEnd w:id="54"/>
      <w:bookmarkEnd w:id="55"/>
    </w:p>
    <w:p w14:paraId="2D2FA486" w14:textId="77777777" w:rsidR="00DF6680" w:rsidRDefault="00DF6680" w:rsidP="00DF6680">
      <w:pPr>
        <w:rPr>
          <w:rFonts w:ascii="Arial" w:hAnsi="Arial"/>
        </w:rPr>
      </w:pPr>
    </w:p>
    <w:p w14:paraId="17C77B7A" w14:textId="77777777" w:rsidR="00DF6680" w:rsidRPr="006602A2" w:rsidRDefault="00DF6680" w:rsidP="00DF6680">
      <w:pPr>
        <w:jc w:val="both"/>
        <w:rPr>
          <w:rFonts w:ascii="Arial" w:hAnsi="Arial"/>
          <w:color w:val="FF0000"/>
          <w:sz w:val="20"/>
          <w:szCs w:val="20"/>
        </w:rPr>
      </w:pPr>
      <w:r>
        <w:rPr>
          <w:rFonts w:ascii="Arial" w:hAnsi="Arial"/>
          <w:sz w:val="20"/>
          <w:szCs w:val="20"/>
        </w:rPr>
        <w:t>List, number and describe the business rules applicable to the proposed system. Where the business rules are derived from multiple departmental groups you may enhance the coding of the rule Id to indicate source e.g. BRF#### for a rule from Finance as opposed to BRM#### for a rule from Marketing.</w:t>
      </w:r>
      <w:r>
        <w:rPr>
          <w:rFonts w:cs="Arial"/>
          <w:iCs/>
          <w:vanish/>
        </w:rPr>
        <w:t>If Use case approach is followed, please describe the business rules in the following tabular format. If the number of Business Rules is quite large, then you may also document Business rules in a separate document in the following tabular format and attach the rules document with this BRD.</w:t>
      </w:r>
    </w:p>
    <w:p w14:paraId="5AD8C625" w14:textId="77777777" w:rsidR="00DF6680" w:rsidRDefault="00DF6680" w:rsidP="00DF6680">
      <w:pPr>
        <w:rPr>
          <w:rFonts w:ascii="Arial" w:hAnsi="Arial"/>
        </w:rPr>
      </w:pPr>
    </w:p>
    <w:tbl>
      <w:tblPr>
        <w:tblW w:w="9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0"/>
        <w:gridCol w:w="1777"/>
        <w:gridCol w:w="3341"/>
        <w:gridCol w:w="2625"/>
      </w:tblGrid>
      <w:tr w:rsidR="00DF6680" w14:paraId="31D548B7" w14:textId="77777777" w:rsidTr="009B4C1B">
        <w:tc>
          <w:tcPr>
            <w:tcW w:w="1290" w:type="dxa"/>
            <w:tcBorders>
              <w:top w:val="single" w:sz="4" w:space="0" w:color="auto"/>
              <w:left w:val="single" w:sz="4" w:space="0" w:color="auto"/>
              <w:bottom w:val="single" w:sz="4" w:space="0" w:color="auto"/>
              <w:right w:val="single" w:sz="4" w:space="0" w:color="auto"/>
            </w:tcBorders>
            <w:shd w:val="pct12" w:color="auto" w:fill="auto"/>
            <w:hideMark/>
          </w:tcPr>
          <w:p w14:paraId="49365694" w14:textId="77777777" w:rsidR="00DF6680" w:rsidRDefault="00DF6680" w:rsidP="009B4C1B">
            <w:pPr>
              <w:rPr>
                <w:rFonts w:ascii="Arial" w:hAnsi="Arial"/>
                <w:b/>
                <w:sz w:val="20"/>
                <w:szCs w:val="20"/>
              </w:rPr>
            </w:pPr>
            <w:r>
              <w:rPr>
                <w:rFonts w:ascii="Arial" w:hAnsi="Arial"/>
                <w:b/>
                <w:sz w:val="20"/>
                <w:szCs w:val="20"/>
              </w:rPr>
              <w:t>Business Rule Id</w:t>
            </w:r>
          </w:p>
        </w:tc>
        <w:tc>
          <w:tcPr>
            <w:tcW w:w="1777" w:type="dxa"/>
            <w:tcBorders>
              <w:top w:val="single" w:sz="4" w:space="0" w:color="auto"/>
              <w:left w:val="single" w:sz="4" w:space="0" w:color="auto"/>
              <w:bottom w:val="single" w:sz="4" w:space="0" w:color="auto"/>
              <w:right w:val="single" w:sz="4" w:space="0" w:color="auto"/>
            </w:tcBorders>
            <w:shd w:val="pct12" w:color="auto" w:fill="auto"/>
            <w:hideMark/>
          </w:tcPr>
          <w:p w14:paraId="44A43D23" w14:textId="77777777" w:rsidR="00DF6680" w:rsidRDefault="00DF6680" w:rsidP="009B4C1B">
            <w:pPr>
              <w:rPr>
                <w:rFonts w:ascii="Arial" w:hAnsi="Arial"/>
                <w:b/>
                <w:sz w:val="20"/>
                <w:szCs w:val="20"/>
              </w:rPr>
            </w:pPr>
            <w:r>
              <w:rPr>
                <w:rFonts w:ascii="Arial" w:hAnsi="Arial"/>
                <w:b/>
                <w:sz w:val="20"/>
                <w:szCs w:val="20"/>
              </w:rPr>
              <w:t>Rule Name</w:t>
            </w:r>
          </w:p>
        </w:tc>
        <w:tc>
          <w:tcPr>
            <w:tcW w:w="3341" w:type="dxa"/>
            <w:tcBorders>
              <w:top w:val="single" w:sz="4" w:space="0" w:color="auto"/>
              <w:left w:val="single" w:sz="4" w:space="0" w:color="auto"/>
              <w:bottom w:val="single" w:sz="4" w:space="0" w:color="auto"/>
              <w:right w:val="single" w:sz="4" w:space="0" w:color="auto"/>
            </w:tcBorders>
            <w:shd w:val="pct12" w:color="auto" w:fill="auto"/>
            <w:hideMark/>
          </w:tcPr>
          <w:p w14:paraId="6BCA4B98" w14:textId="77777777" w:rsidR="00DF6680" w:rsidRDefault="00DF6680" w:rsidP="009B4C1B">
            <w:pPr>
              <w:rPr>
                <w:rFonts w:ascii="Arial" w:hAnsi="Arial"/>
                <w:b/>
                <w:sz w:val="20"/>
                <w:szCs w:val="20"/>
              </w:rPr>
            </w:pPr>
            <w:r>
              <w:rPr>
                <w:rFonts w:ascii="Arial" w:hAnsi="Arial"/>
                <w:b/>
                <w:sz w:val="20"/>
                <w:szCs w:val="20"/>
              </w:rPr>
              <w:t>Rule Description</w:t>
            </w:r>
          </w:p>
        </w:tc>
        <w:tc>
          <w:tcPr>
            <w:tcW w:w="2625" w:type="dxa"/>
            <w:tcBorders>
              <w:top w:val="single" w:sz="4" w:space="0" w:color="auto"/>
              <w:left w:val="single" w:sz="4" w:space="0" w:color="auto"/>
              <w:bottom w:val="single" w:sz="4" w:space="0" w:color="auto"/>
              <w:right w:val="single" w:sz="4" w:space="0" w:color="auto"/>
            </w:tcBorders>
            <w:shd w:val="pct12" w:color="auto" w:fill="auto"/>
            <w:hideMark/>
          </w:tcPr>
          <w:p w14:paraId="4AC2E4EE" w14:textId="77777777" w:rsidR="00DF6680" w:rsidRDefault="00DF6680" w:rsidP="009B4C1B">
            <w:pPr>
              <w:rPr>
                <w:rFonts w:ascii="Arial" w:hAnsi="Arial"/>
                <w:b/>
                <w:sz w:val="20"/>
                <w:szCs w:val="20"/>
              </w:rPr>
            </w:pPr>
            <w:r>
              <w:rPr>
                <w:rFonts w:ascii="Arial" w:hAnsi="Arial"/>
                <w:b/>
                <w:sz w:val="20"/>
                <w:szCs w:val="20"/>
              </w:rPr>
              <w:t>Rule Source</w:t>
            </w:r>
          </w:p>
        </w:tc>
      </w:tr>
      <w:tr w:rsidR="00DF6680" w14:paraId="72419858" w14:textId="77777777" w:rsidTr="009B4C1B">
        <w:tc>
          <w:tcPr>
            <w:tcW w:w="1290" w:type="dxa"/>
            <w:tcBorders>
              <w:top w:val="single" w:sz="4" w:space="0" w:color="auto"/>
              <w:left w:val="single" w:sz="4" w:space="0" w:color="auto"/>
              <w:bottom w:val="single" w:sz="4" w:space="0" w:color="auto"/>
              <w:right w:val="single" w:sz="4" w:space="0" w:color="auto"/>
            </w:tcBorders>
            <w:hideMark/>
          </w:tcPr>
          <w:p w14:paraId="5E536E8B" w14:textId="77777777" w:rsidR="00DF6680" w:rsidRDefault="00DF6680" w:rsidP="009B4C1B">
            <w:pPr>
              <w:rPr>
                <w:rFonts w:ascii="Arial" w:hAnsi="Arial"/>
              </w:rPr>
            </w:pPr>
            <w:r>
              <w:rPr>
                <w:rFonts w:ascii="Arial" w:hAnsi="Arial"/>
              </w:rPr>
              <w:t>BR####</w:t>
            </w:r>
          </w:p>
        </w:tc>
        <w:tc>
          <w:tcPr>
            <w:tcW w:w="1777" w:type="dxa"/>
            <w:tcBorders>
              <w:top w:val="single" w:sz="4" w:space="0" w:color="auto"/>
              <w:left w:val="single" w:sz="4" w:space="0" w:color="auto"/>
              <w:bottom w:val="single" w:sz="4" w:space="0" w:color="auto"/>
              <w:right w:val="single" w:sz="4" w:space="0" w:color="auto"/>
            </w:tcBorders>
          </w:tcPr>
          <w:p w14:paraId="41C4B113" w14:textId="77777777" w:rsidR="00DF6680" w:rsidRDefault="00DF6680" w:rsidP="009B4C1B">
            <w:pPr>
              <w:rPr>
                <w:rFonts w:ascii="Arial" w:hAnsi="Arial"/>
              </w:rPr>
            </w:pPr>
          </w:p>
        </w:tc>
        <w:tc>
          <w:tcPr>
            <w:tcW w:w="3341" w:type="dxa"/>
            <w:tcBorders>
              <w:top w:val="single" w:sz="4" w:space="0" w:color="auto"/>
              <w:left w:val="single" w:sz="4" w:space="0" w:color="auto"/>
              <w:bottom w:val="single" w:sz="4" w:space="0" w:color="auto"/>
              <w:right w:val="single" w:sz="4" w:space="0" w:color="auto"/>
            </w:tcBorders>
          </w:tcPr>
          <w:p w14:paraId="31C9F2EE" w14:textId="77777777" w:rsidR="00DF6680" w:rsidRDefault="00DF6680" w:rsidP="009B4C1B">
            <w:pPr>
              <w:rPr>
                <w:rFonts w:ascii="Arial" w:hAnsi="Arial"/>
              </w:rPr>
            </w:pPr>
          </w:p>
        </w:tc>
        <w:tc>
          <w:tcPr>
            <w:tcW w:w="2625" w:type="dxa"/>
            <w:tcBorders>
              <w:top w:val="single" w:sz="4" w:space="0" w:color="auto"/>
              <w:left w:val="single" w:sz="4" w:space="0" w:color="auto"/>
              <w:bottom w:val="single" w:sz="4" w:space="0" w:color="auto"/>
              <w:right w:val="single" w:sz="4" w:space="0" w:color="auto"/>
            </w:tcBorders>
          </w:tcPr>
          <w:p w14:paraId="2B7963D0" w14:textId="77777777" w:rsidR="00DF6680" w:rsidRDefault="00DF6680" w:rsidP="009B4C1B">
            <w:pPr>
              <w:jc w:val="both"/>
              <w:rPr>
                <w:rFonts w:ascii="Arial" w:hAnsi="Arial"/>
                <w:sz w:val="20"/>
                <w:szCs w:val="20"/>
              </w:rPr>
            </w:pPr>
            <w:r>
              <w:rPr>
                <w:rFonts w:ascii="Arial" w:hAnsi="Arial"/>
                <w:sz w:val="20"/>
                <w:szCs w:val="20"/>
              </w:rPr>
              <w:t>Examples:</w:t>
            </w:r>
          </w:p>
          <w:p w14:paraId="6AF6E3BF" w14:textId="77777777" w:rsidR="00DF6680" w:rsidRDefault="00DF6680" w:rsidP="00DF6680">
            <w:pPr>
              <w:numPr>
                <w:ilvl w:val="2"/>
                <w:numId w:val="7"/>
              </w:numPr>
              <w:ind w:left="357"/>
              <w:jc w:val="both"/>
              <w:rPr>
                <w:rFonts w:ascii="Arial" w:hAnsi="Arial"/>
                <w:sz w:val="20"/>
                <w:szCs w:val="20"/>
              </w:rPr>
            </w:pPr>
            <w:r>
              <w:rPr>
                <w:rFonts w:ascii="Arial" w:hAnsi="Arial"/>
                <w:sz w:val="20"/>
                <w:szCs w:val="20"/>
              </w:rPr>
              <w:t>Policy manuals</w:t>
            </w:r>
          </w:p>
          <w:p w14:paraId="1C8C17A4" w14:textId="77777777" w:rsidR="00DF6680" w:rsidRDefault="00DF6680" w:rsidP="00DF6680">
            <w:pPr>
              <w:numPr>
                <w:ilvl w:val="2"/>
                <w:numId w:val="7"/>
              </w:numPr>
              <w:ind w:left="357"/>
              <w:jc w:val="both"/>
              <w:rPr>
                <w:rFonts w:ascii="Arial" w:hAnsi="Arial"/>
                <w:sz w:val="20"/>
                <w:szCs w:val="20"/>
              </w:rPr>
            </w:pPr>
            <w:r>
              <w:rPr>
                <w:rFonts w:ascii="Arial" w:hAnsi="Arial"/>
                <w:sz w:val="20"/>
                <w:szCs w:val="20"/>
              </w:rPr>
              <w:t>Strategic decisions</w:t>
            </w:r>
          </w:p>
          <w:p w14:paraId="4573AECB" w14:textId="77777777" w:rsidR="00DF6680" w:rsidRDefault="00DF6680" w:rsidP="00DF6680">
            <w:pPr>
              <w:numPr>
                <w:ilvl w:val="2"/>
                <w:numId w:val="7"/>
              </w:numPr>
              <w:ind w:left="357"/>
              <w:jc w:val="both"/>
              <w:rPr>
                <w:rFonts w:ascii="Arial" w:hAnsi="Arial"/>
                <w:sz w:val="20"/>
                <w:szCs w:val="20"/>
              </w:rPr>
            </w:pPr>
            <w:r>
              <w:rPr>
                <w:rFonts w:ascii="Arial" w:hAnsi="Arial"/>
                <w:sz w:val="20"/>
                <w:szCs w:val="20"/>
              </w:rPr>
              <w:t>Contractual obligations</w:t>
            </w:r>
          </w:p>
          <w:p w14:paraId="02056EC7" w14:textId="77777777" w:rsidR="00DF6680" w:rsidRDefault="00DF6680" w:rsidP="00DF6680">
            <w:pPr>
              <w:numPr>
                <w:ilvl w:val="2"/>
                <w:numId w:val="7"/>
              </w:numPr>
              <w:ind w:left="357"/>
              <w:jc w:val="both"/>
              <w:rPr>
                <w:rFonts w:ascii="Arial" w:hAnsi="Arial"/>
                <w:sz w:val="20"/>
                <w:szCs w:val="20"/>
              </w:rPr>
            </w:pPr>
            <w:r>
              <w:rPr>
                <w:rFonts w:ascii="Arial" w:hAnsi="Arial"/>
                <w:sz w:val="20"/>
                <w:szCs w:val="20"/>
              </w:rPr>
              <w:t>Subject matter experts</w:t>
            </w:r>
          </w:p>
          <w:p w14:paraId="25777148" w14:textId="77777777" w:rsidR="00DF6680" w:rsidRDefault="00DF6680" w:rsidP="00DF6680">
            <w:pPr>
              <w:numPr>
                <w:ilvl w:val="2"/>
                <w:numId w:val="7"/>
              </w:numPr>
              <w:ind w:left="357"/>
              <w:rPr>
                <w:rFonts w:ascii="Arial" w:hAnsi="Arial"/>
                <w:sz w:val="20"/>
                <w:szCs w:val="20"/>
              </w:rPr>
            </w:pPr>
            <w:r>
              <w:rPr>
                <w:rFonts w:ascii="Arial" w:hAnsi="Arial"/>
                <w:sz w:val="20"/>
                <w:szCs w:val="20"/>
              </w:rPr>
              <w:t xml:space="preserve">Other Sources </w:t>
            </w:r>
          </w:p>
        </w:tc>
      </w:tr>
      <w:tr w:rsidR="00DF6680" w14:paraId="55F05F24" w14:textId="77777777" w:rsidTr="009B4C1B">
        <w:tc>
          <w:tcPr>
            <w:tcW w:w="1290" w:type="dxa"/>
            <w:tcBorders>
              <w:top w:val="single" w:sz="4" w:space="0" w:color="auto"/>
              <w:left w:val="single" w:sz="4" w:space="0" w:color="auto"/>
              <w:bottom w:val="single" w:sz="4" w:space="0" w:color="auto"/>
              <w:right w:val="single" w:sz="4" w:space="0" w:color="auto"/>
            </w:tcBorders>
          </w:tcPr>
          <w:p w14:paraId="597E59DC" w14:textId="77777777" w:rsidR="00DF6680" w:rsidRDefault="00DF6680" w:rsidP="009B4C1B">
            <w:pPr>
              <w:rPr>
                <w:rFonts w:ascii="Arial" w:hAnsi="Arial"/>
              </w:rPr>
            </w:pPr>
          </w:p>
        </w:tc>
        <w:tc>
          <w:tcPr>
            <w:tcW w:w="1777" w:type="dxa"/>
            <w:tcBorders>
              <w:top w:val="single" w:sz="4" w:space="0" w:color="auto"/>
              <w:left w:val="single" w:sz="4" w:space="0" w:color="auto"/>
              <w:bottom w:val="single" w:sz="4" w:space="0" w:color="auto"/>
              <w:right w:val="single" w:sz="4" w:space="0" w:color="auto"/>
            </w:tcBorders>
          </w:tcPr>
          <w:p w14:paraId="5F4A2A5B" w14:textId="77777777" w:rsidR="00DF6680" w:rsidRDefault="00DF6680" w:rsidP="009B4C1B">
            <w:pPr>
              <w:rPr>
                <w:rFonts w:ascii="Arial" w:hAnsi="Arial"/>
              </w:rPr>
            </w:pPr>
          </w:p>
        </w:tc>
        <w:tc>
          <w:tcPr>
            <w:tcW w:w="3341" w:type="dxa"/>
            <w:tcBorders>
              <w:top w:val="single" w:sz="4" w:space="0" w:color="auto"/>
              <w:left w:val="single" w:sz="4" w:space="0" w:color="auto"/>
              <w:bottom w:val="single" w:sz="4" w:space="0" w:color="auto"/>
              <w:right w:val="single" w:sz="4" w:space="0" w:color="auto"/>
            </w:tcBorders>
          </w:tcPr>
          <w:p w14:paraId="3B47D24E" w14:textId="77777777" w:rsidR="00DF6680" w:rsidRDefault="00DF6680" w:rsidP="009B4C1B">
            <w:pPr>
              <w:rPr>
                <w:rFonts w:ascii="Arial" w:hAnsi="Arial"/>
              </w:rPr>
            </w:pPr>
          </w:p>
        </w:tc>
        <w:tc>
          <w:tcPr>
            <w:tcW w:w="2625" w:type="dxa"/>
            <w:tcBorders>
              <w:top w:val="single" w:sz="4" w:space="0" w:color="auto"/>
              <w:left w:val="single" w:sz="4" w:space="0" w:color="auto"/>
              <w:bottom w:val="single" w:sz="4" w:space="0" w:color="auto"/>
              <w:right w:val="single" w:sz="4" w:space="0" w:color="auto"/>
            </w:tcBorders>
          </w:tcPr>
          <w:p w14:paraId="4D5BCDBB" w14:textId="77777777" w:rsidR="00DF6680" w:rsidRDefault="00DF6680" w:rsidP="009B4C1B">
            <w:pPr>
              <w:rPr>
                <w:rFonts w:ascii="Arial" w:hAnsi="Arial"/>
              </w:rPr>
            </w:pPr>
          </w:p>
        </w:tc>
      </w:tr>
      <w:tr w:rsidR="00DF6680" w14:paraId="16554F50" w14:textId="77777777" w:rsidTr="009B4C1B">
        <w:tc>
          <w:tcPr>
            <w:tcW w:w="1290" w:type="dxa"/>
            <w:tcBorders>
              <w:top w:val="single" w:sz="4" w:space="0" w:color="auto"/>
              <w:left w:val="single" w:sz="4" w:space="0" w:color="auto"/>
              <w:bottom w:val="single" w:sz="4" w:space="0" w:color="auto"/>
              <w:right w:val="single" w:sz="4" w:space="0" w:color="auto"/>
            </w:tcBorders>
          </w:tcPr>
          <w:p w14:paraId="017ECA9D" w14:textId="77777777" w:rsidR="00DF6680" w:rsidRDefault="00DF6680" w:rsidP="009B4C1B">
            <w:pPr>
              <w:rPr>
                <w:rFonts w:ascii="Arial" w:hAnsi="Arial"/>
              </w:rPr>
            </w:pPr>
          </w:p>
        </w:tc>
        <w:tc>
          <w:tcPr>
            <w:tcW w:w="1777" w:type="dxa"/>
            <w:tcBorders>
              <w:top w:val="single" w:sz="4" w:space="0" w:color="auto"/>
              <w:left w:val="single" w:sz="4" w:space="0" w:color="auto"/>
              <w:bottom w:val="single" w:sz="4" w:space="0" w:color="auto"/>
              <w:right w:val="single" w:sz="4" w:space="0" w:color="auto"/>
            </w:tcBorders>
          </w:tcPr>
          <w:p w14:paraId="782F970A" w14:textId="77777777" w:rsidR="00DF6680" w:rsidRDefault="00DF6680" w:rsidP="009B4C1B">
            <w:pPr>
              <w:rPr>
                <w:rFonts w:ascii="Arial" w:hAnsi="Arial"/>
              </w:rPr>
            </w:pPr>
          </w:p>
        </w:tc>
        <w:tc>
          <w:tcPr>
            <w:tcW w:w="3341" w:type="dxa"/>
            <w:tcBorders>
              <w:top w:val="single" w:sz="4" w:space="0" w:color="auto"/>
              <w:left w:val="single" w:sz="4" w:space="0" w:color="auto"/>
              <w:bottom w:val="single" w:sz="4" w:space="0" w:color="auto"/>
              <w:right w:val="single" w:sz="4" w:space="0" w:color="auto"/>
            </w:tcBorders>
          </w:tcPr>
          <w:p w14:paraId="54C248B4" w14:textId="77777777" w:rsidR="00DF6680" w:rsidRDefault="00DF6680" w:rsidP="009B4C1B">
            <w:pPr>
              <w:rPr>
                <w:rFonts w:ascii="Arial" w:hAnsi="Arial"/>
              </w:rPr>
            </w:pPr>
          </w:p>
        </w:tc>
        <w:tc>
          <w:tcPr>
            <w:tcW w:w="2625" w:type="dxa"/>
            <w:tcBorders>
              <w:top w:val="single" w:sz="4" w:space="0" w:color="auto"/>
              <w:left w:val="single" w:sz="4" w:space="0" w:color="auto"/>
              <w:bottom w:val="single" w:sz="4" w:space="0" w:color="auto"/>
              <w:right w:val="single" w:sz="4" w:space="0" w:color="auto"/>
            </w:tcBorders>
          </w:tcPr>
          <w:p w14:paraId="3C6C0053" w14:textId="77777777" w:rsidR="00DF6680" w:rsidRDefault="00DF6680" w:rsidP="009B4C1B">
            <w:pPr>
              <w:rPr>
                <w:rFonts w:ascii="Arial" w:hAnsi="Arial"/>
              </w:rPr>
            </w:pPr>
          </w:p>
        </w:tc>
      </w:tr>
    </w:tbl>
    <w:p w14:paraId="61D07DC3" w14:textId="77777777" w:rsidR="00DF6680" w:rsidRDefault="00DF6680" w:rsidP="00DF6680">
      <w:pPr>
        <w:rPr>
          <w:rFonts w:ascii="Arial" w:hAnsi="Arial"/>
        </w:rPr>
      </w:pPr>
    </w:p>
    <w:p w14:paraId="1675898B" w14:textId="77777777" w:rsidR="00DF6680" w:rsidRDefault="00DF6680" w:rsidP="00DF6680">
      <w:pPr>
        <w:jc w:val="both"/>
        <w:rPr>
          <w:rFonts w:ascii="Arial" w:hAnsi="Arial"/>
          <w:i/>
          <w:vanish/>
          <w:color w:val="FF0000"/>
          <w:sz w:val="20"/>
          <w:szCs w:val="20"/>
        </w:rPr>
      </w:pPr>
      <w:r>
        <w:rPr>
          <w:rFonts w:ascii="Arial" w:hAnsi="Arial"/>
          <w:i/>
          <w:vanish/>
          <w:color w:val="FF0000"/>
          <w:sz w:val="20"/>
          <w:szCs w:val="20"/>
        </w:rPr>
        <w:t>If Function Hierarchy Diagram (FHD) modeling is done using Oracle Designer for the Business Requirements instead of Use case modeling, then please refer to “</w:t>
      </w:r>
      <w:hyperlink r:id="rId12" w:history="1">
        <w:r>
          <w:rPr>
            <w:rStyle w:val="Hyperlink"/>
            <w:rFonts w:eastAsiaTheme="majorEastAsia"/>
            <w:i/>
            <w:vanish/>
            <w:sz w:val="20"/>
            <w:szCs w:val="20"/>
          </w:rPr>
          <w:t>Requirements Modeling and Specification Guidelines and Standards</w:t>
        </w:r>
      </w:hyperlink>
      <w:r>
        <w:rPr>
          <w:rFonts w:ascii="Arial" w:hAnsi="Arial"/>
          <w:i/>
          <w:vanish/>
          <w:color w:val="FF0000"/>
          <w:sz w:val="20"/>
          <w:szCs w:val="20"/>
        </w:rPr>
        <w:t>” for standards and guidelines on modeling Business Rules in Designer.</w:t>
      </w:r>
    </w:p>
    <w:p w14:paraId="362A5BF5" w14:textId="77777777" w:rsidR="00DF6680" w:rsidRDefault="00DF6680" w:rsidP="00DF6680">
      <w:pPr>
        <w:pStyle w:val="Heading1"/>
        <w:numPr>
          <w:ilvl w:val="0"/>
          <w:numId w:val="8"/>
        </w:numPr>
        <w:rPr>
          <w:rFonts w:ascii="Arial" w:hAnsi="Arial"/>
          <w:sz w:val="28"/>
        </w:rPr>
      </w:pPr>
      <w:bookmarkStart w:id="56" w:name="_Toc361052608"/>
      <w:bookmarkStart w:id="57" w:name="_Toc137351803"/>
      <w:bookmarkStart w:id="58" w:name="_Toc290538007"/>
      <w:r>
        <w:rPr>
          <w:sz w:val="28"/>
        </w:rPr>
        <w:t>Data Requirements</w:t>
      </w:r>
      <w:bookmarkEnd w:id="56"/>
      <w:bookmarkEnd w:id="57"/>
      <w:bookmarkEnd w:id="58"/>
    </w:p>
    <w:p w14:paraId="1216A444" w14:textId="77777777" w:rsidR="00DF6680" w:rsidRDefault="00DF6680" w:rsidP="00DF6680">
      <w:pPr>
        <w:rPr>
          <w:rFonts w:ascii="Arial" w:hAnsi="Arial"/>
        </w:rPr>
      </w:pPr>
    </w:p>
    <w:p w14:paraId="09A88B84" w14:textId="77777777" w:rsidR="00DF6680" w:rsidRDefault="00DF6680" w:rsidP="00DF6680">
      <w:pPr>
        <w:rPr>
          <w:rFonts w:ascii="Arial" w:hAnsi="Arial"/>
          <w:sz w:val="20"/>
          <w:szCs w:val="20"/>
        </w:rPr>
      </w:pPr>
      <w:r>
        <w:rPr>
          <w:rFonts w:ascii="Arial" w:hAnsi="Arial"/>
          <w:sz w:val="20"/>
          <w:szCs w:val="20"/>
        </w:rPr>
        <w:t xml:space="preserve">This section describes the Data requirements part of the Business Requirements. You may find it helpful to reference the information here </w:t>
      </w:r>
      <w:hyperlink r:id="rId13" w:history="1">
        <w:r w:rsidRPr="0052243D">
          <w:rPr>
            <w:rStyle w:val="Hyperlink"/>
            <w:rFonts w:ascii="Arial" w:hAnsi="Arial"/>
            <w:sz w:val="20"/>
            <w:szCs w:val="20"/>
          </w:rPr>
          <w:t>http://www.uml-diagrams.org/class-diagrams-examples.html</w:t>
        </w:r>
      </w:hyperlink>
      <w:r>
        <w:rPr>
          <w:rFonts w:ascii="Arial" w:hAnsi="Arial"/>
          <w:sz w:val="20"/>
          <w:szCs w:val="20"/>
        </w:rPr>
        <w:t xml:space="preserve"> and here </w:t>
      </w:r>
      <w:hyperlink r:id="rId14" w:history="1">
        <w:r w:rsidRPr="0052243D">
          <w:rPr>
            <w:rStyle w:val="Hyperlink"/>
            <w:rFonts w:ascii="Arial" w:hAnsi="Arial"/>
            <w:sz w:val="20"/>
            <w:szCs w:val="20"/>
          </w:rPr>
          <w:t>http://creately.com/diagram-community/popular/t/erd</w:t>
        </w:r>
      </w:hyperlink>
      <w:r>
        <w:rPr>
          <w:rFonts w:ascii="Arial" w:hAnsi="Arial"/>
          <w:sz w:val="20"/>
          <w:szCs w:val="20"/>
        </w:rPr>
        <w:t xml:space="preserve"> before completing this section of the document.</w:t>
      </w:r>
    </w:p>
    <w:p w14:paraId="21FCED05" w14:textId="77777777" w:rsidR="00DF6680" w:rsidRDefault="00DF6680" w:rsidP="00DF6680">
      <w:pPr>
        <w:rPr>
          <w:rFonts w:ascii="Arial" w:hAnsi="Arial"/>
          <w:sz w:val="20"/>
          <w:szCs w:val="20"/>
        </w:rPr>
      </w:pPr>
    </w:p>
    <w:p w14:paraId="7F1D96C7" w14:textId="77777777" w:rsidR="00DF6680" w:rsidRDefault="00DF6680" w:rsidP="00DF6680">
      <w:pPr>
        <w:pStyle w:val="Heading2"/>
        <w:numPr>
          <w:ilvl w:val="1"/>
          <w:numId w:val="8"/>
        </w:numPr>
        <w:rPr>
          <w:rFonts w:ascii="Arial" w:hAnsi="Arial"/>
          <w:sz w:val="24"/>
        </w:rPr>
      </w:pPr>
      <w:bookmarkStart w:id="59" w:name="_Toc361052609"/>
      <w:bookmarkStart w:id="60" w:name="_Toc137351804"/>
      <w:bookmarkStart w:id="61" w:name="_Toc290538008"/>
      <w:r>
        <w:rPr>
          <w:i/>
          <w:sz w:val="24"/>
        </w:rPr>
        <w:t>Data Architecture</w:t>
      </w:r>
      <w:bookmarkEnd w:id="59"/>
      <w:bookmarkEnd w:id="60"/>
      <w:bookmarkEnd w:id="61"/>
    </w:p>
    <w:p w14:paraId="2D2E58D0" w14:textId="77777777" w:rsidR="00DF6680" w:rsidRDefault="00DF6680" w:rsidP="00DF6680">
      <w:pPr>
        <w:rPr>
          <w:rFonts w:ascii="Arial" w:hAnsi="Arial"/>
        </w:rPr>
      </w:pPr>
    </w:p>
    <w:p w14:paraId="6611FB9A" w14:textId="77777777" w:rsidR="00DF6680" w:rsidRDefault="00DF6680" w:rsidP="00DF6680">
      <w:pPr>
        <w:rPr>
          <w:rFonts w:ascii="Arial" w:hAnsi="Arial"/>
          <w:sz w:val="20"/>
          <w:szCs w:val="20"/>
        </w:rPr>
      </w:pPr>
      <w:r>
        <w:rPr>
          <w:rFonts w:ascii="Arial" w:hAnsi="Arial"/>
          <w:sz w:val="20"/>
          <w:szCs w:val="20"/>
        </w:rPr>
        <w:t xml:space="preserve">This section describes the Data Architectural requirements part of the Business Requirements. You would normally complete the Domain Class Diagram if you are using UML (Use Cases) or the Entity Relationship Diagram if you are following the Oracle Designer approach, but rarely both. </w:t>
      </w:r>
    </w:p>
    <w:p w14:paraId="5AEE2D31" w14:textId="77777777" w:rsidR="00DF6680" w:rsidRDefault="00DF6680" w:rsidP="00DF6680">
      <w:pPr>
        <w:pStyle w:val="Heading3"/>
        <w:numPr>
          <w:ilvl w:val="2"/>
          <w:numId w:val="9"/>
        </w:numPr>
        <w:rPr>
          <w:sz w:val="22"/>
          <w:szCs w:val="22"/>
        </w:rPr>
      </w:pPr>
      <w:bookmarkStart w:id="62" w:name="_Toc361052610"/>
      <w:bookmarkStart w:id="63" w:name="_Toc137351808"/>
      <w:bookmarkStart w:id="64" w:name="_Toc290538009"/>
      <w:r>
        <w:rPr>
          <w:sz w:val="22"/>
          <w:szCs w:val="22"/>
        </w:rPr>
        <w:t>Domain Class Diagram</w:t>
      </w:r>
      <w:bookmarkEnd w:id="62"/>
      <w:bookmarkEnd w:id="63"/>
      <w:bookmarkEnd w:id="64"/>
    </w:p>
    <w:p w14:paraId="7E48A05E" w14:textId="77777777" w:rsidR="00DF6680" w:rsidRPr="00CD0968" w:rsidRDefault="00DF6680" w:rsidP="00DF6680"/>
    <w:p w14:paraId="433D21BF" w14:textId="77777777" w:rsidR="00DF6680" w:rsidRDefault="00DF6680" w:rsidP="00DF6680">
      <w:pPr>
        <w:jc w:val="both"/>
        <w:rPr>
          <w:rFonts w:ascii="Arial" w:hAnsi="Arial"/>
          <w:sz w:val="20"/>
          <w:szCs w:val="20"/>
        </w:rPr>
      </w:pPr>
      <w:r>
        <w:rPr>
          <w:rFonts w:ascii="Arial" w:hAnsi="Arial"/>
          <w:sz w:val="20"/>
          <w:szCs w:val="20"/>
        </w:rPr>
        <w:t>This section depicts the Data Architecture in the form of Domain Class Diagram. In the Use Case approach, the conceptual data architecture (structural aspects) for the Business Requirements is modeled using Domain Class Diagram. The Domain Class Diagram is used to model the conceptual classes, its attributes (fields) and operations (methods) and also the interrelationships (association, composition, aggregation and generalization) between the classes. Domain model is a representation of real world conceptual classes, not of software components.</w:t>
      </w:r>
    </w:p>
    <w:p w14:paraId="1B446FEF" w14:textId="77777777" w:rsidR="00DF6680" w:rsidRDefault="00DF6680" w:rsidP="00DF6680">
      <w:pPr>
        <w:jc w:val="both"/>
        <w:rPr>
          <w:rFonts w:cs="Arial"/>
          <w:iCs/>
          <w:vanish/>
        </w:rPr>
      </w:pPr>
      <w:r>
        <w:rPr>
          <w:rFonts w:cs="Arial"/>
          <w:iCs/>
          <w:vanish/>
        </w:rPr>
        <w:t xml:space="preserve"> Please include here the Domain Class Diagram showing the following information :</w:t>
      </w:r>
    </w:p>
    <w:p w14:paraId="2B86EB9B" w14:textId="77777777" w:rsidR="00DF6680" w:rsidRDefault="00DF6680" w:rsidP="00DF6680">
      <w:pPr>
        <w:pStyle w:val="Instructions"/>
        <w:ind w:left="0"/>
        <w:jc w:val="both"/>
        <w:rPr>
          <w:rFonts w:cs="Arial"/>
          <w:iCs/>
          <w:vanish/>
        </w:rPr>
      </w:pPr>
    </w:p>
    <w:p w14:paraId="72097398" w14:textId="77777777" w:rsidR="00DF6680" w:rsidRDefault="00DF6680" w:rsidP="00DF6680">
      <w:pPr>
        <w:pStyle w:val="Instructions"/>
        <w:numPr>
          <w:ilvl w:val="0"/>
          <w:numId w:val="10"/>
        </w:numPr>
        <w:ind w:left="1434" w:hanging="357"/>
        <w:jc w:val="both"/>
        <w:rPr>
          <w:rFonts w:cs="Arial"/>
          <w:iCs/>
          <w:vanish/>
        </w:rPr>
      </w:pPr>
      <w:r>
        <w:rPr>
          <w:rFonts w:cs="Arial"/>
          <w:iCs/>
          <w:vanish/>
        </w:rPr>
        <w:t>Class Name</w:t>
      </w:r>
    </w:p>
    <w:p w14:paraId="6FA489B3" w14:textId="77777777" w:rsidR="00DF6680" w:rsidRDefault="00DF6680" w:rsidP="00DF6680">
      <w:pPr>
        <w:pStyle w:val="Instructions"/>
        <w:numPr>
          <w:ilvl w:val="0"/>
          <w:numId w:val="10"/>
        </w:numPr>
        <w:ind w:left="1434" w:hanging="357"/>
        <w:jc w:val="both"/>
        <w:rPr>
          <w:rFonts w:cs="Arial"/>
          <w:iCs/>
          <w:vanish/>
        </w:rPr>
      </w:pPr>
      <w:r>
        <w:rPr>
          <w:rFonts w:cs="Arial"/>
          <w:iCs/>
          <w:vanish/>
        </w:rPr>
        <w:t>Attribute (field) Name</w:t>
      </w:r>
    </w:p>
    <w:p w14:paraId="16437F0E" w14:textId="77777777" w:rsidR="00DF6680" w:rsidRDefault="00DF6680" w:rsidP="00DF6680">
      <w:pPr>
        <w:pStyle w:val="Instructions"/>
        <w:numPr>
          <w:ilvl w:val="0"/>
          <w:numId w:val="10"/>
        </w:numPr>
        <w:ind w:left="1434" w:hanging="357"/>
        <w:jc w:val="both"/>
        <w:rPr>
          <w:rFonts w:cs="Arial"/>
          <w:iCs/>
          <w:vanish/>
        </w:rPr>
      </w:pPr>
      <w:r>
        <w:rPr>
          <w:rFonts w:cs="Arial"/>
          <w:iCs/>
          <w:vanish/>
        </w:rPr>
        <w:t xml:space="preserve">Interrelationships between the classes (association, composition, aggregation and generalization) </w:t>
      </w:r>
    </w:p>
    <w:p w14:paraId="366E0CA2" w14:textId="77777777" w:rsidR="00DF6680" w:rsidRDefault="00DF6680" w:rsidP="00DF6680">
      <w:pPr>
        <w:pStyle w:val="Instructions"/>
        <w:ind w:left="0"/>
        <w:jc w:val="both"/>
        <w:rPr>
          <w:rFonts w:cs="Arial"/>
          <w:iCs/>
          <w:vanish/>
        </w:rPr>
      </w:pPr>
    </w:p>
    <w:p w14:paraId="36E786CF" w14:textId="77777777" w:rsidR="00DF6680" w:rsidRDefault="00DF6680" w:rsidP="00DF6680">
      <w:pPr>
        <w:pStyle w:val="Instructions"/>
        <w:ind w:left="0"/>
        <w:jc w:val="both"/>
        <w:rPr>
          <w:rFonts w:cs="Arial"/>
          <w:iCs/>
          <w:vanish/>
        </w:rPr>
      </w:pPr>
      <w:r>
        <w:rPr>
          <w:rFonts w:cs="Arial"/>
          <w:iCs/>
          <w:vanish/>
        </w:rPr>
        <w:t>The Standards and Guidelines for Domain Class Diagram modeling are available at the following link on the ADE web site :</w:t>
      </w:r>
    </w:p>
    <w:p w14:paraId="6B2B7283" w14:textId="77777777" w:rsidR="00DF6680" w:rsidRDefault="00DF6680" w:rsidP="00DF6680">
      <w:pPr>
        <w:pStyle w:val="Instructions"/>
        <w:ind w:left="0"/>
        <w:jc w:val="both"/>
        <w:rPr>
          <w:rFonts w:cs="Arial"/>
          <w:i w:val="0"/>
          <w:iCs/>
          <w:vanish/>
        </w:rPr>
      </w:pPr>
    </w:p>
    <w:p w14:paraId="7CD4F815" w14:textId="77777777" w:rsidR="00DF6680" w:rsidRDefault="00DF6680" w:rsidP="00DF6680">
      <w:pPr>
        <w:pStyle w:val="Instructions"/>
        <w:ind w:left="0"/>
        <w:jc w:val="both"/>
        <w:rPr>
          <w:rFonts w:cs="Arial"/>
          <w:b/>
          <w:iCs/>
          <w:vanish/>
        </w:rPr>
      </w:pPr>
      <w:r>
        <w:rPr>
          <w:rFonts w:cs="Arial"/>
          <w:b/>
          <w:iCs/>
          <w:vanish/>
        </w:rPr>
        <w:t xml:space="preserve">Internet:  </w:t>
      </w:r>
      <w:hyperlink r:id="rId15" w:history="1">
        <w:r>
          <w:rPr>
            <w:rStyle w:val="Hyperlink"/>
            <w:b/>
            <w:iCs/>
            <w:vanish/>
          </w:rPr>
          <w:t>http://www.bced.gov.bc.ca/imb/downloads/classdiagramstandards.pdf</w:t>
        </w:r>
      </w:hyperlink>
    </w:p>
    <w:p w14:paraId="113E3E6F" w14:textId="77777777" w:rsidR="00DF6680" w:rsidRDefault="00DF6680" w:rsidP="00DF6680">
      <w:pPr>
        <w:pStyle w:val="Instructions"/>
        <w:ind w:left="0"/>
        <w:jc w:val="both"/>
        <w:rPr>
          <w:rFonts w:cs="Arial"/>
          <w:b/>
          <w:iCs/>
          <w:vanish/>
        </w:rPr>
      </w:pPr>
      <w:r>
        <w:rPr>
          <w:rFonts w:cs="Arial"/>
          <w:b/>
          <w:iCs/>
          <w:vanish/>
        </w:rPr>
        <w:t xml:space="preserve">Intranet:  </w:t>
      </w:r>
      <w:hyperlink r:id="rId16" w:history="1">
        <w:r>
          <w:rPr>
            <w:rStyle w:val="Hyperlink"/>
            <w:b/>
            <w:iCs/>
            <w:vanish/>
          </w:rPr>
          <w:t>http://gww.msd.gov.bc.ca/itmb/adestandards/downloads/classdiagramstandards.pdf</w:t>
        </w:r>
      </w:hyperlink>
    </w:p>
    <w:p w14:paraId="1BEDE518" w14:textId="77777777" w:rsidR="00DF6680" w:rsidRDefault="00DF6680" w:rsidP="00DF6680">
      <w:pPr>
        <w:pStyle w:val="Heading3"/>
        <w:numPr>
          <w:ilvl w:val="2"/>
          <w:numId w:val="9"/>
        </w:numPr>
        <w:rPr>
          <w:rFonts w:ascii="Arial" w:hAnsi="Arial"/>
          <w:sz w:val="22"/>
          <w:szCs w:val="22"/>
        </w:rPr>
      </w:pPr>
      <w:bookmarkStart w:id="65" w:name="_Toc361052611"/>
      <w:bookmarkStart w:id="66" w:name="_Toc137351809"/>
      <w:bookmarkStart w:id="67" w:name="_Toc290538010"/>
      <w:r>
        <w:rPr>
          <w:sz w:val="22"/>
          <w:szCs w:val="22"/>
        </w:rPr>
        <w:t>Entity Relationship Diagram</w:t>
      </w:r>
      <w:bookmarkEnd w:id="65"/>
      <w:bookmarkEnd w:id="66"/>
      <w:bookmarkEnd w:id="67"/>
    </w:p>
    <w:p w14:paraId="107A891C" w14:textId="77777777" w:rsidR="00DF6680" w:rsidRDefault="00DF6680" w:rsidP="00DF6680">
      <w:pPr>
        <w:rPr>
          <w:rFonts w:ascii="Arial" w:hAnsi="Arial"/>
        </w:rPr>
      </w:pPr>
    </w:p>
    <w:p w14:paraId="47EAC446" w14:textId="77777777" w:rsidR="00DF6680" w:rsidRDefault="00DF6680" w:rsidP="00DF6680">
      <w:pPr>
        <w:jc w:val="both"/>
        <w:rPr>
          <w:rFonts w:ascii="Arial" w:hAnsi="Arial"/>
        </w:rPr>
      </w:pPr>
      <w:r>
        <w:rPr>
          <w:rFonts w:ascii="Arial" w:hAnsi="Arial"/>
          <w:sz w:val="20"/>
          <w:szCs w:val="20"/>
        </w:rPr>
        <w:t xml:space="preserve">This section depicts the Data Architecture in the form of Entity Relationship Diagram (ERD). In the Oracle Designer approach, the conceptual data architecture (structural aspects) for the Business Requirements is modeled using Entity Relationship Diagram (ERD). </w:t>
      </w:r>
    </w:p>
    <w:p w14:paraId="147887C0" w14:textId="77777777" w:rsidR="00DF6680" w:rsidRDefault="00DF6680" w:rsidP="00DF6680">
      <w:pPr>
        <w:pStyle w:val="Heading2"/>
        <w:numPr>
          <w:ilvl w:val="1"/>
          <w:numId w:val="9"/>
        </w:numPr>
        <w:rPr>
          <w:rFonts w:ascii="Arial" w:hAnsi="Arial"/>
          <w:sz w:val="24"/>
        </w:rPr>
      </w:pPr>
      <w:bookmarkStart w:id="68" w:name="_Toc361052612"/>
      <w:bookmarkStart w:id="69" w:name="_Toc137351810"/>
      <w:bookmarkStart w:id="70" w:name="_Toc290538011"/>
      <w:r>
        <w:rPr>
          <w:i/>
          <w:sz w:val="24"/>
        </w:rPr>
        <w:t>Data Volumes</w:t>
      </w:r>
      <w:bookmarkEnd w:id="68"/>
      <w:bookmarkEnd w:id="69"/>
      <w:bookmarkEnd w:id="70"/>
    </w:p>
    <w:p w14:paraId="6EFC8DD0" w14:textId="77777777" w:rsidR="00DF6680" w:rsidRDefault="00DF6680" w:rsidP="00DF6680">
      <w:pPr>
        <w:rPr>
          <w:rFonts w:ascii="Arial" w:hAnsi="Arial"/>
        </w:rPr>
      </w:pPr>
    </w:p>
    <w:p w14:paraId="69D96630" w14:textId="77777777" w:rsidR="00DF6680" w:rsidRDefault="00DF6680" w:rsidP="00DF6680">
      <w:pPr>
        <w:jc w:val="both"/>
        <w:rPr>
          <w:rFonts w:ascii="Arial" w:hAnsi="Arial"/>
        </w:rPr>
      </w:pPr>
      <w:r>
        <w:rPr>
          <w:rFonts w:ascii="Arial" w:hAnsi="Arial"/>
          <w:sz w:val="20"/>
          <w:szCs w:val="20"/>
        </w:rPr>
        <w:t>This section describes the expected approximate Data volumes (initial volume and annual growth %) for each conceptual Class or Entity. You may need the support of a DBA for this.</w:t>
      </w:r>
    </w:p>
    <w:p w14:paraId="54322291" w14:textId="77777777" w:rsidR="00DF6680" w:rsidRDefault="00DF6680" w:rsidP="00DF6680">
      <w:pPr>
        <w:pStyle w:val="Heading2"/>
        <w:numPr>
          <w:ilvl w:val="1"/>
          <w:numId w:val="9"/>
        </w:numPr>
        <w:rPr>
          <w:rFonts w:ascii="Arial" w:hAnsi="Arial"/>
          <w:sz w:val="24"/>
        </w:rPr>
      </w:pPr>
      <w:bookmarkStart w:id="71" w:name="_Toc361052613"/>
      <w:bookmarkStart w:id="72" w:name="_Toc290538012"/>
      <w:r>
        <w:rPr>
          <w:i/>
          <w:sz w:val="24"/>
        </w:rPr>
        <w:lastRenderedPageBreak/>
        <w:t>Data Conversion</w:t>
      </w:r>
      <w:bookmarkEnd w:id="71"/>
      <w:bookmarkEnd w:id="72"/>
    </w:p>
    <w:p w14:paraId="2264FA6E" w14:textId="77777777" w:rsidR="00DF6680" w:rsidRDefault="00DF6680" w:rsidP="00DF6680">
      <w:pPr>
        <w:rPr>
          <w:rFonts w:ascii="Arial" w:hAnsi="Arial"/>
        </w:rPr>
      </w:pPr>
    </w:p>
    <w:p w14:paraId="16E81B11" w14:textId="77777777" w:rsidR="00DF6680" w:rsidRDefault="00DF6680" w:rsidP="00DF6680">
      <w:pPr>
        <w:jc w:val="both"/>
        <w:rPr>
          <w:rFonts w:ascii="Arial" w:hAnsi="Arial"/>
          <w:sz w:val="20"/>
          <w:szCs w:val="20"/>
        </w:rPr>
      </w:pPr>
      <w:r>
        <w:rPr>
          <w:rFonts w:ascii="Arial" w:hAnsi="Arial"/>
          <w:sz w:val="20"/>
          <w:szCs w:val="20"/>
        </w:rPr>
        <w:t>This section describes at a high-level any data conversion requirements, namely the system, data source and destination. For example: “User data will be pulled from the Active Directory System and converted to enhance the Peoplesoft HR user record.”</w:t>
      </w:r>
    </w:p>
    <w:p w14:paraId="61630B21" w14:textId="77777777" w:rsidR="00DF6680" w:rsidRDefault="00DF6680" w:rsidP="00DF6680">
      <w:pPr>
        <w:pStyle w:val="Heading2"/>
        <w:numPr>
          <w:ilvl w:val="1"/>
          <w:numId w:val="9"/>
        </w:numPr>
        <w:rPr>
          <w:rFonts w:ascii="Arial" w:hAnsi="Arial"/>
          <w:sz w:val="24"/>
        </w:rPr>
      </w:pPr>
      <w:bookmarkStart w:id="73" w:name="_Toc137351807"/>
      <w:bookmarkStart w:id="74" w:name="_Toc361052614"/>
      <w:bookmarkStart w:id="75" w:name="_Toc290538013"/>
      <w:r>
        <w:rPr>
          <w:i/>
          <w:sz w:val="24"/>
        </w:rPr>
        <w:t>Data Retention</w:t>
      </w:r>
      <w:bookmarkEnd w:id="73"/>
      <w:r>
        <w:rPr>
          <w:i/>
          <w:sz w:val="24"/>
        </w:rPr>
        <w:t xml:space="preserve"> and Archiving</w:t>
      </w:r>
      <w:bookmarkEnd w:id="74"/>
      <w:bookmarkEnd w:id="75"/>
    </w:p>
    <w:p w14:paraId="2FAED46B" w14:textId="77777777" w:rsidR="00DF6680" w:rsidRDefault="00DF6680" w:rsidP="00DF6680">
      <w:pPr>
        <w:rPr>
          <w:rFonts w:ascii="Arial" w:hAnsi="Arial"/>
        </w:rPr>
      </w:pPr>
    </w:p>
    <w:p w14:paraId="6117E822" w14:textId="77777777" w:rsidR="00DF6680" w:rsidRDefault="00DF6680" w:rsidP="00DF6680">
      <w:pPr>
        <w:rPr>
          <w:rFonts w:ascii="Arial" w:hAnsi="Arial"/>
          <w:sz w:val="20"/>
          <w:szCs w:val="20"/>
        </w:rPr>
      </w:pPr>
      <w:r>
        <w:rPr>
          <w:rFonts w:ascii="Arial" w:hAnsi="Arial"/>
          <w:sz w:val="20"/>
          <w:szCs w:val="20"/>
        </w:rPr>
        <w:t xml:space="preserve">This section states the time frame for online Data retention before archiving and also the archiving requirements (in particular try to cover how archived data will be recovered if needed and what the time frame for recovery will be). </w:t>
      </w:r>
    </w:p>
    <w:p w14:paraId="6D314354" w14:textId="77777777" w:rsidR="00DF6680" w:rsidRDefault="00DF6680" w:rsidP="00DF6680">
      <w:pPr>
        <w:pStyle w:val="Heading2"/>
        <w:numPr>
          <w:ilvl w:val="1"/>
          <w:numId w:val="9"/>
        </w:numPr>
        <w:rPr>
          <w:rFonts w:ascii="Arial" w:hAnsi="Arial"/>
          <w:sz w:val="24"/>
        </w:rPr>
      </w:pPr>
      <w:bookmarkStart w:id="76" w:name="_Toc361052615"/>
      <w:bookmarkStart w:id="77" w:name="_Toc137351811"/>
      <w:bookmarkStart w:id="78" w:name="_Toc290538014"/>
      <w:r>
        <w:rPr>
          <w:i/>
          <w:sz w:val="24"/>
        </w:rPr>
        <w:t>Security/Privacy Implications</w:t>
      </w:r>
      <w:bookmarkEnd w:id="76"/>
      <w:bookmarkEnd w:id="77"/>
      <w:bookmarkEnd w:id="78"/>
    </w:p>
    <w:p w14:paraId="15F0EBB3" w14:textId="77777777" w:rsidR="00DF6680" w:rsidRDefault="00DF6680" w:rsidP="00DF6680">
      <w:pPr>
        <w:rPr>
          <w:rFonts w:ascii="Arial" w:hAnsi="Arial"/>
        </w:rPr>
      </w:pPr>
    </w:p>
    <w:p w14:paraId="568EE102" w14:textId="77777777" w:rsidR="00DF6680" w:rsidRDefault="00DF6680" w:rsidP="00DF6680">
      <w:pPr>
        <w:jc w:val="both"/>
        <w:rPr>
          <w:rFonts w:ascii="Arial" w:hAnsi="Arial"/>
          <w:sz w:val="20"/>
          <w:szCs w:val="20"/>
        </w:rPr>
      </w:pPr>
      <w:r>
        <w:rPr>
          <w:rFonts w:ascii="Arial" w:hAnsi="Arial"/>
          <w:sz w:val="20"/>
          <w:szCs w:val="20"/>
        </w:rPr>
        <w:t>This section describes the sensitivity levels of each class of data. The following criteria are used in determining the sensitivity level of each conceptual class/entity.</w:t>
      </w:r>
    </w:p>
    <w:p w14:paraId="425ADF4B" w14:textId="77777777" w:rsidR="00DF6680" w:rsidRDefault="00DF6680" w:rsidP="00DF6680">
      <w:pPr>
        <w:rPr>
          <w:rFonts w:ascii="Arial" w:hAnsi="Arial"/>
        </w:rPr>
      </w:pPr>
    </w:p>
    <w:p w14:paraId="33352AB8" w14:textId="77777777" w:rsidR="00DF6680" w:rsidRDefault="00DF6680" w:rsidP="00DF6680">
      <w:pPr>
        <w:numPr>
          <w:ilvl w:val="0"/>
          <w:numId w:val="11"/>
        </w:numPr>
        <w:jc w:val="both"/>
        <w:rPr>
          <w:rFonts w:ascii="Arial" w:hAnsi="Arial"/>
          <w:i/>
          <w:sz w:val="20"/>
          <w:szCs w:val="20"/>
        </w:rPr>
      </w:pPr>
      <w:r>
        <w:rPr>
          <w:rFonts w:ascii="Arial" w:hAnsi="Arial"/>
          <w:b/>
          <w:i/>
          <w:sz w:val="20"/>
          <w:szCs w:val="20"/>
        </w:rPr>
        <w:t>Non-sensitive</w:t>
      </w:r>
      <w:r>
        <w:rPr>
          <w:rFonts w:ascii="Arial" w:hAnsi="Arial"/>
          <w:i/>
          <w:sz w:val="20"/>
          <w:szCs w:val="20"/>
        </w:rPr>
        <w:t xml:space="preserve"> information that would not reasonably be expected to cause injury (harm) if released to the public;</w:t>
      </w:r>
    </w:p>
    <w:p w14:paraId="19B4B2F5" w14:textId="77777777" w:rsidR="00DF6680" w:rsidRDefault="00DF6680" w:rsidP="00DF6680">
      <w:pPr>
        <w:jc w:val="both"/>
        <w:rPr>
          <w:rFonts w:ascii="Arial" w:hAnsi="Arial"/>
          <w:i/>
          <w:sz w:val="20"/>
          <w:szCs w:val="20"/>
        </w:rPr>
      </w:pPr>
      <w:r>
        <w:rPr>
          <w:rFonts w:ascii="Arial" w:hAnsi="Arial"/>
          <w:i/>
          <w:sz w:val="20"/>
          <w:szCs w:val="20"/>
        </w:rPr>
        <w:t xml:space="preserve"> </w:t>
      </w:r>
    </w:p>
    <w:p w14:paraId="444219E0" w14:textId="77777777" w:rsidR="00DF6680" w:rsidRDefault="00DF6680" w:rsidP="00DF6680">
      <w:pPr>
        <w:numPr>
          <w:ilvl w:val="0"/>
          <w:numId w:val="11"/>
        </w:numPr>
        <w:jc w:val="both"/>
        <w:rPr>
          <w:rFonts w:ascii="Arial" w:hAnsi="Arial"/>
          <w:i/>
          <w:sz w:val="20"/>
          <w:szCs w:val="20"/>
        </w:rPr>
      </w:pPr>
      <w:r>
        <w:rPr>
          <w:rFonts w:ascii="Arial" w:hAnsi="Arial"/>
          <w:b/>
          <w:i/>
          <w:sz w:val="20"/>
          <w:szCs w:val="20"/>
        </w:rPr>
        <w:t>Protected A</w:t>
      </w:r>
      <w:r>
        <w:rPr>
          <w:rFonts w:ascii="Arial" w:hAnsi="Arial"/>
          <w:i/>
          <w:sz w:val="20"/>
          <w:szCs w:val="20"/>
        </w:rPr>
        <w:t>:  information that, if compromised, could reasonably be expected to cause injury (harm), e.g. loss of privacy;</w:t>
      </w:r>
    </w:p>
    <w:p w14:paraId="36E77B0B" w14:textId="77777777" w:rsidR="00DF6680" w:rsidRDefault="00DF6680" w:rsidP="00DF6680">
      <w:pPr>
        <w:jc w:val="both"/>
        <w:rPr>
          <w:rFonts w:ascii="Arial" w:hAnsi="Arial"/>
          <w:i/>
          <w:sz w:val="20"/>
          <w:szCs w:val="20"/>
        </w:rPr>
      </w:pPr>
    </w:p>
    <w:p w14:paraId="69683893" w14:textId="77777777" w:rsidR="00DF6680" w:rsidRDefault="00DF6680" w:rsidP="00DF6680">
      <w:pPr>
        <w:numPr>
          <w:ilvl w:val="0"/>
          <w:numId w:val="11"/>
        </w:numPr>
        <w:jc w:val="both"/>
        <w:rPr>
          <w:rFonts w:ascii="Arial" w:hAnsi="Arial"/>
          <w:i/>
          <w:sz w:val="20"/>
          <w:szCs w:val="20"/>
        </w:rPr>
      </w:pPr>
      <w:r>
        <w:rPr>
          <w:rFonts w:ascii="Arial" w:hAnsi="Arial"/>
          <w:b/>
          <w:i/>
          <w:sz w:val="20"/>
          <w:szCs w:val="20"/>
        </w:rPr>
        <w:t>Protected B</w:t>
      </w:r>
      <w:r>
        <w:rPr>
          <w:rFonts w:ascii="Arial" w:hAnsi="Arial"/>
          <w:i/>
          <w:sz w:val="20"/>
          <w:szCs w:val="20"/>
        </w:rPr>
        <w:t>: information that, if compromised, could reasonably be expected to cause serious injury (harm), e.g. the conduct of a court proceeding would be adversely affected;</w:t>
      </w:r>
    </w:p>
    <w:p w14:paraId="5E4F489A" w14:textId="77777777" w:rsidR="00DF6680" w:rsidRDefault="00DF6680" w:rsidP="00DF6680">
      <w:pPr>
        <w:jc w:val="both"/>
        <w:rPr>
          <w:rFonts w:ascii="Arial" w:hAnsi="Arial"/>
          <w:i/>
          <w:sz w:val="20"/>
          <w:szCs w:val="20"/>
        </w:rPr>
      </w:pPr>
      <w:r>
        <w:rPr>
          <w:rFonts w:ascii="Arial" w:hAnsi="Arial"/>
          <w:i/>
          <w:sz w:val="20"/>
          <w:szCs w:val="20"/>
        </w:rPr>
        <w:t xml:space="preserve"> </w:t>
      </w:r>
    </w:p>
    <w:p w14:paraId="22A116B0" w14:textId="77777777" w:rsidR="00DF6680" w:rsidRPr="00C944EC" w:rsidRDefault="00DF6680" w:rsidP="00DF6680">
      <w:pPr>
        <w:numPr>
          <w:ilvl w:val="0"/>
          <w:numId w:val="11"/>
        </w:numPr>
        <w:jc w:val="both"/>
        <w:rPr>
          <w:rFonts w:ascii="Arial" w:hAnsi="Arial"/>
          <w:i/>
          <w:sz w:val="20"/>
          <w:szCs w:val="20"/>
        </w:rPr>
      </w:pPr>
      <w:r>
        <w:rPr>
          <w:rFonts w:ascii="Arial" w:hAnsi="Arial"/>
          <w:b/>
          <w:i/>
          <w:sz w:val="20"/>
          <w:szCs w:val="20"/>
        </w:rPr>
        <w:t>Protected C</w:t>
      </w:r>
      <w:r>
        <w:rPr>
          <w:rFonts w:ascii="Arial" w:hAnsi="Arial"/>
          <w:i/>
          <w:sz w:val="20"/>
          <w:szCs w:val="20"/>
        </w:rPr>
        <w:t>: information that, if compromised, could reasonably be expected to cause extremely grave injury (harm), e.g. loss of life.</w:t>
      </w:r>
    </w:p>
    <w:p w14:paraId="18F01024" w14:textId="77777777" w:rsidR="00DF6680" w:rsidRPr="00C944EC" w:rsidRDefault="00DF6680" w:rsidP="00DF6680">
      <w:pPr>
        <w:pStyle w:val="Heading2"/>
        <w:numPr>
          <w:ilvl w:val="1"/>
          <w:numId w:val="9"/>
        </w:numPr>
        <w:rPr>
          <w:rFonts w:ascii="Arial" w:hAnsi="Arial"/>
          <w:sz w:val="24"/>
        </w:rPr>
      </w:pPr>
      <w:bookmarkStart w:id="79" w:name="_Toc361052616"/>
      <w:bookmarkStart w:id="80" w:name="_Toc290538015"/>
      <w:r>
        <w:rPr>
          <w:i/>
          <w:sz w:val="24"/>
        </w:rPr>
        <w:t>Data Definition Reports</w:t>
      </w:r>
      <w:bookmarkEnd w:id="79"/>
      <w:bookmarkEnd w:id="80"/>
    </w:p>
    <w:p w14:paraId="4CA80361" w14:textId="77777777" w:rsidR="00DF6680" w:rsidRPr="00593CE1" w:rsidRDefault="00DF6680" w:rsidP="00DF6680">
      <w:pPr>
        <w:rPr>
          <w:rFonts w:ascii="Arial" w:hAnsi="Arial"/>
        </w:rPr>
      </w:pPr>
      <w:r>
        <w:rPr>
          <w:rFonts w:ascii="Arial" w:hAnsi="Arial"/>
          <w:sz w:val="20"/>
          <w:szCs w:val="20"/>
        </w:rPr>
        <w:t>This section describes the Data Architecture / definition in a report format.</w:t>
      </w:r>
      <w:bookmarkStart w:id="81" w:name="_Toc361052617"/>
      <w:bookmarkStart w:id="82" w:name="_Toc290538016"/>
    </w:p>
    <w:p w14:paraId="649672F5" w14:textId="77777777" w:rsidR="00DF6680" w:rsidRPr="00C944EC" w:rsidRDefault="00DF6680" w:rsidP="00DF6680">
      <w:pPr>
        <w:pStyle w:val="Heading3"/>
        <w:numPr>
          <w:ilvl w:val="2"/>
          <w:numId w:val="9"/>
        </w:numPr>
        <w:rPr>
          <w:rFonts w:ascii="Arial" w:hAnsi="Arial"/>
          <w:sz w:val="22"/>
          <w:szCs w:val="22"/>
        </w:rPr>
      </w:pPr>
      <w:r>
        <w:rPr>
          <w:sz w:val="22"/>
          <w:szCs w:val="22"/>
        </w:rPr>
        <w:t>Domain Class Definition Report</w:t>
      </w:r>
      <w:bookmarkEnd w:id="81"/>
      <w:bookmarkEnd w:id="82"/>
    </w:p>
    <w:p w14:paraId="7AC50F38" w14:textId="77777777" w:rsidR="00DF6680" w:rsidRPr="00085B5D" w:rsidRDefault="00DF6680" w:rsidP="00DF6680">
      <w:pPr>
        <w:jc w:val="both"/>
        <w:rPr>
          <w:rFonts w:ascii="Arial" w:hAnsi="Arial"/>
        </w:rPr>
      </w:pPr>
      <w:r>
        <w:rPr>
          <w:rFonts w:ascii="Arial" w:hAnsi="Arial"/>
          <w:sz w:val="20"/>
          <w:szCs w:val="20"/>
        </w:rPr>
        <w:t xml:space="preserve">This section is applicable only to Use Case approach. This section describes Data Architecture / definition (Domain Class model) in narrative text form. </w:t>
      </w:r>
      <w:r>
        <w:rPr>
          <w:rFonts w:ascii="Arial" w:hAnsi="Arial"/>
          <w:i/>
          <w:vanish/>
          <w:color w:val="FF0000"/>
          <w:sz w:val="20"/>
          <w:szCs w:val="20"/>
        </w:rPr>
        <w:t xml:space="preserve">Please generate and attach the Domain Class report. Most UML tools that support Class modeling will also provide facilities for generating the Class Definition report from the Domain Class Diagram. The Report should contain the following information :Class Name </w:t>
      </w:r>
    </w:p>
    <w:p w14:paraId="74E5DEF6" w14:textId="77777777" w:rsidR="00DF6680" w:rsidRDefault="00DF6680" w:rsidP="00DF6680">
      <w:pPr>
        <w:numPr>
          <w:ilvl w:val="0"/>
          <w:numId w:val="12"/>
        </w:numPr>
        <w:rPr>
          <w:rFonts w:ascii="Arial" w:hAnsi="Arial"/>
          <w:i/>
          <w:vanish/>
          <w:color w:val="FF0000"/>
          <w:sz w:val="20"/>
          <w:szCs w:val="20"/>
        </w:rPr>
      </w:pPr>
      <w:r>
        <w:rPr>
          <w:rFonts w:ascii="Arial" w:hAnsi="Arial"/>
          <w:i/>
          <w:vanish/>
          <w:color w:val="FF0000"/>
          <w:sz w:val="20"/>
          <w:szCs w:val="20"/>
        </w:rPr>
        <w:t>Brief Description of the Class</w:t>
      </w:r>
    </w:p>
    <w:p w14:paraId="31A77AE1" w14:textId="77777777" w:rsidR="00DF6680" w:rsidRDefault="00DF6680" w:rsidP="00DF6680">
      <w:pPr>
        <w:numPr>
          <w:ilvl w:val="0"/>
          <w:numId w:val="12"/>
        </w:numPr>
        <w:rPr>
          <w:rFonts w:ascii="Arial" w:hAnsi="Arial"/>
          <w:i/>
          <w:vanish/>
          <w:color w:val="FF0000"/>
          <w:sz w:val="20"/>
          <w:szCs w:val="20"/>
        </w:rPr>
      </w:pPr>
      <w:r>
        <w:rPr>
          <w:rFonts w:ascii="Arial" w:hAnsi="Arial"/>
          <w:i/>
          <w:vanish/>
          <w:color w:val="FF0000"/>
          <w:sz w:val="20"/>
          <w:szCs w:val="20"/>
        </w:rPr>
        <w:t>Initial Data Volume of the Class (Approx.)</w:t>
      </w:r>
    </w:p>
    <w:p w14:paraId="0121D8CB" w14:textId="77777777" w:rsidR="00DF6680" w:rsidRDefault="00DF6680" w:rsidP="00DF6680">
      <w:pPr>
        <w:numPr>
          <w:ilvl w:val="0"/>
          <w:numId w:val="12"/>
        </w:numPr>
        <w:rPr>
          <w:rFonts w:ascii="Arial" w:hAnsi="Arial"/>
          <w:i/>
          <w:vanish/>
          <w:color w:val="FF0000"/>
          <w:sz w:val="20"/>
          <w:szCs w:val="20"/>
        </w:rPr>
      </w:pPr>
      <w:r>
        <w:rPr>
          <w:rFonts w:ascii="Arial" w:hAnsi="Arial"/>
          <w:i/>
          <w:vanish/>
          <w:color w:val="FF0000"/>
          <w:sz w:val="20"/>
          <w:szCs w:val="20"/>
        </w:rPr>
        <w:t>Annual Data Growth Rate of the Class (in approx. %)</w:t>
      </w:r>
    </w:p>
    <w:p w14:paraId="0A868910" w14:textId="77777777" w:rsidR="00DF6680" w:rsidRDefault="00DF6680" w:rsidP="00DF6680">
      <w:pPr>
        <w:numPr>
          <w:ilvl w:val="0"/>
          <w:numId w:val="12"/>
        </w:numPr>
        <w:rPr>
          <w:rFonts w:ascii="Arial" w:hAnsi="Arial"/>
          <w:i/>
          <w:vanish/>
          <w:color w:val="FF0000"/>
          <w:sz w:val="20"/>
          <w:szCs w:val="20"/>
        </w:rPr>
      </w:pPr>
      <w:r>
        <w:rPr>
          <w:rFonts w:ascii="Arial" w:hAnsi="Arial"/>
          <w:i/>
          <w:vanish/>
          <w:color w:val="FF0000"/>
          <w:sz w:val="20"/>
          <w:szCs w:val="20"/>
        </w:rPr>
        <w:t>Attributes (fields) of the Class : Attribute Name and brief description</w:t>
      </w:r>
    </w:p>
    <w:p w14:paraId="6644EFD2" w14:textId="77777777" w:rsidR="00DF6680" w:rsidRDefault="00DF6680" w:rsidP="00DF6680">
      <w:pPr>
        <w:jc w:val="both"/>
        <w:rPr>
          <w:rFonts w:ascii="Arial" w:hAnsi="Arial"/>
          <w:i/>
          <w:iCs/>
          <w:vanish/>
          <w:color w:val="FF0000"/>
          <w:sz w:val="20"/>
          <w:szCs w:val="20"/>
        </w:rPr>
      </w:pPr>
      <w:r>
        <w:rPr>
          <w:rFonts w:ascii="Arial" w:hAnsi="Arial"/>
          <w:i/>
          <w:iCs/>
          <w:vanish/>
          <w:color w:val="FF0000"/>
          <w:sz w:val="20"/>
          <w:szCs w:val="20"/>
        </w:rPr>
        <w:t xml:space="preserve">If the number of Domain Classes is less than 15, you may provide the Class Definition information in the BRD itself as per the following tabular format. </w:t>
      </w:r>
    </w:p>
    <w:p w14:paraId="7DB13BCA" w14:textId="77777777" w:rsidR="00DF6680" w:rsidRDefault="00DF6680" w:rsidP="00DF6680">
      <w:pPr>
        <w:pStyle w:val="Instructions"/>
        <w:ind w:left="0"/>
        <w:jc w:val="both"/>
        <w:rPr>
          <w:rFonts w:cs="Arial"/>
          <w:iCs/>
          <w:vanish/>
        </w:rPr>
      </w:pPr>
      <w:r>
        <w:rPr>
          <w:rFonts w:cs="Arial"/>
          <w:iCs/>
          <w:vanish/>
        </w:rPr>
        <w:t>Alternately, even in Use case approach, you may provide Data definition report in ERD notation instead of Domain Class notation. In that case, delete section 4.6.1 (Domain Class Definition Report) and proceed to next section (Section 4.6.2).</w:t>
      </w:r>
    </w:p>
    <w:p w14:paraId="134FBD81" w14:textId="77777777" w:rsidR="00DF6680" w:rsidRDefault="00DF6680" w:rsidP="00DF668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08"/>
        <w:gridCol w:w="5148"/>
      </w:tblGrid>
      <w:tr w:rsidR="00DF6680" w14:paraId="7F319436" w14:textId="77777777" w:rsidTr="009B4C1B">
        <w:tc>
          <w:tcPr>
            <w:tcW w:w="3708" w:type="dxa"/>
            <w:tcBorders>
              <w:top w:val="single" w:sz="4" w:space="0" w:color="auto"/>
              <w:left w:val="single" w:sz="4" w:space="0" w:color="auto"/>
              <w:bottom w:val="single" w:sz="4" w:space="0" w:color="auto"/>
              <w:right w:val="single" w:sz="4" w:space="0" w:color="auto"/>
            </w:tcBorders>
            <w:shd w:val="pct12" w:color="auto" w:fill="auto"/>
            <w:hideMark/>
          </w:tcPr>
          <w:p w14:paraId="7525C0EC" w14:textId="77777777" w:rsidR="00DF6680" w:rsidRDefault="00DF6680" w:rsidP="009B4C1B">
            <w:pPr>
              <w:rPr>
                <w:rFonts w:ascii="Arial" w:hAnsi="Arial"/>
                <w:b/>
                <w:sz w:val="18"/>
                <w:szCs w:val="18"/>
              </w:rPr>
            </w:pPr>
            <w:r>
              <w:rPr>
                <w:rFonts w:ascii="Arial" w:hAnsi="Arial"/>
                <w:b/>
                <w:sz w:val="18"/>
                <w:szCs w:val="18"/>
              </w:rPr>
              <w:t>Class Name</w:t>
            </w:r>
          </w:p>
        </w:tc>
        <w:tc>
          <w:tcPr>
            <w:tcW w:w="5148" w:type="dxa"/>
            <w:tcBorders>
              <w:top w:val="single" w:sz="4" w:space="0" w:color="auto"/>
              <w:left w:val="single" w:sz="4" w:space="0" w:color="auto"/>
              <w:bottom w:val="single" w:sz="4" w:space="0" w:color="auto"/>
              <w:right w:val="single" w:sz="4" w:space="0" w:color="auto"/>
            </w:tcBorders>
          </w:tcPr>
          <w:p w14:paraId="44670D61" w14:textId="77777777" w:rsidR="00DF6680" w:rsidRDefault="00DF6680" w:rsidP="009B4C1B">
            <w:pPr>
              <w:rPr>
                <w:rFonts w:ascii="Arial" w:hAnsi="Arial"/>
                <w:sz w:val="20"/>
                <w:szCs w:val="20"/>
              </w:rPr>
            </w:pPr>
          </w:p>
          <w:p w14:paraId="40790E97" w14:textId="77777777" w:rsidR="00DF6680" w:rsidRDefault="00DF6680" w:rsidP="009B4C1B">
            <w:pPr>
              <w:rPr>
                <w:rFonts w:ascii="Arial" w:hAnsi="Arial"/>
                <w:sz w:val="20"/>
                <w:szCs w:val="20"/>
              </w:rPr>
            </w:pPr>
          </w:p>
        </w:tc>
      </w:tr>
      <w:tr w:rsidR="00DF6680" w14:paraId="5D903A99" w14:textId="77777777" w:rsidTr="009B4C1B">
        <w:tc>
          <w:tcPr>
            <w:tcW w:w="3708" w:type="dxa"/>
            <w:tcBorders>
              <w:top w:val="single" w:sz="4" w:space="0" w:color="auto"/>
              <w:left w:val="single" w:sz="4" w:space="0" w:color="auto"/>
              <w:bottom w:val="single" w:sz="4" w:space="0" w:color="auto"/>
              <w:right w:val="single" w:sz="4" w:space="0" w:color="auto"/>
            </w:tcBorders>
            <w:shd w:val="pct12" w:color="auto" w:fill="auto"/>
            <w:hideMark/>
          </w:tcPr>
          <w:p w14:paraId="2C0FE842" w14:textId="77777777" w:rsidR="00DF6680" w:rsidRDefault="00DF6680" w:rsidP="009B4C1B">
            <w:pPr>
              <w:rPr>
                <w:rFonts w:ascii="Arial" w:hAnsi="Arial"/>
                <w:b/>
                <w:sz w:val="18"/>
                <w:szCs w:val="18"/>
              </w:rPr>
            </w:pPr>
            <w:r>
              <w:rPr>
                <w:rFonts w:ascii="Arial" w:hAnsi="Arial"/>
                <w:b/>
                <w:sz w:val="18"/>
                <w:szCs w:val="18"/>
              </w:rPr>
              <w:t>Class Description</w:t>
            </w:r>
          </w:p>
        </w:tc>
        <w:tc>
          <w:tcPr>
            <w:tcW w:w="5148" w:type="dxa"/>
            <w:tcBorders>
              <w:top w:val="single" w:sz="4" w:space="0" w:color="auto"/>
              <w:left w:val="single" w:sz="4" w:space="0" w:color="auto"/>
              <w:bottom w:val="single" w:sz="4" w:space="0" w:color="auto"/>
              <w:right w:val="single" w:sz="4" w:space="0" w:color="auto"/>
            </w:tcBorders>
          </w:tcPr>
          <w:p w14:paraId="794E0391" w14:textId="77777777" w:rsidR="00DF6680" w:rsidRDefault="00DF6680" w:rsidP="009B4C1B">
            <w:pPr>
              <w:rPr>
                <w:rFonts w:ascii="Arial" w:hAnsi="Arial"/>
                <w:sz w:val="20"/>
                <w:szCs w:val="20"/>
              </w:rPr>
            </w:pPr>
          </w:p>
          <w:p w14:paraId="40EBB87A" w14:textId="77777777" w:rsidR="00DF6680" w:rsidRDefault="00DF6680" w:rsidP="009B4C1B">
            <w:pPr>
              <w:rPr>
                <w:rFonts w:ascii="Arial" w:hAnsi="Arial"/>
                <w:sz w:val="20"/>
                <w:szCs w:val="20"/>
              </w:rPr>
            </w:pPr>
          </w:p>
          <w:p w14:paraId="2E110241" w14:textId="77777777" w:rsidR="00DF6680" w:rsidRDefault="00DF6680" w:rsidP="009B4C1B">
            <w:pPr>
              <w:rPr>
                <w:rFonts w:ascii="Arial" w:hAnsi="Arial"/>
                <w:sz w:val="20"/>
                <w:szCs w:val="20"/>
              </w:rPr>
            </w:pPr>
          </w:p>
        </w:tc>
      </w:tr>
      <w:tr w:rsidR="00DF6680" w14:paraId="76CBEE78" w14:textId="77777777" w:rsidTr="009B4C1B">
        <w:tc>
          <w:tcPr>
            <w:tcW w:w="3708" w:type="dxa"/>
            <w:tcBorders>
              <w:top w:val="single" w:sz="4" w:space="0" w:color="auto"/>
              <w:left w:val="single" w:sz="4" w:space="0" w:color="auto"/>
              <w:bottom w:val="single" w:sz="4" w:space="0" w:color="auto"/>
              <w:right w:val="single" w:sz="4" w:space="0" w:color="auto"/>
            </w:tcBorders>
            <w:shd w:val="pct12" w:color="auto" w:fill="auto"/>
            <w:hideMark/>
          </w:tcPr>
          <w:p w14:paraId="0124E843" w14:textId="77777777" w:rsidR="00DF6680" w:rsidRDefault="00DF6680" w:rsidP="009B4C1B">
            <w:pPr>
              <w:rPr>
                <w:rFonts w:ascii="Arial" w:hAnsi="Arial"/>
                <w:b/>
                <w:sz w:val="18"/>
                <w:szCs w:val="18"/>
              </w:rPr>
            </w:pPr>
            <w:r>
              <w:rPr>
                <w:rFonts w:ascii="Arial" w:hAnsi="Arial"/>
                <w:b/>
                <w:sz w:val="18"/>
                <w:szCs w:val="18"/>
              </w:rPr>
              <w:t>Initial Data Volume (approx.)</w:t>
            </w:r>
          </w:p>
        </w:tc>
        <w:tc>
          <w:tcPr>
            <w:tcW w:w="5148" w:type="dxa"/>
            <w:tcBorders>
              <w:top w:val="single" w:sz="4" w:space="0" w:color="auto"/>
              <w:left w:val="single" w:sz="4" w:space="0" w:color="auto"/>
              <w:bottom w:val="single" w:sz="4" w:space="0" w:color="auto"/>
              <w:right w:val="single" w:sz="4" w:space="0" w:color="auto"/>
            </w:tcBorders>
          </w:tcPr>
          <w:p w14:paraId="7FEEFC4C" w14:textId="77777777" w:rsidR="00DF6680" w:rsidRDefault="00DF6680" w:rsidP="009B4C1B">
            <w:pPr>
              <w:rPr>
                <w:rFonts w:ascii="Arial" w:hAnsi="Arial"/>
                <w:sz w:val="20"/>
                <w:szCs w:val="20"/>
              </w:rPr>
            </w:pPr>
          </w:p>
          <w:p w14:paraId="0E51E507" w14:textId="77777777" w:rsidR="00DF6680" w:rsidRDefault="00DF6680" w:rsidP="009B4C1B">
            <w:pPr>
              <w:rPr>
                <w:rFonts w:ascii="Arial" w:hAnsi="Arial"/>
                <w:sz w:val="20"/>
                <w:szCs w:val="20"/>
              </w:rPr>
            </w:pPr>
          </w:p>
        </w:tc>
      </w:tr>
      <w:tr w:rsidR="00DF6680" w14:paraId="64907C62" w14:textId="77777777" w:rsidTr="009B4C1B">
        <w:tc>
          <w:tcPr>
            <w:tcW w:w="3708" w:type="dxa"/>
            <w:tcBorders>
              <w:top w:val="single" w:sz="4" w:space="0" w:color="auto"/>
              <w:left w:val="single" w:sz="4" w:space="0" w:color="auto"/>
              <w:bottom w:val="single" w:sz="4" w:space="0" w:color="auto"/>
              <w:right w:val="single" w:sz="4" w:space="0" w:color="auto"/>
            </w:tcBorders>
            <w:shd w:val="pct12" w:color="auto" w:fill="auto"/>
            <w:hideMark/>
          </w:tcPr>
          <w:p w14:paraId="088862E4" w14:textId="77777777" w:rsidR="00DF6680" w:rsidRDefault="00DF6680" w:rsidP="009B4C1B">
            <w:pPr>
              <w:rPr>
                <w:rFonts w:ascii="Arial" w:hAnsi="Arial"/>
                <w:b/>
                <w:sz w:val="18"/>
                <w:szCs w:val="18"/>
              </w:rPr>
            </w:pPr>
            <w:r>
              <w:rPr>
                <w:rFonts w:ascii="Arial" w:hAnsi="Arial"/>
                <w:b/>
                <w:sz w:val="18"/>
                <w:szCs w:val="18"/>
              </w:rPr>
              <w:t xml:space="preserve">Annual Data growth rate (in approx. %) </w:t>
            </w:r>
          </w:p>
        </w:tc>
        <w:tc>
          <w:tcPr>
            <w:tcW w:w="5148" w:type="dxa"/>
            <w:tcBorders>
              <w:top w:val="single" w:sz="4" w:space="0" w:color="auto"/>
              <w:left w:val="single" w:sz="4" w:space="0" w:color="auto"/>
              <w:bottom w:val="single" w:sz="4" w:space="0" w:color="auto"/>
              <w:right w:val="single" w:sz="4" w:space="0" w:color="auto"/>
            </w:tcBorders>
          </w:tcPr>
          <w:p w14:paraId="73466A84" w14:textId="77777777" w:rsidR="00DF6680" w:rsidRDefault="00DF6680" w:rsidP="009B4C1B">
            <w:pPr>
              <w:rPr>
                <w:rFonts w:ascii="Arial" w:hAnsi="Arial"/>
                <w:sz w:val="20"/>
                <w:szCs w:val="20"/>
              </w:rPr>
            </w:pPr>
          </w:p>
          <w:p w14:paraId="6F7131CD" w14:textId="77777777" w:rsidR="00DF6680" w:rsidRDefault="00DF6680" w:rsidP="009B4C1B">
            <w:pPr>
              <w:rPr>
                <w:rFonts w:ascii="Arial" w:hAnsi="Arial"/>
                <w:sz w:val="20"/>
                <w:szCs w:val="20"/>
              </w:rPr>
            </w:pPr>
          </w:p>
        </w:tc>
      </w:tr>
      <w:tr w:rsidR="00DF6680" w14:paraId="57013122" w14:textId="77777777" w:rsidTr="009B4C1B">
        <w:tc>
          <w:tcPr>
            <w:tcW w:w="3708" w:type="dxa"/>
            <w:vMerge w:val="restart"/>
            <w:tcBorders>
              <w:top w:val="single" w:sz="4" w:space="0" w:color="auto"/>
              <w:left w:val="single" w:sz="4" w:space="0" w:color="auto"/>
              <w:bottom w:val="single" w:sz="4" w:space="0" w:color="auto"/>
              <w:right w:val="single" w:sz="4" w:space="0" w:color="auto"/>
            </w:tcBorders>
            <w:shd w:val="pct12" w:color="auto" w:fill="auto"/>
            <w:hideMark/>
          </w:tcPr>
          <w:p w14:paraId="16009FA2" w14:textId="77777777" w:rsidR="00DF6680" w:rsidRDefault="00DF6680" w:rsidP="009B4C1B">
            <w:pPr>
              <w:rPr>
                <w:rFonts w:ascii="Arial" w:hAnsi="Arial"/>
                <w:b/>
                <w:sz w:val="18"/>
                <w:szCs w:val="18"/>
              </w:rPr>
            </w:pPr>
            <w:r>
              <w:rPr>
                <w:rFonts w:ascii="Arial" w:hAnsi="Arial"/>
                <w:b/>
                <w:sz w:val="18"/>
                <w:szCs w:val="18"/>
              </w:rPr>
              <w:t>Attributes (fields) of the class</w:t>
            </w:r>
          </w:p>
        </w:tc>
        <w:tc>
          <w:tcPr>
            <w:tcW w:w="5148" w:type="dxa"/>
            <w:tcBorders>
              <w:top w:val="single" w:sz="4" w:space="0" w:color="auto"/>
              <w:left w:val="single" w:sz="4" w:space="0" w:color="auto"/>
              <w:bottom w:val="single" w:sz="4" w:space="0" w:color="auto"/>
              <w:right w:val="single" w:sz="4" w:space="0" w:color="auto"/>
            </w:tcBorders>
          </w:tcPr>
          <w:p w14:paraId="30F8D023" w14:textId="77777777" w:rsidR="00DF6680" w:rsidRDefault="00DF6680" w:rsidP="009B4C1B">
            <w:pPr>
              <w:rPr>
                <w:rFonts w:ascii="Arial" w:hAnsi="Arial"/>
                <w:sz w:val="20"/>
                <w:szCs w:val="20"/>
              </w:rPr>
            </w:pPr>
            <w:r>
              <w:rPr>
                <w:rFonts w:ascii="Arial" w:hAnsi="Arial"/>
                <w:sz w:val="20"/>
                <w:szCs w:val="20"/>
              </w:rPr>
              <w:t>Name :</w:t>
            </w:r>
          </w:p>
          <w:p w14:paraId="545590BA" w14:textId="77777777" w:rsidR="00DF6680" w:rsidRDefault="00DF6680" w:rsidP="009B4C1B">
            <w:pPr>
              <w:rPr>
                <w:rFonts w:ascii="Arial" w:hAnsi="Arial"/>
                <w:sz w:val="20"/>
                <w:szCs w:val="20"/>
              </w:rPr>
            </w:pPr>
          </w:p>
          <w:p w14:paraId="719E0A61" w14:textId="77777777" w:rsidR="00DF6680" w:rsidRDefault="00DF6680" w:rsidP="009B4C1B">
            <w:pPr>
              <w:rPr>
                <w:rFonts w:ascii="Arial" w:hAnsi="Arial"/>
                <w:sz w:val="20"/>
                <w:szCs w:val="20"/>
              </w:rPr>
            </w:pPr>
            <w:r>
              <w:rPr>
                <w:rFonts w:ascii="Arial" w:hAnsi="Arial"/>
                <w:sz w:val="20"/>
                <w:szCs w:val="20"/>
              </w:rPr>
              <w:t>Description :</w:t>
            </w:r>
          </w:p>
        </w:tc>
      </w:tr>
      <w:tr w:rsidR="00DF6680" w14:paraId="0222DCE1" w14:textId="77777777" w:rsidTr="009B4C1B">
        <w:tc>
          <w:tcPr>
            <w:tcW w:w="0" w:type="auto"/>
            <w:vMerge/>
            <w:tcBorders>
              <w:top w:val="single" w:sz="4" w:space="0" w:color="auto"/>
              <w:left w:val="single" w:sz="4" w:space="0" w:color="auto"/>
              <w:bottom w:val="single" w:sz="4" w:space="0" w:color="auto"/>
              <w:right w:val="single" w:sz="4" w:space="0" w:color="auto"/>
            </w:tcBorders>
            <w:vAlign w:val="center"/>
            <w:hideMark/>
          </w:tcPr>
          <w:p w14:paraId="63C6D5F8" w14:textId="77777777" w:rsidR="00DF6680" w:rsidRDefault="00DF6680" w:rsidP="009B4C1B">
            <w:pPr>
              <w:rPr>
                <w:rFonts w:ascii="Arial" w:hAnsi="Arial"/>
                <w:b/>
                <w:sz w:val="18"/>
                <w:szCs w:val="18"/>
              </w:rPr>
            </w:pPr>
          </w:p>
        </w:tc>
        <w:tc>
          <w:tcPr>
            <w:tcW w:w="5148" w:type="dxa"/>
            <w:tcBorders>
              <w:top w:val="single" w:sz="4" w:space="0" w:color="auto"/>
              <w:left w:val="single" w:sz="4" w:space="0" w:color="auto"/>
              <w:bottom w:val="single" w:sz="4" w:space="0" w:color="auto"/>
              <w:right w:val="single" w:sz="4" w:space="0" w:color="auto"/>
            </w:tcBorders>
          </w:tcPr>
          <w:p w14:paraId="5E0B6528" w14:textId="77777777" w:rsidR="00DF6680" w:rsidRDefault="00DF6680" w:rsidP="009B4C1B">
            <w:pPr>
              <w:rPr>
                <w:rFonts w:ascii="Arial" w:hAnsi="Arial"/>
                <w:sz w:val="20"/>
                <w:szCs w:val="20"/>
              </w:rPr>
            </w:pPr>
            <w:r>
              <w:rPr>
                <w:rFonts w:ascii="Arial" w:hAnsi="Arial"/>
                <w:sz w:val="20"/>
                <w:szCs w:val="20"/>
              </w:rPr>
              <w:t>Name :</w:t>
            </w:r>
          </w:p>
          <w:p w14:paraId="7634961B" w14:textId="77777777" w:rsidR="00DF6680" w:rsidRDefault="00DF6680" w:rsidP="009B4C1B">
            <w:pPr>
              <w:rPr>
                <w:rFonts w:ascii="Arial" w:hAnsi="Arial"/>
                <w:sz w:val="20"/>
                <w:szCs w:val="20"/>
              </w:rPr>
            </w:pPr>
          </w:p>
          <w:p w14:paraId="5A6F7D32" w14:textId="77777777" w:rsidR="00DF6680" w:rsidRDefault="00DF6680" w:rsidP="009B4C1B">
            <w:pPr>
              <w:rPr>
                <w:rFonts w:ascii="Arial" w:hAnsi="Arial"/>
                <w:sz w:val="20"/>
                <w:szCs w:val="20"/>
              </w:rPr>
            </w:pPr>
            <w:r>
              <w:rPr>
                <w:rFonts w:ascii="Arial" w:hAnsi="Arial"/>
                <w:sz w:val="20"/>
                <w:szCs w:val="20"/>
              </w:rPr>
              <w:t>Description :</w:t>
            </w:r>
          </w:p>
        </w:tc>
      </w:tr>
      <w:tr w:rsidR="00DF6680" w14:paraId="40007482" w14:textId="77777777" w:rsidTr="009B4C1B">
        <w:tc>
          <w:tcPr>
            <w:tcW w:w="0" w:type="auto"/>
            <w:vMerge/>
            <w:tcBorders>
              <w:top w:val="single" w:sz="4" w:space="0" w:color="auto"/>
              <w:left w:val="single" w:sz="4" w:space="0" w:color="auto"/>
              <w:bottom w:val="single" w:sz="4" w:space="0" w:color="auto"/>
              <w:right w:val="single" w:sz="4" w:space="0" w:color="auto"/>
            </w:tcBorders>
            <w:vAlign w:val="center"/>
            <w:hideMark/>
          </w:tcPr>
          <w:p w14:paraId="0E8064EE" w14:textId="77777777" w:rsidR="00DF6680" w:rsidRDefault="00DF6680" w:rsidP="009B4C1B">
            <w:pPr>
              <w:rPr>
                <w:rFonts w:ascii="Arial" w:hAnsi="Arial"/>
                <w:b/>
                <w:sz w:val="18"/>
                <w:szCs w:val="18"/>
              </w:rPr>
            </w:pPr>
          </w:p>
        </w:tc>
        <w:tc>
          <w:tcPr>
            <w:tcW w:w="5148" w:type="dxa"/>
            <w:tcBorders>
              <w:top w:val="single" w:sz="4" w:space="0" w:color="auto"/>
              <w:left w:val="single" w:sz="4" w:space="0" w:color="auto"/>
              <w:bottom w:val="single" w:sz="4" w:space="0" w:color="auto"/>
              <w:right w:val="single" w:sz="4" w:space="0" w:color="auto"/>
            </w:tcBorders>
          </w:tcPr>
          <w:p w14:paraId="6EACB2FC" w14:textId="77777777" w:rsidR="00DF6680" w:rsidRDefault="00DF6680" w:rsidP="009B4C1B">
            <w:pPr>
              <w:rPr>
                <w:rFonts w:ascii="Arial" w:hAnsi="Arial"/>
                <w:sz w:val="20"/>
                <w:szCs w:val="20"/>
              </w:rPr>
            </w:pPr>
            <w:r>
              <w:rPr>
                <w:rFonts w:ascii="Arial" w:hAnsi="Arial"/>
                <w:sz w:val="20"/>
                <w:szCs w:val="20"/>
              </w:rPr>
              <w:t>Name :</w:t>
            </w:r>
          </w:p>
          <w:p w14:paraId="725B6B0D" w14:textId="77777777" w:rsidR="00DF6680" w:rsidRDefault="00DF6680" w:rsidP="009B4C1B">
            <w:pPr>
              <w:rPr>
                <w:rFonts w:ascii="Arial" w:hAnsi="Arial"/>
                <w:sz w:val="20"/>
                <w:szCs w:val="20"/>
              </w:rPr>
            </w:pPr>
          </w:p>
          <w:p w14:paraId="3826B527" w14:textId="77777777" w:rsidR="00DF6680" w:rsidRDefault="00DF6680" w:rsidP="009B4C1B">
            <w:pPr>
              <w:rPr>
                <w:rFonts w:ascii="Arial" w:hAnsi="Arial"/>
                <w:sz w:val="20"/>
                <w:szCs w:val="20"/>
              </w:rPr>
            </w:pPr>
            <w:r>
              <w:rPr>
                <w:rFonts w:ascii="Arial" w:hAnsi="Arial"/>
                <w:sz w:val="20"/>
                <w:szCs w:val="20"/>
              </w:rPr>
              <w:t>Description :</w:t>
            </w:r>
          </w:p>
        </w:tc>
      </w:tr>
      <w:tr w:rsidR="00DF6680" w14:paraId="35DB89E0" w14:textId="77777777" w:rsidTr="009B4C1B">
        <w:tc>
          <w:tcPr>
            <w:tcW w:w="0" w:type="auto"/>
            <w:vMerge/>
            <w:tcBorders>
              <w:top w:val="single" w:sz="4" w:space="0" w:color="auto"/>
              <w:left w:val="single" w:sz="4" w:space="0" w:color="auto"/>
              <w:bottom w:val="single" w:sz="4" w:space="0" w:color="auto"/>
              <w:right w:val="single" w:sz="4" w:space="0" w:color="auto"/>
            </w:tcBorders>
            <w:vAlign w:val="center"/>
            <w:hideMark/>
          </w:tcPr>
          <w:p w14:paraId="6C8262CF" w14:textId="77777777" w:rsidR="00DF6680" w:rsidRDefault="00DF6680" w:rsidP="009B4C1B">
            <w:pPr>
              <w:rPr>
                <w:rFonts w:ascii="Arial" w:hAnsi="Arial"/>
                <w:b/>
                <w:sz w:val="18"/>
                <w:szCs w:val="18"/>
              </w:rPr>
            </w:pPr>
          </w:p>
        </w:tc>
        <w:tc>
          <w:tcPr>
            <w:tcW w:w="5148" w:type="dxa"/>
            <w:tcBorders>
              <w:top w:val="single" w:sz="4" w:space="0" w:color="auto"/>
              <w:left w:val="single" w:sz="4" w:space="0" w:color="auto"/>
              <w:bottom w:val="single" w:sz="4" w:space="0" w:color="auto"/>
              <w:right w:val="single" w:sz="4" w:space="0" w:color="auto"/>
            </w:tcBorders>
          </w:tcPr>
          <w:p w14:paraId="61159941" w14:textId="77777777" w:rsidR="00DF6680" w:rsidRDefault="00DF6680" w:rsidP="009B4C1B">
            <w:pPr>
              <w:rPr>
                <w:rFonts w:ascii="Arial" w:hAnsi="Arial"/>
                <w:sz w:val="20"/>
                <w:szCs w:val="20"/>
              </w:rPr>
            </w:pPr>
            <w:r>
              <w:rPr>
                <w:rFonts w:ascii="Arial" w:hAnsi="Arial"/>
                <w:sz w:val="20"/>
                <w:szCs w:val="20"/>
              </w:rPr>
              <w:t>Name :</w:t>
            </w:r>
          </w:p>
          <w:p w14:paraId="14A54EC6" w14:textId="77777777" w:rsidR="00DF6680" w:rsidRDefault="00DF6680" w:rsidP="009B4C1B">
            <w:pPr>
              <w:rPr>
                <w:rFonts w:ascii="Arial" w:hAnsi="Arial"/>
                <w:sz w:val="20"/>
                <w:szCs w:val="20"/>
              </w:rPr>
            </w:pPr>
          </w:p>
          <w:p w14:paraId="24CBB495" w14:textId="77777777" w:rsidR="00DF6680" w:rsidRDefault="00DF6680" w:rsidP="009B4C1B">
            <w:pPr>
              <w:rPr>
                <w:rFonts w:ascii="Arial" w:hAnsi="Arial"/>
                <w:sz w:val="20"/>
                <w:szCs w:val="20"/>
              </w:rPr>
            </w:pPr>
            <w:r>
              <w:rPr>
                <w:rFonts w:ascii="Arial" w:hAnsi="Arial"/>
                <w:sz w:val="20"/>
                <w:szCs w:val="20"/>
              </w:rPr>
              <w:t>Description :</w:t>
            </w:r>
          </w:p>
        </w:tc>
      </w:tr>
      <w:tr w:rsidR="00DF6680" w14:paraId="1C3FFDC8" w14:textId="77777777" w:rsidTr="009B4C1B">
        <w:tc>
          <w:tcPr>
            <w:tcW w:w="0" w:type="auto"/>
            <w:vMerge/>
            <w:tcBorders>
              <w:top w:val="single" w:sz="4" w:space="0" w:color="auto"/>
              <w:left w:val="single" w:sz="4" w:space="0" w:color="auto"/>
              <w:bottom w:val="single" w:sz="4" w:space="0" w:color="auto"/>
              <w:right w:val="single" w:sz="4" w:space="0" w:color="auto"/>
            </w:tcBorders>
            <w:vAlign w:val="center"/>
            <w:hideMark/>
          </w:tcPr>
          <w:p w14:paraId="424536BC" w14:textId="77777777" w:rsidR="00DF6680" w:rsidRDefault="00DF6680" w:rsidP="009B4C1B">
            <w:pPr>
              <w:rPr>
                <w:rFonts w:ascii="Arial" w:hAnsi="Arial"/>
                <w:b/>
                <w:sz w:val="18"/>
                <w:szCs w:val="18"/>
              </w:rPr>
            </w:pPr>
          </w:p>
        </w:tc>
        <w:tc>
          <w:tcPr>
            <w:tcW w:w="5148" w:type="dxa"/>
            <w:tcBorders>
              <w:top w:val="single" w:sz="4" w:space="0" w:color="auto"/>
              <w:left w:val="single" w:sz="4" w:space="0" w:color="auto"/>
              <w:bottom w:val="single" w:sz="4" w:space="0" w:color="auto"/>
              <w:right w:val="single" w:sz="4" w:space="0" w:color="auto"/>
            </w:tcBorders>
          </w:tcPr>
          <w:p w14:paraId="74519466" w14:textId="77777777" w:rsidR="00DF6680" w:rsidRDefault="00DF6680" w:rsidP="009B4C1B">
            <w:pPr>
              <w:rPr>
                <w:rFonts w:ascii="Arial" w:hAnsi="Arial"/>
                <w:sz w:val="20"/>
                <w:szCs w:val="20"/>
              </w:rPr>
            </w:pPr>
            <w:r>
              <w:rPr>
                <w:rFonts w:ascii="Arial" w:hAnsi="Arial"/>
                <w:sz w:val="20"/>
                <w:szCs w:val="20"/>
              </w:rPr>
              <w:t>Name :</w:t>
            </w:r>
          </w:p>
          <w:p w14:paraId="78B6FF8B" w14:textId="77777777" w:rsidR="00DF6680" w:rsidRDefault="00DF6680" w:rsidP="009B4C1B">
            <w:pPr>
              <w:rPr>
                <w:rFonts w:ascii="Arial" w:hAnsi="Arial"/>
                <w:sz w:val="20"/>
                <w:szCs w:val="20"/>
              </w:rPr>
            </w:pPr>
          </w:p>
          <w:p w14:paraId="1F766651" w14:textId="77777777" w:rsidR="00DF6680" w:rsidRDefault="00DF6680" w:rsidP="009B4C1B">
            <w:pPr>
              <w:rPr>
                <w:rFonts w:ascii="Arial" w:hAnsi="Arial"/>
                <w:sz w:val="20"/>
                <w:szCs w:val="20"/>
              </w:rPr>
            </w:pPr>
            <w:r>
              <w:rPr>
                <w:rFonts w:ascii="Arial" w:hAnsi="Arial"/>
                <w:sz w:val="20"/>
                <w:szCs w:val="20"/>
              </w:rPr>
              <w:t>Description :</w:t>
            </w:r>
          </w:p>
        </w:tc>
      </w:tr>
      <w:tr w:rsidR="00DF6680" w14:paraId="113D47CD" w14:textId="77777777" w:rsidTr="009B4C1B">
        <w:tc>
          <w:tcPr>
            <w:tcW w:w="0" w:type="auto"/>
            <w:vMerge/>
            <w:tcBorders>
              <w:top w:val="single" w:sz="4" w:space="0" w:color="auto"/>
              <w:left w:val="single" w:sz="4" w:space="0" w:color="auto"/>
              <w:bottom w:val="single" w:sz="4" w:space="0" w:color="auto"/>
              <w:right w:val="single" w:sz="4" w:space="0" w:color="auto"/>
            </w:tcBorders>
            <w:vAlign w:val="center"/>
            <w:hideMark/>
          </w:tcPr>
          <w:p w14:paraId="5DF798A7" w14:textId="77777777" w:rsidR="00DF6680" w:rsidRDefault="00DF6680" w:rsidP="009B4C1B">
            <w:pPr>
              <w:rPr>
                <w:rFonts w:ascii="Arial" w:hAnsi="Arial"/>
                <w:b/>
                <w:sz w:val="18"/>
                <w:szCs w:val="18"/>
              </w:rPr>
            </w:pPr>
          </w:p>
        </w:tc>
        <w:tc>
          <w:tcPr>
            <w:tcW w:w="5148" w:type="dxa"/>
            <w:tcBorders>
              <w:top w:val="single" w:sz="4" w:space="0" w:color="auto"/>
              <w:left w:val="single" w:sz="4" w:space="0" w:color="auto"/>
              <w:bottom w:val="single" w:sz="4" w:space="0" w:color="auto"/>
              <w:right w:val="single" w:sz="4" w:space="0" w:color="auto"/>
            </w:tcBorders>
          </w:tcPr>
          <w:p w14:paraId="7EA824F1" w14:textId="77777777" w:rsidR="00DF6680" w:rsidRDefault="00DF6680" w:rsidP="009B4C1B">
            <w:pPr>
              <w:rPr>
                <w:rFonts w:ascii="Arial" w:hAnsi="Arial"/>
                <w:sz w:val="20"/>
                <w:szCs w:val="20"/>
              </w:rPr>
            </w:pPr>
            <w:r>
              <w:rPr>
                <w:rFonts w:ascii="Arial" w:hAnsi="Arial"/>
                <w:sz w:val="20"/>
                <w:szCs w:val="20"/>
              </w:rPr>
              <w:t>Name :</w:t>
            </w:r>
          </w:p>
          <w:p w14:paraId="139E2F6F" w14:textId="77777777" w:rsidR="00DF6680" w:rsidRDefault="00DF6680" w:rsidP="009B4C1B">
            <w:pPr>
              <w:rPr>
                <w:rFonts w:ascii="Arial" w:hAnsi="Arial"/>
                <w:sz w:val="20"/>
                <w:szCs w:val="20"/>
              </w:rPr>
            </w:pPr>
          </w:p>
          <w:p w14:paraId="368E6ECC" w14:textId="77777777" w:rsidR="00DF6680" w:rsidRDefault="00DF6680" w:rsidP="009B4C1B">
            <w:pPr>
              <w:rPr>
                <w:rFonts w:ascii="Arial" w:hAnsi="Arial"/>
                <w:sz w:val="20"/>
                <w:szCs w:val="20"/>
              </w:rPr>
            </w:pPr>
            <w:r>
              <w:rPr>
                <w:rFonts w:ascii="Arial" w:hAnsi="Arial"/>
                <w:sz w:val="20"/>
                <w:szCs w:val="20"/>
              </w:rPr>
              <w:t>Description :</w:t>
            </w:r>
          </w:p>
        </w:tc>
      </w:tr>
    </w:tbl>
    <w:p w14:paraId="76F84615" w14:textId="77777777" w:rsidR="00DF6680" w:rsidRDefault="00DF6680" w:rsidP="00DF6680">
      <w:pPr>
        <w:rPr>
          <w:rFonts w:asciiTheme="majorHAnsi" w:hAnsiTheme="majorHAnsi" w:cstheme="majorBidi"/>
          <w:b/>
          <w:bCs/>
          <w:color w:val="5B9BD5" w:themeColor="accent1"/>
          <w:sz w:val="22"/>
          <w:szCs w:val="22"/>
        </w:rPr>
      </w:pPr>
      <w:bookmarkStart w:id="83" w:name="_Toc361052618"/>
      <w:bookmarkStart w:id="84" w:name="_Toc290538017"/>
    </w:p>
    <w:p w14:paraId="2DA57FD4" w14:textId="77777777" w:rsidR="00DF6680" w:rsidRPr="00593CE1" w:rsidRDefault="00DF6680" w:rsidP="00DF6680">
      <w:pPr>
        <w:pStyle w:val="Heading3"/>
        <w:numPr>
          <w:ilvl w:val="2"/>
          <w:numId w:val="9"/>
        </w:numPr>
        <w:rPr>
          <w:sz w:val="22"/>
          <w:szCs w:val="22"/>
        </w:rPr>
      </w:pPr>
      <w:r>
        <w:rPr>
          <w:sz w:val="22"/>
          <w:szCs w:val="22"/>
        </w:rPr>
        <w:t>Entity Definition Report</w:t>
      </w:r>
      <w:bookmarkEnd w:id="83"/>
      <w:bookmarkEnd w:id="84"/>
    </w:p>
    <w:p w14:paraId="4125A695" w14:textId="77777777" w:rsidR="00DF6680" w:rsidRPr="00C944EC" w:rsidRDefault="00DF6680" w:rsidP="00DF6680">
      <w:pPr>
        <w:jc w:val="both"/>
        <w:rPr>
          <w:rFonts w:ascii="Arial" w:hAnsi="Arial"/>
        </w:rPr>
      </w:pPr>
      <w:r>
        <w:rPr>
          <w:rFonts w:ascii="Arial" w:hAnsi="Arial"/>
          <w:sz w:val="20"/>
          <w:szCs w:val="20"/>
        </w:rPr>
        <w:t xml:space="preserve">This section describes Data Architecture / definition (Entity Relationship model) in narrative. </w:t>
      </w:r>
      <w:r>
        <w:rPr>
          <w:rFonts w:ascii="Arial" w:hAnsi="Arial"/>
          <w:i/>
          <w:vanish/>
          <w:color w:val="FF0000"/>
          <w:sz w:val="20"/>
          <w:szCs w:val="20"/>
        </w:rPr>
        <w:t>Please generate and attach the Entity-Attributes Definition Report for Oracle Designer. Oracle Designer provides a standard Entity-Attributes Definition Report that can be generated for an ERD. The Report should contain the following information :</w:t>
      </w:r>
    </w:p>
    <w:p w14:paraId="5C746F4E" w14:textId="77777777" w:rsidR="00DF6680" w:rsidRDefault="00DF6680" w:rsidP="00DF6680">
      <w:pPr>
        <w:rPr>
          <w:rFonts w:ascii="Arial" w:hAnsi="Arial"/>
          <w:i/>
          <w:vanish/>
          <w:color w:val="FF0000"/>
          <w:sz w:val="20"/>
          <w:szCs w:val="20"/>
        </w:rPr>
      </w:pPr>
    </w:p>
    <w:p w14:paraId="79DEE09E" w14:textId="77777777" w:rsidR="00DF6680" w:rsidRDefault="00DF6680" w:rsidP="00DF6680">
      <w:pPr>
        <w:numPr>
          <w:ilvl w:val="0"/>
          <w:numId w:val="12"/>
        </w:numPr>
        <w:rPr>
          <w:rFonts w:ascii="Arial" w:hAnsi="Arial"/>
          <w:i/>
          <w:vanish/>
          <w:color w:val="FF0000"/>
          <w:sz w:val="20"/>
          <w:szCs w:val="20"/>
        </w:rPr>
      </w:pPr>
      <w:r>
        <w:rPr>
          <w:rFonts w:ascii="Arial" w:hAnsi="Arial"/>
          <w:i/>
          <w:vanish/>
          <w:color w:val="FF0000"/>
          <w:sz w:val="20"/>
          <w:szCs w:val="20"/>
        </w:rPr>
        <w:t xml:space="preserve">Entity Name </w:t>
      </w:r>
    </w:p>
    <w:p w14:paraId="765C1311" w14:textId="77777777" w:rsidR="00DF6680" w:rsidRDefault="00DF6680" w:rsidP="00DF6680">
      <w:pPr>
        <w:numPr>
          <w:ilvl w:val="0"/>
          <w:numId w:val="12"/>
        </w:numPr>
        <w:rPr>
          <w:rFonts w:ascii="Arial" w:hAnsi="Arial"/>
          <w:i/>
          <w:vanish/>
          <w:color w:val="FF0000"/>
          <w:sz w:val="20"/>
          <w:szCs w:val="20"/>
        </w:rPr>
      </w:pPr>
      <w:r>
        <w:rPr>
          <w:rFonts w:ascii="Arial" w:hAnsi="Arial"/>
          <w:i/>
          <w:vanish/>
          <w:color w:val="FF0000"/>
          <w:sz w:val="20"/>
          <w:szCs w:val="20"/>
        </w:rPr>
        <w:t>Brief Description of the Entity</w:t>
      </w:r>
    </w:p>
    <w:p w14:paraId="4554752D" w14:textId="77777777" w:rsidR="00DF6680" w:rsidRDefault="00DF6680" w:rsidP="00DF6680">
      <w:pPr>
        <w:numPr>
          <w:ilvl w:val="0"/>
          <w:numId w:val="12"/>
        </w:numPr>
        <w:rPr>
          <w:rFonts w:ascii="Arial" w:hAnsi="Arial"/>
          <w:i/>
          <w:vanish/>
          <w:color w:val="FF0000"/>
          <w:sz w:val="20"/>
          <w:szCs w:val="20"/>
        </w:rPr>
      </w:pPr>
      <w:r>
        <w:rPr>
          <w:rFonts w:ascii="Arial" w:hAnsi="Arial"/>
          <w:i/>
          <w:vanish/>
          <w:color w:val="FF0000"/>
          <w:sz w:val="20"/>
          <w:szCs w:val="20"/>
        </w:rPr>
        <w:t>Initial Data Volume of the Entity</w:t>
      </w:r>
    </w:p>
    <w:p w14:paraId="54201EE1" w14:textId="77777777" w:rsidR="00DF6680" w:rsidRDefault="00DF6680" w:rsidP="00DF6680">
      <w:pPr>
        <w:numPr>
          <w:ilvl w:val="0"/>
          <w:numId w:val="12"/>
        </w:numPr>
        <w:rPr>
          <w:rFonts w:ascii="Arial" w:hAnsi="Arial"/>
          <w:i/>
          <w:vanish/>
          <w:color w:val="FF0000"/>
          <w:sz w:val="20"/>
          <w:szCs w:val="20"/>
        </w:rPr>
      </w:pPr>
      <w:r>
        <w:rPr>
          <w:rFonts w:ascii="Arial" w:hAnsi="Arial"/>
          <w:i/>
          <w:vanish/>
          <w:color w:val="FF0000"/>
          <w:sz w:val="20"/>
          <w:szCs w:val="20"/>
        </w:rPr>
        <w:t>Annual Data Growth Rate of the Entity (in %)</w:t>
      </w:r>
    </w:p>
    <w:p w14:paraId="6F4D8E47" w14:textId="77777777" w:rsidR="00DF6680" w:rsidRDefault="00DF6680" w:rsidP="00DF6680">
      <w:pPr>
        <w:numPr>
          <w:ilvl w:val="0"/>
          <w:numId w:val="12"/>
        </w:numPr>
        <w:rPr>
          <w:rFonts w:ascii="Arial" w:hAnsi="Arial"/>
          <w:i/>
          <w:vanish/>
          <w:color w:val="FF0000"/>
          <w:sz w:val="20"/>
          <w:szCs w:val="20"/>
        </w:rPr>
      </w:pPr>
      <w:r>
        <w:rPr>
          <w:rFonts w:ascii="Arial" w:hAnsi="Arial"/>
          <w:i/>
          <w:vanish/>
          <w:color w:val="FF0000"/>
          <w:sz w:val="20"/>
          <w:szCs w:val="20"/>
        </w:rPr>
        <w:t>Attributes (fields) of the Entity : Attribute Name and brief description</w:t>
      </w:r>
    </w:p>
    <w:p w14:paraId="0D583341" w14:textId="77777777" w:rsidR="00DF6680" w:rsidRDefault="00DF6680" w:rsidP="00DF6680">
      <w:pPr>
        <w:jc w:val="both"/>
        <w:rPr>
          <w:rFonts w:ascii="Arial" w:hAnsi="Arial"/>
          <w:i/>
          <w:iCs/>
          <w:vanish/>
          <w:color w:val="FF0000"/>
          <w:sz w:val="20"/>
          <w:szCs w:val="20"/>
        </w:rPr>
      </w:pPr>
      <w:r>
        <w:rPr>
          <w:rFonts w:ascii="Arial" w:hAnsi="Arial"/>
          <w:i/>
          <w:iCs/>
          <w:vanish/>
          <w:color w:val="FF0000"/>
          <w:sz w:val="20"/>
          <w:szCs w:val="20"/>
        </w:rPr>
        <w:t xml:space="preserve">If the number of Entities is less than 15, you may provide the Entity Definition information in the BRD itself as per the following tabular format. </w:t>
      </w:r>
    </w:p>
    <w:p w14:paraId="0BB30907" w14:textId="77777777" w:rsidR="00DF6680" w:rsidRDefault="00DF6680" w:rsidP="00DF6680">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08"/>
        <w:gridCol w:w="5148"/>
      </w:tblGrid>
      <w:tr w:rsidR="00DF6680" w14:paraId="3FA31BBD" w14:textId="77777777" w:rsidTr="009B4C1B">
        <w:tc>
          <w:tcPr>
            <w:tcW w:w="3708" w:type="dxa"/>
            <w:tcBorders>
              <w:top w:val="single" w:sz="4" w:space="0" w:color="auto"/>
              <w:left w:val="single" w:sz="4" w:space="0" w:color="auto"/>
              <w:bottom w:val="single" w:sz="4" w:space="0" w:color="auto"/>
              <w:right w:val="single" w:sz="4" w:space="0" w:color="auto"/>
            </w:tcBorders>
            <w:shd w:val="pct12" w:color="auto" w:fill="auto"/>
            <w:hideMark/>
          </w:tcPr>
          <w:p w14:paraId="6E6DFECC" w14:textId="77777777" w:rsidR="00DF6680" w:rsidRDefault="00DF6680" w:rsidP="009B4C1B">
            <w:pPr>
              <w:rPr>
                <w:rFonts w:ascii="Arial" w:hAnsi="Arial"/>
                <w:b/>
                <w:sz w:val="18"/>
                <w:szCs w:val="18"/>
              </w:rPr>
            </w:pPr>
            <w:r>
              <w:rPr>
                <w:rFonts w:ascii="Arial" w:hAnsi="Arial"/>
                <w:b/>
                <w:sz w:val="18"/>
                <w:szCs w:val="18"/>
              </w:rPr>
              <w:t>Entity Name</w:t>
            </w:r>
          </w:p>
        </w:tc>
        <w:tc>
          <w:tcPr>
            <w:tcW w:w="5148" w:type="dxa"/>
            <w:tcBorders>
              <w:top w:val="single" w:sz="4" w:space="0" w:color="auto"/>
              <w:left w:val="single" w:sz="4" w:space="0" w:color="auto"/>
              <w:bottom w:val="single" w:sz="4" w:space="0" w:color="auto"/>
              <w:right w:val="single" w:sz="4" w:space="0" w:color="auto"/>
            </w:tcBorders>
          </w:tcPr>
          <w:p w14:paraId="0CD4CD3A" w14:textId="77777777" w:rsidR="00DF6680" w:rsidRDefault="00DF6680" w:rsidP="009B4C1B">
            <w:pPr>
              <w:rPr>
                <w:rFonts w:ascii="Arial" w:hAnsi="Arial"/>
                <w:sz w:val="20"/>
                <w:szCs w:val="20"/>
              </w:rPr>
            </w:pPr>
          </w:p>
          <w:p w14:paraId="5AD1D9F3" w14:textId="77777777" w:rsidR="00DF6680" w:rsidRDefault="00DF6680" w:rsidP="009B4C1B">
            <w:pPr>
              <w:rPr>
                <w:rFonts w:ascii="Arial" w:hAnsi="Arial"/>
                <w:sz w:val="20"/>
                <w:szCs w:val="20"/>
              </w:rPr>
            </w:pPr>
          </w:p>
        </w:tc>
      </w:tr>
      <w:tr w:rsidR="00DF6680" w14:paraId="242B6381" w14:textId="77777777" w:rsidTr="009B4C1B">
        <w:tc>
          <w:tcPr>
            <w:tcW w:w="3708" w:type="dxa"/>
            <w:tcBorders>
              <w:top w:val="single" w:sz="4" w:space="0" w:color="auto"/>
              <w:left w:val="single" w:sz="4" w:space="0" w:color="auto"/>
              <w:bottom w:val="single" w:sz="4" w:space="0" w:color="auto"/>
              <w:right w:val="single" w:sz="4" w:space="0" w:color="auto"/>
            </w:tcBorders>
            <w:shd w:val="pct12" w:color="auto" w:fill="auto"/>
            <w:hideMark/>
          </w:tcPr>
          <w:p w14:paraId="6F6C010B" w14:textId="77777777" w:rsidR="00DF6680" w:rsidRDefault="00DF6680" w:rsidP="009B4C1B">
            <w:pPr>
              <w:rPr>
                <w:rFonts w:ascii="Arial" w:hAnsi="Arial"/>
                <w:b/>
                <w:sz w:val="18"/>
                <w:szCs w:val="18"/>
              </w:rPr>
            </w:pPr>
            <w:r>
              <w:rPr>
                <w:rFonts w:ascii="Arial" w:hAnsi="Arial"/>
                <w:b/>
                <w:sz w:val="18"/>
                <w:szCs w:val="18"/>
              </w:rPr>
              <w:t>Entity Description</w:t>
            </w:r>
          </w:p>
        </w:tc>
        <w:tc>
          <w:tcPr>
            <w:tcW w:w="5148" w:type="dxa"/>
            <w:tcBorders>
              <w:top w:val="single" w:sz="4" w:space="0" w:color="auto"/>
              <w:left w:val="single" w:sz="4" w:space="0" w:color="auto"/>
              <w:bottom w:val="single" w:sz="4" w:space="0" w:color="auto"/>
              <w:right w:val="single" w:sz="4" w:space="0" w:color="auto"/>
            </w:tcBorders>
          </w:tcPr>
          <w:p w14:paraId="1D70E59B" w14:textId="77777777" w:rsidR="00DF6680" w:rsidRDefault="00DF6680" w:rsidP="009B4C1B">
            <w:pPr>
              <w:rPr>
                <w:rFonts w:ascii="Arial" w:hAnsi="Arial"/>
                <w:sz w:val="20"/>
                <w:szCs w:val="20"/>
              </w:rPr>
            </w:pPr>
          </w:p>
          <w:p w14:paraId="0F252049" w14:textId="77777777" w:rsidR="00DF6680" w:rsidRDefault="00DF6680" w:rsidP="009B4C1B">
            <w:pPr>
              <w:rPr>
                <w:rFonts w:ascii="Arial" w:hAnsi="Arial"/>
                <w:sz w:val="20"/>
                <w:szCs w:val="20"/>
              </w:rPr>
            </w:pPr>
          </w:p>
          <w:p w14:paraId="1E54541B" w14:textId="77777777" w:rsidR="00DF6680" w:rsidRDefault="00DF6680" w:rsidP="009B4C1B">
            <w:pPr>
              <w:rPr>
                <w:rFonts w:ascii="Arial" w:hAnsi="Arial"/>
                <w:sz w:val="20"/>
                <w:szCs w:val="20"/>
              </w:rPr>
            </w:pPr>
          </w:p>
        </w:tc>
      </w:tr>
      <w:tr w:rsidR="00DF6680" w14:paraId="17825CF7" w14:textId="77777777" w:rsidTr="009B4C1B">
        <w:tc>
          <w:tcPr>
            <w:tcW w:w="3708" w:type="dxa"/>
            <w:tcBorders>
              <w:top w:val="single" w:sz="4" w:space="0" w:color="auto"/>
              <w:left w:val="single" w:sz="4" w:space="0" w:color="auto"/>
              <w:bottom w:val="single" w:sz="4" w:space="0" w:color="auto"/>
              <w:right w:val="single" w:sz="4" w:space="0" w:color="auto"/>
            </w:tcBorders>
            <w:shd w:val="pct12" w:color="auto" w:fill="auto"/>
            <w:hideMark/>
          </w:tcPr>
          <w:p w14:paraId="2F952195" w14:textId="77777777" w:rsidR="00DF6680" w:rsidRDefault="00DF6680" w:rsidP="009B4C1B">
            <w:pPr>
              <w:rPr>
                <w:rFonts w:ascii="Arial" w:hAnsi="Arial"/>
                <w:b/>
                <w:sz w:val="18"/>
                <w:szCs w:val="18"/>
              </w:rPr>
            </w:pPr>
            <w:r>
              <w:rPr>
                <w:rFonts w:ascii="Arial" w:hAnsi="Arial"/>
                <w:b/>
                <w:sz w:val="18"/>
                <w:szCs w:val="18"/>
              </w:rPr>
              <w:t>Initial Data Volume (approx.)</w:t>
            </w:r>
          </w:p>
        </w:tc>
        <w:tc>
          <w:tcPr>
            <w:tcW w:w="5148" w:type="dxa"/>
            <w:tcBorders>
              <w:top w:val="single" w:sz="4" w:space="0" w:color="auto"/>
              <w:left w:val="single" w:sz="4" w:space="0" w:color="auto"/>
              <w:bottom w:val="single" w:sz="4" w:space="0" w:color="auto"/>
              <w:right w:val="single" w:sz="4" w:space="0" w:color="auto"/>
            </w:tcBorders>
          </w:tcPr>
          <w:p w14:paraId="0736232E" w14:textId="77777777" w:rsidR="00DF6680" w:rsidRDefault="00DF6680" w:rsidP="009B4C1B">
            <w:pPr>
              <w:rPr>
                <w:rFonts w:ascii="Arial" w:hAnsi="Arial"/>
                <w:sz w:val="20"/>
                <w:szCs w:val="20"/>
              </w:rPr>
            </w:pPr>
          </w:p>
          <w:p w14:paraId="42F04B37" w14:textId="77777777" w:rsidR="00DF6680" w:rsidRDefault="00DF6680" w:rsidP="009B4C1B">
            <w:pPr>
              <w:rPr>
                <w:rFonts w:ascii="Arial" w:hAnsi="Arial"/>
                <w:sz w:val="20"/>
                <w:szCs w:val="20"/>
              </w:rPr>
            </w:pPr>
          </w:p>
        </w:tc>
      </w:tr>
      <w:tr w:rsidR="00DF6680" w14:paraId="55738A45" w14:textId="77777777" w:rsidTr="009B4C1B">
        <w:tc>
          <w:tcPr>
            <w:tcW w:w="3708" w:type="dxa"/>
            <w:tcBorders>
              <w:top w:val="single" w:sz="4" w:space="0" w:color="auto"/>
              <w:left w:val="single" w:sz="4" w:space="0" w:color="auto"/>
              <w:bottom w:val="single" w:sz="4" w:space="0" w:color="auto"/>
              <w:right w:val="single" w:sz="4" w:space="0" w:color="auto"/>
            </w:tcBorders>
            <w:shd w:val="pct12" w:color="auto" w:fill="auto"/>
            <w:hideMark/>
          </w:tcPr>
          <w:p w14:paraId="7F353D5A" w14:textId="77777777" w:rsidR="00DF6680" w:rsidRDefault="00DF6680" w:rsidP="009B4C1B">
            <w:pPr>
              <w:rPr>
                <w:rFonts w:ascii="Arial" w:hAnsi="Arial"/>
                <w:b/>
                <w:sz w:val="18"/>
                <w:szCs w:val="18"/>
              </w:rPr>
            </w:pPr>
            <w:r>
              <w:rPr>
                <w:rFonts w:ascii="Arial" w:hAnsi="Arial"/>
                <w:b/>
                <w:sz w:val="18"/>
                <w:szCs w:val="18"/>
              </w:rPr>
              <w:t xml:space="preserve">Annual Data growth rate (in approx. %) </w:t>
            </w:r>
          </w:p>
        </w:tc>
        <w:tc>
          <w:tcPr>
            <w:tcW w:w="5148" w:type="dxa"/>
            <w:tcBorders>
              <w:top w:val="single" w:sz="4" w:space="0" w:color="auto"/>
              <w:left w:val="single" w:sz="4" w:space="0" w:color="auto"/>
              <w:bottom w:val="single" w:sz="4" w:space="0" w:color="auto"/>
              <w:right w:val="single" w:sz="4" w:space="0" w:color="auto"/>
            </w:tcBorders>
          </w:tcPr>
          <w:p w14:paraId="387FACCB" w14:textId="77777777" w:rsidR="00DF6680" w:rsidRDefault="00DF6680" w:rsidP="009B4C1B">
            <w:pPr>
              <w:rPr>
                <w:rFonts w:ascii="Arial" w:hAnsi="Arial"/>
                <w:sz w:val="20"/>
                <w:szCs w:val="20"/>
              </w:rPr>
            </w:pPr>
          </w:p>
          <w:p w14:paraId="1514AE68" w14:textId="77777777" w:rsidR="00DF6680" w:rsidRDefault="00DF6680" w:rsidP="009B4C1B">
            <w:pPr>
              <w:rPr>
                <w:rFonts w:ascii="Arial" w:hAnsi="Arial"/>
                <w:sz w:val="20"/>
                <w:szCs w:val="20"/>
              </w:rPr>
            </w:pPr>
          </w:p>
        </w:tc>
      </w:tr>
      <w:tr w:rsidR="00DF6680" w14:paraId="1E51A85B" w14:textId="77777777" w:rsidTr="009B4C1B">
        <w:tc>
          <w:tcPr>
            <w:tcW w:w="3708" w:type="dxa"/>
            <w:vMerge w:val="restart"/>
            <w:tcBorders>
              <w:top w:val="single" w:sz="4" w:space="0" w:color="auto"/>
              <w:left w:val="single" w:sz="4" w:space="0" w:color="auto"/>
              <w:bottom w:val="single" w:sz="4" w:space="0" w:color="auto"/>
              <w:right w:val="single" w:sz="4" w:space="0" w:color="auto"/>
            </w:tcBorders>
            <w:shd w:val="pct12" w:color="auto" w:fill="auto"/>
            <w:hideMark/>
          </w:tcPr>
          <w:p w14:paraId="4C8C65A3" w14:textId="77777777" w:rsidR="00DF6680" w:rsidRDefault="00DF6680" w:rsidP="009B4C1B">
            <w:pPr>
              <w:rPr>
                <w:rFonts w:ascii="Arial" w:hAnsi="Arial"/>
                <w:b/>
                <w:sz w:val="18"/>
                <w:szCs w:val="18"/>
              </w:rPr>
            </w:pPr>
            <w:r>
              <w:rPr>
                <w:rFonts w:ascii="Arial" w:hAnsi="Arial"/>
                <w:b/>
                <w:sz w:val="18"/>
                <w:szCs w:val="18"/>
              </w:rPr>
              <w:t>Attributes (fields) of the Entity</w:t>
            </w:r>
          </w:p>
        </w:tc>
        <w:tc>
          <w:tcPr>
            <w:tcW w:w="5148" w:type="dxa"/>
            <w:tcBorders>
              <w:top w:val="single" w:sz="4" w:space="0" w:color="auto"/>
              <w:left w:val="single" w:sz="4" w:space="0" w:color="auto"/>
              <w:bottom w:val="single" w:sz="4" w:space="0" w:color="auto"/>
              <w:right w:val="single" w:sz="4" w:space="0" w:color="auto"/>
            </w:tcBorders>
          </w:tcPr>
          <w:p w14:paraId="4123FF9F" w14:textId="77777777" w:rsidR="00DF6680" w:rsidRDefault="00DF6680" w:rsidP="009B4C1B">
            <w:pPr>
              <w:rPr>
                <w:rFonts w:ascii="Arial" w:hAnsi="Arial"/>
                <w:sz w:val="20"/>
                <w:szCs w:val="20"/>
              </w:rPr>
            </w:pPr>
            <w:r>
              <w:rPr>
                <w:rFonts w:ascii="Arial" w:hAnsi="Arial"/>
                <w:sz w:val="20"/>
                <w:szCs w:val="20"/>
              </w:rPr>
              <w:t>Name :</w:t>
            </w:r>
          </w:p>
          <w:p w14:paraId="1D1255B3" w14:textId="77777777" w:rsidR="00DF6680" w:rsidRDefault="00DF6680" w:rsidP="009B4C1B">
            <w:pPr>
              <w:rPr>
                <w:rFonts w:ascii="Arial" w:hAnsi="Arial"/>
                <w:sz w:val="20"/>
                <w:szCs w:val="20"/>
              </w:rPr>
            </w:pPr>
          </w:p>
          <w:p w14:paraId="636E6CD2" w14:textId="77777777" w:rsidR="00DF6680" w:rsidRDefault="00DF6680" w:rsidP="009B4C1B">
            <w:pPr>
              <w:rPr>
                <w:rFonts w:ascii="Arial" w:hAnsi="Arial"/>
                <w:sz w:val="20"/>
                <w:szCs w:val="20"/>
              </w:rPr>
            </w:pPr>
            <w:r>
              <w:rPr>
                <w:rFonts w:ascii="Arial" w:hAnsi="Arial"/>
                <w:sz w:val="20"/>
                <w:szCs w:val="20"/>
              </w:rPr>
              <w:t>Description :</w:t>
            </w:r>
          </w:p>
        </w:tc>
      </w:tr>
      <w:tr w:rsidR="00DF6680" w14:paraId="4A7A3ECF" w14:textId="77777777" w:rsidTr="009B4C1B">
        <w:tc>
          <w:tcPr>
            <w:tcW w:w="0" w:type="auto"/>
            <w:vMerge/>
            <w:tcBorders>
              <w:top w:val="single" w:sz="4" w:space="0" w:color="auto"/>
              <w:left w:val="single" w:sz="4" w:space="0" w:color="auto"/>
              <w:bottom w:val="single" w:sz="4" w:space="0" w:color="auto"/>
              <w:right w:val="single" w:sz="4" w:space="0" w:color="auto"/>
            </w:tcBorders>
            <w:vAlign w:val="center"/>
            <w:hideMark/>
          </w:tcPr>
          <w:p w14:paraId="3DB46C66" w14:textId="77777777" w:rsidR="00DF6680" w:rsidRDefault="00DF6680" w:rsidP="009B4C1B">
            <w:pPr>
              <w:rPr>
                <w:rFonts w:ascii="Arial" w:hAnsi="Arial"/>
                <w:b/>
                <w:sz w:val="18"/>
                <w:szCs w:val="18"/>
              </w:rPr>
            </w:pPr>
          </w:p>
        </w:tc>
        <w:tc>
          <w:tcPr>
            <w:tcW w:w="5148" w:type="dxa"/>
            <w:tcBorders>
              <w:top w:val="single" w:sz="4" w:space="0" w:color="auto"/>
              <w:left w:val="single" w:sz="4" w:space="0" w:color="auto"/>
              <w:bottom w:val="single" w:sz="4" w:space="0" w:color="auto"/>
              <w:right w:val="single" w:sz="4" w:space="0" w:color="auto"/>
            </w:tcBorders>
          </w:tcPr>
          <w:p w14:paraId="4DAF4784" w14:textId="77777777" w:rsidR="00DF6680" w:rsidRDefault="00DF6680" w:rsidP="009B4C1B">
            <w:pPr>
              <w:rPr>
                <w:rFonts w:ascii="Arial" w:hAnsi="Arial"/>
                <w:sz w:val="20"/>
                <w:szCs w:val="20"/>
              </w:rPr>
            </w:pPr>
            <w:r>
              <w:rPr>
                <w:rFonts w:ascii="Arial" w:hAnsi="Arial"/>
                <w:sz w:val="20"/>
                <w:szCs w:val="20"/>
              </w:rPr>
              <w:t>Name :</w:t>
            </w:r>
          </w:p>
          <w:p w14:paraId="58577136" w14:textId="77777777" w:rsidR="00DF6680" w:rsidRDefault="00DF6680" w:rsidP="009B4C1B">
            <w:pPr>
              <w:rPr>
                <w:rFonts w:ascii="Arial" w:hAnsi="Arial"/>
                <w:sz w:val="20"/>
                <w:szCs w:val="20"/>
              </w:rPr>
            </w:pPr>
          </w:p>
          <w:p w14:paraId="2D9F11CA" w14:textId="77777777" w:rsidR="00DF6680" w:rsidRDefault="00DF6680" w:rsidP="009B4C1B">
            <w:pPr>
              <w:rPr>
                <w:rFonts w:ascii="Arial" w:hAnsi="Arial"/>
                <w:sz w:val="20"/>
                <w:szCs w:val="20"/>
              </w:rPr>
            </w:pPr>
            <w:r>
              <w:rPr>
                <w:rFonts w:ascii="Arial" w:hAnsi="Arial"/>
                <w:sz w:val="20"/>
                <w:szCs w:val="20"/>
              </w:rPr>
              <w:t>Description :</w:t>
            </w:r>
          </w:p>
        </w:tc>
      </w:tr>
      <w:tr w:rsidR="00DF6680" w14:paraId="48CE7964" w14:textId="77777777" w:rsidTr="009B4C1B">
        <w:tc>
          <w:tcPr>
            <w:tcW w:w="0" w:type="auto"/>
            <w:vMerge/>
            <w:tcBorders>
              <w:top w:val="single" w:sz="4" w:space="0" w:color="auto"/>
              <w:left w:val="single" w:sz="4" w:space="0" w:color="auto"/>
              <w:bottom w:val="single" w:sz="4" w:space="0" w:color="auto"/>
              <w:right w:val="single" w:sz="4" w:space="0" w:color="auto"/>
            </w:tcBorders>
            <w:vAlign w:val="center"/>
            <w:hideMark/>
          </w:tcPr>
          <w:p w14:paraId="4EC86F87" w14:textId="77777777" w:rsidR="00DF6680" w:rsidRDefault="00DF6680" w:rsidP="009B4C1B">
            <w:pPr>
              <w:rPr>
                <w:rFonts w:ascii="Arial" w:hAnsi="Arial"/>
                <w:b/>
                <w:sz w:val="18"/>
                <w:szCs w:val="18"/>
              </w:rPr>
            </w:pPr>
          </w:p>
        </w:tc>
        <w:tc>
          <w:tcPr>
            <w:tcW w:w="5148" w:type="dxa"/>
            <w:tcBorders>
              <w:top w:val="single" w:sz="4" w:space="0" w:color="auto"/>
              <w:left w:val="single" w:sz="4" w:space="0" w:color="auto"/>
              <w:bottom w:val="single" w:sz="4" w:space="0" w:color="auto"/>
              <w:right w:val="single" w:sz="4" w:space="0" w:color="auto"/>
            </w:tcBorders>
          </w:tcPr>
          <w:p w14:paraId="7A6B7032" w14:textId="77777777" w:rsidR="00DF6680" w:rsidRDefault="00DF6680" w:rsidP="009B4C1B">
            <w:pPr>
              <w:rPr>
                <w:rFonts w:ascii="Arial" w:hAnsi="Arial"/>
                <w:sz w:val="20"/>
                <w:szCs w:val="20"/>
              </w:rPr>
            </w:pPr>
            <w:r>
              <w:rPr>
                <w:rFonts w:ascii="Arial" w:hAnsi="Arial"/>
                <w:sz w:val="20"/>
                <w:szCs w:val="20"/>
              </w:rPr>
              <w:t>Name :</w:t>
            </w:r>
          </w:p>
          <w:p w14:paraId="06BC2C6C" w14:textId="77777777" w:rsidR="00DF6680" w:rsidRDefault="00DF6680" w:rsidP="009B4C1B">
            <w:pPr>
              <w:rPr>
                <w:rFonts w:ascii="Arial" w:hAnsi="Arial"/>
                <w:sz w:val="20"/>
                <w:szCs w:val="20"/>
              </w:rPr>
            </w:pPr>
          </w:p>
          <w:p w14:paraId="7C00E141" w14:textId="77777777" w:rsidR="00DF6680" w:rsidRDefault="00DF6680" w:rsidP="009B4C1B">
            <w:pPr>
              <w:rPr>
                <w:rFonts w:ascii="Arial" w:hAnsi="Arial"/>
                <w:sz w:val="20"/>
                <w:szCs w:val="20"/>
              </w:rPr>
            </w:pPr>
            <w:r>
              <w:rPr>
                <w:rFonts w:ascii="Arial" w:hAnsi="Arial"/>
                <w:sz w:val="20"/>
                <w:szCs w:val="20"/>
              </w:rPr>
              <w:t>Description :</w:t>
            </w:r>
          </w:p>
        </w:tc>
      </w:tr>
      <w:tr w:rsidR="00DF6680" w14:paraId="122F0D25" w14:textId="77777777" w:rsidTr="009B4C1B">
        <w:tc>
          <w:tcPr>
            <w:tcW w:w="0" w:type="auto"/>
            <w:vMerge/>
            <w:tcBorders>
              <w:top w:val="single" w:sz="4" w:space="0" w:color="auto"/>
              <w:left w:val="single" w:sz="4" w:space="0" w:color="auto"/>
              <w:bottom w:val="single" w:sz="4" w:space="0" w:color="auto"/>
              <w:right w:val="single" w:sz="4" w:space="0" w:color="auto"/>
            </w:tcBorders>
            <w:vAlign w:val="center"/>
            <w:hideMark/>
          </w:tcPr>
          <w:p w14:paraId="3413D80E" w14:textId="77777777" w:rsidR="00DF6680" w:rsidRDefault="00DF6680" w:rsidP="009B4C1B">
            <w:pPr>
              <w:rPr>
                <w:rFonts w:ascii="Arial" w:hAnsi="Arial"/>
                <w:b/>
                <w:sz w:val="18"/>
                <w:szCs w:val="18"/>
              </w:rPr>
            </w:pPr>
          </w:p>
        </w:tc>
        <w:tc>
          <w:tcPr>
            <w:tcW w:w="5148" w:type="dxa"/>
            <w:tcBorders>
              <w:top w:val="single" w:sz="4" w:space="0" w:color="auto"/>
              <w:left w:val="single" w:sz="4" w:space="0" w:color="auto"/>
              <w:bottom w:val="single" w:sz="4" w:space="0" w:color="auto"/>
              <w:right w:val="single" w:sz="4" w:space="0" w:color="auto"/>
            </w:tcBorders>
          </w:tcPr>
          <w:p w14:paraId="78546C0C" w14:textId="77777777" w:rsidR="00DF6680" w:rsidRDefault="00DF6680" w:rsidP="009B4C1B">
            <w:pPr>
              <w:rPr>
                <w:rFonts w:ascii="Arial" w:hAnsi="Arial"/>
                <w:sz w:val="20"/>
                <w:szCs w:val="20"/>
              </w:rPr>
            </w:pPr>
            <w:r>
              <w:rPr>
                <w:rFonts w:ascii="Arial" w:hAnsi="Arial"/>
                <w:sz w:val="20"/>
                <w:szCs w:val="20"/>
              </w:rPr>
              <w:t>Name :</w:t>
            </w:r>
          </w:p>
          <w:p w14:paraId="59C1F5D4" w14:textId="77777777" w:rsidR="00DF6680" w:rsidRDefault="00DF6680" w:rsidP="009B4C1B">
            <w:pPr>
              <w:rPr>
                <w:rFonts w:ascii="Arial" w:hAnsi="Arial"/>
                <w:sz w:val="20"/>
                <w:szCs w:val="20"/>
              </w:rPr>
            </w:pPr>
          </w:p>
          <w:p w14:paraId="0100AE65" w14:textId="77777777" w:rsidR="00DF6680" w:rsidRDefault="00DF6680" w:rsidP="009B4C1B">
            <w:pPr>
              <w:rPr>
                <w:rFonts w:ascii="Arial" w:hAnsi="Arial"/>
                <w:sz w:val="20"/>
                <w:szCs w:val="20"/>
              </w:rPr>
            </w:pPr>
            <w:r>
              <w:rPr>
                <w:rFonts w:ascii="Arial" w:hAnsi="Arial"/>
                <w:sz w:val="20"/>
                <w:szCs w:val="20"/>
              </w:rPr>
              <w:t>Description :</w:t>
            </w:r>
          </w:p>
        </w:tc>
      </w:tr>
      <w:tr w:rsidR="00DF6680" w14:paraId="5788B9A8" w14:textId="77777777" w:rsidTr="009B4C1B">
        <w:tc>
          <w:tcPr>
            <w:tcW w:w="0" w:type="auto"/>
            <w:vMerge/>
            <w:tcBorders>
              <w:top w:val="single" w:sz="4" w:space="0" w:color="auto"/>
              <w:left w:val="single" w:sz="4" w:space="0" w:color="auto"/>
              <w:bottom w:val="single" w:sz="4" w:space="0" w:color="auto"/>
              <w:right w:val="single" w:sz="4" w:space="0" w:color="auto"/>
            </w:tcBorders>
            <w:vAlign w:val="center"/>
            <w:hideMark/>
          </w:tcPr>
          <w:p w14:paraId="3217FD9D" w14:textId="77777777" w:rsidR="00DF6680" w:rsidRDefault="00DF6680" w:rsidP="009B4C1B">
            <w:pPr>
              <w:rPr>
                <w:rFonts w:ascii="Arial" w:hAnsi="Arial"/>
                <w:b/>
                <w:sz w:val="18"/>
                <w:szCs w:val="18"/>
              </w:rPr>
            </w:pPr>
          </w:p>
        </w:tc>
        <w:tc>
          <w:tcPr>
            <w:tcW w:w="5148" w:type="dxa"/>
            <w:tcBorders>
              <w:top w:val="single" w:sz="4" w:space="0" w:color="auto"/>
              <w:left w:val="single" w:sz="4" w:space="0" w:color="auto"/>
              <w:bottom w:val="single" w:sz="4" w:space="0" w:color="auto"/>
              <w:right w:val="single" w:sz="4" w:space="0" w:color="auto"/>
            </w:tcBorders>
          </w:tcPr>
          <w:p w14:paraId="5D6945B7" w14:textId="77777777" w:rsidR="00DF6680" w:rsidRDefault="00DF6680" w:rsidP="009B4C1B">
            <w:pPr>
              <w:rPr>
                <w:rFonts w:ascii="Arial" w:hAnsi="Arial"/>
                <w:sz w:val="20"/>
                <w:szCs w:val="20"/>
              </w:rPr>
            </w:pPr>
            <w:r>
              <w:rPr>
                <w:rFonts w:ascii="Arial" w:hAnsi="Arial"/>
                <w:sz w:val="20"/>
                <w:szCs w:val="20"/>
              </w:rPr>
              <w:t>Name :</w:t>
            </w:r>
          </w:p>
          <w:p w14:paraId="2AA45F3A" w14:textId="77777777" w:rsidR="00DF6680" w:rsidRDefault="00DF6680" w:rsidP="009B4C1B">
            <w:pPr>
              <w:rPr>
                <w:rFonts w:ascii="Arial" w:hAnsi="Arial"/>
                <w:sz w:val="20"/>
                <w:szCs w:val="20"/>
              </w:rPr>
            </w:pPr>
          </w:p>
          <w:p w14:paraId="7EE5F8DA" w14:textId="77777777" w:rsidR="00DF6680" w:rsidRDefault="00DF6680" w:rsidP="009B4C1B">
            <w:pPr>
              <w:rPr>
                <w:rFonts w:ascii="Arial" w:hAnsi="Arial"/>
                <w:sz w:val="20"/>
                <w:szCs w:val="20"/>
              </w:rPr>
            </w:pPr>
            <w:r>
              <w:rPr>
                <w:rFonts w:ascii="Arial" w:hAnsi="Arial"/>
                <w:sz w:val="20"/>
                <w:szCs w:val="20"/>
              </w:rPr>
              <w:t>Description :</w:t>
            </w:r>
          </w:p>
        </w:tc>
      </w:tr>
      <w:tr w:rsidR="00DF6680" w14:paraId="4E7EA01E" w14:textId="77777777" w:rsidTr="009B4C1B">
        <w:tc>
          <w:tcPr>
            <w:tcW w:w="0" w:type="auto"/>
            <w:vMerge/>
            <w:tcBorders>
              <w:top w:val="single" w:sz="4" w:space="0" w:color="auto"/>
              <w:left w:val="single" w:sz="4" w:space="0" w:color="auto"/>
              <w:bottom w:val="single" w:sz="4" w:space="0" w:color="auto"/>
              <w:right w:val="single" w:sz="4" w:space="0" w:color="auto"/>
            </w:tcBorders>
            <w:vAlign w:val="center"/>
            <w:hideMark/>
          </w:tcPr>
          <w:p w14:paraId="3347429D" w14:textId="77777777" w:rsidR="00DF6680" w:rsidRDefault="00DF6680" w:rsidP="009B4C1B">
            <w:pPr>
              <w:rPr>
                <w:rFonts w:ascii="Arial" w:hAnsi="Arial"/>
                <w:b/>
                <w:sz w:val="18"/>
                <w:szCs w:val="18"/>
              </w:rPr>
            </w:pPr>
          </w:p>
        </w:tc>
        <w:tc>
          <w:tcPr>
            <w:tcW w:w="5148" w:type="dxa"/>
            <w:tcBorders>
              <w:top w:val="single" w:sz="4" w:space="0" w:color="auto"/>
              <w:left w:val="single" w:sz="4" w:space="0" w:color="auto"/>
              <w:bottom w:val="single" w:sz="4" w:space="0" w:color="auto"/>
              <w:right w:val="single" w:sz="4" w:space="0" w:color="auto"/>
            </w:tcBorders>
          </w:tcPr>
          <w:p w14:paraId="4FD3600B" w14:textId="77777777" w:rsidR="00DF6680" w:rsidRDefault="00DF6680" w:rsidP="009B4C1B">
            <w:pPr>
              <w:rPr>
                <w:rFonts w:ascii="Arial" w:hAnsi="Arial"/>
                <w:sz w:val="20"/>
                <w:szCs w:val="20"/>
              </w:rPr>
            </w:pPr>
            <w:r>
              <w:rPr>
                <w:rFonts w:ascii="Arial" w:hAnsi="Arial"/>
                <w:sz w:val="20"/>
                <w:szCs w:val="20"/>
              </w:rPr>
              <w:t>Name :</w:t>
            </w:r>
          </w:p>
          <w:p w14:paraId="7B186C1F" w14:textId="77777777" w:rsidR="00DF6680" w:rsidRDefault="00DF6680" w:rsidP="009B4C1B">
            <w:pPr>
              <w:rPr>
                <w:rFonts w:ascii="Arial" w:hAnsi="Arial"/>
                <w:sz w:val="20"/>
                <w:szCs w:val="20"/>
              </w:rPr>
            </w:pPr>
          </w:p>
          <w:p w14:paraId="72F8D134" w14:textId="77777777" w:rsidR="00DF6680" w:rsidRDefault="00DF6680" w:rsidP="009B4C1B">
            <w:pPr>
              <w:rPr>
                <w:rFonts w:ascii="Arial" w:hAnsi="Arial"/>
                <w:sz w:val="20"/>
                <w:szCs w:val="20"/>
              </w:rPr>
            </w:pPr>
            <w:r>
              <w:rPr>
                <w:rFonts w:ascii="Arial" w:hAnsi="Arial"/>
                <w:sz w:val="20"/>
                <w:szCs w:val="20"/>
              </w:rPr>
              <w:t>Description :</w:t>
            </w:r>
          </w:p>
        </w:tc>
      </w:tr>
    </w:tbl>
    <w:p w14:paraId="6AD16BD9" w14:textId="77777777" w:rsidR="00DF6680" w:rsidRDefault="00DF6680" w:rsidP="00DF6680">
      <w:pPr>
        <w:rPr>
          <w:rFonts w:ascii="Arial" w:hAnsi="Arial"/>
        </w:rPr>
      </w:pPr>
    </w:p>
    <w:p w14:paraId="7F235293" w14:textId="6E570033" w:rsidR="00DF6680" w:rsidRDefault="004D293A" w:rsidP="00DF6680">
      <w:pPr>
        <w:pStyle w:val="Heading1"/>
        <w:numPr>
          <w:ilvl w:val="0"/>
          <w:numId w:val="13"/>
        </w:numPr>
        <w:rPr>
          <w:rFonts w:ascii="Arial" w:hAnsi="Arial"/>
          <w:sz w:val="28"/>
        </w:rPr>
      </w:pPr>
      <w:bookmarkStart w:id="85" w:name="_Toc361052619"/>
      <w:bookmarkStart w:id="86" w:name="_Toc137351812"/>
      <w:bookmarkStart w:id="87" w:name="_Toc290538018"/>
      <w:r>
        <w:rPr>
          <w:sz w:val="28"/>
        </w:rPr>
        <w:t>Non-Functional R</w:t>
      </w:r>
      <w:bookmarkStart w:id="88" w:name="_GoBack"/>
      <w:bookmarkEnd w:id="88"/>
      <w:r w:rsidR="00DF6680">
        <w:rPr>
          <w:sz w:val="28"/>
        </w:rPr>
        <w:t>equirements</w:t>
      </w:r>
      <w:bookmarkEnd w:id="85"/>
      <w:bookmarkEnd w:id="86"/>
      <w:bookmarkEnd w:id="87"/>
    </w:p>
    <w:p w14:paraId="0923BD3A" w14:textId="77777777" w:rsidR="00DF6680" w:rsidRDefault="00DF6680" w:rsidP="00DF6680">
      <w:pPr>
        <w:rPr>
          <w:rFonts w:ascii="Arial" w:hAnsi="Arial"/>
        </w:rPr>
      </w:pPr>
    </w:p>
    <w:p w14:paraId="3B1F1C3C" w14:textId="77777777" w:rsidR="00DF6680" w:rsidRDefault="00DF6680" w:rsidP="00DF6680">
      <w:pPr>
        <w:jc w:val="both"/>
        <w:rPr>
          <w:rFonts w:ascii="Arial" w:hAnsi="Arial"/>
          <w:sz w:val="20"/>
          <w:szCs w:val="20"/>
        </w:rPr>
      </w:pPr>
      <w:r>
        <w:rPr>
          <w:rFonts w:ascii="Arial" w:hAnsi="Arial"/>
          <w:sz w:val="20"/>
          <w:szCs w:val="20"/>
        </w:rPr>
        <w:t xml:space="preserve">This section describes the non-functional requirements part of the Business Requirements. A non-functional requirement is typically a special requirement that is not easily or naturally specified in the text of the Use Case’s or function’s event flow. Examples of non-functional requirements include legal and regulatory requirements, application standards, and quality attributes of the system to be built including usability, reliability, performance or supportability requirements. </w:t>
      </w:r>
    </w:p>
    <w:p w14:paraId="338AEC2F" w14:textId="77777777" w:rsidR="00DF6680" w:rsidRDefault="00DF6680" w:rsidP="00DF6680">
      <w:pPr>
        <w:pStyle w:val="Heading2"/>
        <w:numPr>
          <w:ilvl w:val="1"/>
          <w:numId w:val="13"/>
        </w:numPr>
        <w:rPr>
          <w:rFonts w:ascii="Arial" w:hAnsi="Arial"/>
          <w:sz w:val="24"/>
        </w:rPr>
      </w:pPr>
      <w:bookmarkStart w:id="89" w:name="_Toc361052620"/>
      <w:bookmarkStart w:id="90" w:name="_Toc137351816"/>
      <w:bookmarkStart w:id="91" w:name="_Toc290538019"/>
      <w:r>
        <w:rPr>
          <w:i/>
          <w:sz w:val="24"/>
        </w:rPr>
        <w:lastRenderedPageBreak/>
        <w:t>Security Requirements</w:t>
      </w:r>
      <w:bookmarkEnd w:id="89"/>
      <w:bookmarkEnd w:id="90"/>
      <w:bookmarkEnd w:id="91"/>
    </w:p>
    <w:p w14:paraId="73939E5D" w14:textId="77777777" w:rsidR="00DF6680" w:rsidRDefault="00DF6680" w:rsidP="00DF6680">
      <w:pPr>
        <w:rPr>
          <w:rFonts w:ascii="Arial" w:hAnsi="Arial"/>
        </w:rPr>
      </w:pPr>
    </w:p>
    <w:p w14:paraId="012F4715" w14:textId="77777777" w:rsidR="00DF6680" w:rsidRDefault="00DF6680" w:rsidP="00DF6680">
      <w:pPr>
        <w:rPr>
          <w:rFonts w:ascii="Arial" w:hAnsi="Arial"/>
        </w:rPr>
      </w:pPr>
      <w:r>
        <w:rPr>
          <w:rFonts w:ascii="Arial" w:hAnsi="Arial"/>
          <w:sz w:val="20"/>
          <w:szCs w:val="20"/>
        </w:rPr>
        <w:t>This section describes the Security requirements part of the Business Requirements.</w:t>
      </w:r>
    </w:p>
    <w:p w14:paraId="0DC69652" w14:textId="77777777" w:rsidR="00DF6680" w:rsidRDefault="00DF6680" w:rsidP="00DF6680">
      <w:pPr>
        <w:pStyle w:val="Heading3"/>
        <w:numPr>
          <w:ilvl w:val="2"/>
          <w:numId w:val="13"/>
        </w:numPr>
        <w:rPr>
          <w:rFonts w:ascii="Arial" w:hAnsi="Arial"/>
          <w:sz w:val="22"/>
        </w:rPr>
      </w:pPr>
      <w:bookmarkStart w:id="92" w:name="_Toc361052621"/>
      <w:bookmarkStart w:id="93" w:name="_Toc137351817"/>
      <w:bookmarkStart w:id="94" w:name="_Toc290538020"/>
      <w:r>
        <w:rPr>
          <w:sz w:val="22"/>
        </w:rPr>
        <w:t>Authentication</w:t>
      </w:r>
      <w:bookmarkEnd w:id="92"/>
      <w:bookmarkEnd w:id="93"/>
      <w:bookmarkEnd w:id="94"/>
    </w:p>
    <w:p w14:paraId="16818948" w14:textId="77777777" w:rsidR="00DF6680" w:rsidRDefault="00DF6680" w:rsidP="00DF6680">
      <w:pPr>
        <w:rPr>
          <w:rFonts w:ascii="Arial" w:hAnsi="Arial"/>
        </w:rPr>
      </w:pPr>
    </w:p>
    <w:p w14:paraId="027C44B2" w14:textId="77777777" w:rsidR="00DF6680" w:rsidRDefault="00DF6680" w:rsidP="00DF6680">
      <w:pPr>
        <w:jc w:val="both"/>
        <w:rPr>
          <w:rFonts w:ascii="Arial" w:hAnsi="Arial"/>
        </w:rPr>
      </w:pPr>
      <w:r>
        <w:rPr>
          <w:rFonts w:ascii="Arial" w:hAnsi="Arial"/>
          <w:sz w:val="20"/>
          <w:szCs w:val="20"/>
        </w:rPr>
        <w:t xml:space="preserve">This section describes the Authentication requirements part of the Business Requirements. </w:t>
      </w:r>
    </w:p>
    <w:p w14:paraId="74641EF7" w14:textId="77777777" w:rsidR="00DF6680" w:rsidRDefault="00DF6680" w:rsidP="00DF6680">
      <w:pPr>
        <w:pStyle w:val="Instructions"/>
        <w:ind w:left="0"/>
        <w:jc w:val="both"/>
        <w:rPr>
          <w:rFonts w:cs="Arial"/>
          <w:iCs/>
          <w:vanish/>
        </w:rPr>
      </w:pPr>
      <w:r>
        <w:rPr>
          <w:rFonts w:cs="Arial"/>
          <w:iCs/>
          <w:vanish/>
        </w:rPr>
        <w:t>For more information on Government FOI/Privacy policies and guidelines, please refer to the Core Policy Manual at the following link on the MSD web site :</w:t>
      </w:r>
    </w:p>
    <w:p w14:paraId="4004D811" w14:textId="77777777" w:rsidR="00DF6680" w:rsidRDefault="00DF6680" w:rsidP="00DF6680">
      <w:pPr>
        <w:pStyle w:val="Instructions"/>
        <w:ind w:left="0"/>
        <w:jc w:val="both"/>
        <w:rPr>
          <w:rFonts w:cs="Arial"/>
          <w:iCs/>
          <w:vanish/>
        </w:rPr>
      </w:pPr>
    </w:p>
    <w:p w14:paraId="14E1CD62" w14:textId="77777777" w:rsidR="00DF6680" w:rsidRDefault="00DF6680" w:rsidP="00DF6680">
      <w:pPr>
        <w:pStyle w:val="Instructions"/>
        <w:ind w:left="0"/>
        <w:jc w:val="both"/>
        <w:rPr>
          <w:rFonts w:cs="Arial"/>
          <w:b/>
          <w:iCs/>
          <w:vanish/>
        </w:rPr>
      </w:pPr>
      <w:hyperlink r:id="rId17" w:history="1">
        <w:r>
          <w:rPr>
            <w:rStyle w:val="Hyperlink"/>
            <w:b/>
            <w:iCs/>
            <w:vanish/>
          </w:rPr>
          <w:t>http://www.cio.gov.bc.ca/prgs/core.htm</w:t>
        </w:r>
      </w:hyperlink>
    </w:p>
    <w:p w14:paraId="3590EDD6" w14:textId="77777777" w:rsidR="00DF6680" w:rsidRDefault="00DF6680" w:rsidP="00DF6680">
      <w:pPr>
        <w:pStyle w:val="Heading3"/>
        <w:numPr>
          <w:ilvl w:val="2"/>
          <w:numId w:val="13"/>
        </w:numPr>
        <w:rPr>
          <w:rFonts w:ascii="Arial" w:hAnsi="Arial"/>
          <w:sz w:val="22"/>
        </w:rPr>
      </w:pPr>
      <w:bookmarkStart w:id="95" w:name="_Toc137351818"/>
      <w:bookmarkStart w:id="96" w:name="_Toc361052622"/>
      <w:bookmarkStart w:id="97" w:name="_Toc290538021"/>
      <w:r>
        <w:rPr>
          <w:sz w:val="22"/>
        </w:rPr>
        <w:t>Authorization</w:t>
      </w:r>
      <w:bookmarkEnd w:id="95"/>
      <w:r>
        <w:rPr>
          <w:sz w:val="22"/>
        </w:rPr>
        <w:t xml:space="preserve"> and Access Controls</w:t>
      </w:r>
      <w:bookmarkEnd w:id="96"/>
      <w:bookmarkEnd w:id="97"/>
    </w:p>
    <w:p w14:paraId="1400FE4A" w14:textId="77777777" w:rsidR="00DF6680" w:rsidRDefault="00DF6680" w:rsidP="00DF6680">
      <w:pPr>
        <w:rPr>
          <w:rFonts w:ascii="Arial" w:hAnsi="Arial"/>
        </w:rPr>
      </w:pPr>
    </w:p>
    <w:p w14:paraId="052824AB" w14:textId="77777777" w:rsidR="00DF6680" w:rsidRDefault="00DF6680" w:rsidP="00DF6680">
      <w:pPr>
        <w:jc w:val="both"/>
        <w:rPr>
          <w:rFonts w:ascii="Arial" w:hAnsi="Arial"/>
        </w:rPr>
      </w:pPr>
      <w:r>
        <w:rPr>
          <w:rFonts w:ascii="Arial" w:hAnsi="Arial"/>
          <w:sz w:val="20"/>
          <w:szCs w:val="20"/>
        </w:rPr>
        <w:t xml:space="preserve">This section describes the Authorization and Access Control requirements part of the Business Requirements at a high-level. Authorization is the process of determining if the person/group, once identified through the “Authentication process”, is permitted to have access to certain services. </w:t>
      </w:r>
    </w:p>
    <w:p w14:paraId="7013680B" w14:textId="77777777" w:rsidR="00DF6680" w:rsidRDefault="00DF6680" w:rsidP="00DF6680">
      <w:pPr>
        <w:pStyle w:val="Heading2"/>
        <w:numPr>
          <w:ilvl w:val="1"/>
          <w:numId w:val="13"/>
        </w:numPr>
        <w:rPr>
          <w:rFonts w:ascii="Arial" w:hAnsi="Arial"/>
          <w:sz w:val="24"/>
        </w:rPr>
      </w:pPr>
      <w:bookmarkStart w:id="98" w:name="_Toc361052624"/>
      <w:bookmarkStart w:id="99" w:name="_Toc290538022"/>
      <w:r>
        <w:rPr>
          <w:i/>
          <w:sz w:val="24"/>
        </w:rPr>
        <w:t>Availability Requirements</w:t>
      </w:r>
      <w:bookmarkEnd w:id="98"/>
      <w:bookmarkEnd w:id="99"/>
    </w:p>
    <w:p w14:paraId="338B697B" w14:textId="77777777" w:rsidR="00DF6680" w:rsidRDefault="00DF6680" w:rsidP="00DF6680">
      <w:pPr>
        <w:rPr>
          <w:rFonts w:ascii="Arial" w:hAnsi="Arial"/>
        </w:rPr>
      </w:pPr>
    </w:p>
    <w:p w14:paraId="065A545A" w14:textId="77777777" w:rsidR="00DF6680" w:rsidRDefault="00DF6680" w:rsidP="00DF6680">
      <w:pPr>
        <w:rPr>
          <w:rFonts w:ascii="Arial" w:hAnsi="Arial"/>
          <w:sz w:val="20"/>
          <w:szCs w:val="20"/>
        </w:rPr>
      </w:pPr>
      <w:r>
        <w:rPr>
          <w:rFonts w:ascii="Arial" w:hAnsi="Arial"/>
          <w:sz w:val="20"/>
          <w:szCs w:val="20"/>
        </w:rPr>
        <w:t>This section describes the system availability requirements.</w:t>
      </w:r>
    </w:p>
    <w:p w14:paraId="5262AACE" w14:textId="77777777" w:rsidR="00DF6680" w:rsidRDefault="00DF6680" w:rsidP="00DF6680">
      <w:pPr>
        <w:pStyle w:val="Instructions"/>
        <w:ind w:left="0"/>
        <w:jc w:val="both"/>
        <w:rPr>
          <w:rFonts w:cs="Arial"/>
          <w:iCs/>
          <w:vanish/>
        </w:rPr>
      </w:pPr>
      <w:r>
        <w:rPr>
          <w:rFonts w:cs="Arial"/>
          <w:iCs/>
          <w:vanish/>
        </w:rPr>
        <w:t xml:space="preserve">Please specify the availability requirements for each Use Case or Business Function in the table below. Add more rows as necessary. If all use cases / business functions (the system as a whole) have the same uniform availability requirements, then describe this in the space below and delete the table below. </w:t>
      </w:r>
    </w:p>
    <w:p w14:paraId="2E3F7DD3" w14:textId="77777777" w:rsidR="00DF6680" w:rsidRDefault="00DF6680" w:rsidP="00DF6680">
      <w:pPr>
        <w:pStyle w:val="Heading2"/>
        <w:numPr>
          <w:ilvl w:val="1"/>
          <w:numId w:val="13"/>
        </w:numPr>
        <w:rPr>
          <w:rFonts w:ascii="Arial" w:hAnsi="Arial"/>
          <w:sz w:val="24"/>
        </w:rPr>
      </w:pPr>
      <w:bookmarkStart w:id="100" w:name="_Toc137351813"/>
      <w:bookmarkStart w:id="101" w:name="_Toc361052625"/>
      <w:bookmarkStart w:id="102" w:name="_Toc290538023"/>
      <w:r>
        <w:rPr>
          <w:i/>
          <w:sz w:val="24"/>
        </w:rPr>
        <w:t>Usability</w:t>
      </w:r>
      <w:bookmarkEnd w:id="100"/>
      <w:r>
        <w:rPr>
          <w:i/>
          <w:sz w:val="24"/>
        </w:rPr>
        <w:t xml:space="preserve"> Requirements</w:t>
      </w:r>
      <w:bookmarkEnd w:id="101"/>
      <w:bookmarkEnd w:id="102"/>
    </w:p>
    <w:p w14:paraId="54CACB16" w14:textId="77777777" w:rsidR="00DF6680" w:rsidRDefault="00DF6680" w:rsidP="00DF6680">
      <w:pPr>
        <w:rPr>
          <w:rFonts w:ascii="Arial" w:hAnsi="Arial"/>
        </w:rPr>
      </w:pPr>
    </w:p>
    <w:p w14:paraId="02DDF71E" w14:textId="77777777" w:rsidR="00DF6680" w:rsidRDefault="00DF6680" w:rsidP="00DF6680">
      <w:pPr>
        <w:jc w:val="both"/>
        <w:rPr>
          <w:rFonts w:ascii="Arial" w:hAnsi="Arial"/>
          <w:sz w:val="20"/>
          <w:szCs w:val="20"/>
        </w:rPr>
      </w:pPr>
      <w:r>
        <w:rPr>
          <w:rFonts w:ascii="Arial" w:hAnsi="Arial"/>
          <w:sz w:val="20"/>
          <w:szCs w:val="20"/>
        </w:rPr>
        <w:t>This section describes the system usability requirements. A usability requirement specifies how easy the system must be to use. Usability is a non-functional requirement, because in its essence it doesn't specify parts of the system functionality, but specifies only how that functionality is to be perceived by the user, for instance how easy it must be to learn and operate the system.</w:t>
      </w:r>
    </w:p>
    <w:p w14:paraId="185DF17F" w14:textId="77777777" w:rsidR="00DF6680" w:rsidRDefault="00DF6680" w:rsidP="00DF6680">
      <w:pPr>
        <w:pStyle w:val="Instructions"/>
        <w:ind w:left="0"/>
        <w:jc w:val="both"/>
        <w:rPr>
          <w:rFonts w:cs="Arial"/>
          <w:iCs/>
          <w:vanish/>
        </w:rPr>
      </w:pPr>
      <w:r>
        <w:rPr>
          <w:rFonts w:cs="Arial"/>
          <w:iCs/>
          <w:vanish/>
        </w:rPr>
        <w:t xml:space="preserve">Please describe the expectation levels of various usability factors for the system. Examples of usability factors are : Ease of learning, task efficiency, understandability, subjective satisfaction, Target users’ technical expertise levels, education levels etc. </w:t>
      </w:r>
    </w:p>
    <w:p w14:paraId="6706666F" w14:textId="77777777" w:rsidR="00DF6680" w:rsidRDefault="00DF6680" w:rsidP="00DF6680">
      <w:pPr>
        <w:pStyle w:val="Heading2"/>
        <w:numPr>
          <w:ilvl w:val="1"/>
          <w:numId w:val="13"/>
        </w:numPr>
        <w:rPr>
          <w:rFonts w:ascii="Arial" w:hAnsi="Arial"/>
          <w:sz w:val="24"/>
        </w:rPr>
      </w:pPr>
      <w:bookmarkStart w:id="103" w:name="_Toc137351814"/>
      <w:bookmarkStart w:id="104" w:name="_Toc361052626"/>
      <w:bookmarkStart w:id="105" w:name="_Toc290538024"/>
      <w:r>
        <w:rPr>
          <w:i/>
          <w:sz w:val="24"/>
        </w:rPr>
        <w:t xml:space="preserve">System Help </w:t>
      </w:r>
      <w:bookmarkEnd w:id="103"/>
      <w:r>
        <w:rPr>
          <w:i/>
          <w:sz w:val="24"/>
        </w:rPr>
        <w:t>Requirements</w:t>
      </w:r>
      <w:bookmarkEnd w:id="104"/>
      <w:bookmarkEnd w:id="105"/>
    </w:p>
    <w:p w14:paraId="7B94A43C" w14:textId="77777777" w:rsidR="00DF6680" w:rsidRDefault="00DF6680" w:rsidP="00DF6680">
      <w:pPr>
        <w:rPr>
          <w:rFonts w:ascii="Arial" w:hAnsi="Arial"/>
        </w:rPr>
      </w:pPr>
    </w:p>
    <w:p w14:paraId="106D91ED" w14:textId="77777777" w:rsidR="00DF6680" w:rsidRDefault="00DF6680" w:rsidP="00DF6680">
      <w:pPr>
        <w:rPr>
          <w:rFonts w:ascii="Arial" w:hAnsi="Arial"/>
        </w:rPr>
      </w:pPr>
      <w:r>
        <w:rPr>
          <w:rFonts w:ascii="Arial" w:hAnsi="Arial"/>
          <w:sz w:val="20"/>
          <w:szCs w:val="20"/>
        </w:rPr>
        <w:t xml:space="preserve">This section describes what kind of System Help features need to be built into the system. </w:t>
      </w:r>
    </w:p>
    <w:p w14:paraId="5683FBF3" w14:textId="77777777" w:rsidR="00DF6680" w:rsidRDefault="00DF6680" w:rsidP="00DF6680">
      <w:pPr>
        <w:pStyle w:val="Instructions"/>
        <w:ind w:left="0"/>
        <w:jc w:val="both"/>
        <w:rPr>
          <w:rFonts w:cs="Arial"/>
          <w:iCs/>
          <w:vanish/>
        </w:rPr>
      </w:pPr>
      <w:r>
        <w:rPr>
          <w:rFonts w:cs="Arial"/>
          <w:iCs/>
          <w:vanish/>
        </w:rPr>
        <w:t xml:space="preserve">Please specify the Online/Offline Help requirements for each Use Case or Business Function in the table below. Add more rows as necessary. If all use cases / business functions (the system as a whole) have the same uniform Help requirements, then describe this in the space below and delete the table below. </w:t>
      </w:r>
    </w:p>
    <w:p w14:paraId="206584BA" w14:textId="77777777" w:rsidR="00DF6680" w:rsidRDefault="00DF6680" w:rsidP="00DF6680">
      <w:pPr>
        <w:pStyle w:val="Heading2"/>
        <w:numPr>
          <w:ilvl w:val="1"/>
          <w:numId w:val="13"/>
        </w:numPr>
        <w:rPr>
          <w:rFonts w:ascii="Arial" w:hAnsi="Arial"/>
          <w:sz w:val="24"/>
        </w:rPr>
      </w:pPr>
      <w:bookmarkStart w:id="106" w:name="_Toc361052627"/>
      <w:bookmarkStart w:id="107" w:name="_Toc137351815"/>
      <w:bookmarkStart w:id="108" w:name="_Toc290538025"/>
      <w:r>
        <w:rPr>
          <w:i/>
          <w:sz w:val="24"/>
        </w:rPr>
        <w:t>Performance Requirements</w:t>
      </w:r>
      <w:bookmarkEnd w:id="106"/>
      <w:bookmarkEnd w:id="107"/>
      <w:bookmarkEnd w:id="108"/>
      <w:r>
        <w:rPr>
          <w:i/>
          <w:sz w:val="24"/>
        </w:rPr>
        <w:t xml:space="preserve"> </w:t>
      </w:r>
    </w:p>
    <w:p w14:paraId="71A1992D" w14:textId="77777777" w:rsidR="00DF6680" w:rsidRDefault="00DF6680" w:rsidP="00DF6680">
      <w:pPr>
        <w:rPr>
          <w:rFonts w:ascii="Arial" w:hAnsi="Arial"/>
        </w:rPr>
      </w:pPr>
    </w:p>
    <w:p w14:paraId="5F7E49BC" w14:textId="77777777" w:rsidR="00DF6680" w:rsidRDefault="00DF6680" w:rsidP="00DF6680">
      <w:pPr>
        <w:rPr>
          <w:rFonts w:ascii="Arial" w:hAnsi="Arial"/>
        </w:rPr>
      </w:pPr>
      <w:r>
        <w:rPr>
          <w:rFonts w:ascii="Arial" w:hAnsi="Arial"/>
          <w:sz w:val="20"/>
          <w:szCs w:val="20"/>
        </w:rPr>
        <w:t>This section describes system performance expectation levels (response times).</w:t>
      </w:r>
    </w:p>
    <w:p w14:paraId="0ADF8AD7" w14:textId="77777777" w:rsidR="00DF6680" w:rsidRDefault="00DF6680" w:rsidP="00DF6680">
      <w:pPr>
        <w:pStyle w:val="Heading2"/>
        <w:numPr>
          <w:ilvl w:val="1"/>
          <w:numId w:val="13"/>
        </w:numPr>
        <w:rPr>
          <w:rFonts w:ascii="Arial" w:hAnsi="Arial"/>
          <w:sz w:val="24"/>
        </w:rPr>
      </w:pPr>
      <w:bookmarkStart w:id="109" w:name="_Toc361052628"/>
      <w:bookmarkStart w:id="110" w:name="_Toc137351820"/>
      <w:bookmarkStart w:id="111" w:name="_Toc290538026"/>
      <w:r>
        <w:rPr>
          <w:i/>
          <w:sz w:val="24"/>
        </w:rPr>
        <w:t>Scalability Requirements</w:t>
      </w:r>
      <w:bookmarkEnd w:id="109"/>
      <w:bookmarkEnd w:id="110"/>
      <w:bookmarkEnd w:id="111"/>
    </w:p>
    <w:p w14:paraId="3CDE0FE8" w14:textId="77777777" w:rsidR="00DF6680" w:rsidRDefault="00DF6680" w:rsidP="00DF6680">
      <w:pPr>
        <w:rPr>
          <w:rFonts w:ascii="Arial" w:hAnsi="Arial"/>
        </w:rPr>
      </w:pPr>
      <w:r>
        <w:rPr>
          <w:rFonts w:ascii="Arial" w:hAnsi="Arial"/>
        </w:rPr>
        <w:tab/>
      </w:r>
    </w:p>
    <w:p w14:paraId="2E14FACB" w14:textId="77777777" w:rsidR="00DF6680" w:rsidRDefault="00DF6680" w:rsidP="00DF6680">
      <w:pPr>
        <w:jc w:val="both"/>
        <w:rPr>
          <w:rFonts w:ascii="Arial" w:hAnsi="Arial"/>
        </w:rPr>
      </w:pPr>
      <w:r>
        <w:rPr>
          <w:rFonts w:ascii="Arial" w:hAnsi="Arial"/>
          <w:sz w:val="20"/>
          <w:szCs w:val="20"/>
        </w:rPr>
        <w:t xml:space="preserve">This section describes how the system is expected to scale to new higher or lower levels. Both user and application scalability requirements are described here. </w:t>
      </w:r>
      <w:r>
        <w:rPr>
          <w:rFonts w:ascii="Arial" w:hAnsi="Arial"/>
          <w:i/>
          <w:sz w:val="20"/>
          <w:szCs w:val="20"/>
        </w:rPr>
        <w:t>Data scalability is not described here as it is already described in the “data volumes” section earlier</w:t>
      </w:r>
      <w:r>
        <w:rPr>
          <w:rFonts w:ascii="Arial" w:hAnsi="Arial"/>
          <w:sz w:val="20"/>
          <w:szCs w:val="20"/>
        </w:rPr>
        <w:t>.</w:t>
      </w:r>
    </w:p>
    <w:p w14:paraId="75E60A78" w14:textId="77777777" w:rsidR="00DF6680" w:rsidRDefault="00DF6680" w:rsidP="00DF6680">
      <w:pPr>
        <w:pStyle w:val="Heading3"/>
        <w:numPr>
          <w:ilvl w:val="2"/>
          <w:numId w:val="13"/>
        </w:numPr>
        <w:rPr>
          <w:sz w:val="22"/>
        </w:rPr>
      </w:pPr>
      <w:bookmarkStart w:id="112" w:name="_Toc361052629"/>
      <w:bookmarkStart w:id="113" w:name="_Toc137351821"/>
      <w:bookmarkStart w:id="114" w:name="_Toc290538027"/>
      <w:r>
        <w:rPr>
          <w:sz w:val="22"/>
        </w:rPr>
        <w:t>User Scalability</w:t>
      </w:r>
      <w:bookmarkEnd w:id="112"/>
      <w:bookmarkEnd w:id="113"/>
      <w:bookmarkEnd w:id="114"/>
    </w:p>
    <w:p w14:paraId="152C9DCD" w14:textId="77777777" w:rsidR="00DF6680" w:rsidRPr="001B710C" w:rsidRDefault="00DF6680" w:rsidP="00DF6680">
      <w:r>
        <w:t>How the system should scale as more and more users are added.</w:t>
      </w:r>
    </w:p>
    <w:p w14:paraId="6BAE6CDB" w14:textId="77777777" w:rsidR="00DF6680" w:rsidRDefault="00DF6680" w:rsidP="00DF6680">
      <w:pPr>
        <w:pStyle w:val="Instructions"/>
        <w:ind w:left="0"/>
        <w:jc w:val="both"/>
        <w:rPr>
          <w:rFonts w:cs="Arial"/>
          <w:iCs/>
          <w:vanish/>
        </w:rPr>
      </w:pPr>
      <w:r>
        <w:rPr>
          <w:rFonts w:cs="Arial"/>
          <w:iCs/>
          <w:vanish/>
        </w:rPr>
        <w:t>Please describe how the user volumes are likely to grow in a given number of months or years. Example : 1000 new users are expected to use this internet system in the next 6 months.</w:t>
      </w:r>
    </w:p>
    <w:p w14:paraId="1D92EDEB" w14:textId="77777777" w:rsidR="00DF6680" w:rsidRDefault="00DF6680" w:rsidP="00DF6680">
      <w:pPr>
        <w:pStyle w:val="Heading3"/>
        <w:numPr>
          <w:ilvl w:val="2"/>
          <w:numId w:val="13"/>
        </w:numPr>
        <w:rPr>
          <w:sz w:val="22"/>
        </w:rPr>
      </w:pPr>
      <w:bookmarkStart w:id="115" w:name="_Toc361052630"/>
      <w:bookmarkStart w:id="116" w:name="_Toc137351822"/>
      <w:bookmarkStart w:id="117" w:name="_Toc290538028"/>
      <w:r>
        <w:rPr>
          <w:sz w:val="22"/>
        </w:rPr>
        <w:t>Application Scalability</w:t>
      </w:r>
      <w:bookmarkEnd w:id="115"/>
      <w:bookmarkEnd w:id="116"/>
      <w:bookmarkEnd w:id="117"/>
    </w:p>
    <w:p w14:paraId="28BE1AA0" w14:textId="77777777" w:rsidR="00DF6680" w:rsidRPr="001B710C" w:rsidRDefault="00DF6680" w:rsidP="00DF6680">
      <w:r>
        <w:t>How the system should scale to meet performance demands.</w:t>
      </w:r>
    </w:p>
    <w:p w14:paraId="20104631" w14:textId="77777777" w:rsidR="00DF6680" w:rsidRDefault="00DF6680" w:rsidP="00DF6680">
      <w:pPr>
        <w:pStyle w:val="Instructions"/>
        <w:ind w:left="0"/>
        <w:jc w:val="both"/>
        <w:rPr>
          <w:rFonts w:cs="Arial"/>
          <w:iCs/>
          <w:vanish/>
        </w:rPr>
      </w:pPr>
      <w:r>
        <w:rPr>
          <w:rFonts w:cs="Arial"/>
          <w:iCs/>
          <w:vanish/>
        </w:rPr>
        <w:t xml:space="preserve">Please describe if any new major functionality/interface is likely to be added to the application in the next given number of months or years. Example : This system will have a new public facing (internet) interface in the next 1 year. </w:t>
      </w:r>
    </w:p>
    <w:p w14:paraId="2B618604" w14:textId="77777777" w:rsidR="00DF6680" w:rsidRDefault="00DF6680" w:rsidP="00DF6680">
      <w:pPr>
        <w:pStyle w:val="Heading1"/>
        <w:numPr>
          <w:ilvl w:val="0"/>
          <w:numId w:val="14"/>
        </w:numPr>
        <w:rPr>
          <w:rFonts w:ascii="Arial" w:hAnsi="Arial"/>
          <w:sz w:val="28"/>
        </w:rPr>
      </w:pPr>
      <w:bookmarkStart w:id="118" w:name="_Toc361052631"/>
      <w:bookmarkStart w:id="119" w:name="_Toc137351823"/>
      <w:bookmarkStart w:id="120" w:name="_Toc290538029"/>
      <w:r>
        <w:rPr>
          <w:sz w:val="28"/>
        </w:rPr>
        <w:t>Interface Requirements</w:t>
      </w:r>
      <w:bookmarkEnd w:id="118"/>
      <w:bookmarkEnd w:id="119"/>
      <w:bookmarkEnd w:id="120"/>
    </w:p>
    <w:p w14:paraId="575F147A" w14:textId="77777777" w:rsidR="00DF6680" w:rsidRDefault="00DF6680" w:rsidP="00DF6680">
      <w:pPr>
        <w:rPr>
          <w:rFonts w:ascii="Arial" w:hAnsi="Arial"/>
        </w:rPr>
      </w:pPr>
    </w:p>
    <w:p w14:paraId="75A18208" w14:textId="77777777" w:rsidR="00DF6680" w:rsidRDefault="00DF6680" w:rsidP="00DF6680">
      <w:pPr>
        <w:rPr>
          <w:rFonts w:ascii="Arial" w:hAnsi="Arial"/>
        </w:rPr>
      </w:pPr>
      <w:r>
        <w:rPr>
          <w:rFonts w:ascii="Arial" w:hAnsi="Arial"/>
          <w:sz w:val="20"/>
          <w:szCs w:val="20"/>
        </w:rPr>
        <w:t>This section describes User and System Interface requirements for the proposed system.</w:t>
      </w:r>
    </w:p>
    <w:p w14:paraId="50065475" w14:textId="77777777" w:rsidR="00DF6680" w:rsidRDefault="00DF6680" w:rsidP="00DF6680">
      <w:pPr>
        <w:pStyle w:val="Heading2"/>
        <w:numPr>
          <w:ilvl w:val="1"/>
          <w:numId w:val="14"/>
        </w:numPr>
        <w:rPr>
          <w:i/>
          <w:iCs w:val="0"/>
          <w:sz w:val="24"/>
        </w:rPr>
      </w:pPr>
      <w:bookmarkStart w:id="121" w:name="_Toc361052632"/>
      <w:bookmarkStart w:id="122" w:name="_Toc137351824"/>
      <w:bookmarkStart w:id="123" w:name="_Toc290538030"/>
      <w:r>
        <w:rPr>
          <w:i/>
          <w:sz w:val="24"/>
        </w:rPr>
        <w:lastRenderedPageBreak/>
        <w:t>User Interface Requirements</w:t>
      </w:r>
      <w:bookmarkEnd w:id="121"/>
      <w:bookmarkEnd w:id="122"/>
      <w:bookmarkEnd w:id="123"/>
    </w:p>
    <w:p w14:paraId="1DE2E78B" w14:textId="77777777" w:rsidR="00DF6680" w:rsidRPr="001B710C" w:rsidRDefault="00DF6680" w:rsidP="00DF6680">
      <w:r>
        <w:t>It may be helpful to reference screen and report designs in this section.</w:t>
      </w:r>
    </w:p>
    <w:p w14:paraId="24D98D93" w14:textId="77777777" w:rsidR="00DF6680" w:rsidRDefault="00DF6680" w:rsidP="00DF6680">
      <w:pPr>
        <w:pStyle w:val="Heading2"/>
        <w:numPr>
          <w:ilvl w:val="1"/>
          <w:numId w:val="14"/>
        </w:numPr>
        <w:rPr>
          <w:i/>
          <w:iCs w:val="0"/>
          <w:sz w:val="24"/>
        </w:rPr>
      </w:pPr>
      <w:bookmarkStart w:id="124" w:name="_Toc361052633"/>
      <w:bookmarkStart w:id="125" w:name="_Toc137351825"/>
      <w:bookmarkStart w:id="126" w:name="_Toc290538031"/>
      <w:r>
        <w:rPr>
          <w:i/>
          <w:sz w:val="24"/>
        </w:rPr>
        <w:t>System Interface Requirements</w:t>
      </w:r>
      <w:bookmarkEnd w:id="124"/>
      <w:bookmarkEnd w:id="125"/>
      <w:bookmarkEnd w:id="126"/>
    </w:p>
    <w:p w14:paraId="4918FE38" w14:textId="77777777" w:rsidR="00DF6680" w:rsidRPr="001B710C" w:rsidRDefault="00DF6680" w:rsidP="00DF6680">
      <w:r>
        <w:t>Use this section to list all required APIs into and out of the system, note those that exist and can be leveraged separately from those that need to be built for the Application to meet the business requirements.</w:t>
      </w:r>
    </w:p>
    <w:p w14:paraId="5EDD7E90" w14:textId="77777777" w:rsidR="00DF6680" w:rsidRDefault="00DF6680" w:rsidP="00DF6680">
      <w:pPr>
        <w:pStyle w:val="Instructions"/>
        <w:ind w:left="0"/>
        <w:jc w:val="both"/>
        <w:rPr>
          <w:rFonts w:cs="Arial"/>
          <w:iCs/>
          <w:vanish/>
        </w:rPr>
      </w:pPr>
      <w:r>
        <w:rPr>
          <w:rFonts w:cs="Arial"/>
          <w:iCs/>
          <w:vanish/>
        </w:rPr>
        <w:t>Please list and describe here what other external systems/business functions are required to be interfaced with the proposed system from Business Requirements perspective. Example : This system needs to interface with the CAS in order to receive some input data. Please avoid describing system design and technical issues.</w:t>
      </w:r>
    </w:p>
    <w:p w14:paraId="724D3A71" w14:textId="77777777" w:rsidR="00DF6680" w:rsidRDefault="00DF6680" w:rsidP="00DF6680">
      <w:pPr>
        <w:pStyle w:val="Heading1"/>
        <w:numPr>
          <w:ilvl w:val="0"/>
          <w:numId w:val="15"/>
        </w:numPr>
        <w:ind w:left="360"/>
        <w:rPr>
          <w:rFonts w:ascii="Arial" w:hAnsi="Arial"/>
          <w:sz w:val="28"/>
        </w:rPr>
      </w:pPr>
      <w:bookmarkStart w:id="127" w:name="_Toc361052634"/>
      <w:bookmarkStart w:id="128" w:name="_Toc137351826"/>
      <w:bookmarkStart w:id="129" w:name="_Toc290538032"/>
      <w:r>
        <w:rPr>
          <w:sz w:val="28"/>
        </w:rPr>
        <w:t>Business/Technical Glossary</w:t>
      </w:r>
      <w:bookmarkEnd w:id="127"/>
      <w:bookmarkEnd w:id="128"/>
      <w:bookmarkEnd w:id="129"/>
    </w:p>
    <w:p w14:paraId="6AB4A232" w14:textId="365545A6" w:rsidR="002E0E68" w:rsidRDefault="00DF6680" w:rsidP="00DF6680">
      <w:r>
        <w:t>List the business and technical terms used that might not be understood by all stakeholders and describe them in jargon-free narrative.</w:t>
      </w:r>
    </w:p>
    <w:p w14:paraId="0AF915D8" w14:textId="77777777" w:rsidR="00C57359" w:rsidRDefault="006031D6" w:rsidP="00D35FF9">
      <w:pPr>
        <w:pStyle w:val="Heading1"/>
      </w:pPr>
      <w:r>
        <w:t>Feedback</w:t>
      </w:r>
    </w:p>
    <w:p w14:paraId="10C7C202" w14:textId="77777777" w:rsidR="00C57359" w:rsidRDefault="006031D6">
      <w:pPr>
        <w:spacing w:before="240" w:after="240"/>
      </w:pPr>
      <w:r>
        <w:t>The following commentary was accepted and noted. Such commentary may have surfaced through meetings, water cooler conversations, emails, formal reviews, phone conversations.</w:t>
      </w:r>
    </w:p>
    <w:tbl>
      <w:tblPr>
        <w:tblW w:w="14640" w:type="dxa"/>
        <w:tblCellSpacing w:w="15" w:type="dxa"/>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2707"/>
        <w:gridCol w:w="2309"/>
        <w:gridCol w:w="1886"/>
        <w:gridCol w:w="7738"/>
      </w:tblGrid>
      <w:tr w:rsidR="00C57359" w14:paraId="786CDF3C" w14:textId="77777777">
        <w:trPr>
          <w:tblCellSpacing w:w="15" w:type="dxa"/>
        </w:trPr>
        <w:tc>
          <w:tcPr>
            <w:tcW w:w="0" w:type="auto"/>
            <w:tcMar>
              <w:top w:w="15" w:type="dxa"/>
              <w:left w:w="15" w:type="dxa"/>
              <w:bottom w:w="15" w:type="dxa"/>
              <w:right w:w="15" w:type="dxa"/>
            </w:tcMar>
            <w:vAlign w:val="center"/>
          </w:tcPr>
          <w:p w14:paraId="5A6A8597" w14:textId="77777777" w:rsidR="00C57359" w:rsidRDefault="006031D6">
            <w:r>
              <w:rPr>
                <w:b/>
                <w:bCs/>
              </w:rPr>
              <w:t>WHO</w:t>
            </w:r>
          </w:p>
        </w:tc>
        <w:tc>
          <w:tcPr>
            <w:tcW w:w="0" w:type="auto"/>
            <w:tcMar>
              <w:top w:w="15" w:type="dxa"/>
              <w:left w:w="15" w:type="dxa"/>
              <w:bottom w:w="15" w:type="dxa"/>
              <w:right w:w="15" w:type="dxa"/>
            </w:tcMar>
            <w:vAlign w:val="center"/>
          </w:tcPr>
          <w:p w14:paraId="4393DAE8" w14:textId="77777777" w:rsidR="00C57359" w:rsidRDefault="006031D6">
            <w:r>
              <w:rPr>
                <w:b/>
                <w:bCs/>
              </w:rPr>
              <w:t>WHEN</w:t>
            </w:r>
          </w:p>
        </w:tc>
        <w:tc>
          <w:tcPr>
            <w:tcW w:w="0" w:type="auto"/>
            <w:tcMar>
              <w:top w:w="15" w:type="dxa"/>
              <w:left w:w="15" w:type="dxa"/>
              <w:bottom w:w="15" w:type="dxa"/>
              <w:right w:w="15" w:type="dxa"/>
            </w:tcMar>
            <w:vAlign w:val="center"/>
          </w:tcPr>
          <w:p w14:paraId="1A41C316" w14:textId="77777777" w:rsidR="00C57359" w:rsidRDefault="006031D6">
            <w:r>
              <w:rPr>
                <w:b/>
                <w:bCs/>
              </w:rPr>
              <w:t>HOW</w:t>
            </w:r>
          </w:p>
        </w:tc>
        <w:tc>
          <w:tcPr>
            <w:tcW w:w="0" w:type="auto"/>
            <w:tcMar>
              <w:top w:w="15" w:type="dxa"/>
              <w:left w:w="15" w:type="dxa"/>
              <w:bottom w:w="15" w:type="dxa"/>
              <w:right w:w="15" w:type="dxa"/>
            </w:tcMar>
            <w:vAlign w:val="center"/>
          </w:tcPr>
          <w:p w14:paraId="67E5DD6F" w14:textId="77777777" w:rsidR="00C57359" w:rsidRDefault="006031D6">
            <w:r>
              <w:rPr>
                <w:b/>
                <w:bCs/>
              </w:rPr>
              <w:t>COMMENT</w:t>
            </w:r>
          </w:p>
        </w:tc>
      </w:tr>
      <w:tr w:rsidR="00C57359" w14:paraId="11DDD0CD" w14:textId="77777777">
        <w:trPr>
          <w:tblCellSpacing w:w="15" w:type="dxa"/>
        </w:trPr>
        <w:tc>
          <w:tcPr>
            <w:tcW w:w="0" w:type="auto"/>
            <w:tcMar>
              <w:top w:w="15" w:type="dxa"/>
              <w:left w:w="15" w:type="dxa"/>
              <w:bottom w:w="15" w:type="dxa"/>
              <w:right w:w="15" w:type="dxa"/>
            </w:tcMar>
            <w:vAlign w:val="center"/>
          </w:tcPr>
          <w:p w14:paraId="12ED4DD7" w14:textId="0A6495FB" w:rsidR="00C57359" w:rsidRDefault="002E0E68">
            <w:r>
              <w:t>Someone</w:t>
            </w:r>
          </w:p>
        </w:tc>
        <w:tc>
          <w:tcPr>
            <w:tcW w:w="0" w:type="auto"/>
            <w:tcMar>
              <w:top w:w="15" w:type="dxa"/>
              <w:left w:w="15" w:type="dxa"/>
              <w:bottom w:w="15" w:type="dxa"/>
              <w:right w:w="15" w:type="dxa"/>
            </w:tcMar>
            <w:vAlign w:val="center"/>
          </w:tcPr>
          <w:p w14:paraId="34CFE6E8" w14:textId="07F42CD7" w:rsidR="00C57359" w:rsidRDefault="002E0E68">
            <w:r>
              <w:t>12 May</w:t>
            </w:r>
          </w:p>
        </w:tc>
        <w:tc>
          <w:tcPr>
            <w:tcW w:w="0" w:type="auto"/>
            <w:tcMar>
              <w:top w:w="15" w:type="dxa"/>
              <w:left w:w="15" w:type="dxa"/>
              <w:bottom w:w="15" w:type="dxa"/>
              <w:right w:w="15" w:type="dxa"/>
            </w:tcMar>
            <w:vAlign w:val="center"/>
          </w:tcPr>
          <w:p w14:paraId="26DA15CB" w14:textId="3D68F033" w:rsidR="00C57359" w:rsidRDefault="002E0E68">
            <w:r>
              <w:t>Email</w:t>
            </w:r>
          </w:p>
        </w:tc>
        <w:tc>
          <w:tcPr>
            <w:tcW w:w="0" w:type="auto"/>
            <w:tcMar>
              <w:top w:w="15" w:type="dxa"/>
              <w:left w:w="15" w:type="dxa"/>
              <w:bottom w:w="15" w:type="dxa"/>
              <w:right w:w="15" w:type="dxa"/>
            </w:tcMar>
            <w:vAlign w:val="center"/>
          </w:tcPr>
          <w:p w14:paraId="1782D97A" w14:textId="7DD3A1ED" w:rsidR="00C57359" w:rsidRDefault="002E0E68">
            <w:r>
              <w:t>Some comment duly noted.</w:t>
            </w:r>
          </w:p>
        </w:tc>
      </w:tr>
      <w:tr w:rsidR="00C57359" w14:paraId="03B411DE" w14:textId="77777777">
        <w:trPr>
          <w:tblCellSpacing w:w="15" w:type="dxa"/>
        </w:trPr>
        <w:tc>
          <w:tcPr>
            <w:tcW w:w="0" w:type="auto"/>
            <w:tcMar>
              <w:top w:w="15" w:type="dxa"/>
              <w:left w:w="15" w:type="dxa"/>
              <w:bottom w:w="15" w:type="dxa"/>
              <w:right w:w="15" w:type="dxa"/>
            </w:tcMar>
            <w:vAlign w:val="center"/>
          </w:tcPr>
          <w:p w14:paraId="059FF3C9" w14:textId="77777777" w:rsidR="00C57359" w:rsidRDefault="006031D6">
            <w:r>
              <w:t> </w:t>
            </w:r>
          </w:p>
        </w:tc>
        <w:tc>
          <w:tcPr>
            <w:tcW w:w="0" w:type="auto"/>
            <w:tcMar>
              <w:top w:w="15" w:type="dxa"/>
              <w:left w:w="15" w:type="dxa"/>
              <w:bottom w:w="15" w:type="dxa"/>
              <w:right w:w="15" w:type="dxa"/>
            </w:tcMar>
            <w:vAlign w:val="center"/>
          </w:tcPr>
          <w:p w14:paraId="6458190B" w14:textId="77777777" w:rsidR="00C57359" w:rsidRDefault="00C57359"/>
        </w:tc>
        <w:tc>
          <w:tcPr>
            <w:tcW w:w="0" w:type="auto"/>
            <w:tcMar>
              <w:top w:w="15" w:type="dxa"/>
              <w:left w:w="15" w:type="dxa"/>
              <w:bottom w:w="15" w:type="dxa"/>
              <w:right w:w="15" w:type="dxa"/>
            </w:tcMar>
            <w:vAlign w:val="center"/>
          </w:tcPr>
          <w:p w14:paraId="22C5AF96" w14:textId="77777777" w:rsidR="00C57359" w:rsidRDefault="00C57359"/>
        </w:tc>
        <w:tc>
          <w:tcPr>
            <w:tcW w:w="0" w:type="auto"/>
            <w:tcMar>
              <w:top w:w="15" w:type="dxa"/>
              <w:left w:w="15" w:type="dxa"/>
              <w:bottom w:w="15" w:type="dxa"/>
              <w:right w:w="15" w:type="dxa"/>
            </w:tcMar>
            <w:vAlign w:val="center"/>
          </w:tcPr>
          <w:p w14:paraId="14EDD93F" w14:textId="77777777" w:rsidR="00C57359" w:rsidRDefault="00C57359"/>
        </w:tc>
      </w:tr>
      <w:tr w:rsidR="00C57359" w14:paraId="0AEF9283" w14:textId="77777777">
        <w:trPr>
          <w:tblCellSpacing w:w="15" w:type="dxa"/>
        </w:trPr>
        <w:tc>
          <w:tcPr>
            <w:tcW w:w="0" w:type="auto"/>
            <w:tcMar>
              <w:top w:w="15" w:type="dxa"/>
              <w:left w:w="15" w:type="dxa"/>
              <w:bottom w:w="15" w:type="dxa"/>
              <w:right w:w="15" w:type="dxa"/>
            </w:tcMar>
            <w:vAlign w:val="center"/>
          </w:tcPr>
          <w:p w14:paraId="2E1E2C2B" w14:textId="77777777" w:rsidR="00C57359" w:rsidRDefault="006031D6">
            <w:r>
              <w:t> </w:t>
            </w:r>
          </w:p>
        </w:tc>
        <w:tc>
          <w:tcPr>
            <w:tcW w:w="0" w:type="auto"/>
            <w:tcMar>
              <w:top w:w="15" w:type="dxa"/>
              <w:left w:w="15" w:type="dxa"/>
              <w:bottom w:w="15" w:type="dxa"/>
              <w:right w:w="15" w:type="dxa"/>
            </w:tcMar>
            <w:vAlign w:val="center"/>
          </w:tcPr>
          <w:p w14:paraId="56914224" w14:textId="77777777" w:rsidR="00C57359" w:rsidRDefault="00C57359"/>
        </w:tc>
        <w:tc>
          <w:tcPr>
            <w:tcW w:w="0" w:type="auto"/>
            <w:tcMar>
              <w:top w:w="15" w:type="dxa"/>
              <w:left w:w="15" w:type="dxa"/>
              <w:bottom w:w="15" w:type="dxa"/>
              <w:right w:w="15" w:type="dxa"/>
            </w:tcMar>
            <w:vAlign w:val="center"/>
          </w:tcPr>
          <w:p w14:paraId="1DA334B9" w14:textId="77777777" w:rsidR="00C57359" w:rsidRDefault="00C57359"/>
        </w:tc>
        <w:tc>
          <w:tcPr>
            <w:tcW w:w="0" w:type="auto"/>
            <w:tcMar>
              <w:top w:w="15" w:type="dxa"/>
              <w:left w:w="15" w:type="dxa"/>
              <w:bottom w:w="15" w:type="dxa"/>
              <w:right w:w="15" w:type="dxa"/>
            </w:tcMar>
            <w:vAlign w:val="center"/>
          </w:tcPr>
          <w:p w14:paraId="192A684A" w14:textId="77777777" w:rsidR="00C57359" w:rsidRDefault="00C57359"/>
        </w:tc>
      </w:tr>
    </w:tbl>
    <w:p w14:paraId="23D464D6" w14:textId="77777777" w:rsidR="00C57359" w:rsidRDefault="00C57359">
      <w:pPr>
        <w:spacing w:before="240" w:after="240"/>
      </w:pPr>
    </w:p>
    <w:p w14:paraId="1F527832" w14:textId="77777777" w:rsidR="00374344" w:rsidRDefault="00374344">
      <w:pPr>
        <w:spacing w:before="240" w:after="240"/>
      </w:pPr>
    </w:p>
    <w:sectPr w:rsidR="0037434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27D2D58"/>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E4F218B"/>
    <w:multiLevelType w:val="multilevel"/>
    <w:tmpl w:val="B232A38E"/>
    <w:lvl w:ilvl="0">
      <w:start w:val="4"/>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182F74A9"/>
    <w:multiLevelType w:val="multilevel"/>
    <w:tmpl w:val="F6BE8B12"/>
    <w:lvl w:ilvl="0">
      <w:start w:val="4"/>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2EBE7DAA"/>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395F3841"/>
    <w:multiLevelType w:val="multilevel"/>
    <w:tmpl w:val="FFCA9CF8"/>
    <w:lvl w:ilvl="0">
      <w:start w:val="5"/>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3E214A68"/>
    <w:multiLevelType w:val="multilevel"/>
    <w:tmpl w:val="62A26D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50A45E63"/>
    <w:multiLevelType w:val="hybridMultilevel"/>
    <w:tmpl w:val="89B69456"/>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start w:val="1"/>
      <w:numFmt w:val="bullet"/>
      <w:lvlText w:val=""/>
      <w:lvlJc w:val="left"/>
      <w:pPr>
        <w:tabs>
          <w:tab w:val="num" w:pos="2880"/>
        </w:tabs>
        <w:ind w:left="2880" w:hanging="360"/>
      </w:pPr>
      <w:rPr>
        <w:rFonts w:ascii="Symbol" w:hAnsi="Symbol" w:hint="default"/>
      </w:rPr>
    </w:lvl>
    <w:lvl w:ilvl="4" w:tplc="10090003">
      <w:start w:val="1"/>
      <w:numFmt w:val="bullet"/>
      <w:lvlText w:val="o"/>
      <w:lvlJc w:val="left"/>
      <w:pPr>
        <w:tabs>
          <w:tab w:val="num" w:pos="3600"/>
        </w:tabs>
        <w:ind w:left="3600" w:hanging="360"/>
      </w:pPr>
      <w:rPr>
        <w:rFonts w:ascii="Courier New" w:hAnsi="Courier New" w:hint="default"/>
      </w:rPr>
    </w:lvl>
    <w:lvl w:ilvl="5" w:tplc="10090005">
      <w:start w:val="1"/>
      <w:numFmt w:val="bullet"/>
      <w:lvlText w:val=""/>
      <w:lvlJc w:val="left"/>
      <w:pPr>
        <w:tabs>
          <w:tab w:val="num" w:pos="4320"/>
        </w:tabs>
        <w:ind w:left="4320" w:hanging="360"/>
      </w:pPr>
      <w:rPr>
        <w:rFonts w:ascii="Wingdings" w:hAnsi="Wingdings" w:hint="default"/>
      </w:rPr>
    </w:lvl>
    <w:lvl w:ilvl="6" w:tplc="10090001">
      <w:start w:val="1"/>
      <w:numFmt w:val="bullet"/>
      <w:lvlText w:val=""/>
      <w:lvlJc w:val="left"/>
      <w:pPr>
        <w:tabs>
          <w:tab w:val="num" w:pos="5040"/>
        </w:tabs>
        <w:ind w:left="5040" w:hanging="360"/>
      </w:pPr>
      <w:rPr>
        <w:rFonts w:ascii="Symbol" w:hAnsi="Symbol" w:hint="default"/>
      </w:rPr>
    </w:lvl>
    <w:lvl w:ilvl="7" w:tplc="10090003">
      <w:start w:val="1"/>
      <w:numFmt w:val="bullet"/>
      <w:lvlText w:val="o"/>
      <w:lvlJc w:val="left"/>
      <w:pPr>
        <w:tabs>
          <w:tab w:val="num" w:pos="5760"/>
        </w:tabs>
        <w:ind w:left="5760" w:hanging="360"/>
      </w:pPr>
      <w:rPr>
        <w:rFonts w:ascii="Courier New" w:hAnsi="Courier New" w:hint="default"/>
      </w:rPr>
    </w:lvl>
    <w:lvl w:ilvl="8" w:tplc="10090005">
      <w:start w:val="1"/>
      <w:numFmt w:val="bullet"/>
      <w:lvlText w:val=""/>
      <w:lvlJc w:val="left"/>
      <w:pPr>
        <w:tabs>
          <w:tab w:val="num" w:pos="6480"/>
        </w:tabs>
        <w:ind w:left="6480" w:hanging="360"/>
      </w:pPr>
      <w:rPr>
        <w:rFonts w:ascii="Wingdings" w:hAnsi="Wingdings" w:hint="default"/>
      </w:rPr>
    </w:lvl>
  </w:abstractNum>
  <w:abstractNum w:abstractNumId="10">
    <w:nsid w:val="521233BD"/>
    <w:multiLevelType w:val="hybridMultilevel"/>
    <w:tmpl w:val="0A72F502"/>
    <w:lvl w:ilvl="0" w:tplc="434C3738">
      <w:start w:val="7"/>
      <w:numFmt w:val="decimal"/>
      <w:lvlText w:val="%1."/>
      <w:lvlJc w:val="left"/>
      <w:pPr>
        <w:tabs>
          <w:tab w:val="num" w:pos="720"/>
        </w:tabs>
        <w:ind w:left="720" w:hanging="360"/>
      </w:pPr>
    </w:lvl>
    <w:lvl w:ilvl="1" w:tplc="10090019">
      <w:start w:val="1"/>
      <w:numFmt w:val="lowerLetter"/>
      <w:lvlText w:val="%2."/>
      <w:lvlJc w:val="left"/>
      <w:pPr>
        <w:tabs>
          <w:tab w:val="num" w:pos="1440"/>
        </w:tabs>
        <w:ind w:left="1440" w:hanging="360"/>
      </w:pPr>
    </w:lvl>
    <w:lvl w:ilvl="2" w:tplc="1009001B">
      <w:start w:val="1"/>
      <w:numFmt w:val="lowerRoman"/>
      <w:lvlText w:val="%3."/>
      <w:lvlJc w:val="right"/>
      <w:pPr>
        <w:tabs>
          <w:tab w:val="num" w:pos="2160"/>
        </w:tabs>
        <w:ind w:left="2160" w:hanging="180"/>
      </w:pPr>
    </w:lvl>
    <w:lvl w:ilvl="3" w:tplc="1009000F">
      <w:start w:val="1"/>
      <w:numFmt w:val="decimal"/>
      <w:lvlText w:val="%4."/>
      <w:lvlJc w:val="left"/>
      <w:pPr>
        <w:tabs>
          <w:tab w:val="num" w:pos="2880"/>
        </w:tabs>
        <w:ind w:left="2880" w:hanging="360"/>
      </w:pPr>
    </w:lvl>
    <w:lvl w:ilvl="4" w:tplc="10090019">
      <w:start w:val="1"/>
      <w:numFmt w:val="lowerLetter"/>
      <w:lvlText w:val="%5."/>
      <w:lvlJc w:val="left"/>
      <w:pPr>
        <w:tabs>
          <w:tab w:val="num" w:pos="3600"/>
        </w:tabs>
        <w:ind w:left="3600" w:hanging="360"/>
      </w:pPr>
    </w:lvl>
    <w:lvl w:ilvl="5" w:tplc="1009001B">
      <w:start w:val="1"/>
      <w:numFmt w:val="lowerRoman"/>
      <w:lvlText w:val="%6."/>
      <w:lvlJc w:val="right"/>
      <w:pPr>
        <w:tabs>
          <w:tab w:val="num" w:pos="4320"/>
        </w:tabs>
        <w:ind w:left="4320" w:hanging="180"/>
      </w:pPr>
    </w:lvl>
    <w:lvl w:ilvl="6" w:tplc="1009000F">
      <w:start w:val="1"/>
      <w:numFmt w:val="decimal"/>
      <w:lvlText w:val="%7."/>
      <w:lvlJc w:val="left"/>
      <w:pPr>
        <w:tabs>
          <w:tab w:val="num" w:pos="5040"/>
        </w:tabs>
        <w:ind w:left="5040" w:hanging="360"/>
      </w:pPr>
    </w:lvl>
    <w:lvl w:ilvl="7" w:tplc="10090019">
      <w:start w:val="1"/>
      <w:numFmt w:val="lowerLetter"/>
      <w:lvlText w:val="%8."/>
      <w:lvlJc w:val="left"/>
      <w:pPr>
        <w:tabs>
          <w:tab w:val="num" w:pos="5760"/>
        </w:tabs>
        <w:ind w:left="5760" w:hanging="360"/>
      </w:pPr>
    </w:lvl>
    <w:lvl w:ilvl="8" w:tplc="1009001B">
      <w:start w:val="1"/>
      <w:numFmt w:val="lowerRoman"/>
      <w:lvlText w:val="%9."/>
      <w:lvlJc w:val="right"/>
      <w:pPr>
        <w:tabs>
          <w:tab w:val="num" w:pos="6480"/>
        </w:tabs>
        <w:ind w:left="6480" w:hanging="180"/>
      </w:pPr>
    </w:lvl>
  </w:abstractNum>
  <w:abstractNum w:abstractNumId="11">
    <w:nsid w:val="55782C6D"/>
    <w:multiLevelType w:val="hybridMultilevel"/>
    <w:tmpl w:val="E166AFB0"/>
    <w:lvl w:ilvl="0" w:tplc="1009000B">
      <w:start w:val="1"/>
      <w:numFmt w:val="bullet"/>
      <w:lvlText w:val=""/>
      <w:lvlJc w:val="left"/>
      <w:pPr>
        <w:tabs>
          <w:tab w:val="num" w:pos="720"/>
        </w:tabs>
        <w:ind w:left="720" w:hanging="360"/>
      </w:pPr>
      <w:rPr>
        <w:rFonts w:ascii="Wingdings" w:hAnsi="Wingdings" w:hint="default"/>
      </w:rPr>
    </w:lvl>
    <w:lvl w:ilvl="1" w:tplc="10090001">
      <w:start w:val="1"/>
      <w:numFmt w:val="bullet"/>
      <w:lvlText w:val=""/>
      <w:lvlJc w:val="left"/>
      <w:pPr>
        <w:tabs>
          <w:tab w:val="num" w:pos="1440"/>
        </w:tabs>
        <w:ind w:left="1440" w:hanging="360"/>
      </w:pPr>
      <w:rPr>
        <w:rFonts w:ascii="Symbol" w:hAnsi="Symbol" w:hint="default"/>
      </w:rPr>
    </w:lvl>
    <w:lvl w:ilvl="2" w:tplc="9D9A8A74">
      <w:numFmt w:val="bullet"/>
      <w:lvlText w:val="-"/>
      <w:lvlJc w:val="left"/>
      <w:pPr>
        <w:tabs>
          <w:tab w:val="num" w:pos="2160"/>
        </w:tabs>
        <w:ind w:left="2160" w:hanging="360"/>
      </w:pPr>
      <w:rPr>
        <w:rFonts w:ascii="Arial" w:eastAsia="Times New Roman" w:hAnsi="Arial" w:hint="default"/>
      </w:rPr>
    </w:lvl>
    <w:lvl w:ilvl="3" w:tplc="10090001">
      <w:start w:val="1"/>
      <w:numFmt w:val="bullet"/>
      <w:lvlText w:val=""/>
      <w:lvlJc w:val="left"/>
      <w:pPr>
        <w:tabs>
          <w:tab w:val="num" w:pos="2880"/>
        </w:tabs>
        <w:ind w:left="2880" w:hanging="360"/>
      </w:pPr>
      <w:rPr>
        <w:rFonts w:ascii="Symbol" w:hAnsi="Symbol" w:hint="default"/>
      </w:rPr>
    </w:lvl>
    <w:lvl w:ilvl="4" w:tplc="10090003">
      <w:start w:val="1"/>
      <w:numFmt w:val="bullet"/>
      <w:lvlText w:val="o"/>
      <w:lvlJc w:val="left"/>
      <w:pPr>
        <w:tabs>
          <w:tab w:val="num" w:pos="3600"/>
        </w:tabs>
        <w:ind w:left="3600" w:hanging="360"/>
      </w:pPr>
      <w:rPr>
        <w:rFonts w:ascii="Courier New" w:hAnsi="Courier New" w:hint="default"/>
      </w:rPr>
    </w:lvl>
    <w:lvl w:ilvl="5" w:tplc="10090005">
      <w:start w:val="1"/>
      <w:numFmt w:val="bullet"/>
      <w:lvlText w:val=""/>
      <w:lvlJc w:val="left"/>
      <w:pPr>
        <w:tabs>
          <w:tab w:val="num" w:pos="4320"/>
        </w:tabs>
        <w:ind w:left="4320" w:hanging="360"/>
      </w:pPr>
      <w:rPr>
        <w:rFonts w:ascii="Wingdings" w:hAnsi="Wingdings" w:hint="default"/>
      </w:rPr>
    </w:lvl>
    <w:lvl w:ilvl="6" w:tplc="10090001">
      <w:start w:val="1"/>
      <w:numFmt w:val="bullet"/>
      <w:lvlText w:val=""/>
      <w:lvlJc w:val="left"/>
      <w:pPr>
        <w:tabs>
          <w:tab w:val="num" w:pos="5040"/>
        </w:tabs>
        <w:ind w:left="5040" w:hanging="360"/>
      </w:pPr>
      <w:rPr>
        <w:rFonts w:ascii="Symbol" w:hAnsi="Symbol" w:hint="default"/>
      </w:rPr>
    </w:lvl>
    <w:lvl w:ilvl="7" w:tplc="10090003">
      <w:start w:val="1"/>
      <w:numFmt w:val="bullet"/>
      <w:lvlText w:val="o"/>
      <w:lvlJc w:val="left"/>
      <w:pPr>
        <w:tabs>
          <w:tab w:val="num" w:pos="5760"/>
        </w:tabs>
        <w:ind w:left="5760" w:hanging="360"/>
      </w:pPr>
      <w:rPr>
        <w:rFonts w:ascii="Courier New" w:hAnsi="Courier New" w:hint="default"/>
      </w:rPr>
    </w:lvl>
    <w:lvl w:ilvl="8" w:tplc="10090005">
      <w:start w:val="1"/>
      <w:numFmt w:val="bullet"/>
      <w:lvlText w:val=""/>
      <w:lvlJc w:val="left"/>
      <w:pPr>
        <w:tabs>
          <w:tab w:val="num" w:pos="6480"/>
        </w:tabs>
        <w:ind w:left="6480" w:hanging="360"/>
      </w:pPr>
      <w:rPr>
        <w:rFonts w:ascii="Wingdings" w:hAnsi="Wingdings" w:hint="default"/>
      </w:rPr>
    </w:lvl>
  </w:abstractNum>
  <w:abstractNum w:abstractNumId="12">
    <w:nsid w:val="62AF1612"/>
    <w:multiLevelType w:val="multilevel"/>
    <w:tmpl w:val="88C43E76"/>
    <w:lvl w:ilvl="0">
      <w:start w:val="6"/>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6CF41E61"/>
    <w:multiLevelType w:val="hybridMultilevel"/>
    <w:tmpl w:val="7AC410C8"/>
    <w:lvl w:ilvl="0" w:tplc="10090001">
      <w:start w:val="1"/>
      <w:numFmt w:val="bullet"/>
      <w:lvlText w:val=""/>
      <w:lvlJc w:val="left"/>
      <w:pPr>
        <w:tabs>
          <w:tab w:val="num" w:pos="1080"/>
        </w:tabs>
        <w:ind w:left="1080" w:hanging="360"/>
      </w:pPr>
      <w:rPr>
        <w:rFonts w:ascii="Symbol" w:hAnsi="Symbol" w:hint="default"/>
      </w:rPr>
    </w:lvl>
    <w:lvl w:ilvl="1" w:tplc="196A4D6E">
      <w:start w:val="4"/>
      <w:numFmt w:val="decimal"/>
      <w:lvlText w:val="%2.1.1"/>
      <w:lvlJc w:val="left"/>
      <w:pPr>
        <w:tabs>
          <w:tab w:val="num" w:pos="1800"/>
        </w:tabs>
        <w:ind w:left="1800" w:hanging="360"/>
      </w:pPr>
    </w:lvl>
    <w:lvl w:ilvl="2" w:tplc="10090005">
      <w:start w:val="1"/>
      <w:numFmt w:val="bullet"/>
      <w:lvlText w:val=""/>
      <w:lvlJc w:val="left"/>
      <w:pPr>
        <w:tabs>
          <w:tab w:val="num" w:pos="2520"/>
        </w:tabs>
        <w:ind w:left="2520" w:hanging="360"/>
      </w:pPr>
      <w:rPr>
        <w:rFonts w:ascii="Wingdings" w:hAnsi="Wingdings" w:hint="default"/>
      </w:rPr>
    </w:lvl>
    <w:lvl w:ilvl="3" w:tplc="10090001">
      <w:start w:val="1"/>
      <w:numFmt w:val="bullet"/>
      <w:lvlText w:val=""/>
      <w:lvlJc w:val="left"/>
      <w:pPr>
        <w:tabs>
          <w:tab w:val="num" w:pos="3240"/>
        </w:tabs>
        <w:ind w:left="3240" w:hanging="360"/>
      </w:pPr>
      <w:rPr>
        <w:rFonts w:ascii="Symbol" w:hAnsi="Symbol" w:hint="default"/>
      </w:rPr>
    </w:lvl>
    <w:lvl w:ilvl="4" w:tplc="10090003">
      <w:start w:val="1"/>
      <w:numFmt w:val="bullet"/>
      <w:lvlText w:val="o"/>
      <w:lvlJc w:val="left"/>
      <w:pPr>
        <w:tabs>
          <w:tab w:val="num" w:pos="3960"/>
        </w:tabs>
        <w:ind w:left="3960" w:hanging="360"/>
      </w:pPr>
      <w:rPr>
        <w:rFonts w:ascii="Courier New" w:hAnsi="Courier New" w:hint="default"/>
      </w:rPr>
    </w:lvl>
    <w:lvl w:ilvl="5" w:tplc="10090005">
      <w:start w:val="1"/>
      <w:numFmt w:val="bullet"/>
      <w:lvlText w:val=""/>
      <w:lvlJc w:val="left"/>
      <w:pPr>
        <w:tabs>
          <w:tab w:val="num" w:pos="4680"/>
        </w:tabs>
        <w:ind w:left="4680" w:hanging="360"/>
      </w:pPr>
      <w:rPr>
        <w:rFonts w:ascii="Wingdings" w:hAnsi="Wingdings" w:hint="default"/>
      </w:rPr>
    </w:lvl>
    <w:lvl w:ilvl="6" w:tplc="10090001">
      <w:start w:val="1"/>
      <w:numFmt w:val="bullet"/>
      <w:lvlText w:val=""/>
      <w:lvlJc w:val="left"/>
      <w:pPr>
        <w:tabs>
          <w:tab w:val="num" w:pos="5400"/>
        </w:tabs>
        <w:ind w:left="5400" w:hanging="360"/>
      </w:pPr>
      <w:rPr>
        <w:rFonts w:ascii="Symbol" w:hAnsi="Symbol" w:hint="default"/>
      </w:rPr>
    </w:lvl>
    <w:lvl w:ilvl="7" w:tplc="10090003">
      <w:start w:val="1"/>
      <w:numFmt w:val="bullet"/>
      <w:lvlText w:val="o"/>
      <w:lvlJc w:val="left"/>
      <w:pPr>
        <w:tabs>
          <w:tab w:val="num" w:pos="6120"/>
        </w:tabs>
        <w:ind w:left="6120" w:hanging="360"/>
      </w:pPr>
      <w:rPr>
        <w:rFonts w:ascii="Courier New" w:hAnsi="Courier New" w:hint="default"/>
      </w:rPr>
    </w:lvl>
    <w:lvl w:ilvl="8" w:tplc="10090005">
      <w:start w:val="1"/>
      <w:numFmt w:val="bullet"/>
      <w:lvlText w:val=""/>
      <w:lvlJc w:val="left"/>
      <w:pPr>
        <w:tabs>
          <w:tab w:val="num" w:pos="6840"/>
        </w:tabs>
        <w:ind w:left="6840" w:hanging="360"/>
      </w:pPr>
      <w:rPr>
        <w:rFonts w:ascii="Wingdings" w:hAnsi="Wingdings" w:hint="default"/>
      </w:rPr>
    </w:lvl>
  </w:abstractNum>
  <w:abstractNum w:abstractNumId="14">
    <w:nsid w:val="72B31BE7"/>
    <w:multiLevelType w:val="hybridMultilevel"/>
    <w:tmpl w:val="21F64A14"/>
    <w:lvl w:ilvl="0" w:tplc="10090001">
      <w:start w:val="1"/>
      <w:numFmt w:val="bullet"/>
      <w:lvlText w:val=""/>
      <w:lvlJc w:val="left"/>
      <w:pPr>
        <w:tabs>
          <w:tab w:val="num" w:pos="1440"/>
        </w:tabs>
        <w:ind w:left="1440" w:hanging="360"/>
      </w:pPr>
      <w:rPr>
        <w:rFonts w:ascii="Symbol" w:hAnsi="Symbol" w:hint="default"/>
      </w:rPr>
    </w:lvl>
    <w:lvl w:ilvl="1" w:tplc="10090003">
      <w:start w:val="1"/>
      <w:numFmt w:val="bullet"/>
      <w:lvlText w:val="o"/>
      <w:lvlJc w:val="left"/>
      <w:pPr>
        <w:tabs>
          <w:tab w:val="num" w:pos="2160"/>
        </w:tabs>
        <w:ind w:left="2160" w:hanging="360"/>
      </w:pPr>
      <w:rPr>
        <w:rFonts w:ascii="Courier New" w:hAnsi="Courier New" w:hint="default"/>
      </w:rPr>
    </w:lvl>
    <w:lvl w:ilvl="2" w:tplc="10090005">
      <w:start w:val="1"/>
      <w:numFmt w:val="bullet"/>
      <w:lvlText w:val=""/>
      <w:lvlJc w:val="left"/>
      <w:pPr>
        <w:tabs>
          <w:tab w:val="num" w:pos="2880"/>
        </w:tabs>
        <w:ind w:left="2880" w:hanging="360"/>
      </w:pPr>
      <w:rPr>
        <w:rFonts w:ascii="Wingdings" w:hAnsi="Wingdings" w:hint="default"/>
      </w:rPr>
    </w:lvl>
    <w:lvl w:ilvl="3" w:tplc="10090001">
      <w:start w:val="1"/>
      <w:numFmt w:val="bullet"/>
      <w:lvlText w:val=""/>
      <w:lvlJc w:val="left"/>
      <w:pPr>
        <w:tabs>
          <w:tab w:val="num" w:pos="3600"/>
        </w:tabs>
        <w:ind w:left="3600" w:hanging="360"/>
      </w:pPr>
      <w:rPr>
        <w:rFonts w:ascii="Symbol" w:hAnsi="Symbol" w:hint="default"/>
      </w:rPr>
    </w:lvl>
    <w:lvl w:ilvl="4" w:tplc="10090003">
      <w:start w:val="1"/>
      <w:numFmt w:val="bullet"/>
      <w:lvlText w:val="o"/>
      <w:lvlJc w:val="left"/>
      <w:pPr>
        <w:tabs>
          <w:tab w:val="num" w:pos="4320"/>
        </w:tabs>
        <w:ind w:left="4320" w:hanging="360"/>
      </w:pPr>
      <w:rPr>
        <w:rFonts w:ascii="Courier New" w:hAnsi="Courier New" w:hint="default"/>
      </w:rPr>
    </w:lvl>
    <w:lvl w:ilvl="5" w:tplc="10090005">
      <w:start w:val="1"/>
      <w:numFmt w:val="bullet"/>
      <w:lvlText w:val=""/>
      <w:lvlJc w:val="left"/>
      <w:pPr>
        <w:tabs>
          <w:tab w:val="num" w:pos="5040"/>
        </w:tabs>
        <w:ind w:left="5040" w:hanging="360"/>
      </w:pPr>
      <w:rPr>
        <w:rFonts w:ascii="Wingdings" w:hAnsi="Wingdings" w:hint="default"/>
      </w:rPr>
    </w:lvl>
    <w:lvl w:ilvl="6" w:tplc="10090001">
      <w:start w:val="1"/>
      <w:numFmt w:val="bullet"/>
      <w:lvlText w:val=""/>
      <w:lvlJc w:val="left"/>
      <w:pPr>
        <w:tabs>
          <w:tab w:val="num" w:pos="5760"/>
        </w:tabs>
        <w:ind w:left="5760" w:hanging="360"/>
      </w:pPr>
      <w:rPr>
        <w:rFonts w:ascii="Symbol" w:hAnsi="Symbol" w:hint="default"/>
      </w:rPr>
    </w:lvl>
    <w:lvl w:ilvl="7" w:tplc="10090003">
      <w:start w:val="1"/>
      <w:numFmt w:val="bullet"/>
      <w:lvlText w:val="o"/>
      <w:lvlJc w:val="left"/>
      <w:pPr>
        <w:tabs>
          <w:tab w:val="num" w:pos="6480"/>
        </w:tabs>
        <w:ind w:left="6480" w:hanging="360"/>
      </w:pPr>
      <w:rPr>
        <w:rFonts w:ascii="Courier New" w:hAnsi="Courier New" w:hint="default"/>
      </w:rPr>
    </w:lvl>
    <w:lvl w:ilvl="8" w:tplc="10090005">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8"/>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4"/>
    <w:lvlOverride w:ilvl="0">
      <w:startOverride w:val="4"/>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9"/>
  </w:num>
  <w:num w:numId="12">
    <w:abstractNumId w:val="13"/>
    <w:lvlOverride w:ilvl="0"/>
    <w:lvlOverride w:ilvl="1">
      <w:startOverride w:val="4"/>
    </w:lvlOverride>
    <w:lvlOverride w:ilvl="2"/>
    <w:lvlOverride w:ilvl="3"/>
    <w:lvlOverride w:ilvl="4"/>
    <w:lvlOverride w:ilvl="5"/>
    <w:lvlOverride w:ilvl="6"/>
    <w:lvlOverride w:ilvl="7"/>
    <w:lvlOverride w:ilvl="8"/>
  </w:num>
  <w:num w:numId="13">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ctiveWritingStyle w:appName="MSWord" w:lang="en-US" w:vendorID="64" w:dllVersion="131078" w:nlCheck="1" w:checkStyle="0"/>
  <w:defaultTabStop w:val="720"/>
  <w:noPunctuationKerning/>
  <w:characterSpacingControl w:val="doNotCompress"/>
  <w:compat>
    <w:compatSetting w:name="compatibilityMode" w:uri="http://schemas.microsoft.com/office/word" w:val="12"/>
  </w:compat>
  <w:rsids>
    <w:rsidRoot w:val="00C57359"/>
    <w:rsid w:val="002E0E68"/>
    <w:rsid w:val="00374344"/>
    <w:rsid w:val="004D293A"/>
    <w:rsid w:val="006031D6"/>
    <w:rsid w:val="00872C9C"/>
    <w:rsid w:val="0093722F"/>
    <w:rsid w:val="00AA39D9"/>
    <w:rsid w:val="00C57359"/>
    <w:rsid w:val="00D35FF9"/>
    <w:rsid w:val="00DF6680"/>
    <w:rsid w:val="00F53418"/>
    <w:rsid w:val="00F76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8F7E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2"/>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E68"/>
    <w:pPr>
      <w:ind w:left="720"/>
      <w:contextualSpacing/>
    </w:pPr>
  </w:style>
  <w:style w:type="character" w:styleId="Hyperlink">
    <w:name w:val="Hyperlink"/>
    <w:basedOn w:val="DefaultParagraphFont"/>
    <w:uiPriority w:val="99"/>
    <w:unhideWhenUsed/>
    <w:rsid w:val="00DF6680"/>
    <w:rPr>
      <w:color w:val="0000FF"/>
      <w:u w:val="single"/>
    </w:rPr>
  </w:style>
  <w:style w:type="character" w:customStyle="1" w:styleId="InstructionsChar">
    <w:name w:val="Instructions Char"/>
    <w:basedOn w:val="DefaultParagraphFont"/>
    <w:link w:val="Instructions"/>
    <w:locked/>
    <w:rsid w:val="00DF6680"/>
    <w:rPr>
      <w:rFonts w:ascii="Arial" w:hAnsi="Arial"/>
      <w:i/>
      <w:color w:val="FF0000"/>
      <w:lang w:val="en-CA"/>
    </w:rPr>
  </w:style>
  <w:style w:type="paragraph" w:customStyle="1" w:styleId="Instructions">
    <w:name w:val="Instructions"/>
    <w:basedOn w:val="Normal"/>
    <w:next w:val="Normal"/>
    <w:link w:val="InstructionsChar"/>
    <w:rsid w:val="00DF6680"/>
    <w:pPr>
      <w:overflowPunct w:val="0"/>
      <w:autoSpaceDE w:val="0"/>
      <w:autoSpaceDN w:val="0"/>
      <w:adjustRightInd w:val="0"/>
      <w:spacing w:before="120" w:after="120"/>
      <w:ind w:left="720"/>
    </w:pPr>
    <w:rPr>
      <w:rFonts w:ascii="Arial" w:hAnsi="Arial"/>
      <w:i/>
      <w:color w:val="FF0000"/>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ww.msd.gov.bc.ca/itmb/adestandards/downloads/reqmodstd.pdf" TargetMode="External"/><Relationship Id="rId12" Type="http://schemas.openxmlformats.org/officeDocument/2006/relationships/hyperlink" Target="http://www.bced.gov.bc.ca/imb/downloads/reqmodstd.pdf" TargetMode="External"/><Relationship Id="rId13" Type="http://schemas.openxmlformats.org/officeDocument/2006/relationships/hyperlink" Target="http://www.uml-diagrams.org/class-diagrams-examples.html" TargetMode="External"/><Relationship Id="rId14" Type="http://schemas.openxmlformats.org/officeDocument/2006/relationships/hyperlink" Target="http://creately.com/diagram-community/popular/t/erd" TargetMode="External"/><Relationship Id="rId15" Type="http://schemas.openxmlformats.org/officeDocument/2006/relationships/hyperlink" Target="http://www.bced.gov.bc.ca/imb/downloads/classdiagramstandards.pdf" TargetMode="External"/><Relationship Id="rId16" Type="http://schemas.openxmlformats.org/officeDocument/2006/relationships/hyperlink" Target="http://gww.msd.gov.bc.ca/itmb/adestandards/downloads/classdiagramstandards.pdf" TargetMode="External"/><Relationship Id="rId17" Type="http://schemas.openxmlformats.org/officeDocument/2006/relationships/hyperlink" Target="http://www.cio.gov.bc.ca/prgs/core.ht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ced.gov.bc.ca/imb/downloads/cdmdt/dt_aps.doc" TargetMode="External"/><Relationship Id="rId6" Type="http://schemas.openxmlformats.org/officeDocument/2006/relationships/hyperlink" Target="http://gww.msd.gov.bc.ca/itmb/adestandards/downloads/cdmdt/dt_aps.doc" TargetMode="External"/><Relationship Id="rId7" Type="http://schemas.openxmlformats.org/officeDocument/2006/relationships/hyperlink" Target="http://www.uml-diagrams.org/use-case-diagrams-examples.html" TargetMode="External"/><Relationship Id="rId8" Type="http://schemas.openxmlformats.org/officeDocument/2006/relationships/hyperlink" Target="http://www.bced.gov.bc.ca/imb/downloads/cdmdt/dt_euc.doc" TargetMode="External"/><Relationship Id="rId9" Type="http://schemas.openxmlformats.org/officeDocument/2006/relationships/hyperlink" Target="http://gww.msd.gov.bc.ca/itmb/adestandards/downloads/cdmdt/dt_euc.doc" TargetMode="External"/><Relationship Id="rId10" Type="http://schemas.openxmlformats.org/officeDocument/2006/relationships/hyperlink" Target="http://www.bced.gov.bc.ca/imb/downloads/reqmodst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3019</Words>
  <Characters>17212</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Harvey Kandola</cp:lastModifiedBy>
  <cp:revision>10</cp:revision>
  <dcterms:created xsi:type="dcterms:W3CDTF">2015-09-15T20:49:00Z</dcterms:created>
  <dcterms:modified xsi:type="dcterms:W3CDTF">2015-09-22T00:09:00Z</dcterms:modified>
</cp:coreProperties>
</file>