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p1</w:t>
      </w:r>
    </w:p>
    <w:p>
      <w:r>
        <w:br w:type="page"/>
      </w:r>
    </w:p>
    <w:p>
      <w:r>
        <w:t>S1 p2</w:t>
      </w:r>
    </w:p>
    <w:p>
      <w:pPr>
        <w:sectPr>
          <w:footerReference w:type="default" r:id="rF"/>
          <w:pgSz w:w="12240" w:h="15840"/>
          <w:pgMar w:top="1440" w:right="1440" w:bottom="1440" w:left="1440" w:header="720" w:footer="720" w:gutter="0"/>
        </w:sectPr>
      </w:pPr>
    </w:p>
    <w:p>
      <w:r>
        <w:t>S2 p1</w:t>
      </w:r>
    </w:p>
    <w:p>
      <w:r>
        <w:br w:type="page"/>
      </w:r>
    </w:p>
    <w:p>
      <w:r>
        <w:t>S2 p2</w:t>
      </w:r>
    </w:p>
    <w:p>
      <w:pPr>
        <w:sectPr>
          <w:footerReference w:type="default" r:id="rF"/>
          <w:type w:val="oddPage"/>
          <w:pgSz w:w="12240" w:h="15840"/>
          <w:pgMar w:top="1440" w:right="1440" w:bottom="1440" w:left="1440" w:header="720" w:footer="720" w:gutter="0"/>
        </w:sectPr>
      </w:pPr>
    </w:p>
    <w:p>
      <w:r>
        <w:t>S3 p1</w:t>
      </w:r>
    </w:p>
    <w:sectPr>
      <w:footerReference w:type="default" r:id="rF"/>
      <w:type w:val="evenPage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  <w:r>
      <w:t>/</w:t>
    </w:r>
    <w:fldSimple w:instr=" NUMPAGES ">
      <w:r>
        <w:t>9</w:t>
      </w:r>
    </w:fldSimple>
    <w:r>
      <w:t>/</w:t>
    </w:r>
    <w:fldSimple w:instr=" SECTIONPAGES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