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0"/>
        <w:rPr>
          <w:rFonts w:ascii="Trebuchet MS" w:cs="Trebuchet MS" w:eastAsia="Trebuchet MS" w:hAnsi="Trebuchet MS"/>
          <w:color w:val="002060"/>
        </w:rPr>
      </w:pPr>
      <w:r w:rsidDel="00000000" w:rsidR="00000000" w:rsidRPr="00000000">
        <w:rPr>
          <w:rFonts w:ascii="Trebuchet MS" w:cs="Trebuchet MS" w:eastAsia="Trebuchet MS" w:hAnsi="Trebuchet MS"/>
          <w:color w:val="002060"/>
          <w:sz w:val="48"/>
          <w:szCs w:val="48"/>
          <w:rtl w:val="0"/>
        </w:rPr>
        <w:t xml:space="preserve"> World Wide Corp</w:t>
      </w:r>
      <w:r w:rsidDel="00000000" w:rsidR="00000000" w:rsidRPr="00000000">
        <w:rPr>
          <w:color w:val="002060"/>
          <w:rtl w:val="0"/>
        </w:rPr>
        <w:br w:type="textWrapping"/>
      </w:r>
      <w:r w:rsidDel="00000000" w:rsidR="00000000" w:rsidRPr="00000000">
        <w:rPr>
          <w:rFonts w:ascii="Trebuchet MS" w:cs="Trebuchet MS" w:eastAsia="Trebuchet MS" w:hAnsi="Trebuchet MS"/>
          <w:color w:val="002060"/>
          <w:sz w:val="28"/>
          <w:szCs w:val="28"/>
          <w:rtl w:val="0"/>
        </w:rPr>
        <w:t xml:space="preserve">  Division of Fruits and Nuts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22226</wp:posOffset>
            </wp:positionH>
            <wp:positionV relativeFrom="paragraph">
              <wp:posOffset>0</wp:posOffset>
            </wp:positionV>
            <wp:extent cx="1024890" cy="942975"/>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024890" cy="942975"/>
                    </a:xfrm>
                    <a:prstGeom prst="rect"/>
                    <a:ln/>
                  </pic:spPr>
                </pic:pic>
              </a:graphicData>
            </a:graphic>
          </wp:anchor>
        </w:drawing>
      </w:r>
    </w:p>
    <w:p w:rsidR="00000000" w:rsidDel="00000000" w:rsidP="00000000" w:rsidRDefault="00000000" w:rsidRPr="00000000" w14:paraId="00000002">
      <w:pPr>
        <w:ind w:firstLine="72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DEMONSTRATION DOCUMENT ONLY. </w:t>
      </w:r>
      <w:r w:rsidDel="00000000" w:rsidR="00000000" w:rsidRPr="00000000">
        <w:rPr>
          <w:rFonts w:ascii="Calibri" w:cs="Calibri" w:eastAsia="Calibri" w:hAnsi="Calibri"/>
          <w:rtl w:val="0"/>
        </w:rPr>
        <w:t xml:space="preserve">This is not an official document.</w:t>
      </w: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Order </w:t>
      </w:r>
    </w:p>
    <w:p w:rsidR="00000000" w:rsidDel="00000000" w:rsidP="00000000" w:rsidRDefault="00000000" w:rsidRPr="00000000" w14:paraId="00000007">
      <w:pPr>
        <w:rPr>
          <w:color w:val="ffffff"/>
          <w:sz w:val="28"/>
          <w:szCs w:val="28"/>
        </w:rPr>
      </w:pPr>
      <w:r w:rsidDel="00000000" w:rsidR="00000000" w:rsidRPr="00000000">
        <w:rPr>
          <w:sz w:val="28"/>
          <w:szCs w:val="28"/>
          <w:rtl w:val="0"/>
        </w:rPr>
        <w:t xml:space="preserve">10 Apples: </w:t>
      </w:r>
      <w:r w:rsidDel="00000000" w:rsidR="00000000" w:rsidRPr="00000000">
        <w:rPr>
          <w:color w:val="ffffff"/>
          <w:sz w:val="28"/>
          <w:szCs w:val="28"/>
          <w:rtl w:val="0"/>
        </w:rPr>
        <w:t xml:space="preserve">/apples/</w:t>
      </w:r>
    </w:p>
    <w:p w:rsidR="00000000" w:rsidDel="00000000" w:rsidP="00000000" w:rsidRDefault="00000000" w:rsidRPr="00000000" w14:paraId="00000008">
      <w:pPr>
        <w:rPr>
          <w:color w:val="ffffff"/>
          <w:sz w:val="28"/>
          <w:szCs w:val="28"/>
        </w:rPr>
      </w:pPr>
      <w:r w:rsidDel="00000000" w:rsidR="00000000" w:rsidRPr="00000000">
        <w:rPr>
          <w:sz w:val="28"/>
          <w:szCs w:val="28"/>
          <w:rtl w:val="0"/>
        </w:rPr>
        <w:t xml:space="preserve">10 Oranges:</w:t>
      </w:r>
      <w:r w:rsidDel="00000000" w:rsidR="00000000" w:rsidRPr="00000000">
        <w:rPr>
          <w:color w:val="ffffff"/>
          <w:sz w:val="28"/>
          <w:szCs w:val="28"/>
          <w:rtl w:val="0"/>
        </w:rPr>
        <w:t xml:space="preserve"> /oranges/</w:t>
      </w:r>
    </w:p>
    <w:p w:rsidR="00000000" w:rsidDel="00000000" w:rsidP="00000000" w:rsidRDefault="00000000" w:rsidRPr="00000000" w14:paraId="00000009">
      <w:pPr>
        <w:rPr>
          <w:color w:val="ffffff"/>
          <w:sz w:val="28"/>
          <w:szCs w:val="28"/>
        </w:rPr>
      </w:pPr>
      <w:r w:rsidDel="00000000" w:rsidR="00000000" w:rsidRPr="00000000">
        <w:rPr>
          <w:sz w:val="28"/>
          <w:szCs w:val="28"/>
          <w:rtl w:val="0"/>
        </w:rPr>
        <w:t xml:space="preserve">Total:</w:t>
      </w:r>
      <w:r w:rsidDel="00000000" w:rsidR="00000000" w:rsidRPr="00000000">
        <w:rPr>
          <w:color w:val="ffffff"/>
          <w:sz w:val="28"/>
          <w:szCs w:val="28"/>
          <w:rtl w:val="0"/>
        </w:rPr>
        <w:t xml:space="preserve"> /total/</w:t>
      </w:r>
    </w:p>
    <w:p w:rsidR="00000000" w:rsidDel="00000000" w:rsidP="00000000" w:rsidRDefault="00000000" w:rsidRPr="00000000" w14:paraId="0000000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B">
      <w:pPr>
        <w:rPr>
          <w:rFonts w:ascii="Calibri" w:cs="Calibri" w:eastAsia="Calibri" w:hAnsi="Calibri"/>
          <w:color w:val="ffffff"/>
          <w:sz w:val="28"/>
          <w:szCs w:val="28"/>
        </w:rPr>
      </w:pPr>
      <w:r w:rsidDel="00000000" w:rsidR="00000000" w:rsidRPr="00000000">
        <w:rPr>
          <w:rFonts w:ascii="Calibri" w:cs="Calibri" w:eastAsia="Calibri" w:hAnsi="Calibri"/>
          <w:b w:val="1"/>
          <w:sz w:val="28"/>
          <w:szCs w:val="28"/>
          <w:rtl w:val="0"/>
        </w:rPr>
        <w:t xml:space="preserve">Agreed and signed:</w:t>
      </w:r>
      <w:r w:rsidDel="00000000" w:rsidR="00000000" w:rsidRPr="00000000">
        <w:rPr>
          <w:rFonts w:ascii="Calibri" w:cs="Calibri" w:eastAsia="Calibri" w:hAnsi="Calibri"/>
          <w:b w:val="1"/>
          <w:color w:val="ff0000"/>
          <w:sz w:val="28"/>
          <w:szCs w:val="28"/>
          <w:rtl w:val="0"/>
        </w:rPr>
        <w:t xml:space="preserve"> </w:t>
      </w:r>
      <w:r w:rsidDel="00000000" w:rsidR="00000000" w:rsidRPr="00000000">
        <w:rPr>
          <w:rFonts w:ascii="Calibri" w:cs="Calibri" w:eastAsia="Calibri" w:hAnsi="Calibri"/>
          <w:color w:val="ffffff"/>
          <w:sz w:val="28"/>
          <w:szCs w:val="28"/>
          <w:rtl w:val="0"/>
        </w:rPr>
        <w:t xml:space="preserve">/sig1/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15467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54673"/>
    <w:rPr>
      <w:rFonts w:ascii="Tahoma" w:cs="Tahoma" w:hAnsi="Tahoma"/>
      <w:sz w:val="16"/>
      <w:szCs w:val="16"/>
    </w:rPr>
  </w:style>
  <w:style w:type="paragraph" w:styleId="NormalWeb">
    <w:name w:val="Normal (Web)"/>
    <w:basedOn w:val="Normal"/>
    <w:uiPriority w:val="99"/>
    <w:unhideWhenUsed w:val="1"/>
    <w:rsid w:val="00C23647"/>
    <w:pPr>
      <w:spacing w:after="100" w:afterAutospacing="1" w:before="100" w:beforeAutospacing="1" w:line="240" w:lineRule="auto"/>
    </w:pPr>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A8CmYAT9YPflPZxDs4cKmAUrEA==">CgMxLjA4AHIhMXlsU2ZSQnNuaFViRk9jcGp6WGo2TFY2OFJHYlBhMnVw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2019-09-18T18:36:00Z</dcterms:created>
  <dc:creator>Larry Kluger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0x010100E3D3C20E852FBD4489DBF594A326A574</vt:lpwstr>
  </property>
</Properties>
</file>