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fontTable.xml" ContentType="application/vnd.openxmlformats-officedocument.wordprocessingml.fontTable+xml"/>
  <ns0:Override PartName="/word/theme/theme1.xml" ContentType="application/vnd.openxmlformats-officedocument.theme+xml"/>
  <ns0:Override PartName="/word/footnotes.xml" ContentType="application/vnd.openxmlformats-officedocument.wordprocessingml.footnot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markup-compatibility/2006" xmlns:ns2="http://schemas.microsoft.com/office/word/2010/wordml" ns1:Ignorable="w14">
  <ns0:body>
    <ns0:p ns2:paraId="33BC6CF5" ns2:textId="019BE90F" ns0:rsidR="00446A75" ns0:rsidRPr="005F4808" ns0:rsidRDefault="00D84855" ns0:rsidP="004B175E">
      <ns0:pPr>
        <ns0:widowControl ns0:val="0"/>
        <ns0:numPr>
          <ns0:ilvl ns0:val="0"/>
          <ns0:numId ns0:val="6"/>
        </ns0:numPr>
        <ns0:tabs>
          <ns0:tab ns0:val="clear" ns0:pos="1247"/>
          <ns0:tab ns0:val="clear" ns0:pos="1814"/>
          <ns0:tab ns0:val="clear" ns0:pos="2381"/>
          <ns0:tab ns0:val="clear" ns0:pos="2948"/>
          <ns0:tab ns0:val="clear" ns0:pos="3515"/>
          <ns0:tab ns0:val="left" ns0:pos="720"/>
        </ns0:tabs>
        <ns0:adjustRightInd ns0:val="0"/>
        <ns0:snapToGrid ns0:val="0"/>
        <ns0:spacing ns0:after="120"/>
        <ns0:ind ns0:left="630" ns0:firstLine="0"/>
        <ns0:jc ns0:val="both"/>
        <ns0:rPr>
          <ns0:rFonts ns0:eastAsia="SimSun"/>
          <ns0:lang ns0:val="en-CA" ns0:eastAsia="zh-CN"/>
        </ns0:rPr>
      </ns0:pPr>
      <ns0:r ns0:rsidRPr="005F4808">
        <ns0:rPr>
          <ns0:rFonts ns0:eastAsia="SimSun"/>
          <ns0:lang ns0:val="en-CA" ns0:eastAsia="zh-CN"/>
        </ns0:rPr>
        <ns0:t>根据《控制危险废物越境转移及其处置巴塞尔公约》</ns0:t>
      </ns0:r>
      <ns0:r ns0:rsidR="008B2F70">
        <ns0:rPr>
          <ns0:rFonts ns0:eastAsia="SimSun" ns0:hint="eastAsia"/>
          <ns0:lang ns0:val="en-CA" ns0:eastAsia="zh-CN"/>
        </ns0:rPr>
        <ns0:t>（</ns0:t>
      </ns0:r>
      <ns0:r ns0:rsidRPr="005F4808">
        <ns0:rPr>
          <ns0:rFonts ns0:eastAsia="SimSun"/>
          <ns0:lang ns0:val="en-CA" ns0:eastAsia="zh-CN"/>
        </ns0:rPr>
        <ns0:t>以下简称《公约》</ns0:t>
      </ns0:r>
      <ns0:r ns0:rsidR="008B2F70">
        <ns0:rPr>
          <ns0:rFonts ns0:eastAsia="SimSun" ns0:hint="eastAsia"/>
          <ns0:lang ns0:val="en-CA" ns0:eastAsia="zh-CN"/>
        </ns0:rPr>
        <ns0:t>）</ns0:t>
      </ns0:r>
      <ns0:r ns0:rsidRPr="005F4808">
        <ns0:rPr>
          <ns0:rFonts ns0:eastAsia="SimSun"/>
          <ns0:lang ns0:val="en-CA" ns0:eastAsia="zh-CN"/>
        </ns0:rPr>
        <ns0:t>缔约方大会第</ns0:t>
      </ns0:r>
      <ns0:r ns0:rsidRPr="005F4808">
        <ns0:rPr>
          <ns0:rFonts ns0:eastAsia="SimSun"/>
          <ns0:lang ns0:val="en-CA" ns0:eastAsia="zh-CN"/>
        </ns0:rPr>
        <ns0:t>BC-13/6</ns0:t>
      </ns0:r>
      <ns0:r ns0:rsidRPr="005F4808">
        <ns0:rPr>
          <ns0:rFonts ns0:eastAsia="SimSun"/>
          <ns0:lang ns0:val="en-CA" ns0:eastAsia="zh-CN"/>
        </ns0:rPr>
        <ns0:t>号、第</ns0:t>
      </ns0:r>
      <ns0:r ns0:rsidRPr="005F4808">
        <ns0:rPr>
          <ns0:rFonts ns0:eastAsia="SimSun"/>
          <ns0:lang ns0:val="en-CA" ns0:eastAsia="zh-CN"/>
        </ns0:rPr>
        <ns0:t>BC-14/6</ns0:t>
      </ns0:r>
      <ns0:r ns0:rsidRPr="005F4808">
        <ns0:rPr>
          <ns0:rFonts ns0:eastAsia="SimSun"/>
          <ns0:lang ns0:val="en-CA" ns0:eastAsia="zh-CN"/>
        </ns0:rPr>
        <ns0:t>号和第</ns0:t>
      </ns0:r>
      <ns0:r ns0:rsidRPr="005F4808">
        <ns0:rPr>
          <ns0:rFonts ns0:eastAsia="SimSun"/>
          <ns0:lang ns0:val="en-CA" ns0:eastAsia="zh-CN"/>
        </ns0:rPr>
        <ns0:t>BC-15/</ns0:t>
      </ns0:r>
      <ns0:r ns0:rsidR="00C62F92">
        <ns0:rPr>
          <ns0:rFonts ns0:eastAsia="SimSun"/>
          <ns0:lang ns0:val="en-CA" ns0:eastAsia="zh-CN"/>
        </ns0:rPr>
        <ns0:t>8</ns0:t>
      </ns0:r>
      <ns0:r ns0:rsidRPr="005F4808">
        <ns0:rPr>
          <ns0:rFonts ns0:eastAsia="SimSun"/>
          <ns0:lang ns0:val="en-CA" ns0:eastAsia="zh-CN"/>
        </ns0:rPr>
        <ns0:t>号决定，本技术准则为在</ns0:t>
      </ns0:r>
      <ns0:r ns0:rsidR="00F679AA">
        <ns0:rPr>
          <ns0:rFonts ns0:eastAsia="SimSun" ns0:hint="eastAsia"/>
          <ns0:lang ns0:val="en-CA" ns0:eastAsia="zh-CN"/>
        </ns0:rPr>
        <ns0:t>特别设计</ns0:t>
      </ns0:r>
      <ns0:r ns0:rsidRPr="005F4808">
        <ns0:rPr>
          <ns0:rFonts ns0:eastAsia="SimSun"/>
          <ns0:lang ns0:val="en-CA" ns0:eastAsia="zh-CN"/>
        </ns0:rPr>
        <ns0:t>的填埋场中对危险废物和其他废物进行无害环境处置提供了指导。本文件取代了</ns0:t>
      </ns0:r>
      <ns0:r ns0:rsidR="00264C1E">
        <ns0:rPr>
          <ns0:rFonts ns0:eastAsia="SimSun" ns0:hint="eastAsia"/>
          <ns0:lang ns0:val="en-CA" ns0:eastAsia="zh-CN"/>
        </ns0:rPr>
        <ns0:t>《</ns0:t>
      </ns0:r>
      <ns0:r ns0:rsidRPr="00264C1E">
        <ns0:rPr>
          <ns0:rFonts ns0:eastAsia="KaiTi"/>
          <ns0:lang ns0:val="en-CA" ns0:eastAsia="zh-CN"/>
        </ns0:rPr>
        <ns0:t>1995</ns0:t>
      </ns0:r>
      <ns0:r ns0:rsidRPr="00264C1E">
        <ns0:rPr>
          <ns0:rFonts ns0:eastAsia="KaiTi"/>
          <ns0:lang ns0:val="en-CA" ns0:eastAsia="zh-CN"/>
        </ns0:rPr>
        <ns0:t>年</ns0:t>
      </ns0:r>
      <ns0:r ns0:rsidRPr="00264C1E">
        <ns0:rPr>
          <ns0:rFonts ns0:eastAsia="KaiTi"/>
          <ns0:lang ns0:val="en-CA" ns0:eastAsia="zh-CN"/>
        </ns0:rPr>
        <ns0:t>9</ns0:t>
      </ns0:r>
      <ns0:r ns0:rsidRPr="00264C1E">
        <ns0:rPr>
          <ns0:rFonts ns0:eastAsia="KaiTi"/>
          <ns0:lang ns0:val="en-CA" ns0:eastAsia="zh-CN"/>
        </ns0:rPr>
        <ns0:t>月关于特殊</ns0:t>
      </ns0:r>
      <ns0:r ns0:rsidR="0033680F">
        <ns0:rPr>
          <ns0:rFonts ns0:eastAsia="KaiTi" ns0:hint="eastAsia"/>
          <ns0:lang ns0:val="en-CA" ns0:eastAsia="zh-CN"/>
        </ns0:rPr>
        <ns0:t>设计</ns0:t>
      </ns0:r>
      <ns0:r ns0:rsidR="002473EE">
        <ns0:rPr>
          <ns0:rFonts ns0:eastAsia="KaiTi"/>
          <ns0:lang ns0:val="en-CA" ns0:eastAsia="zh-CN"/>
        </ns0:rPr>
        <ns0:t>填埋场</ns0:t>
      </ns0:r>
      <ns0:r ns0:rsidRPr="00264C1E">
        <ns0:rPr>
          <ns0:rFonts ns0:eastAsia="KaiTi"/>
          <ns0:lang ns0:val="en-CA" ns0:eastAsia="zh-CN"/>
        </ns0:rPr>
        <ns0:t>的技术指南</ns0:t>
      </ns0:r>
      <ns0:r ns0:rsidR="00264C1E" ns0:rsidRPr="00264C1E">
        <ns0:rPr>
          <ns0:rFonts ns0:eastAsia="KaiTi"/>
          <ns0:lang ns0:val="en-CA" ns0:eastAsia="zh-CN"/>
        </ns0:rPr>
        <ns0:t>》</ns0:t>
      </ns0:r>
      <ns0:r ns0:rsidRPr="005F4808">
        <ns0:rPr>
          <ns0:rFonts ns0:eastAsia="SimSun"/>
          <ns0:lang ns0:val="en-CA" ns0:eastAsia="zh-CN"/>
        </ns0:rPr>
        <ns0:t>。</ns0:t>
      </ns0:r>
    </ns0:p>
    <ns0:p ns2:paraId="5EACB251" ns2:textId="41B7D3C5" ns0:rsidR="00446A75" ns0:rsidRPr="005F4808" ns0:rsidRDefault="00D84855" ns0:rsidP="004B175E">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0" ns0:firstLine="0"/>
        <ns0:jc ns0:val="both"/>
        <ns0:rPr>
          <ns0:rFonts ns0:eastAsia="SimSun"/>
          <ns0:lang ns0:val="en-CA"/>
        </ns0:rPr>
      </ns0:pPr>
      <ns0:r ns0:rsidRPr="005F4808">
        <ns0:rPr>
          <ns0:rFonts ns0:eastAsia="SimSun"/>
          <ns0:lang ns0:val="en-CA" ns0:eastAsia="zh-CN"/>
        </ns0:rPr>
        <ns0:t>这些技术准则分别提及《公约》第</ns0:t>
      </ns0:r>
      <ns0:r ns0:rsidRPr="005F4808">
        <ns0:rPr>
          <ns0:rFonts ns0:eastAsia="SimSun"/>
          <ns0:lang ns0:val="en-CA" ns0:eastAsia="zh-CN"/>
        </ns0:rPr>
        <ns0:t>1</ns0:t>
      </ns0:r>
      <ns0:r ns0:rsidRPr="005F4808">
        <ns0:rPr>
          <ns0:rFonts ns0:eastAsia="SimSun"/>
          <ns0:lang ns0:val="en-CA" ns0:eastAsia="zh-CN"/>
        </ns0:rPr>
        <ns0:t>条第</ns0:t>
      </ns0:r>
      <ns0:r ns0:rsidRPr="005F4808">
        <ns0:rPr>
          <ns0:rFonts ns0:eastAsia="SimSun"/>
          <ns0:lang ns0:val="en-CA" ns0:eastAsia="zh-CN"/>
        </ns0:rPr>
        <ns0:t>1</ns0:t>
      </ns0:r>
      <ns0:r ns0:rsidRPr="005F4808">
        <ns0:rPr>
          <ns0:rFonts ns0:eastAsia="SimSun"/>
          <ns0:lang ns0:val="en-CA" ns0:eastAsia="zh-CN"/>
        </ns0:rPr>
        <ns0:t>款和第</ns0:t>
      </ns0:r>
      <ns0:r ns0:rsidRPr="005F4808">
        <ns0:rPr>
          <ns0:rFonts ns0:eastAsia="SimSun"/>
          <ns0:lang ns0:val="en-CA" ns0:eastAsia="zh-CN"/>
        </ns0:rPr>
        <ns0:t>2</ns0:t>
      </ns0:r>
      <ns0:r ns0:rsidRPr="005F4808">
        <ns0:rPr>
          <ns0:rFonts ns0:eastAsia="SimSun"/>
          <ns0:lang ns0:val="en-CA" ns0:eastAsia="zh-CN"/>
        </ns0:rPr>
        <ns0:t>款中界定的</ns0:t>
      </ns0:r>
      <ns0:r ns0:rsidRPr="00393729">
        <ns0:rPr>
          <ns0:rFonts ns0:ascii="SimSun" ns0:eastAsia="SimSun" ns0:hAnsi="SimSun"/>
          <ns0:lang ns0:val="en-CA" ns0:eastAsia="zh-CN"/>
        </ns0:rPr>
        <ns0:t>“危险废物”和“其他废物”</ns0:t>
      </ns0:r>
      <ns0:r ns0:rsidRPr="005F4808">
        <ns0:rPr>
          <ns0:rFonts ns0:eastAsia="SimSun"/>
          <ns0:lang ns0:val="en-CA" ns0:eastAsia="zh-CN"/>
        </ns0:rPr>
        <ns0:t>。它们适用于</ns0:t>
      </ns0:r>
      <ns0:r ns0:rsidRPr="005F4808">
        <ns0:rPr>
          <ns0:rFonts ns0:eastAsia="SimSun"/>
          <ns0:lang ns0:val="en-CA" ns0:eastAsia="zh-CN"/>
        </ns0:rPr>
        <ns0:t>D5</ns0:t>
      </ns0:r>
      <ns0:r ns0:rsidRPr="005F4808">
        <ns0:rPr>
          <ns0:rFonts ns0:eastAsia="SimSun"/>
          <ns0:lang ns0:val="en-CA" ns0:eastAsia="zh-CN"/>
        </ns0:rPr>
        <ns0:t>的处置作业</ns0:t>
      </ns0:r>
      <ns0:proofErr ns0:type="gramStart"/>
      <ns0:r ns0:rsidR="00E61A55">
        <ns0:rPr>
          <ns0:rFonts ns0:eastAsia="SimSun" ns0:hint="eastAsia"/>
          <ns0:lang ns0:val="en-CA" ns0:eastAsia="zh-CN"/>
        </ns0:rPr>
        <ns0:t>（</ns0:t>
      </ns0:r>
      <ns0:r ns0:rsidRPr="00393729">
        <ns0:rPr>
          <ns0:rFonts ns0:ascii="SimSun" ns0:eastAsia="SimSun" ns0:hAnsi="SimSun"/>
          <ns0:lang ns0:val="en-CA" ns0:eastAsia="zh-CN"/>
        </ns0:rPr>
        <ns0:t>“</ns0:t>
      </ns0:r>
      <ns0:proofErr ns0:type="gramEnd"/>
      <ns0:r ns0:rsidR="00F679AA">
        <ns0:rPr>
          <ns0:rFonts ns0:ascii="SimSun" ns0:eastAsia="SimSun" ns0:hAnsi="SimSun" ns0:hint="eastAsia"/>
          <ns0:lang ns0:val="en-CA" ns0:eastAsia="zh-CN"/>
        </ns0:rPr>
        <ns0:t>特别设计</ns0:t>
      </ns0:r>
      <ns0:r ns0:rsidRPr="00393729">
        <ns0:rPr>
          <ns0:rFonts ns0:ascii="SimSun" ns0:eastAsia="SimSun" ns0:hAnsi="SimSun"/>
          <ns0:lang ns0:val="en-CA" ns0:eastAsia="zh-CN"/>
        </ns0:rPr>
        <ns0:t>的填埋场</ns0:t>
      </ns0:r>
      <ns0:r ns0:rsidR="008B2F70" ns0:rsidRPr="00393729">
        <ns0:rPr>
          <ns0:rFonts ns0:ascii="SimSun" ns0:eastAsia="SimSun" ns0:hAnsi="SimSun" ns0:hint="eastAsia"/>
          <ns0:lang ns0:val="en-CA" ns0:eastAsia="zh-CN"/>
        </ns0:rPr>
        <ns0:t>（</ns0:t>
      </ns0:r>
      <ns0:r ns0:rsidRPr="00393729">
        <ns0:rPr>
          <ns0:rFonts ns0:ascii="SimSun" ns0:eastAsia="SimSun" ns0:hAnsi="SimSun"/>
          <ns0:lang ns0:val="en-CA" ns0:eastAsia="zh-CN"/>
        </ns0:rPr>
        <ns0:t>例如，放置在有盖且彼此隔离并与环境隔离的</ns0:t>
      </ns0:r>
      <ns0:r ns0:rsidR="0033680F">
        <ns0:rPr>
          <ns0:rFonts ns0:ascii="SimSun" ns0:eastAsia="SimSun" ns0:hAnsi="SimSun" ns0:hint="eastAsia"/>
          <ns0:lang ns0:val="en-CA" ns0:eastAsia="zh-CN"/>
        </ns0:rPr>
        <ns0:t>划定的</ns0:t>
      </ns0:r>
      <ns0:r ns0:rsidRPr="00393729">
        <ns0:rPr>
          <ns0:rFonts ns0:ascii="SimSun" ns0:eastAsia="SimSun" ns0:hAnsi="SimSun"/>
          <ns0:lang ns0:val="en-CA" ns0:eastAsia="zh-CN"/>
        </ns0:rPr>
        <ns0:t>离散单元中，等等。</ns0:t>
      </ns0:r>
      <ns0:r ns0:rsidR="008B2F70" ns0:rsidRPr="00393729">
        <ns0:rPr>
          <ns0:rFonts ns0:ascii="SimSun" ns0:eastAsia="SimSun" ns0:hAnsi="SimSun" ns0:hint="eastAsia"/>
          <ns0:lang ns0:val="en-CA" ns0:eastAsia="zh-CN"/>
        </ns0:rPr>
        <ns0:t>）</ns0:t>
      </ns0:r>
      <ns0:r ns0:rsidR="00393729">
        <ns0:rPr>
          <ns0:rFonts ns0:ascii="SimSun" ns0:eastAsia="SimSun" ns0:hAnsi="SimSun"/>
          <ns0:lang ns0:val="en-CA" ns0:eastAsia="zh-CN"/>
        </ns0:rPr>
        <ns0:t>”</ns0:t>
      </ns0:r>
      <ns0:r ns0:rsidR="00E61A55">
        <ns0:rPr>
          <ns0:rFonts ns0:eastAsia="SimSun" ns0:hint="eastAsia"/>
          <ns0:lang ns0:val="en-CA" ns0:eastAsia="zh-CN"/>
        </ns0:rPr>
        <ns0:t>）</ns0:t>
      </ns0:r>
      <ns0:r ns0:rsidRPr="005F4808">
        <ns0:rPr>
          <ns0:rFonts ns0:eastAsia="SimSun"/>
          <ns0:lang ns0:val="en-CA"/>
        </ns0:rPr>
        <ns0:t>，</ns0:t>
      </ns0:r>
      <ns0:r ns0:rsidR="00393729">
        <ns0:rPr>
          <ns0:rFonts ns0:eastAsia="SimSun" ns0:hint="eastAsia"/>
          <ns0:lang ns0:val="en-CA" ns0:eastAsia="zh-CN"/>
        </ns0:rPr>
        <ns0:t>参</ns0:t>
      </ns0:r>
      <ns0:r ns0:rsidRPr="005F4808">
        <ns0:rPr>
          <ns0:rFonts ns0:eastAsia="SimSun"/>
          <ns0:lang ns0:val="en-CA"/>
        </ns0:rPr>
        <ns0:t>见《公约》</ns0:t>
      </ns0:r>
      <ns0:r ns0:rsidR="00393729">
        <ns0:rPr>
          <ns0:rFonts ns0:eastAsia="SimSun" ns0:hint="eastAsia"/>
          <ns0:lang ns0:val="en-CA" ns0:eastAsia="zh-CN"/>
        </ns0:rPr>
        <ns0:t>附件</ns0:t>
      </ns0:r>
      <ns0:r ns0:rsidR="004D65D9">
        <ns0:rPr>
          <ns0:rFonts ns0:eastAsia="SimSun" ns0:hint="eastAsia"/>
          <ns0:lang ns0:val="en-CA" ns0:eastAsia="zh-CN"/>
        </ns0:rPr>
        <ns0:t>四</ns0:t>
      </ns0:r>
      <ns0:r ns0:rsidRPr="005F4808">
        <ns0:rPr>
          <ns0:rFonts ns0:eastAsia="SimSun"/>
          <ns0:lang ns0:val="en-CA"/>
        </ns0:rPr>
        <ns0:t>第</ns0:t>
      </ns0:r>
      <ns0:r ns0:rsidR="00393729" ns0:rsidRPr="00393729">
        <ns0:rPr>
          <ns0:rFonts ns0:eastAsia="SimSun"/>
          <ns0:lang ns0:val="en-CA"/>
        </ns0:rPr>
        <ns0:t>A</ns0:t>
      </ns0:r>
      <ns0:r ns0:rsidRPr="005F4808">
        <ns0:rPr>
          <ns0:rFonts ns0:eastAsia="SimSun"/>
          <ns0:lang ns0:val="en-CA"/>
        </ns0:rPr>
        <ns0:t>条</ns0:t>
      </ns0:r>
      <ns0:r ns0:rsidRPr="005F4808">
        <ns0:rPr>
          <ns0:rFonts ns0:eastAsia="SimSun"/>
          <ns0:lang ns0:val="en-CA" ns0:eastAsia="zh-CN"/>
        </ns0:rPr>
        <ns0:t>。</ns0:t>
      </ns0:r>
      <ns0:r ns0:rsidR="00446A75" ns0:rsidRPr="005F4808">
        <ns0:rPr>
          <ns0:rStyle ns0:val="FootnoteReference"/>
          <ns0:rFonts ns0:eastAsia="SimSun"/>
          <ns0:lang ns0:val="en-CA"/>
        </ns0:rPr>
        <ns0:footnoteReference ns0:id="2"/>
      </ns0:r>
      <ns0:r ns0:rsidR="00446A75" ns0:rsidRPr="005F4808">
        <ns0:rPr>
          <ns0:rFonts ns0:eastAsia="SimSun"/>
          <ns0:lang ns0:val="en-CA"/>
        </ns0:rPr>
        <ns0:t xml:space="preserve">  </ns0:t>
      </ns0:r>
    </ns0:p>
    <ns0:p ns2:paraId="2241B9ED" ns2:textId="741129C9" ns0:rsidR="00446A75" ns0:rsidRPr="005F4808" ns0:rsidRDefault="005676B2" ns0:rsidP="004B175E">
      <ns0:pPr>
        <ns0:widowControl ns0:val="0"/>
        <ns0:numPr>
          <ns0:ilvl ns0:val="0"/>
          <ns0:numId ns0:val="6"/>
        </ns0:numPr>
        <ns0:tabs>
          <ns0:tab ns0:val="clear" ns0:pos="1247"/>
          <ns0:tab ns0:val="clear" ns0:pos="1814"/>
          <ns0:tab ns0:val="clear" ns0:pos="2381"/>
          <ns0:tab ns0:val="clear" ns0:pos="2948"/>
          <ns0:tab ns0:val="clear" ns0:pos="3515"/>
          <ns0:tab ns0:val="left" ns0:pos="720"/>
        </ns0:tabs>
        <ns0:adjustRightInd ns0:val="0"/>
        <ns0:snapToGrid ns0:val="0"/>
        <ns0:spacing ns0:after="120"/>
        <ns0:ind ns0:left="630" ns0:firstLine="0"/>
        <ns0:jc ns0:val="both"/>
        <ns0:rPr>
          <ns0:rFonts ns0:eastAsia="SimSun"/>
          <ns0:lang ns0:val="en-CA" ns0:eastAsia="zh-CN"/>
        </ns0:rPr>
      </ns0:pPr>
      <ns0:r ns0:rsidRPr="005F4808">
        <ns0:rPr>
          <ns0:rFonts ns0:eastAsia="SimSun"/>
          <ns0:lang ns0:val="en-CA" ns0:eastAsia="zh-CN"/>
        </ns0:rPr>
        <ns0:t>本文件中使用的术</ns0:t>
      </ns0:r>
      <ns0:r ns0:rsidRPr="00DD1CD6">
        <ns0:rPr>
          <ns0:rFonts ns0:ascii="SimSun" ns0:eastAsia="SimSun" ns0:hAnsi="SimSun"/>
          <ns0:lang ns0:val="en-CA" ns0:eastAsia="zh-CN"/>
        </ns0:rPr>
        <ns0:t>语“危险废物</ns0:t>
      </ns0:r>
      <ns0:r ns0:rsidR="0033680F" ns0:rsidRPr="0033680F">
        <ns0:rPr>
          <ns0:rFonts ns0:ascii="SimSun" ns0:eastAsia="SimSun" ns0:hAnsi="SimSun" ns0:hint="eastAsia"/>
          <ns0:lang ns0:val="en-CA" ns0:eastAsia="zh-CN"/>
        </ns0:rPr>
        <ns0:t>专用</ns0:t>
      </ns0:r>
      <ns0:r ns0:rsidRPr="00DD1CD6">
        <ns0:rPr>
          <ns0:rFonts ns0:ascii="SimSun" ns0:eastAsia="SimSun" ns0:hAnsi="SimSun"/>
          <ns0:lang ns0:val="en-CA" ns0:eastAsia="zh-CN"/>
        </ns0:rPr>
        <ns0:t>填埋场”是指为危险废物</ns0:t>
      </ns0:r>
      <ns0:r ns0:rsidR="0033680F">
        <ns0:rPr>
          <ns0:rFonts ns0:ascii="SimSun" ns0:eastAsia="SimSun" ns0:hAnsi="SimSun" ns0:hint="eastAsia"/>
          <ns0:lang ns0:val="en-CA" ns0:eastAsia="zh-CN"/>
        </ns0:rPr>
        <ns0:t>特别</ns0:t>
      </ns0:r>
      <ns0:r ns0:rsidRPr="00DD1CD6">
        <ns0:rPr>
          <ns0:rFonts ns0:ascii="SimSun" ns0:eastAsia="SimSun" ns0:hAnsi="SimSun"/>
          <ns0:lang ns0:val="en-CA" ns0:eastAsia="zh-CN"/>
        </ns0:rPr>
        <ns0:t>设计</ns0:t>
      </ns0:r>
      <ns0:r ns0:rsidRPr="005F4808">
        <ns0:rPr>
          <ns0:rFonts ns0:eastAsia="SimSun"/>
          <ns0:lang ns0:val="en-CA" ns0:eastAsia="zh-CN"/>
        </ns0:rPr>
        <ns0:t>的填埋场。本文件中使用的术</ns0:t>
      </ns0:r>
      <ns0:r ns0:rsidRPr="005A1DB6">
        <ns0:rPr>
          <ns0:rFonts ns0:ascii="SimSun" ns0:eastAsia="SimSun" ns0:hAnsi="SimSun"/>
          <ns0:lang ns0:val="en-CA" ns0:eastAsia="zh-CN"/>
        </ns0:rPr>
        <ns0:t>语“</ns0:t>
      </ns0:r>
      <ns0:proofErr ns0:type="gramStart"/>
      <ns0:r ns0:rsidRPr="005A1DB6">
        <ns0:rPr>
          <ns0:rFonts ns0:ascii="SimSun" ns0:eastAsia="SimSun" ns0:hAnsi="SimSun"/>
          <ns0:lang ns0:val="en-CA" ns0:eastAsia="zh-CN"/>
        </ns0:rPr>
        <ns0:t>其他废物</ns0:t>
      </ns0:r>
      <ns0:r ns0:rsidR="000A427F">
        <ns0:rPr>
          <ns0:rFonts ns0:ascii="SimSun" ns0:eastAsia="SimSun" ns0:hAnsi="SimSun" ns0:hint="eastAsia"/>
          <ns0:lang ns0:val="en-CA" ns0:eastAsia="zh-CN"/>
        </ns0:rPr>
        <ns0:t>专用</ns0:t>
      </ns0:r>
      <ns0:r ns0:rsidRPr="005A1DB6">
        <ns0:rPr>
          <ns0:rFonts ns0:ascii="SimSun" ns0:eastAsia="SimSun" ns0:hAnsi="SimSun"/>
          <ns0:lang ns0:val="en-CA" ns0:eastAsia="zh-CN"/>
        </ns0:rPr>
        <ns0:t>填埋场”是</ns0:t>
      </ns0:r>
      <ns0:r ns0:rsidRPr="005F4808">
        <ns0:rPr>
          <ns0:rFonts ns0:eastAsia="SimSun"/>
          <ns0:lang ns0:val="en-CA" ns0:eastAsia="zh-CN"/>
        </ns0:rPr>
        <ns0:t>指为</ns0:t>
      </ns0:r>
      <ns0:r ns0:rsidR="0033680F">
        <ns0:rPr>
          <ns0:rFonts ns0:eastAsia="SimSun" ns0:hint="eastAsia"/>
          <ns0:lang ns0:val="en-CA" ns0:eastAsia="zh-CN"/>
        </ns0:rPr>
        <ns0:t>住家</ns0:t>
      </ns0:r>
      <ns0:r ns0:rsidRPr="005F4808">
        <ns0:rPr>
          <ns0:rFonts ns0:eastAsia="SimSun"/>
          <ns0:lang ns0:val="en-CA" ns0:eastAsia="zh-CN"/>
        </ns0:rPr>
        <ns0:t>废物设计的</ns0:t>
      </ns0:r>
      <ns0:r ns0:rsidR="000A427F">
        <ns0:rPr>
          <ns0:rFonts ns0:eastAsia="SimSun" ns0:hint="eastAsia"/>
          <ns0:lang ns0:val="en-CA" ns0:eastAsia="zh-CN"/>
        </ns0:rPr>
        <ns0:t>专用</ns0:t>
      </ns0:r>
      <ns0:r ns0:rsidRPr="005F4808">
        <ns0:rPr>
          <ns0:rFonts ns0:eastAsia="SimSun"/>
          <ns0:lang ns0:val="en-CA" ns0:eastAsia="zh-CN"/>
        </ns0:rPr>
        <ns0:t>填埋场</ns0:t>
      </ns0:r>
      <ns0:proofErr ns0:type="gramEnd"/>
      <ns0:r ns0:rsidR="00DD1CD6">
        <ns0:rPr>
          <ns0:rFonts ns0:eastAsia="SimSun" ns0:hint="eastAsia"/>
          <ns0:lang ns0:val="en-CA" ns0:eastAsia="zh-CN"/>
        </ns0:rPr>
        <ns0:t>（</ns0:t>
      </ns0:r>
      <ns0:r ns0:rsidRPr="005F4808">
        <ns0:rPr>
          <ns0:rFonts ns0:eastAsia="SimSun"/>
          <ns0:lang ns0:val="en-CA" ns0:eastAsia="zh-CN"/>
        </ns0:rPr>
        <ns0:t>Y46</ns0:t>
      </ns0:r>
      <ns0:r ns0:rsidR="00DD1CD6">
        <ns0:rPr>
          <ns0:rFonts ns0:eastAsia="SimSun" ns0:hint="eastAsia"/>
          <ns0:lang ns0:val="en-CA" ns0:eastAsia="zh-CN"/>
        </ns0:rPr>
        <ns0:t>）</ns0:t>
      </ns0:r>
      <ns0:r ns0:rsidRPr="005F4808">
        <ns0:rPr>
          <ns0:rFonts ns0:eastAsia="SimSun"/>
          <ns0:lang ns0:val="en-CA" ns0:eastAsia="zh-CN"/>
        </ns0:rPr>
        <ns0:t>和为焚</ns0:t>
      </ns0:r>
      <ns0:r ns0:rsidR="0033680F">
        <ns0:rPr>
          <ns0:rFonts ns0:eastAsia="SimSun" ns0:hint="eastAsia"/>
          <ns0:lang ns0:val="en-CA" ns0:eastAsia="zh-CN"/>
        </ns0:rPr>
        <ns0:t>化住家</ns0:t>
      </ns0:r>
      <ns0:r ns0:rsidRPr="005F4808">
        <ns0:rPr>
          <ns0:rFonts ns0:eastAsia="SimSun"/>
          <ns0:lang ns0:val="en-CA" ns0:eastAsia="zh-CN"/>
        </ns0:rPr>
        <ns0:t>废物产生的残</ns0:t>
      </ns0:r>
      <ns0:r ns0:rsidR="0033680F">
        <ns0:rPr>
          <ns0:rFonts ns0:eastAsia="SimSun" ns0:hint="eastAsia"/>
          <ns0:lang ns0:val="en-CA" ns0:eastAsia="zh-CN"/>
        </ns0:rPr>
        <ns0:t>余物</ns0:t>
      </ns0:r>
      <ns0:r ns0:rsidRPr="005F4808">
        <ns0:rPr>
          <ns0:rFonts ns0:eastAsia="SimSun"/>
          <ns0:lang ns0:val="en-CA" ns0:eastAsia="zh-CN"/>
        </ns0:rPr>
        <ns0:t>设计的</ns0:t>
      </ns0:r>
      <ns0:r ns0:rsidR="000A427F">
        <ns0:rPr>
          <ns0:rFonts ns0:eastAsia="SimSun" ns0:hint="eastAsia"/>
          <ns0:lang ns0:val="en-CA" ns0:eastAsia="zh-CN"/>
        </ns0:rPr>
        <ns0:t>专用</ns0:t>
      </ns0:r>
      <ns0:r ns0:rsidRPr="005F4808">
        <ns0:rPr>
          <ns0:rFonts ns0:eastAsia="SimSun"/>
          <ns0:lang ns0:val="en-CA" ns0:eastAsia="zh-CN"/>
        </ns0:rPr>
        <ns0:t>填埋场</ns0:t>
      </ns0:r>
      <ns0:r ns0:rsidR="00DD1CD6">
        <ns0:rPr>
          <ns0:rFonts ns0:eastAsia="SimSun" ns0:hint="eastAsia"/>
          <ns0:lang ns0:val="en-CA" ns0:eastAsia="zh-CN"/>
        </ns0:rPr>
        <ns0:t>（</ns0:t>
      </ns0:r>
      <ns0:r ns0:rsidRPr="005F4808">
        <ns0:rPr>
          <ns0:rFonts ns0:eastAsia="SimSun"/>
          <ns0:lang ns0:val="en-CA" ns0:eastAsia="zh-CN"/>
        </ns0:rPr>
        <ns0:t>Y47</ns0:t>
      </ns0:r>
      <ns0:r ns0:rsidR="00DD1CD6">
        <ns0:rPr>
          <ns0:rFonts ns0:eastAsia="SimSun" ns0:hint="eastAsia"/>
          <ns0:lang ns0:val="en-CA" ns0:eastAsia="zh-CN"/>
        </ns0:rPr>
        <ns0:t>）</ns0:t>
      </ns0:r>
      <ns0:r ns0:rsidRPr="005F4808">
        <ns0:rPr>
          <ns0:rFonts ns0:eastAsia="SimSun"/>
          <ns0:lang ns0:val="en-CA" ns0:eastAsia="zh-CN"/>
        </ns0:rPr>
        <ns0:t>。当需要时，术语</ns0:t>
      </ns0:r>
      <ns0:r ns0:rsidRPr="00DD1CD6">
        <ns0:rPr>
          <ns0:rFonts ns0:ascii="SimSun" ns0:eastAsia="SimSun" ns0:hAnsi="SimSun"/>
          <ns0:lang ns0:val="en-CA" ns0:eastAsia="zh-CN"/>
        </ns0:rPr>
        <ns0:t>“</ns0:t>
      </ns0:r>
      <ns0:r ns0:rsidR="000A427F">
        <ns0:rPr>
          <ns0:rFonts ns0:ascii="SimSun" ns0:eastAsia="SimSun" ns0:hAnsi="SimSun" ns0:hint="eastAsia"/>
          <ns0:lang ns0:val="en-CA" ns0:eastAsia="zh-CN"/>
        </ns0:rPr>
        <ns0:t>专用</ns0:t>
      </ns0:r>
      <ns0:r ns0:rsidRPr="00DD1CD6">
        <ns0:rPr>
          <ns0:rFonts ns0:ascii="SimSun" ns0:eastAsia="SimSun" ns0:hAnsi="SimSun"/>
          <ns0:lang ns0:val="en-CA" ns0:eastAsia="zh-CN"/>
        </ns0:rPr>
        <ns0:t>填埋场”将用于涵盖这两个术语。本文件中使用的术语“生活垃圾</ns0:t>
      </ns0:r>
      <ns0:r ns0:rsidR="000A427F">
        <ns0:rPr>
          <ns0:rFonts ns0:ascii="SimSun" ns0:eastAsia="SimSun" ns0:hAnsi="SimSun" ns0:hint="eastAsia"/>
          <ns0:lang ns0:val="en-CA" ns0:eastAsia="zh-CN"/>
        </ns0:rPr>
        <ns0:t>专用</ns0:t>
      </ns0:r>
      <ns0:r ns0:rsidRPr="00DD1CD6">
        <ns0:rPr>
          <ns0:rFonts ns0:ascii="SimSun" ns0:eastAsia="SimSun" ns0:hAnsi="SimSun"/>
          <ns0:lang ns0:val="en-CA" ns0:eastAsia="zh-CN"/>
        </ns0:rPr>
        <ns0:t>填埋场”和“焚</ns0:t>
      </ns0:r>
      <ns0:r ns0:rsidR="0033680F">
        <ns0:rPr>
          <ns0:rFonts ns0:ascii="SimSun" ns0:eastAsia="SimSun" ns0:hAnsi="SimSun" ns0:hint="eastAsia"/>
          <ns0:lang ns0:val="en-CA" ns0:eastAsia="zh-CN"/>
        </ns0:rPr>
        <ns0:t>化住家废物</ns0:t>
      </ns0:r>
      <ns0:r ns0:rsidRPr="00DD1CD6">
        <ns0:rPr>
          <ns0:rFonts ns0:ascii="SimSun" ns0:eastAsia="SimSun" ns0:hAnsi="SimSun"/>
          <ns0:lang ns0:val="en-CA" ns0:eastAsia="zh-CN"/>
        </ns0:rPr>
        <ns0:t>产生的</ns0:t>
      </ns0:r>
      <ns0:r ns0:rsidR="004B6BA9">
        <ns0:rPr>
          <ns0:rFonts ns0:ascii="SimSun" ns0:eastAsia="SimSun" ns0:hAnsi="SimSun"/>
          <ns0:lang ns0:val="en-CA" ns0:eastAsia="zh-CN"/>
        </ns0:rPr>
        <ns0:t>残余物</ns0:t>
      </ns0:r>
      <ns0:r ns0:rsidR="000A427F">
        <ns0:rPr>
          <ns0:rFonts ns0:ascii="SimSun" ns0:eastAsia="SimSun" ns0:hAnsi="SimSun" ns0:hint="eastAsia"/>
          <ns0:lang ns0:val="en-CA" ns0:eastAsia="zh-CN"/>
        </ns0:rPr>
        <ns0:t>专用</ns0:t>
      </ns0:r>
      <ns0:r ns0:rsidRPr="00DD1CD6">
        <ns0:rPr>
          <ns0:rFonts ns0:ascii="SimSun" ns0:eastAsia="SimSun" ns0:hAnsi="SimSun"/>
          <ns0:lang ns0:val="en-CA" ns0:eastAsia="zh-CN"/>
        </ns0:rPr>
        <ns0:t>填埋场”分</ns0:t>
      </ns0:r>
      <ns0:r ns0:rsidRPr="005F4808">
        <ns0:rPr>
          <ns0:rFonts ns0:eastAsia="SimSun"/>
          <ns0:lang ns0:val="en-CA" ns0:eastAsia="zh-CN"/>
        </ns0:rPr>
        <ns0:t>别指为</ns0:t>
      </ns0:r>
      <ns0:r ns0:rsidRPr="005F4808">
        <ns0:rPr>
          <ns0:rFonts ns0:eastAsia="SimSun"/>
          <ns0:lang ns0:val="en-CA" ns0:eastAsia="zh-CN"/>
        </ns0:rPr>
        <ns0:t>Y46</ns0:t>
      </ns0:r>
      <ns0:r ns0:rsidRPr="005F4808">
        <ns0:rPr>
          <ns0:rFonts ns0:eastAsia="SimSun"/>
          <ns0:lang ns0:val="en-CA" ns0:eastAsia="zh-CN"/>
        </ns0:rPr>
        <ns0:t>和</ns0:t>
      </ns0:r>
      <ns0:r ns0:rsidRPr="005F4808">
        <ns0:rPr>
          <ns0:rFonts ns0:eastAsia="SimSun"/>
          <ns0:lang ns0:val="en-CA" ns0:eastAsia="zh-CN"/>
        </ns0:rPr>
        <ns0:t>Y47</ns0:t>
      </ns0:r>
      <ns0:r ns0:rsidRPr="005F4808">
        <ns0:rPr>
          <ns0:rFonts ns0:eastAsia="SimSun"/>
          <ns0:lang ns0:val="en-CA" ns0:eastAsia="zh-CN"/>
        </ns0:rPr>
        <ns0:t>涵盖的废物设计的</ns0:t>
      </ns0:r>
      <ns0:r ns0:rsidR="000A427F">
        <ns0:rPr>
          <ns0:rFonts ns0:eastAsia="SimSun" ns0:hint="eastAsia"/>
          <ns0:lang ns0:val="en-CA" ns0:eastAsia="zh-CN"/>
        </ns0:rPr>
        <ns0:t>专用</ns0:t>
      </ns0:r>
      <ns0:r ns0:rsidRPr="005F4808">
        <ns0:rPr>
          <ns0:rFonts ns0:eastAsia="SimSun"/>
          <ns0:lang ns0:val="en-CA" ns0:eastAsia="zh-CN"/>
        </ns0:rPr>
        <ns0:t>填埋场。</ns0:t>
      </ns0:r>
    </ns0:p>
    <ns0:p ns2:paraId="4E866D2C" ns2:textId="75EEA6FA" ns0:rsidR="00446A75" ns0:rsidRPr="005F4808" ns0:rsidRDefault="004F0446" ns0:rsidP="004B175E">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0" ns0:firstLine="0"/>
        <ns0:jc ns0:val="both"/>
        <ns0:rPr>
          <ns0:rFonts ns0:eastAsia="SimSun"/>
          <ns0:lang ns0:val="en-CA"/>
        </ns0:rPr>
      </ns0:pPr>
      <ns0:r ns0:rsidRPr="005F4808">
        <ns0:rPr>
          <ns0:rFonts ns0:eastAsia="SimSun"/>
          <ns0:lang ns0:val="en-CA"/>
        </ns0:rPr>
        <ns0:t>这些准则规定</ns0:t>
      </ns0:r>
      <ns0:r ns0:rsidR="008F351F" ns0:rsidRPr="005F4808">
        <ns0:rPr>
          <ns0:rFonts ns0:eastAsia="SimSun"/>
          <ns0:lang ns0:val="en-CA" ns0:eastAsia="zh-CN"/>
        </ns0:rPr>
        <ns0:t>：</ns0:t>
      </ns0:r>
    </ns0:p>
    <ns0:p ns2:paraId="2AA8D2AA" ns2:textId="1A09ED14" ns0:rsidR="00446A75" ns0:rsidRPr="005F4808" ns0:rsidRDefault="00820D65" ns0:rsidP="00861631">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0" ns0:firstLine="0"/>
        <ns0:jc ns0:val="both"/>
        <ns0:rPr>
          <ns0:rFonts ns0:eastAsia="SimSun"/>
          <ns0:lang ns0:val="en-CA" ns0:eastAsia="zh-CN"/>
        </ns0:rPr>
      </ns0:pPr>
      <ns0:r ns0:rsidRPr="005F4808">
        <ns0:rPr>
          <ns0:rFonts ns0:eastAsia="SimSun"/>
          <ns0:lang ns0:val="en-CA" ns0:eastAsia="zh-CN"/>
        </ns0:rPr>
        <ns0:t>受</ns0:t>
      </ns0:r>
      <ns0:r ns0:rsidRPr="005F4808">
        <ns0:rPr>
          <ns0:rFonts ns0:eastAsia="SimSun"/>
          <ns0:lang ns0:val="en-CA" ns0:eastAsia="zh-CN"/>
        </ns0:rPr>
        <ns0:t>D1</ns0:t>
      </ns0:r>
      <ns0:r ns0:rsidRPr="005F4808">
        <ns0:rPr>
          <ns0:rFonts ns0:eastAsia="SimSun"/>
          <ns0:lang ns0:val="en-CA" ns0:eastAsia="zh-CN"/>
        </ns0:rPr>
        <ns0:t>处置作业管辖的危险废物和其他废物的处置</ns0:t>
      </ns0:r>
      <ns0:r ns0:rsidR="008A29B9">
        <ns0:rPr>
          <ns0:rFonts ns0:eastAsia="SimSun" ns0:hint="eastAsia"/>
          <ns0:lang ns0:val="en-CA" ns0:eastAsia="zh-CN"/>
        </ns0:rPr>
        <ns0:t>（</ns0:t>
      </ns0:r>
      <ns0:r ns0:rsidRPr="007833BF">
        <ns0:rPr>
          <ns0:rFonts ns0:ascii="SimSun" ns0:eastAsia="SimSun" ns0:hAnsi="SimSun"/>
          <ns0:lang ns0:val="en-CA" ns0:eastAsia="zh-CN"/>
        </ns0:rPr>
        <ns0:t>“</ns0:t>
      </ns0:r>
      <ns0:r ns0:rsidR="00E60EDE">
        <ns0:rPr>
          <ns0:rFonts ns0:ascii="SimSun" ns0:eastAsia="SimSun" ns0:hAnsi="SimSun" ns0:hint="eastAsia"/>
          <ns0:lang ns0:val="en-CA" ns0:eastAsia="zh-CN"/>
        </ns0:rPr>
        <ns0:t>置放于地下</ns0:t>
      </ns0:r>
      <ns0:r ns0:rsidRPr="007833BF">
        <ns0:rPr>
          <ns0:rFonts ns0:ascii="SimSun" ns0:eastAsia="SimSun" ns0:hAnsi="SimSun"/>
          <ns0:lang ns0:val="en-CA" ns0:eastAsia="zh-CN"/>
        </ns0:rPr>
        <ns0:t>或地上”</ns0:t>
      </ns0:r>
      <ns0:r ns0:rsidR="008A29B9" ns0:rsidRPr="007833BF">
        <ns0:rPr>
          <ns0:rFonts ns0:ascii="SimSun" ns0:eastAsia="SimSun" ns0:hAnsi="SimSun" ns0:hint="eastAsia"/>
          <ns0:lang ns0:val="en-CA" ns0:eastAsia="zh-CN"/>
        </ns0:rPr>
        <ns0:t>（</ns0:t>
      </ns0:r>
      <ns0:r ns0:rsidR="00E60EDE">
        <ns0:rPr>
          <ns0:rFonts ns0:ascii="SimSun" ns0:eastAsia="SimSun" ns0:hAnsi="SimSun" ns0:hint="eastAsia"/>
          <ns0:lang ns0:val="en-CA" ns0:eastAsia="zh-CN"/>
        </ns0:rPr>
        <ns0:t>例如</ns0:t>
      </ns0:r>
      <ns0:r ns0:rsidRPr="007833BF">
        <ns0:rPr>
          <ns0:rFonts ns0:ascii="SimSun" ns0:eastAsia="SimSun" ns0:hAnsi="SimSun"/>
          <ns0:lang ns0:val="en-CA" ns0:eastAsia="zh-CN"/>
        </ns0:rPr>
        <ns0:t>填埋等</ns0:t>
      </ns0:r>
      <ns0:r ns0:rsidR="008A29B9" ns0:rsidRPr="007833BF">
        <ns0:rPr>
          <ns0:rFonts ns0:ascii="SimSun" ns0:eastAsia="SimSun" ns0:hAnsi="SimSun" ns0:hint="eastAsia"/>
          <ns0:lang ns0:val="en-CA" ns0:eastAsia="zh-CN"/>
        </ns0:rPr>
        <ns0:t>）</ns0:t>
      </ns0:r>
      <ns0:r ns0:rsidRPr="007833BF">
        <ns0:rPr>
          <ns0:rFonts ns0:ascii="SimSun" ns0:eastAsia="SimSun" ns0:hAnsi="SimSun"/>
          <ns0:lang ns0:val="en-CA" ns0:eastAsia="zh-CN"/>
        </ns0:rPr>
        <ns0:t>。”</ns0:t>
      </ns0:r>
      <ns0:r ns0:rsidR="008A29B9" ns0:rsidRPr="007833BF">
        <ns0:rPr>
          <ns0:rFonts ns0:ascii="SimSun" ns0:eastAsia="SimSun" ns0:hAnsi="SimSun" ns0:hint="eastAsia"/>
          <ns0:lang ns0:val="en-CA" ns0:eastAsia="zh-CN"/>
        </ns0:rPr>
        <ns0:t>）</ns0:t>
      </ns0:r>
      <ns0:r ns0:rsidRPr="005F4808">
        <ns0:rPr>
          <ns0:rFonts ns0:eastAsia="SimSun"/>
          <ns0:lang ns0:val="en-CA" ns0:eastAsia="zh-CN"/>
        </ns0:rPr>
        <ns0:t>和</ns0:t>
      </ns0:r>
      <ns0:r ns0:rsidRPr="005F4808">
        <ns0:rPr>
          <ns0:rFonts ns0:eastAsia="SimSun"/>
          <ns0:lang ns0:val="en-CA" ns0:eastAsia="zh-CN"/>
        </ns0:rPr>
        <ns0:t>D12</ns0:t>
      </ns0:r>
      <ns0:r ns0:rsidRPr="005F4808">
        <ns0:rPr>
          <ns0:rStyle ns0:val="FootnoteReference"/>
          <ns0:rFonts ns0:eastAsia="SimSun"/>
          <ns0:lang ns0:val="en-CA"/>
        </ns0:rPr>
        <ns0:footnoteReference ns0:id="3"/>
      </ns0:r>
      <ns0:r ns0:rsidRPr="005F4808">
        <ns0:rPr>
          <ns0:rFonts ns0:eastAsia="SimSun"/>
          <ns0:lang ns0:val="en-CA" ns0:eastAsia="zh-CN"/>
        </ns0:rPr>
        <ns0:t xml:space="preserve"> </ns0:t>
      </ns0:r>
      <ns0:r ns0:rsidR="008A29B9">
        <ns0:rPr>
          <ns0:rFonts ns0:eastAsia="SimSun" ns0:hint="eastAsia"/>
          <ns0:lang ns0:val="en-CA" ns0:eastAsia="zh-CN"/>
        </ns0:rPr>
        <ns0:t>（</ns0:t>
      </ns0:r>
      <ns0:r ns0:rsidRPr="007833BF">
        <ns0:rPr>
          <ns0:rFonts ns0:ascii="SimSun" ns0:eastAsia="SimSun" ns0:hAnsi="SimSun"/>
          <ns0:lang ns0:val="en-CA" ns0:eastAsia="zh-CN"/>
        </ns0:rPr>
        <ns0:t>“</ns0:t>
      </ns0:r>
      <ns0:r ns0:rsidR="00E60EDE" ns0:rsidRPr="00E60EDE">
        <ns0:rPr>
          <ns0:rFonts ns0:ascii="SimSun" ns0:eastAsia="SimSun" ns0:hAnsi="SimSun" ns0:hint="eastAsia"/>
          <ns0:lang ns0:val="en-CA" ns0:eastAsia="zh-CN"/>
        </ns0:rPr>
        <ns0:t>永久储存（例如，将容器放置于矿井）</ns0:t>
      </ns0:r>
      <ns0:r ns0:rsidRPr="007833BF">
        <ns0:rPr>
          <ns0:rFonts ns0:ascii="SimSun" ns0:eastAsia="SimSun" ns0:hAnsi="SimSun"/>
          <ns0:lang ns0:val="en-CA" ns0:eastAsia="zh-CN"/>
        </ns0:rPr>
        <ns0:t>”</ns0:t>
      </ns0:r>
      <ns0:r ns0:rsidR="008A29B9">
        <ns0:rPr>
          <ns0:rFonts ns0:eastAsia="SimSun" ns0:hint="eastAsia"/>
          <ns0:lang ns0:val="en-CA" ns0:eastAsia="zh-CN"/>
        </ns0:rPr>
        <ns0:t>）</ns0:t>
      </ns0:r>
      <ns0:r ns0:rsidRPr="005F4808">
        <ns0:rPr>
          <ns0:rFonts ns0:eastAsia="SimSun"/>
          <ns0:lang ns0:val="en-CA" ns0:eastAsia="zh-CN"/>
        </ns0:rPr>
        <ns0:t>不属于本文档的范围。此外，尽管存在其他类型的</ns0:t>
      </ns0:r>
      <ns0:r ns0:rsidR="0043427C">
        <ns0:rPr>
          <ns0:rFonts ns0:eastAsia="SimSun" ns0:hint="eastAsia"/>
          <ns0:lang ns0:val="en-CA" ns0:eastAsia="zh-CN"/>
        </ns0:rPr>
        <ns0:t>专用垃圾</ns0:t>
      </ns0:r>
      <ns0:r ns0:rsidRPr="005F4808">
        <ns0:rPr>
          <ns0:rFonts ns0:eastAsia="SimSun"/>
          <ns0:lang ns0:val="en-CA" ns0:eastAsia="zh-CN"/>
        </ns0:rPr>
        <ns0:t>填埋场，例如用于无害或不属于</ns0:t>
      </ns0:r>
      <ns0:r ns0:rsidRPr="0043427C">
        <ns0:rPr>
          <ns0:rFonts ns0:ascii="SimSun" ns0:eastAsia="SimSun" ns0:hAnsi="SimSun"/>
          <ns0:lang ns0:val="en-CA" ns0:eastAsia="zh-CN"/>
        </ns0:rPr>
        <ns0:t>“其他</ns0:t>
      </ns0:r>
      <ns0:r ns0:rsidRPr="005F4808">
        <ns0:rPr>
          <ns0:rFonts ns0:eastAsia="SimSun"/>
          <ns0:lang ns0:val="en-CA" ns0:eastAsia="zh-CN"/>
        </ns0:rPr>
        <ns0:t>废</ns0:t>
      </ns0:r>
      <ns0:r ns0:rsidRPr="0043427C">
        <ns0:rPr>
          <ns0:rFonts ns0:ascii="SimSun" ns0:eastAsia="SimSun" ns0:hAnsi="SimSun"/>
          <ns0:lang ns0:val="en-CA" ns0:eastAsia="zh-CN"/>
        </ns0:rPr>
        <ns0:t>物”的惰性</ns0:t>
      </ns0:r>
      <ns0:r ns0:rsidRPr="005F4808">
        <ns0:rPr>
          <ns0:rFonts ns0:eastAsia="SimSun"/>
          <ns0:lang ns0:val="en-CA" ns0:eastAsia="zh-CN"/>
        </ns0:rPr>
        <ns0:t>废物的填埋场，但它们不在本文件的范围之内。</ns0:t>
      </ns0:r>
    </ns0:p>
    <ns0:p ns2:paraId="75B114EF" ns2:textId="19F745C3" ns0:rsidR="00446A75" ns0:rsidRPr="001128E8" ns0:rsidRDefault="00D00178" ns0:rsidP="004B175E">
      <ns0:pPr>
        <ns0:pStyle ns0:val="Heading2"/>
        <ns0:numPr>
          <ns0:ilvl ns0:val="0"/>
          <ns0:numId ns0:val="37"/>
        </ns0:numPr>
        <ns0:tabs>
          <ns0:tab ns0:val="clear" ns0:pos="1247"/>
          <ns0:tab ns0:val="clear" ns0:pos="1814"/>
          <ns0:tab ns0:val="clear" ns0:pos="2381"/>
          <ns0:tab ns0:val="clear" ns0:pos="2948"/>
          <ns0:tab ns0:val="clear" ns0:pos="3515"/>
        </ns0:tabs>
        <ns0:spacing ns0:before="120"/>
        <ns0:ind ns0:left="0" ns0:hanging="1"/>
        <ns0:jc ns0:val="both"/>
        <ns0:rPr>
          <ns0:rFonts ns0:eastAsia="SimHei"/>
          <ns0:b ns0:val="0"/>
        </ns0:rPr>
      </ns0:pPr>
      <ns0:bookmarkStart ns0:id="82" ns0:name="_Toc72315461"/>
      <ns0:r ns0:rsidRPr="001128E8">
        <ns0:rPr>
          <ns0:rFonts ns0:eastAsia="SimHei"/>
          <ns0:b ns0:val="0"/>
        </ns0:rPr>
        <ns0:t>立法和监管框架</ns0:t>
      </ns0:r>
      <ns0:bookmarkEnd ns0:id="82"/>
    </ns0:p>
    <ns0:p ns2:paraId="1AAC93CF" ns2:textId="3B17E5DD" ns0:rsidR="00446A75" ns0:rsidRPr="00514EEB" ns0:rsidRDefault="00E827AE" ns0:rsidP="00861631">
      <ns0:pPr>
        <ns0:pStyle ns0:val="ListParagraph"/>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5" ns0:firstLine="18"/>
        <ns0:jc ns0:val="both"/>
        <ns0:rPr>
          <ns0:rFonts ns0:eastAsia="SimSun"/>
          <ns0:lang ns0:val="en-CA"/>
        </ns0:rPr>
      </ns0:pPr>
      <ns0:r ns0:rsidRPr="00514EEB">
        <ns0:rPr>
          <ns0:rFonts ns0:eastAsia="SimSun"/>
          <ns0:lang ns0:val="en-CA"/>
        </ns0:rPr>
        <ns0:t>专用填埋场</ns0:t>
      </ns0:r>
      <ns0:r ns0:rsidR="00EB6FA2" ns0:rsidRPr="00514EEB">
        <ns0:rPr>
          <ns0:rFonts ns0:eastAsia="SimSun"/>
          <ns0:lang ns0:val="en-CA"/>
        </ns0:rPr>
        <ns0:t>应位于</ns0:t>
      </ns0:r>
      <ns0:r ns0:rsidR="005A6805" ns0:rsidRPr="00514EEB">
        <ns0:rPr>
          <ns0:rFonts ns0:eastAsia="SimSun" ns0:hint="eastAsia"/>
          <ns0:lang ns0:val="en-CA" ns0:eastAsia="zh-CN"/>
        </ns0:rPr>
        <ns0:t>：</ns0:t>
      </ns0:r>
    </ns0:p>
    <ns0:p ns2:paraId="355B9B6F" ns2:textId="77777777" ns0:rsidR="009B4888" ns0:rsidRPr="009B4888" ns0:rsidRDefault="00215576" ns0:rsidP="00861631">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5" ns0:firstLine="1"/>
        <ns0:jc ns0:val="both"/>
        <ns0:rPr>
          <ns0:lang ns0:eastAsia="zh-CN"/>
        </ns0:rPr>
      </ns0:pPr>
      <ns0:r ns0:rsidRPr="009B4888">
        <ns0:rPr>
          <ns0:rFonts ns0:eastAsia="SimSun"/>
          <ns0:lang ns0:val="en-CA" ns0:eastAsia="zh-CN"/>
        </ns0:rPr>
        <ns0:t>用于焚烧生活垃圾</ns0:t>
      </ns0:r>
      <ns0:r ns0:rsidR="00AF2B92" ns0:rsidRPr="009B4888">
        <ns0:rPr>
          <ns0:rFonts ns0:eastAsia="SimSun" ns0:hint="eastAsia"/>
          <ns0:lang ns0:val="en-CA" ns0:eastAsia="zh-CN"/>
        </ns0:rPr>
        <ns0:t>（</ns0:t>
      </ns0:r>
      <ns0:r ns0:rsidRPr="009B4888">
        <ns0:rPr>
          <ns0:rFonts ns0:eastAsia="SimSun"/>
          <ns0:lang ns0:val="en-CA" ns0:eastAsia="zh-CN"/>
        </ns0:rPr>
        <ns0:t>Y47</ns0:t>
      </ns0:r>
      <ns0:r ns0:rsidR="00AF2B92" ns0:rsidRPr="009B4888">
        <ns0:rPr>
          <ns0:rFonts ns0:eastAsia="SimSun" ns0:hint="eastAsia"/>
          <ns0:lang ns0:val="en-CA" ns0:eastAsia="zh-CN"/>
        </ns0:rPr>
        <ns0:t>）</ns0:t>
      </ns0:r>
      <ns0:r ns0:rsidRPr="009B4888">
        <ns0:rPr>
          <ns0:rFonts ns0:eastAsia="SimSun"/>
          <ns0:lang ns0:val="en-CA" ns0:eastAsia="zh-CN"/>
        </ns0:rPr>
        <ns0:t>产生的</ns0:t>
      </ns0:r>
      <ns0:r ns0:rsidR="004B6BA9" ns0:rsidRPr="009B4888">
        <ns0:rPr>
          <ns0:rFonts ns0:eastAsia="SimSun"/>
          <ns0:lang ns0:val="en-CA" ns0:eastAsia="zh-CN"/>
        </ns0:rPr>
        <ns0:t>残余物</ns0:t>
      </ns0:r>
      <ns0:r ns0:rsidRPr="009B4888">
        <ns0:rPr>
          <ns0:rFonts ns0:eastAsia="SimSun"/>
          <ns0:lang ns0:val="en-CA" ns0:eastAsia="zh-CN"/>
        </ns0:rPr>
        <ns0:t>的</ns0:t>
      </ns0:r>
      <ns0:r ns0:rsidR="00E827AE" ns0:rsidRPr="009B4888">
        <ns0:rPr>
          <ns0:rFonts ns0:eastAsia="SimSun"/>
          <ns0:lang ns0:val="en-CA" ns0:eastAsia="zh-CN"/>
        </ns0:rPr>
        <ns0:t>专用填埋场</ns0:t>
      </ns0:r>
      <ns0:r ns0:rsidRPr="009B4888">
        <ns0:rPr>
          <ns0:rFonts ns0:eastAsia="SimSun"/>
          <ns0:lang ns0:val="en-CA" ns0:eastAsia="zh-CN"/>
        </ns0:rPr>
        <ns0:t>的</ns0:t>
      </ns0:r>
      <ns0:r ns0:rsidR="004B6BA9" ns0:rsidRPr="009B4888">
        <ns0:rPr>
          <ns0:rFonts ns0:eastAsia="SimSun"/>
          <ns0:lang ns0:val="en-CA" ns0:eastAsia="zh-CN"/>
        </ns0:rPr>
        <ns0:t>防渗系统</ns0:t>
      </ns0:r>
      <ns0:r ns0:rsidRPr="009B4888">
        <ns0:rPr>
          <ns0:rFonts ns0:eastAsia="SimSun"/>
          <ns0:lang ns0:val="en-CA" ns0:eastAsia="zh-CN"/>
        </ns0:rPr>
        <ns0:t>至少应由一个由第</ns0:t>
      </ns0:r>
      <ns0:r ns0:rsidRPr="009B4888">
        <ns0:rPr>
          <ns0:rFonts ns0:eastAsia="SimSun"/>
          <ns0:lang ns0:val="en-CA" ns0:eastAsia="zh-CN"/>
        </ns0:rPr>
        <ns0:t>52</ns0:t>
      </ns0:r>
      <ns0:r ns0:rsidRPr="009B4888">
        <ns0:rPr>
          <ns0:rFonts ns0:eastAsia="SimSun"/>
          <ns0:lang ns0:val="en-CA" ns0:eastAsia="zh-CN"/>
        </ns0:rPr>
        <ns0:t>段所述材料组成的单一</ns0:t>
      </ns0:r>
      <ns0:r ns0:rsidR="004B6BA9" ns0:rsidRPr="009B4888">
        <ns0:rPr>
          <ns0:rFonts ns0:eastAsia="SimSun"/>
          <ns0:lang ns0:val="en-CA" ns0:eastAsia="zh-CN"/>
        </ns0:rPr>
        <ns0:t>防渗层</ns0:t>
      </ns0:r>
      <ns0:r ns0:rsidRPr="009B4888">
        <ns0:rPr>
          <ns0:rFonts ns0:eastAsia="SimSun"/>
          <ns0:lang ns0:val="en-CA" ns0:eastAsia="zh-CN"/>
        </ns0:rPr>
        <ns0:t>组成。如果单个</ns0:t>
      </ns0:r>
      <ns0:r ns0:rsidR="004B6BA9" ns0:rsidRPr="009B4888">
        <ns0:rPr>
          <ns0:rFonts ns0:eastAsia="SimSun" ns0:hint="eastAsia"/>
          <ns0:lang ns0:val="en-CA" ns0:eastAsia="zh-CN"/>
        </ns0:rPr>
        <ns0:t>防渗层</ns0:t>
      </ns0:r>
      <ns0:r ns0:rsidRPr="009B4888">
        <ns0:rPr>
          <ns0:rFonts ns0:eastAsia="SimSun"/>
          <ns0:lang ns0:val="en-CA" ns0:eastAsia="zh-CN"/>
        </ns0:rPr>
        <ns0:t>由矿物层组成，其水力传导率应小于</ns0:t>
      </ns0:r>
      <ns0:r ns0:rsidRPr="009B4888">
        <ns0:rPr>
          <ns0:rFonts ns0:eastAsia="SimSun"/>
          <ns0:lang ns0:val="en-CA" ns0:eastAsia="zh-CN"/>
        </ns0:rPr>
        <ns0:t>1x10</ns0:t>
      </ns0:r>
      <ns0:r ns0:rsidRPr="009B4888">
        <ns0:rPr>
          <ns0:rFonts ns0:eastAsia="SimSun"/>
          <ns0:vertAlign ns0:val="superscript"/>
          <ns0:lang ns0:val="en-CA" ns0:eastAsia="zh-CN"/>
        </ns0:rPr>
        <ns0:t>-9</ns0:t>
      </ns0:r>
      <ns0:r ns0:rsidRPr="009B4888">
        <ns0:rPr>
          <ns0:rFonts ns0:eastAsia="SimSun"/>
          <ns0:lang ns0:val="en-CA" ns0:eastAsia="zh-CN"/>
        </ns0:rPr>
        <ns0:t>m/s</ns0:t>
      </ns0:r>
      <ns0:r ns0:rsidRPr="009B4888">
        <ns0:rPr>
          <ns0:rFonts ns0:eastAsia="SimSun"/>
          <ns0:lang ns0:val="en-CA" ns0:eastAsia="zh-CN"/>
        </ns0:rPr>
        <ns0:t>，厚</ns0:t>
      </ns0:r>
      <ns0:r ns0:rsidRPr="009B4888">
        <ns0:rPr>
          <ns0:rFonts ns0:eastAsia="SimSun"/>
          <ns0:lang ns0:val="en-CA" ns0:eastAsia="zh-CN"/>
        </ns0:rPr>
        <ns0:lastRenderedPageBreak/>
        <ns0:t>度至少为</ns0:t>
      </ns0:r>
      <ns0:r ns0:rsidRPr="009B4888">
        <ns0:rPr>
          <ns0:rFonts ns0:eastAsia="SimSun"/>
          <ns0:lang ns0:val="en-CA" ns0:eastAsia="zh-CN"/>
        </ns0:rPr>
        <ns0:t>0.5</ns0:t>
      </ns0:r>
      <ns0:r ns0:rsidR="004B6BA9" ns0:rsidRPr="009B4888">
        <ns0:rPr>
          <ns0:rFonts ns0:eastAsia="SimSun" ns0:hint="eastAsia"/>
          <ns0:lang ns0:val="en-CA" ns0:eastAsia="zh-CN"/>
        </ns0:rPr>
        <ns0:t>米</ns0:t>
      </ns0:r>
      <ns0:r ns0:rsidRPr="009B4888">
        <ns0:rPr>
          <ns0:rFonts ns0:eastAsia="SimSun"/>
          <ns0:lang ns0:val="en-CA" ns0:eastAsia="zh-CN"/>
        </ns0:rPr>
        <ns0:t>。也可使用</ns0:t>
      </ns0:r>
      <ns0:r ns0:rsidR="004B6BA9" ns0:rsidRPr="009B4888">
        <ns0:rPr>
          <ns0:rFonts ns0:eastAsia="SimSun" ns0:hint="eastAsia"/>
          <ns0:lang ns0:val="en-CA" ns0:eastAsia="zh-CN"/>
        </ns0:rPr>
        <ns0:t>防渗系统</ns0:t>
      </ns0:r>
      <ns0:r ns0:rsidRPr="009B4888">
        <ns0:rPr>
          <ns0:rFonts ns0:eastAsia="SimSun"/>
          <ns0:lang ns0:val="en-CA" ns0:eastAsia="zh-CN"/>
        </ns0:rPr>
        <ns0:t>的替代设计，其提供与前两句中参数相当的环境保护水平。</ns0:t>
      </ns0:r>
      <ns0:r ns0:rsidR="00D81F6A" ns0:rsidRPr="009B4888">
        <ns0:rPr>
          <ns0:rFonts ns0:eastAsia="SimSun" ns0:hint="eastAsia"/>
          <ns0:lang ns0:val="en-CA" ns0:eastAsia="zh-CN"/>
        </ns0:rPr>
        <ns0:t>危险废物工程填埋场的衬垫系统可由双层衬垫组成。</ns0:t>
      </ns0:r>
      <ns0:r ns0:rsidRPr="009B4888">
        <ns0:rPr>
          <ns0:rFonts ns0:eastAsia="SimSun"/>
          <ns0:lang ns0:val="en-CA" ns0:eastAsia="zh-CN"/>
        </ns0:rPr>
        <ns0:t>也可以使用</ns0:t>
      </ns0:r>
      <ns0:r ns0:rsidR="004B6BA9" ns0:rsidRPr="009B4888">
        <ns0:rPr>
          <ns0:rFonts ns0:eastAsia="SimSun"/>
          <ns0:lang ns0:val="en-CA" ns0:eastAsia="zh-CN"/>
        </ns0:rPr>
        <ns0:t>防渗系统</ns0:t>
      </ns0:r>
      <ns0:r ns0:rsidRPr="009B4888">
        <ns0:rPr>
          <ns0:rFonts ns0:eastAsia="SimSun"/>
          <ns0:lang ns0:val="en-CA" ns0:eastAsia="zh-CN"/>
        </ns0:rPr>
        <ns0:t>的替代设计，其为单个复合</ns0:t>
      </ns0:r>
      <ns0:r ns0:rsidR="004B6BA9" ns0:rsidRPr="009B4888">
        <ns0:rPr>
          <ns0:rFonts ns0:eastAsia="SimSun"/>
          <ns0:lang ns0:val="en-CA" ns0:eastAsia="zh-CN"/>
        </ns0:rPr>
        <ns0:t>防渗层</ns0:t>
      </ns0:r>
      <ns0:r ns0:rsidRPr="009B4888">
        <ns0:rPr>
          <ns0:rFonts ns0:eastAsia="SimSun"/>
          <ns0:lang ns0:val="en-CA" ns0:eastAsia="zh-CN"/>
        </ns0:rPr>
        <ns0:t>和前一句中的参数提供同等水平的保护。</ns0:t>
      </ns0:r>
    </ns0:p>
    <ns0:p ns2:paraId="631CC2A0" ns2:textId="77777777" ns0:rsidR="009B4888" ns0:rsidRPr="009B4888" ns0:rsidRDefault="002749CD" ns0:rsidP="00861631">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5" ns0:firstLine="1"/>
        <ns0:jc ns0:val="both"/>
        <ns0:rPr>
          <ns0:lang ns0:eastAsia="zh-CN"/>
        </ns0:rPr>
      </ns0:pPr>
      <ns0:r ns0:rsidRPr="009B4888">
        <ns0:rPr>
          <ns0:rFonts ns0:eastAsia="SimSun"/>
          <ns0:lang ns0:val="en-CA" ns0:eastAsia="zh-CN"/>
        </ns0:rPr>
        <ns0:t>地质屏障正上方的</ns0:t>
      </ns0:r>
      <ns0:r ns0:rsidR="004B6BA9" ns0:rsidRPr="009B4888">
        <ns0:rPr>
          <ns0:rFonts ns0:eastAsia="SimSun"/>
          <ns0:lang ns0:val="en-CA" ns0:eastAsia="zh-CN"/>
        </ns0:rPr>
        <ns0:t>防渗层</ns0:t>
      </ns0:r>
      <ns0:r ns0:rsidR="002344CA" ns0:rsidRPr="009B4888">
        <ns0:rPr>
          <ns0:rFonts ns0:eastAsia="SimSun" ns0:hint="eastAsia"/>
          <ns0:lang ns0:val="en-CA" ns0:eastAsia="zh-CN"/>
        </ns0:rPr>
        <ns0:t>（</ns0:t>
      </ns0:r>
      <ns0:r ns0:rsidRPr="009B4888">
        <ns0:rPr>
          <ns0:rFonts ns0:eastAsia="SimSun"/>
          <ns0:lang ns0:val="en-CA" ns0:eastAsia="zh-CN"/>
        </ns0:rPr>
        <ns0:t>在这种情况下为二级</ns0:t>
      </ns0:r>
      <ns0:r ns0:rsidR="004B6BA9" ns0:rsidRPr="009B4888">
        <ns0:rPr>
          <ns0:rFonts ns0:eastAsia="SimSun"/>
          <ns0:lang ns0:val="en-CA" ns0:eastAsia="zh-CN"/>
        </ns0:rPr>
        <ns0:t>防渗层</ns0:t>
      </ns0:r>
      <ns0:r ns0:rsidR="002344CA" ns0:rsidRPr="009B4888">
        <ns0:rPr>
          <ns0:rFonts ns0:eastAsia="SimSun" ns0:hint="eastAsia"/>
          <ns0:lang ns0:val="en-CA" ns0:eastAsia="zh-CN"/>
        </ns0:rPr>
        <ns0:t>）</ns0:t>
      </ns0:r>
      <ns0:r ns0:rsidRPr="009B4888">
        <ns0:rPr>
          <ns0:rFonts ns0:eastAsia="SimSun"/>
          <ns0:lang ns0:val="en-CA" ns0:eastAsia="zh-CN"/>
        </ns0:rPr>
        <ns0:t>可以是由第</ns0:t>
      </ns0:r>
      <ns0:r ns0:rsidRPr="009B4888">
        <ns0:rPr>
          <ns0:lang ns0:val="en-CA" ns0:eastAsia="zh-CN"/>
        </ns0:rPr>
        <ns0:t>52</ns0:t>
      </ns0:r>
      <ns0:r ns0:rsidRPr="009B4888">
        <ns0:rPr>
          <ns0:rFonts ns0:eastAsia="SimSun"/>
          <ns0:lang ns0:val="en-CA" ns0:eastAsia="zh-CN"/>
        </ns0:rPr>
        <ns0:t>段中提到的不同材料组成的复合</ns0:t>
      </ns0:r>
      <ns0:r ns0:rsidR="004B6BA9" ns0:rsidRPr="009B4888">
        <ns0:rPr>
          <ns0:rFonts ns0:eastAsia="SimSun"/>
          <ns0:lang ns0:val="en-CA" ns0:eastAsia="zh-CN"/>
        </ns0:rPr>
        <ns0:t>防渗层</ns0:t>
      </ns0:r>
      <ns0:r ns0:rsidRPr="009B4888">
        <ns0:rPr>
          <ns0:rFonts ns0:eastAsia="SimSun"/>
          <ns0:lang ns0:val="en-CA" ns0:eastAsia="zh-CN"/>
        </ns0:rPr>
        <ns0:t>，这些材料相互直接接触并相互补充。如果</ns0:t>
      </ns0:r>
      <ns0:r ns0:rsidR="0037556E" ns0:rsidRPr="009B4888">
        <ns0:rPr>
          <ns0:rFonts ns0:eastAsia="SimSun"/>
          <ns0:lang ns0:val="en-CA" ns0:eastAsia="zh-CN"/>
        </ns0:rPr>
        <ns0:t>二级</ns0:t>
      </ns0:r>
      <ns0:r ns0:rsidR="004B6BA9" ns0:rsidRPr="009B4888">
        <ns0:rPr>
          <ns0:rFonts ns0:eastAsia="SimSun"/>
          <ns0:lang ns0:val="en-CA" ns0:eastAsia="zh-CN"/>
        </ns0:rPr>
        <ns0:t>防渗层</ns0:t>
      </ns0:r>
      <ns0:r ns0:rsidRPr="009B4888">
        <ns0:rPr>
          <ns0:rFonts ns0:eastAsia="SimSun"/>
          <ns0:lang ns0:val="en-CA" ns0:eastAsia="zh-CN"/>
        </ns0:rPr>
        <ns0:t>由矿物层和土工膜组成，矿物层的渗透系数应小于</ns0:t>
      </ns0:r>
      <ns0:r ns0:rsidRPr="009B4888">
        <ns0:rPr>
          <ns0:lang ns0:val="en-CA" ns0:eastAsia="zh-CN"/>
        </ns0:rPr>
        <ns0:t>1x10</ns0:t>
      </ns0:r>
      <ns0:r ns0:rsidRPr="009B4888">
        <ns0:rPr>
          <ns0:vertAlign ns0:val="superscript"/>
          <ns0:lang ns0:val="en-CA" ns0:eastAsia="zh-CN"/>
        </ns0:rPr>
        <ns0:t>-9</ns0:t>
      </ns0:r>
      <ns0:r ns0:rsidRPr="009B4888">
        <ns0:rPr>
          <ns0:lang ns0:val="en-CA" ns0:eastAsia="zh-CN"/>
        </ns0:rPr>
        <ns0:t>m/s</ns0:t>
      </ns0:r>
      <ns0:r ns0:rsidRPr="009B4888">
        <ns0:rPr>
          <ns0:rFonts ns0:eastAsia="SimSun"/>
          <ns0:lang ns0:val="en-CA" ns0:eastAsia="zh-CN"/>
        </ns0:rPr>
        <ns0:t>，厚度为</ns0:t>
      </ns0:r>
      <ns0:r ns0:rsidRPr="009B4888">
        <ns0:rPr>
          <ns0:lang ns0:val="en-CA" ns0:eastAsia="zh-CN"/>
        </ns0:rPr>
        <ns0:t>0.3</ns0:t>
      </ns0:r>
      <ns0:r ns0:rsidR="00BA206B" ns0:rsidRPr="009B4888">
        <ns0:rPr>
          <ns0:rFonts ns0:asciiTheme="minorEastAsia" ns0:eastAsiaTheme="minorEastAsia" ns0:hAnsiTheme="minorEastAsia" ns0:hint="eastAsia"/>
          <ns0:lang ns0:val="en-CA" ns0:eastAsia="zh-CN"/>
        </ns0:rPr>
        <ns0:t>米</ns0:t>
      </ns0:r>
      <ns0:r ns0:rsidRPr="009B4888">
        <ns0:rPr>
          <ns0:rFonts ns0:eastAsia="SimSun"/>
          <ns0:lang ns0:val="en-CA" ns0:eastAsia="zh-CN"/>
        </ns0:rPr>
        <ns0:t>，土工膜的厚度应至少为</ns0:t>
      </ns0:r>
      <ns0:r ns0:rsidRPr="009B4888">
        <ns0:rPr>
          <ns0:lang ns0:val="en-CA" ns0:eastAsia="zh-CN"/>
        </ns0:rPr>
        <ns0:t>1.5</ns0:t>
      </ns0:r>
      <ns0:r ns0:rsidR="00BA206B" ns0:rsidRPr="009B4888">
        <ns0:rPr>
          <ns0:rFonts ns0:eastAsia="SimSun" ns0:hint="eastAsia"/>
          <ns0:lang ns0:val="en-CA" ns0:eastAsia="zh-CN"/>
        </ns0:rPr>
        <ns0:t>毫米</ns0:t>
      </ns0:r>
      <ns0:r ns0:rsidRPr="009B4888">
        <ns0:rPr>
          <ns0:rFonts ns0:eastAsia="SimSun"/>
          <ns0:lang ns0:val="en-CA" ns0:eastAsia="zh-CN"/>
        </ns0:rPr>
        <ns0:t>，并直接置于矿物层的顶部。或者，这种</ns0:t>
      </ns0:r>
      <ns0:r ns0:rsidR="00D314CF" ns0:rsidRPr="009B4888">
        <ns0:rPr>
          <ns0:rFonts ns0:eastAsia="SimSun"/>
          <ns0:lang ns0:val="en-CA" ns0:eastAsia="zh-CN"/>
        </ns0:rPr>
        <ns0:t>二级</ns0:t>
      </ns0:r>
      <ns0:r ns0:rsidR="004B6BA9" ns0:rsidRPr="009B4888">
        <ns0:rPr>
          <ns0:rFonts ns0:eastAsia="SimSun"/>
          <ns0:lang ns0:val="en-CA" ns0:eastAsia="zh-CN"/>
        </ns0:rPr>
        <ns0:t>防渗层</ns0:t>
      </ns0:r>
      <ns0:r ns0:rsidRPr="009B4888">
        <ns0:rPr>
          <ns0:rFonts ns0:eastAsia="SimSun"/>
          <ns0:lang ns0:val="en-CA" ns0:eastAsia="zh-CN"/>
        </ns0:rPr>
        <ns0:t>可以是厚度为</ns0:t>
      </ns0:r>
      <ns0:r ns0:rsidRPr="009B4888">
        <ns0:rPr>
          <ns0:lang ns0:val="en-CA" ns0:eastAsia="zh-CN"/>
        </ns0:rPr>
        <ns0:t>2</ns0:t>
      </ns0:r>
      <ns0:r ns0:rsidR="00BA206B" ns0:rsidRPr="009B4888">
        <ns0:rPr>
          <ns0:rFonts ns0:eastAsia="SimSun" ns0:hint="eastAsia"/>
          <ns0:lang ns0:val="en-CA" ns0:eastAsia="zh-CN"/>
        </ns0:rPr>
        <ns0:t>毫米</ns0:t>
      </ns0:r>
      <ns0:r ns0:rsidRPr="009B4888">
        <ns0:rPr>
          <ns0:rFonts ns0:eastAsia="SimSun"/>
          <ns0:lang ns0:val="en-CA" ns0:eastAsia="zh-CN"/>
        </ns0:rPr>
        <ns0:t>的土工膜。最上面的</ns0:t>
      </ns0:r>
      <ns0:r ns0:rsidR="004B6BA9" ns0:rsidRPr="009B4888">
        <ns0:rPr>
          <ns0:rFonts ns0:eastAsia="SimSun"/>
          <ns0:lang ns0:val="en-CA" ns0:eastAsia="zh-CN"/>
        </ns0:rPr>
        <ns0:t>防渗层</ns0:t>
      </ns0:r>
      <ns0:r ns0:rsidR="0037556E" ns0:rsidRPr="009B4888">
        <ns0:rPr>
          <ns0:rFonts ns0:ascii="SimSun" ns0:eastAsia="SimSun" ns0:hAnsi="SimSun" ns0:cs="SimSun" ns0:hint="eastAsia"/>
          <ns0:lang ns0:val="en-CA" ns0:eastAsia="zh-CN"/>
        </ns0:rPr>
        <ns0:t>（</ns0:t>
      </ns0:r>
      <ns0:r ns0:rsidRPr="009B4888">
        <ns0:rPr>
          <ns0:rFonts ns0:eastAsia="SimSun"/>
          <ns0:lang ns0:val="en-CA" ns0:eastAsia="zh-CN"/>
        </ns0:rPr>
        <ns0:t>在这种情况下是主</ns0:t>
      </ns0:r>
      <ns0:r ns0:rsidR="004B6BA9" ns0:rsidRPr="009B4888">
        <ns0:rPr>
          <ns0:rFonts ns0:eastAsia="SimSun"/>
          <ns0:lang ns0:val="en-CA" ns0:eastAsia="zh-CN"/>
        </ns0:rPr>
        <ns0:t>防渗层</ns0:t>
      </ns0:r>
      <ns0:r ns0:rsidR="0037556E" ns0:rsidRPr="009B4888">
        <ns0:rPr>
          <ns0:rFonts ns0:eastAsia="SimSun" ns0:hint="eastAsia"/>
          <ns0:lang ns0:val="en-CA" ns0:eastAsia="zh-CN"/>
        </ns0:rPr>
        <ns0:t>）</ns0:t>
      </ns0:r>
      <ns0:r ns0:rsidRPr="009B4888">
        <ns0:rPr>
          <ns0:rFonts ns0:eastAsia="SimSun"/>
          <ns0:lang ns0:val="en-CA" ns0:eastAsia="zh-CN"/>
        </ns0:rPr>
        <ns0:t>应该是由第</ns0:t>
      </ns0:r>
      <ns0:r ns0:rsidRPr="009B4888">
        <ns0:rPr>
          <ns0:lang ns0:val="en-CA" ns0:eastAsia="zh-CN"/>
        </ns0:rPr>
        <ns0:t>52</ns0:t>
      </ns0:r>
      <ns0:r ns0:rsidRPr="009B4888">
        <ns0:rPr>
          <ns0:rFonts ns0:eastAsia="SimSun"/>
          <ns0:lang ns0:val="en-CA" ns0:eastAsia="zh-CN"/>
        </ns0:rPr>
        <ns0:t>段中提到的不同材料组成的复合</ns0:t>
      </ns0:r>
      <ns0:r ns0:rsidR="004B6BA9" ns0:rsidRPr="009B4888">
        <ns0:rPr>
          <ns0:rFonts ns0:eastAsia="SimSun"/>
          <ns0:lang ns0:val="en-CA" ns0:eastAsia="zh-CN"/>
        </ns0:rPr>
        <ns0:t>防渗层</ns0:t>
      </ns0:r>
      <ns0:r ns0:rsidRPr="009B4888">
        <ns0:rPr>
          <ns0:rFonts ns0:eastAsia="SimSun"/>
          <ns0:lang ns0:val="en-CA" ns0:eastAsia="zh-CN"/>
        </ns0:rPr>
        <ns0:t>，这些材料相互直接接触并相互补充。如果主</ns0:t>
      </ns0:r>
      <ns0:r ns0:rsidR="004B6BA9" ns0:rsidRPr="009B4888">
        <ns0:rPr>
          <ns0:rFonts ns0:eastAsia="SimSun"/>
          <ns0:lang ns0:val="en-CA" ns0:eastAsia="zh-CN"/>
        </ns0:rPr>
        <ns0:t>防渗层</ns0:t>
      </ns0:r>
      <ns0:r ns0:rsidRPr="009B4888">
        <ns0:rPr>
          <ns0:rFonts ns0:eastAsia="SimSun"/>
          <ns0:lang ns0:val="en-CA" ns0:eastAsia="zh-CN"/>
        </ns0:rPr>
        <ns0:t>由矿物层和土工膜组成，矿物层的渗透系数应小于</ns0:t>
      </ns0:r>
      <ns0:r ns0:rsidRPr="009B4888">
        <ns0:rPr>
          <ns0:lang ns0:val="en-CA" ns0:eastAsia="zh-CN"/>
        </ns0:rPr>
        <ns0:t>1x10</ns0:t>
      </ns0:r>
      <ns0:r ns0:rsidRPr="009B4888">
        <ns0:rPr>
          <ns0:vertAlign ns0:val="superscript"/>
          <ns0:lang ns0:val="en-CA" ns0:eastAsia="zh-CN"/>
        </ns0:rPr>
        <ns0:t>-9</ns0:t>
      </ns0:r>
      <ns0:r ns0:rsidRPr="009B4888">
        <ns0:rPr>
          <ns0:lang ns0:val="en-CA" ns0:eastAsia="zh-CN"/>
        </ns0:rPr>
        <ns0:t>m/s</ns0:t>
      </ns0:r>
      <ns0:r ns0:rsidRPr="009B4888">
        <ns0:rPr>
          <ns0:rFonts ns0:eastAsia="SimSun"/>
          <ns0:lang ns0:val="en-CA" ns0:eastAsia="zh-CN"/>
        </ns0:rPr>
        <ns0:t>，厚度至少为</ns0:t>
      </ns0:r>
      <ns0:r ns0:rsidRPr="009B4888">
        <ns0:rPr>
          <ns0:lang ns0:val="en-CA" ns0:eastAsia="zh-CN"/>
        </ns0:rPr>
        <ns0:t>0.75</ns0:t>
      </ns0:r>
      <ns0:r ns0:rsidR="00BA206B" ns0:rsidRPr="009B4888">
        <ns0:rPr>
          <ns0:rFonts ns0:eastAsia="SimSun" ns0:hint="eastAsia"/>
          <ns0:lang ns0:val="en-CA" ns0:eastAsia="zh-CN"/>
        </ns0:rPr>
        <ns0:t>米</ns0:t>
      </ns0:r>
      <ns0:r ns0:rsidRPr="009B4888">
        <ns0:rPr>
          <ns0:rFonts ns0:eastAsia="SimSun"/>
          <ns0:lang ns0:val="en-CA" ns0:eastAsia="zh-CN"/>
        </ns0:rPr>
        <ns0:t>，土工膜的厚度至少为</ns0:t>
      </ns0:r>
      <ns0:r ns0:rsidRPr="009B4888">
        <ns0:rPr>
          <ns0:lang ns0:val="en-CA" ns0:eastAsia="zh-CN"/>
        </ns0:rPr>
        <ns0:t>1.5</ns0:t>
      </ns0:r>
      <ns0:r ns0:rsidR="00BA206B" ns0:rsidRPr="009B4888">
        <ns0:rPr>
          <ns0:rFonts ns0:eastAsia="SimSun" ns0:hint="eastAsia"/>
          <ns0:lang ns0:val="en-CA" ns0:eastAsia="zh-CN"/>
        </ns0:rPr>
        <ns0:t>毫米</ns0:t>
      </ns0:r>
      <ns0:r ns0:rsidRPr="009B4888">
        <ns0:rPr>
          <ns0:rFonts ns0:eastAsia="SimSun"/>
          <ns0:lang ns0:val="en-CA" ns0:eastAsia="zh-CN"/>
        </ns0:rPr>
        <ns0:t>，并直接置于矿物层的顶部。</ns0:t>
      </ns0:r>
      <ns0:r ns0:rsidR="0037556E" ns0:rsidRPr="009B4888">
        <ns0:rPr>
          <ns0:rFonts ns0:eastAsia="SimSun" ns0:hint="eastAsia"/>
          <ns0:lang ns0:val="en-CA" ns0:eastAsia="zh-CN"/>
        </ns0:rPr>
        <ns0:t>或者</ns0:t>
      </ns0:r>
      <ns0:r ns0:rsidRPr="009B4888">
        <ns0:rPr>
          <ns0:rFonts ns0:eastAsia="SimSun"/>
          <ns0:lang ns0:val="en-CA" ns0:eastAsia="zh-CN"/>
        </ns0:rPr>
        <ns0:t>，矿物层可以具有</ns0:t>
      </ns0:r>
      <ns0:r ns0:rsidRPr="009B4888">
        <ns0:rPr>
          <ns0:lang ns0:val="en-CA" ns0:eastAsia="zh-CN"/>
        </ns0:rPr>
        <ns0:t>0.6</ns0:t>
      </ns0:r>
      <ns0:r ns0:rsidR="00BA206B" ns0:rsidRPr="009B4888">
        <ns0:rPr>
          <ns0:rFonts ns0:asciiTheme="minorEastAsia" ns0:eastAsiaTheme="minorEastAsia" ns0:hAnsiTheme="minorEastAsia" ns0:hint="eastAsia"/>
          <ns0:lang ns0:val="en-CA" ns0:eastAsia="zh-CN"/>
        </ns0:rPr>
        <ns0:t>米</ns0:t>
      </ns0:r>
      <ns0:r ns0:rsidRPr="009B4888">
        <ns0:rPr>
          <ns0:rFonts ns0:eastAsia="SimSun"/>
          <ns0:lang ns0:val="en-CA" ns0:eastAsia="zh-CN"/>
        </ns0:rPr>
        <ns0:t>的厚度，土工膜可以具有</ns0:t>
      </ns0:r>
      <ns0:r ns0:rsidRPr="009B4888">
        <ns0:rPr>
          <ns0:lang ns0:val="en-CA" ns0:eastAsia="zh-CN"/>
        </ns0:rPr>
        <ns0:t>2</ns0:t>
      </ns0:r>
      <ns0:r ns0:rsidR="00BA206B" ns0:rsidRPr="009B4888">
        <ns0:rPr>
          <ns0:rFonts ns0:asciiTheme="minorEastAsia" ns0:eastAsiaTheme="minorEastAsia" ns0:hAnsiTheme="minorEastAsia" ns0:hint="eastAsia"/>
          <ns0:lang ns0:val="en-CA" ns0:eastAsia="zh-CN"/>
        </ns0:rPr>
        <ns0:t>毫米</ns0:t>
      </ns0:r>
      <ns0:r ns0:rsidRPr="009B4888">
        <ns0:rPr>
          <ns0:rFonts ns0:eastAsia="SimSun"/>
          <ns0:lang ns0:val="en-CA" ns0:eastAsia="zh-CN"/>
        </ns0:rPr>
        <ns0:t>的厚度。也可以使用</ns0:t>
      </ns0:r>
      <ns0:r ns0:rsidR="00200339" ns0:rsidRPr="009B4888">
        <ns0:rPr>
          <ns0:rFonts ns0:eastAsia="SimSun" ns0:hint="eastAsia"/>
          <ns0:lang ns0:val="en-CA" ns0:eastAsia="zh-CN"/>
        </ns0:rPr>
        <ns0:t>双防渗层</ns0:t>
      </ns0:r>
      <ns0:r ns0:rsidRPr="009B4888">
        <ns0:rPr>
          <ns0:rFonts ns0:eastAsia="SimSun"/>
          <ns0:lang ns0:val="en-CA" ns0:eastAsia="zh-CN"/>
        </ns0:rPr>
        <ns0:t>，其提供与双层</ns0:t>
      </ns0:r>
      <ns0:r ns0:rsidR="004B6BA9" ns0:rsidRPr="009B4888">
        <ns0:rPr>
          <ns0:rFonts ns0:eastAsia="SimSun"/>
          <ns0:lang ns0:val="en-CA" ns0:eastAsia="zh-CN"/>
        </ns0:rPr>
        <ns0:t>防渗层</ns0:t>
      </ns0:r>
      <ns0:r ns0:rsidRPr="009B4888">
        <ns0:rPr>
          <ns0:rFonts ns0:eastAsia="SimSun"/>
          <ns0:lang ns0:val="en-CA" ns0:eastAsia="zh-CN"/>
        </ns0:rPr>
        <ns0:t>和前面句子中的参数同等水平的环境保护。</ns0:t>
      </ns0:r>
      <ns0:r ns0:rsidR="00200339" ns0:rsidRPr="009B4888">
        <ns0:rPr>
          <ns0:rFonts ns0:eastAsia="SimSun" ns0:hint="eastAsia"/>
          <ns0:lang ns0:val="en-CA" ns0:eastAsia="zh-CN"/>
        </ns0:rPr>
        <ns0:t>用于生活垃圾专用填埋场的防渗系统还可以包括：</ns0:t>
      </ns0:r>
      <ns0:r ns0:rsidR="00200339" ns0:rsidRPr="009B4888">
        <ns0:rPr>
          <ns0:rFonts ns0:ascii="SimSun" ns0:eastAsia="SimSun" ns0:hAnsi="SimSun" ns0:cs="SimSun" ns0:hint="eastAsia"/>
          <ns0:lang ns0:eastAsia="zh-CN"/>
        </ns0:rPr>
        <ns0:t>由</ns0:t>
      </ns0:r>
      <ns0:r ns0:rsidR="00D81F6A" ns0:rsidRPr="009B4888">
        <ns0:rPr>
          <ns0:rFonts ns0:ascii="SimSun" ns0:eastAsia="SimSun" ns0:hAnsi="SimSun" ns0:cs="SimSun" ns0:hint="eastAsia"/>
          <ns0:lang ns0:eastAsia="zh-CN"/>
        </ns0:rPr>
        <ns0:t>不同材料</ns0:t>
      </ns0:r>
      <ns0:r ns0:rsidR="00200339" ns0:rsidRPr="009B4888">
        <ns0:rPr>
          <ns0:rFonts ns0:ascii="SimSun" ns0:eastAsia="SimSun" ns0:hAnsi="SimSun" ns0:cs="SimSun" ns0:hint="eastAsia"/>
          <ns0:lang ns0:eastAsia="zh-CN"/>
        </ns0:rPr>
        <ns0:t>构成</ns0:t>
      </ns0:r>
      <ns0:r ns0:rsidR="00D81F6A" ns0:rsidRPr="009B4888">
        <ns0:rPr>
          <ns0:rFonts ns0:ascii="SimSun" ns0:eastAsia="SimSun" ns0:hAnsi="SimSun" ns0:cs="SimSun" ns0:hint="eastAsia"/>
          <ns0:lang ns0:eastAsia="zh-CN"/>
        </ns0:rPr>
        <ns0:t>的单复合防渗层</ns0:t>
      </ns0:r>
      <ns0:r ns0:rsidR="00200339" ns0:rsidRPr="009B4888">
        <ns0:rPr>
          <ns0:rFonts ns0:ascii="SimSun" ns0:eastAsia="SimSun" ns0:hAnsi="SimSun" ns0:cs="SimSun" ns0:hint="eastAsia"/>
          <ns0:lang ns0:eastAsia="zh-CN"/>
        </ns0:rPr>
        <ns0:t>（如第</ns0:t>
      </ns0:r>
      <ns0:r ns0:rsidR="00200339" ns0:rsidRPr="009B4888">
        <ns0:rPr>
          <ns0:rFonts ns0:ascii="SimSun" ns0:eastAsia="SimSun" ns0:hAnsi="SimSun" ns0:cs="SimSun"/>
          <ns0:lang ns0:eastAsia="zh-CN"/>
        </ns0:rPr>
        <ns0:t>52</ns0:t>
      </ns0:r>
      <ns0:r ns0:rsidR="00200339" ns0:rsidRPr="009B4888">
        <ns0:rPr>
          <ns0:rFonts ns0:ascii="SimSun" ns0:eastAsia="SimSun" ns0:hAnsi="SimSun" ns0:cs="SimSun" ns0:hint="eastAsia"/>
          <ns0:lang ns0:eastAsia="zh-CN"/>
        </ns0:rPr>
        <ns0:t>段所述），它们</ns0:t>
      </ns0:r>
      <ns0:r ns0:rsidR="00D81F6A" ns0:rsidRPr="009B4888">
        <ns0:rPr>
          <ns0:rFonts ns0:ascii="SimSun" ns0:eastAsia="SimSun" ns0:hAnsi="SimSun" ns0:cs="SimSun" ns0:hint="eastAsia"/>
          <ns0:lang ns0:eastAsia="zh-CN"/>
        </ns0:rPr>
        <ns0:t>直接接触，相互补充。如果复合层由矿物层和土工膜组成，矿物层的渗透系数应小于</ns0:t>
      </ns0:r>
      <ns0:r ns0:rsidR="00D81F6A" ns0:rsidRPr="009B4888">
        <ns0:rPr>
          <ns0:rFonts ns0:ascii="SimSun" ns0:eastAsia="SimSun" ns0:hAnsi="SimSun" ns0:cs="SimSun"/>
          <ns0:lang ns0:eastAsia="zh-CN"/>
        </ns0:rPr>
        <ns0:t>5x10-10m/s</ns0:t>
      </ns0:r>
      <ns0:r ns0:rsidR="00D81F6A" ns0:rsidRPr="009B4888">
        <ns0:rPr>
          <ns0:rFonts ns0:ascii="SimSun" ns0:eastAsia="SimSun" ns0:hAnsi="SimSun" ns0:cs="SimSun" ns0:hint="eastAsia"/>
          <ns0:lang ns0:eastAsia="zh-CN"/>
        </ns0:rPr>
        <ns0:t>，厚度至少为</ns0:t>
      </ns0:r>
      <ns0:r ns0:rsidR="00D81F6A" ns0:rsidRPr="009B4888">
        <ns0:rPr>
          <ns0:rFonts ns0:ascii="SimSun" ns0:eastAsia="SimSun" ns0:hAnsi="SimSun" ns0:cs="SimSun"/>
          <ns0:lang ns0:eastAsia="zh-CN"/>
        </ns0:rPr>
        <ns0:t>0.5</ns0:t>
      </ns0:r>
      <ns0:r ns0:rsidR="00D81F6A" ns0:rsidRPr="009B4888">
        <ns0:rPr>
          <ns0:rFonts ns0:ascii="SimSun" ns0:eastAsia="SimSun" ns0:hAnsi="SimSun" ns0:cs="SimSun" ns0:hint="eastAsia"/>
          <ns0:lang ns0:eastAsia="zh-CN"/>
        </ns0:rPr>
        <ns0:t>米，土工膜的厚度至少为</ns0:t>
      </ns0:r>
      <ns0:r ns0:rsidR="00D81F6A" ns0:rsidRPr="009B4888">
        <ns0:rPr>
          <ns0:rFonts ns0:ascii="SimSun" ns0:eastAsia="SimSun" ns0:hAnsi="SimSun" ns0:cs="SimSun"/>
          <ns0:lang ns0:eastAsia="zh-CN"/>
        </ns0:rPr>
        <ns0:t>2.5</ns0:t>
      </ns0:r>
      <ns0:r ns0:rsidR="00D81F6A" ns0:rsidRPr="009B4888">
        <ns0:rPr>
          <ns0:rFonts ns0:ascii="SimSun" ns0:eastAsia="SimSun" ns0:hAnsi="SimSun" ns0:cs="SimSun" ns0:hint="eastAsia"/>
          <ns0:lang ns0:eastAsia="zh-CN"/>
        </ns0:rPr>
        <ns0:t>毫米，并直接置于矿物层的顶部。</ns0:t>
      </ns0:r>
    </ns0:p>
    <ns0:p ns2:paraId="527713D3" ns2:textId="77777777" ns0:rsidR="009B4888" ns0:rsidRPr="009B4888" ns0:rsidRDefault="009B4888" ns0:rsidP="00861631">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5" ns0:firstLine="1"/>
        <ns0:jc ns0:val="both"/>
        <ns0:rPr>
          <ns0:lang ns0:eastAsia="zh-CN"/>
        </ns0:rPr>
      </ns0:pPr>
      <ns0:r ns0:rsidRPr="009B4888">
        <ns0:rPr>
          <ns0:rFonts ns0:ascii="SimSun" ns0:eastAsia="SimSun" ns0:hAnsi="SimSun" ns0:cs="SimSun" ns0:hint="eastAsia"/>
          <ns0:lang ns0:eastAsia="zh-CN"/>
        </ns0:rPr>
        <ns0:t>也可以使用替代的单一复合衬垫，其保护水平与单一复合衬垫和上一句中的参数相当。</ns0:t>
      </ns0:r>
    </ns0:p>
    <ns0:p ns2:paraId="15F6B2EF" ns2:textId="77777777" ns0:rsidR="009B4888" ns0:rsidRPr="009B4888" ns0:rsidRDefault="00556AA7" ns0:rsidP="00861631">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5" ns0:firstLine="1"/>
        <ns0:jc ns0:val="both"/>
        <ns0:rPr>
          <ns0:lang ns0:eastAsia="zh-CN"/>
        </ns0:rPr>
      </ns0:pPr>
      <ns0:r ns0:rsidRPr="009B4888">
        <ns0:rPr>
          <ns0:rFonts ns0:eastAsia="SimSun"/>
          <ns0:lang ns0:eastAsia="zh-CN"/>
        </ns0:rPr>
        <ns0:t>也可以使用</ns0:t>
      </ns0:r>
      <ns0:r ns0:rsidR="004B6BA9" ns0:rsidRPr="009B4888">
        <ns0:rPr>
          <ns0:rFonts ns0:eastAsia="SimSun"/>
          <ns0:lang ns0:eastAsia="zh-CN"/>
        </ns0:rPr>
        <ns0:t>防渗系统</ns0:t>
      </ns0:r>
      <ns0:r ns0:rsidRPr="009B4888">
        <ns0:rPr>
          <ns0:rFonts ns0:eastAsia="SimSun"/>
          <ns0:lang ns0:eastAsia="zh-CN"/>
        </ns0:rPr>
        <ns0:t>的替代设计，其为</ns0:t>
      </ns0:r>
      <ns0:r ns0:rsidR="004B6BA9" ns0:rsidRPr="009B4888">
        <ns0:rPr>
          <ns0:rFonts ns0:eastAsia="SimSun"/>
          <ns0:lang ns0:eastAsia="zh-CN"/>
        </ns0:rPr>
        <ns0:t>防渗系统</ns0:t>
      </ns0:r>
      <ns0:r ns0:rsidRPr="009B4888">
        <ns0:rPr>
          <ns0:rFonts ns0:eastAsia="SimSun"/>
          <ns0:lang ns0:eastAsia="zh-CN"/>
        </ns0:rPr>
        <ns0:t>和前段中的参数提供同等水平的环境保护。</ns0:t>
      </ns0:r>
    </ns0:p>
    <ns0:p ns2:paraId="66B9A5CF" ns2:textId="47229D3B" ns0:rsidR="009B4888" ns0:rsidRPr="009B4888" ns0:rsidRDefault="009B4888" ns0:rsidP="00861631">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5" ns0:firstLine="1"/>
        <ns0:jc ns0:val="both"/>
        <ns0:rPr>
          <ns0:lang ns0:eastAsia="zh-CN"/>
        </ns0:rPr>
      </ns0:pPr>
      <ns0:r ns0:rsidRPr="009B4888">
        <ns0:rPr>
          <ns0:rFonts ns0:eastAsia="SimSun" ns0:hint="eastAsia"/>
          <ns0:lang ns0:val="en-CA" ns0:eastAsia="zh-CN"/>
        </ns0:rPr>
        <ns0:t>在为第</ns0:t>
      </ns0:r>
      <ns0:r ns0:rsidRPr="009B4888">
        <ns0:rPr>
          <ns0:rFonts ns0:eastAsia="SimSun"/>
          <ns0:lang ns0:val="en-CA" ns0:eastAsia="zh-CN"/>
        </ns0:rPr>
        <ns0:t>55</ns0:t>
      </ns0:r>
      <ns0:r ns0:rsidRPr="009B4888">
        <ns0:rPr>
          <ns0:rFonts ns0:eastAsia="SimSun" ns0:hint="eastAsia"/>
          <ns0:lang ns0:val="en-CA" ns0:eastAsia="zh-CN"/>
        </ns0:rPr>
        <ns0:t>至</ns0:t>
      </ns0:r>
      <ns0:r ns0:rsidRPr="009B4888">
        <ns0:rPr>
          <ns0:rFonts ns0:eastAsia="SimSun"/>
          <ns0:lang ns0:val="en-CA" ns0:eastAsia="zh-CN"/>
        </ns0:rPr>
        <ns0:t>57</ns0:t>
      </ns0:r>
      <ns0:r ns0:rsidRPr="009B4888">
        <ns0:rPr>
          <ns0:rFonts ns0:eastAsia="SimSun" ns0:hint="eastAsia"/>
          <ns0:lang ns0:val="en-CA" ns0:eastAsia="zh-CN"/>
        </ns0:rPr>
        <ns0:t>段所述的危险废物工程填埋场选择衬垫系统时，除其他外，应考虑国家立法和位置指南</ns0:t>
      </ns0:r>
      <ns0:r ns0:rsidRPr="009B4888">
        <ns0:rPr>
          <ns0:rFonts ns0:eastAsia="SimSun"/>
          <ns0:lang ns0:val="en-CA" ns0:eastAsia="zh-CN"/>
        </ns0:rPr>
        <ns0:t>(</ns0:t>
      </ns0:r>
      <ns0:r ns0:rsidRPr="009B4888">
        <ns0:rPr>
          <ns0:rFonts ns0:eastAsia="SimSun" ns0:hint="eastAsia"/>
          <ns0:lang ns0:val="en-CA" ns0:eastAsia="zh-CN"/>
        </ns0:rPr>
        <ns0:t>见第</ns0:t>
      </ns0:r>
      <ns0:r ns0:rsidRPr="009B4888">
        <ns0:rPr>
          <ns0:rFonts ns0:eastAsia="SimSun"/>
          <ns0:lang ns0:val="en-CA" ns0:eastAsia="zh-CN"/>
        </ns0:rPr>
        <ns0:t>30</ns0:t>
      </ns0:r>
      <ns0:r ns0:rsidRPr="009B4888">
        <ns0:rPr>
          <ns0:rFonts ns0:eastAsia="SimSun" ns0:hint="eastAsia"/>
          <ns0:lang ns0:val="en-CA" ns0:eastAsia="zh-CN"/>
        </ns0:rPr>
        <ns0:t>至</ns0:t>
      </ns0:r>
      <ns0:r ns0:rsidRPr="009B4888">
        <ns0:rPr>
          <ns0:rFonts ns0:eastAsia="SimSun"/>
          <ns0:lang ns0:val="en-CA" ns0:eastAsia="zh-CN"/>
        </ns0:rPr>
        <ns0:t>36</ns0:t>
      </ns0:r>
      <ns0:r ns0:rsidRPr="009B4888">
        <ns0:rPr>
          <ns0:rFonts ns0:eastAsia="SimSun" ns0:hint="eastAsia"/>
          <ns0:lang ns0:val="en-CA" ns0:eastAsia="zh-CN"/>
        </ns0:rPr>
        <ns0:t>段</ns0:t>
      </ns0:r>
      <ns0:r ns0:rsidRPr="009B4888">
        <ns0:rPr>
          <ns0:rFonts ns0:eastAsia="SimSun"/>
          <ns0:lang ns0:val="en-CA" ns0:eastAsia="zh-CN"/>
        </ns0:rPr>
        <ns0:t>)</ns0:t>
      </ns0:r>
      <ns0:r ns0:rsidRPr="009B4888">
        <ns0:rPr>
          <ns0:rFonts ns0:eastAsia="SimSun" ns0:hint="eastAsia"/>
          <ns0:lang ns0:val="en-CA" ns0:eastAsia="zh-CN"/>
        </ns0:rPr>
        <ns0:t>、地质屏障</ns0:t>
      </ns0:r>
      <ns0:r ns0:rsidRPr="009B4888">
        <ns0:rPr>
          <ns0:rFonts ns0:eastAsia="SimSun"/>
          <ns0:lang ns0:val="en-CA" ns0:eastAsia="zh-CN"/>
        </ns0:rPr>
        <ns0:t>(</ns0:t>
      </ns0:r>
      <ns0:r ns0:rsidRPr="009B4888">
        <ns0:rPr>
          <ns0:rFonts ns0:eastAsia="SimSun" ns0:hint="eastAsia"/>
          <ns0:lang ns0:val="en-CA" ns0:eastAsia="zh-CN"/>
        </ns0:rPr>
        <ns0:t>见第</ns0:t>
      </ns0:r>
      <ns0:r ns0:rsidRPr="009B4888">
        <ns0:rPr>
          <ns0:rFonts ns0:eastAsia="SimSun"/>
          <ns0:lang ns0:val="en-CA" ns0:eastAsia="zh-CN"/>
        </ns0:rPr>
        <ns0:t>45</ns0:t>
      </ns0:r>
      <ns0:r ns0:rsidRPr="009B4888">
        <ns0:rPr>
          <ns0:rFonts ns0:eastAsia="SimSun" ns0:hint="eastAsia"/>
          <ns0:lang ns0:val="en-CA" ns0:eastAsia="zh-CN"/>
        </ns0:rPr>
        <ns0:t>至</ns0:t>
      </ns0:r>
      <ns0:r ns0:rsidRPr="009B4888">
        <ns0:rPr>
          <ns0:rFonts ns0:eastAsia="SimSun"/>
          <ns0:lang ns0:val="en-CA" ns0:eastAsia="zh-CN"/>
        </ns0:rPr>
        <ns0:t>50</ns0:t>
      </ns0:r>
      <ns0:r ns0:rsidRPr="009B4888">
        <ns0:rPr>
          <ns0:rFonts ns0:eastAsia="SimSun" ns0:hint="eastAsia"/>
          <ns0:lang ns0:val="en-CA" ns0:eastAsia="zh-CN"/>
        </ns0:rPr>
        <ns0:t>段</ns0:t>
      </ns0:r>
      <ns0:r ns0:rsidRPr="009B4888">
        <ns0:rPr>
          <ns0:rFonts ns0:eastAsia="SimSun"/>
          <ns0:lang ns0:val="en-CA" ns0:eastAsia="zh-CN"/>
        </ns0:rPr>
        <ns0:t>)</ns0:t>
      </ns0:r>
      <ns0:r ns0:rsidRPr="009B4888">
        <ns0:rPr>
          <ns0:rFonts ns0:eastAsia="SimSun" ns0:hint="eastAsia"/>
          <ns0:lang ns0:val="en-CA" ns0:eastAsia="zh-CN"/>
        </ns0:rPr>
        <ns0:t>、沥滤液管理系统</ns0:t>
      </ns0:r>
      <ns0:r ns0:rsidRPr="009B4888">
        <ns0:rPr>
          <ns0:rFonts ns0:eastAsia="SimSun"/>
          <ns0:lang ns0:val="en-CA" ns0:eastAsia="zh-CN"/>
        </ns0:rPr>
        <ns0:t>(</ns0:t>
      </ns0:r>
      <ns0:r ns0:rsidRPr="009B4888">
        <ns0:rPr>
          <ns0:rFonts ns0:eastAsia="SimSun" ns0:hint="eastAsia"/>
          <ns0:lang ns0:val="en-CA" ns0:eastAsia="zh-CN"/>
        </ns0:rPr>
        <ns0:t>见第</ns0:t>
      </ns0:r>
      <ns0:r ns0:rsidRPr="009B4888">
        <ns0:rPr>
          <ns0:rFonts ns0:eastAsia="SimSun"/>
          <ns0:lang ns0:val="en-CA" ns0:eastAsia="zh-CN"/>
        </ns0:rPr>
        <ns0:t>63</ns0:t>
      </ns0:r>
      <ns0:r ns0:rsidRPr="009B4888">
        <ns0:rPr>
          <ns0:rFonts ns0:eastAsia="SimSun" ns0:hint="eastAsia"/>
          <ns0:lang ns0:val="en-CA" ns0:eastAsia="zh-CN"/>
        </ns0:rPr>
        <ns0:t>至</ns0:t>
      </ns0:r>
      <ns0:r ns0:rsidRPr="009B4888">
        <ns0:rPr>
          <ns0:rFonts ns0:eastAsia="SimSun"/>
          <ns0:lang ns0:val="en-CA" ns0:eastAsia="zh-CN"/>
        </ns0:rPr>
        <ns0:t>70</ns0:t>
      </ns0:r>
      <ns0:r ns0:rsidRPr="009B4888">
        <ns0:rPr>
          <ns0:rFonts ns0:eastAsia="SimSun" ns0:hint="eastAsia"/>
          <ns0:lang ns0:val="en-CA" ns0:eastAsia="zh-CN"/>
        </ns0:rPr>
        <ns0:t>段</ns0:t>
      </ns0:r>
      <ns0:r ns0:rsidRPr="009B4888">
        <ns0:rPr>
          <ns0:rFonts ns0:eastAsia="SimSun"/>
          <ns0:lang ns0:val="en-CA" ns0:eastAsia="zh-CN"/>
        </ns0:rPr>
        <ns0:t>)</ns0:t>
      </ns0:r>
      <ns0:r ns0:rsidRPr="009B4888">
        <ns0:rPr>
          <ns0:rFonts ns0:eastAsia="SimSun" ns0:hint="eastAsia"/>
          <ns0:lang ns0:val="en-CA" ns0:eastAsia="zh-CN"/>
        </ns0:rPr>
        <ns0:t>、覆盖系统</ns0:t>
      </ns0:r>
      <ns0:r ns0:rsidRPr="009B4888">
        <ns0:rPr>
          <ns0:rFonts ns0:eastAsia="SimSun"/>
          <ns0:lang ns0:val="en-CA" ns0:eastAsia="zh-CN"/>
        </ns0:rPr>
        <ns0:t>(</ns0:t>
      </ns0:r>
      <ns0:r ns0:rsidRPr="009B4888">
        <ns0:rPr>
          <ns0:rFonts ns0:eastAsia="SimSun" ns0:hint="eastAsia"/>
          <ns0:lang ns0:val="en-CA" ns0:eastAsia="zh-CN"/>
        </ns0:rPr>
        <ns0:t>见第</ns0:t>
      </ns0:r>
      <ns0:r ns0:rsidRPr="009B4888">
        <ns0:rPr>
          <ns0:rFonts ns0:eastAsia="SimSun"/>
          <ns0:lang ns0:val="en-CA" ns0:eastAsia="zh-CN"/>
        </ns0:rPr>
        <ns0:t>89</ns0:t>
      </ns0:r>
      <ns0:r ns0:rsidRPr="009B4888">
        <ns0:rPr>
          <ns0:rFonts ns0:eastAsia="SimSun" ns0:hint="eastAsia"/>
          <ns0:lang ns0:val="en-CA" ns0:eastAsia="zh-CN"/>
        </ns0:rPr>
        <ns0:t>至</ns0:t>
      </ns0:r>
      <ns0:r ns0:rsidRPr="009B4888">
        <ns0:rPr>
          <ns0:rFonts ns0:eastAsia="SimSun"/>
          <ns0:lang ns0:val="en-CA" ns0:eastAsia="zh-CN"/>
        </ns0:rPr>
        <ns0:t>101</ns0:t>
      </ns0:r>
      <ns0:r ns0:rsidRPr="009B4888">
        <ns0:rPr>
          <ns0:rFonts ns0:eastAsia="SimSun" ns0:hint="eastAsia"/>
          <ns0:lang ns0:val="en-CA" ns0:eastAsia="zh-CN"/>
        </ns0:rPr>
        <ns0:t>段</ns0:t>
      </ns0:r>
      <ns0:r ns0:rsidRPr="009B4888">
        <ns0:rPr>
          <ns0:rFonts ns0:eastAsia="SimSun"/>
          <ns0:lang ns0:val="en-CA" ns0:eastAsia="zh-CN"/>
        </ns0:rPr>
        <ns0:t>)</ns0:t>
      </ns0:r>
      <ns0:r ns0:rsidRPr="009B4888">
        <ns0:rPr>
          <ns0:rFonts ns0:eastAsia="SimSun" ns0:hint="eastAsia"/>
          <ns0:lang ns0:val="en-CA" ns0:eastAsia="zh-CN"/>
        </ns0:rPr>
        <ns0:t>、废物预处理和验收</ns0:t>
      </ns0:r>
      <ns0:r ns0:rsidRPr="009B4888">
        <ns0:rPr>
          <ns0:rFonts ns0:eastAsia="SimSun"/>
          <ns0:lang ns0:val="en-CA" ns0:eastAsia="zh-CN"/>
        </ns0:rPr>
        <ns0:t>(</ns0:t>
      </ns0:r>
      <ns0:r ns0:rsidRPr="009B4888">
        <ns0:rPr>
          <ns0:rFonts ns0:eastAsia="SimSun" ns0:hint="eastAsia"/>
          <ns0:lang ns0:val="en-CA" ns0:eastAsia="zh-CN"/>
        </ns0:rPr>
        <ns0:t>见第</ns0:t>
      </ns0:r>
      <ns0:r ns0:rsidRPr="009B4888">
        <ns0:rPr>
          <ns0:rFonts ns0:eastAsia="SimSun"/>
          <ns0:lang ns0:val="en-CA" ns0:eastAsia="zh-CN"/>
        </ns0:rPr>
        <ns0:t>128</ns0:t>
      </ns0:r>
      <ns0:r ns0:rsidRPr="009B4888">
        <ns0:rPr>
          <ns0:rFonts ns0:eastAsia="SimSun" ns0:hint="eastAsia"/>
          <ns0:lang ns0:val="en-CA" ns0:eastAsia="zh-CN"/>
        </ns0:rPr>
        <ns0:t>至</ns0:t>
      </ns0:r>
      <ns0:r ns0:rsidRPr="009B4888">
        <ns0:rPr>
          <ns0:rFonts ns0:eastAsia="SimSun"/>
          <ns0:lang ns0:val="en-CA" ns0:eastAsia="zh-CN"/>
        </ns0:rPr>
        <ns0:t>139</ns0:t>
      </ns0:r>
      <ns0:r ns0:rsidRPr="009B4888">
        <ns0:rPr>
          <ns0:rFonts ns0:eastAsia="SimSun" ns0:hint="eastAsia"/>
          <ns0:lang ns0:val="en-CA" ns0:eastAsia="zh-CN"/>
        </ns0:rPr>
        <ns0:t>段</ns0:t>
      </ns0:r>
      <ns0:r ns0:rsidRPr="009B4888">
        <ns0:rPr>
          <ns0:rFonts ns0:eastAsia="SimSun"/>
          <ns0:lang ns0:val="en-CA" ns0:eastAsia="zh-CN"/>
        </ns0:rPr>
        <ns0:t>)</ns0:t>
      </ns0:r>
      <ns0:r ns0:rsidRPr="009B4888">
        <ns0:rPr>
          <ns0:rFonts ns0:eastAsia="SimSun" ns0:hint="eastAsia"/>
          <ns0:lang ns0:val="en-CA" ns0:eastAsia="zh-CN"/>
        </ns0:rPr>
        <ns0:t>以及封闭和封闭后</ns0:t>
      </ns0:r>
      <ns0:r ns0:rsidRPr="009B4888">
        <ns0:rPr>
          <ns0:rFonts ns0:eastAsia="SimSun"/>
          <ns0:lang ns0:val="en-CA" ns0:eastAsia="zh-CN"/>
        </ns0:rPr>
        <ns0:t>(</ns0:t>
      </ns0:r>
      <ns0:r ns0:rsidRPr="009B4888">
        <ns0:rPr>
          <ns0:rFonts ns0:eastAsia="SimSun" ns0:hint="eastAsia"/>
          <ns0:lang ns0:val="en-CA" ns0:eastAsia="zh-CN"/>
        </ns0:rPr>
        <ns0:t>见第</ns0:t>
      </ns0:r>
      <ns0:r ns0:rsidRPr="009B4888">
        <ns0:rPr>
          <ns0:rFonts ns0:eastAsia="SimSun"/>
          <ns0:lang ns0:val="en-CA" ns0:eastAsia="zh-CN"/>
        </ns0:rPr>
        <ns0:t>227</ns0:t>
      </ns0:r>
      <ns0:r ns0:rsidRPr="009B4888">
        <ns0:rPr>
          <ns0:rFonts ns0:eastAsia="SimSun" ns0:hint="eastAsia"/>
          <ns0:lang ns0:val="en-CA" ns0:eastAsia="zh-CN"/>
        </ns0:rPr>
        <ns0:t>至</ns0:t>
      </ns0:r>
      <ns0:r ns0:rsidRPr="009B4888">
        <ns0:rPr>
          <ns0:rFonts ns0:eastAsia="SimSun"/>
          <ns0:lang ns0:val="en-CA" ns0:eastAsia="zh-CN"/>
        </ns0:rPr>
        <ns0:t>244</ns0:t>
      </ns0:r>
      <ns0:r ns0:rsidRPr="009B4888">
        <ns0:rPr>
          <ns0:rFonts ns0:eastAsia="SimSun" ns0:hint="eastAsia"/>
          <ns0:lang ns0:val="en-CA" ns0:eastAsia="zh-CN"/>
        </ns0:rPr>
        <ns0:t>段</ns0:t>
      </ns0:r>
      <ns0:r ns0:rsidRPr="009B4888">
        <ns0:rPr>
          <ns0:rFonts ns0:eastAsia="SimSun"/>
          <ns0:lang ns0:val="en-CA" ns0:eastAsia="zh-CN"/>
        </ns0:rPr>
        <ns0:t>)</ns0:t>
      </ns0:r>
      <ns0:r ns0:rsidRPr="009B4888">
        <ns0:rPr>
          <ns0:rFonts ns0:eastAsia="SimSun" ns0:hint="eastAsia"/>
          <ns0:lang ns0:val="en-CA" ns0:eastAsia="zh-CN"/>
        </ns0:rPr>
        <ns0:t>。</ns0:t>
      </ns0:r>
    </ns0:p>
    <ns0:p ns2:paraId="2432ACF9" ns2:textId="77777777" ns0:rsidR="009B4888" ns0:rsidRPr="009B4888" ns0:rsidRDefault="00EB2B2B" ns0:rsidP="00861631">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5" ns0:firstLine="1"/>
        <ns0:jc ns0:val="both"/>
        <ns0:rPr>
          <ns0:lang ns0:eastAsia="zh-CN"/>
        </ns0:rPr>
      </ns0:pPr>
      <ns0:r ns0:rsidRPr="009B4888">
        <ns0:rPr>
          <ns0:rFonts ns0:eastAsia="SimSun"/>
          <ns0:lang ns0:val="en-CA" ns0:eastAsia="zh-CN"/>
        </ns0:rPr>
        <ns0:t>应注意</ns0:t>
      </ns0:r>
      <ns0:r ns0:rsidR="004B6BA9" ns0:rsidRPr="009B4888">
        <ns0:rPr>
          <ns0:rFonts ns0:eastAsia="SimSun"/>
          <ns0:lang ns0:val="en-CA" ns0:eastAsia="zh-CN"/>
        </ns0:rPr>
        <ns0:t>防渗系统</ns0:t>
      </ns0:r>
      <ns0:r ns0:rsidRPr="009B4888">
        <ns0:rPr>
          <ns0:rFonts ns0:eastAsia="SimSun"/>
          <ns0:lang ns0:val="en-CA" ns0:eastAsia="zh-CN"/>
        </ns0:rPr>
        <ns0:t>的稳定性，特别是要避免层间滑动。</ns0:t>
      </ns0:r>
    </ns0:p>
    <ns0:p ns2:paraId="1D2E8A9A" ns2:textId="77777777" ns0:rsidR="000038B0" ns0:rsidRPr="000038B0" ns0:rsidRDefault="00EB2B2B" ns0:rsidP="00861631">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5" ns0:firstLine="1"/>
        <ns0:jc ns0:val="both"/>
        <ns0:rPr>
          <ns0:lang ns0:eastAsia="zh-CN"/>
        </ns0:rPr>
      </ns0:pPr>
      <ns0:r ns0:rsidRPr="009B4888">
        <ns0:rPr>
          <ns0:rFonts ns0:eastAsia="SimSun"/>
          <ns0:lang ns0:val="en-CA" ns0:eastAsia="zh-CN"/>
        </ns0:rPr>
        <ns0:t>应在</ns0:t>
      </ns0:r>
      <ns0:r ns0:rsidR="004B6BA9" ns0:rsidRPr="009B4888">
        <ns0:rPr>
          <ns0:rFonts ns0:eastAsia="SimSun"/>
          <ns0:lang ns0:val="en-CA" ns0:eastAsia="zh-CN"/>
        </ns0:rPr>
        <ns0:t>防渗系统</ns0:t>
      </ns0:r>
      <ns0:r ns0:rsidRPr="009B4888">
        <ns0:rPr>
          <ns0:rFonts ns0:eastAsia="SimSun"/>
          <ns0:lang ns0:val="en-CA" ns0:eastAsia="zh-CN"/>
        </ns0:rPr>
        <ns0:t>上方安装一个渗滤液收集系统，如果合适，包括土工织物</ns0:t>
      </ns0:r>
      <ns0:r ns0:rsidR="0044635B" ns0:rsidRPr="009B4888">
        <ns0:rPr>
          <ns0:rFonts ns0:eastAsia="SimSun" ns0:hint="eastAsia"/>
          <ns0:lang ns0:val="en-CA" ns0:eastAsia="zh-CN"/>
        </ns0:rPr>
        <ns0:t>（</ns0:t>
      </ns0:r>
      <ns0:r ns0:rsidRPr="009B4888">
        <ns0:rPr>
          <ns0:rFonts ns0:eastAsia="SimSun"/>
          <ns0:lang ns0:val="en-CA" ns0:eastAsia="zh-CN"/>
        </ns0:rPr>
        <ns0:t>见下文第</ns0:t>
      </ns0:r>
      <ns0:r ns0:rsidRPr="009B4888">
        <ns0:rPr>
          <ns0:rFonts ns0:eastAsia="SimSun"/>
          <ns0:lang ns0:val="en-CA" ns0:eastAsia="zh-CN"/>
        </ns0:rPr>
        <ns0:t>3(a)</ns0:t>
      </ns0:r>
      <ns0:r ns0:rsidRPr="009B4888">
        <ns0:rPr>
          <ns0:rFonts ns0:eastAsia="SimSun"/>
          <ns0:lang ns0:val="en-CA" ns0:eastAsia="zh-CN"/>
        </ns0:rPr>
        <ns0:t>节</ns0:t>
      </ns0:r>
      <ns0:r ns0:rsidR="0044635B" ns0:rsidRPr="009B4888">
        <ns0:rPr>
          <ns0:rFonts ns0:eastAsia="SimSun" ns0:hint="eastAsia"/>
          <ns0:lang ns0:val="en-CA" ns0:eastAsia="zh-CN"/>
        </ns0:rPr>
        <ns0:t>）</ns0:t>
      </ns0:r>
      <ns0:r ns0:rsidRPr="009B4888">
        <ns0:rPr>
          <ns0:rFonts ns0:eastAsia="SimSun"/>
          <ns0:lang ns0:val="en-CA" ns0:eastAsia="zh-CN"/>
        </ns0:rPr>
        <ns0:t>。一级和二级</ns0:t>
      </ns0:r>
      <ns0:r ns0:rsidR="004B6BA9" ns0:rsidRPr="009B4888">
        <ns0:rPr>
          <ns0:rFonts ns0:eastAsia="SimSun"/>
          <ns0:lang ns0:val="en-CA" ns0:eastAsia="zh-CN"/>
        </ns0:rPr>
        <ns0:t>防渗层</ns0:t>
      </ns0:r>
      <ns0:r ns0:rsidRPr="009B4888">
        <ns0:rPr>
          <ns0:rFonts ns0:eastAsia="SimSun"/>
          <ns0:lang ns0:val="en-CA" ns0:eastAsia="zh-CN"/>
        </ns0:rPr>
        <ns0:t>之间应安装泄漏检测系统</ns0:t>
      </ns0:r>
      <ns0:r ns0:rsidR="0044635B" ns0:rsidRPr="009B4888">
        <ns0:rPr>
          <ns0:rFonts ns0:eastAsia="SimSun" ns0:hint="eastAsia"/>
          <ns0:lang ns0:val="en-CA" ns0:eastAsia="zh-CN"/>
        </ns0:rPr>
        <ns0:t>（</ns0:t>
      </ns0:r>
      <ns0:r ns0:rsidRPr="009B4888">
        <ns0:rPr>
          <ns0:rFonts ns0:eastAsia="SimSun"/>
          <ns0:lang ns0:val="en-CA" ns0:eastAsia="zh-CN"/>
        </ns0:rPr>
        <ns0:t>见第</ns0:t>
      </ns0:r>
      <ns0:r ns0:rsidRPr="009B4888">
        <ns0:rPr>
          <ns0:rFonts ns0:eastAsia="SimSun"/>
          <ns0:lang ns0:val="en-CA" ns0:eastAsia="zh-CN"/>
        </ns0:rPr>
        <ns0:t>6</ns0:t>
      </ns0:r>
      <ns0:r ns0:rsidR="000038B0">
        <ns0:rPr>
          <ns0:rFonts ns0:eastAsia="SimSun"/>
          <ns0:lang ns0:val="en-CA" ns0:eastAsia="zh-CN"/>
        </ns0:rPr>
        <ns0:t>9</ns0:t>
      </ns0:r>
      <ns0:r ns0:rsidRPr="009B4888">
        <ns0:rPr>
          <ns0:rFonts ns0:eastAsia="SimSun"/>
          <ns0:lang ns0:val="en-CA" ns0:eastAsia="zh-CN"/>
        </ns0:rPr>
        <ns0:t>段</ns0:t>
      </ns0:r>
      <ns0:r ns0:rsidR="0044635B" ns0:rsidRPr="009B4888">
        <ns0:rPr>
          <ns0:rFonts ns0:eastAsia="SimSun" ns0:hint="eastAsia"/>
          <ns0:lang ns0:val="en-CA" ns0:eastAsia="zh-CN"/>
        </ns0:rPr>
        <ns0:t>）</ns0:t>
      </ns0:r>
      <ns0:r ns0:rsidRPr="009B4888">
        <ns0:rPr>
          <ns0:rFonts ns0:eastAsia="SimSun"/>
          <ns0:lang ns0:val="en-CA" ns0:eastAsia="zh-CN"/>
        </ns0:rPr>
        <ns0:t>。</ns0:t>
      </ns0:r>
    </ns0:p>
    <ns0:p ns2:paraId="56B29BAB" ns2:textId="77777777" ns0:rsidR="000038B0" ns0:rsidRPr="000038B0" ns0:rsidRDefault="00EB2B2B" ns0:rsidP="00861631">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5" ns0:firstLine="1"/>
        <ns0:jc ns0:val="both"/>
        <ns0:rPr>
          <ns0:lang ns0:eastAsia="zh-CN"/>
        </ns0:rPr>
      </ns0:pPr>
      <ns0:r ns0:rsidRPr="000038B0">
        <ns0:rPr>
          <ns0:rFonts ns0:eastAsia="SimSun"/>
          <ns0:lang ns0:val="en-CA" ns0:eastAsia="zh-CN"/>
        </ns0:rPr>
        <ns0:t>考虑到第</ns0:t>
      </ns0:r>
      <ns0:r ns0:rsidRPr="000038B0">
        <ns0:rPr>
          <ns0:rFonts ns0:eastAsia="SimSun"/>
          <ns0:lang ns0:val="en-CA" ns0:eastAsia="zh-CN"/>
        </ns0:rPr>
        <ns0:t>34</ns0:t>
      </ns0:r>
      <ns0:r ns0:rsidRPr="000038B0">
        <ns0:rPr>
          <ns0:rFonts ns0:eastAsia="SimSun"/>
          <ns0:lang ns0:val="en-CA" ns0:eastAsia="zh-CN"/>
        </ns0:rPr>
        <ns0:t>段和第</ns0:t>
      </ns0:r>
      <ns0:r ns0:rsidRPr="000038B0">
        <ns0:rPr>
          <ns0:rFonts ns0:eastAsia="SimSun"/>
          <ns0:lang ns0:val="en-CA" ns0:eastAsia="zh-CN"/>
        </ns0:rPr>
        <ns0:t>35</ns0:t>
      </ns0:r>
      <ns0:r ns0:rsidRPr="000038B0">
        <ns0:rPr>
          <ns0:rFonts ns0:eastAsia="SimSun"/>
          <ns0:lang ns0:val="en-CA" ns0:eastAsia="zh-CN"/>
        </ns0:rPr>
        <ns0:t>段中的考虑，如果研究表明这些标准不足以保护环境，则应酌情采用分别超过第</ns0:t>
      </ns0:r>
      <ns0:r ns0:rsidRPr="000038B0">
        <ns0:rPr>
          <ns0:rFonts ns0:eastAsia="SimSun"/>
          <ns0:lang ns0:val="en-CA" ns0:eastAsia="zh-CN"/>
        </ns0:rPr>
        <ns0:t>53</ns0:t>
      </ns0:r>
      <ns0:r ns0:rsidRPr="000038B0">
        <ns0:rPr>
          <ns0:rFonts ns0:eastAsia="SimSun"/>
          <ns0:lang ns0:val="en-CA" ns0:eastAsia="zh-CN"/>
        </ns0:rPr>
        <ns0:t>、</ns0:t>
      </ns0:r>
      <ns0:r ns0:rsidRPr="000038B0">
        <ns0:rPr>
          <ns0:rFonts ns0:eastAsia="SimSun"/>
          <ns0:lang ns0:val="en-CA" ns0:eastAsia="zh-CN"/>
        </ns0:rPr>
        <ns0:t>54</ns0:t>
      </ns0:r>
      <ns0:r ns0:rsidR="000038B0" ns0:rsidRPr="000038B0">
        <ns0:rPr>
          <ns0:rFonts ns0:eastAsia="SimSun" ns0:hint="eastAsia"/>
          <ns0:lang ns0:val="en-CA" ns0:eastAsia="zh-CN"/>
        </ns0:rPr>
        <ns0:t>、</ns0:t>
      </ns0:r>
      <ns0:r ns0:rsidR="000038B0" ns0:rsidRPr="000038B0">
        <ns0:rPr>
          <ns0:rFonts ns0:eastAsia="SimSun" ns0:hint="eastAsia"/>
          <ns0:lang ns0:val="en-CA" ns0:eastAsia="zh-CN"/>
        </ns0:rPr>
        <ns0:t>5</ns0:t>
      </ns0:r>
      <ns0:r ns0:rsidR="000038B0" ns0:rsidRPr="000038B0">
        <ns0:rPr>
          <ns0:rFonts ns0:eastAsia="SimSun"/>
          <ns0:lang ns0:val="en-CA" ns0:eastAsia="zh-CN"/>
        </ns0:rPr>
        <ns0:t>5</ns0:t>
      </ns0:r>
      <ns0:r ns0:rsidRPr="000038B0">
        <ns0:rPr>
          <ns0:rFonts ns0:eastAsia="SimSun"/>
          <ns0:lang ns0:val="en-CA" ns0:eastAsia="zh-CN"/>
        </ns0:rPr>
        <ns0:t>或</ns0:t>
      </ns0:r>
      <ns0:r ns0:rsidRPr="000038B0">
        <ns0:rPr>
          <ns0:rFonts ns0:eastAsia="SimSun"/>
          <ns0:lang ns0:val="en-CA" ns0:eastAsia="zh-CN"/>
        </ns0:rPr>
        <ns0:t>5</ns0:t>
      </ns0:r>
      <ns0:r ns0:rsidR="000038B0" ns0:rsidRPr="000038B0">
        <ns0:rPr>
          <ns0:rFonts ns0:eastAsia="SimSun"/>
          <ns0:lang ns0:val="en-CA" ns0:eastAsia="zh-CN"/>
        </ns0:rPr>
        <ns0:t>6</ns0:t>
      </ns0:r>
      <ns0:r ns0:rsidRPr="000038B0">
        <ns0:rPr>
          <ns0:rFonts ns0:eastAsia="SimSun"/>
          <ns0:lang ns0:val="en-CA" ns0:eastAsia="zh-CN"/>
        </ns0:rPr>
        <ns0:t>段中标准的</ns0:t>
      </ns0:r>
      <ns0:r ns0:rsidR="004B6BA9" ns0:rsidRPr="000038B0">
        <ns0:rPr>
          <ns0:rFonts ns0:eastAsia="SimSun"/>
          <ns0:lang ns0:val="en-CA" ns0:eastAsia="zh-CN"/>
        </ns0:rPr>
        <ns0:t>防渗系统</ns0:t>
      </ns0:r>
      <ns0:r ns0:rsidRPr="000038B0">
        <ns0:rPr>
          <ns0:rFonts ns0:eastAsia="SimSun"/>
          <ns0:lang ns0:val="en-CA" ns0:eastAsia="zh-CN"/>
        </ns0:rPr>
        <ns0:t>设计和参数。</ns0:t>
      </ns0:r>
    </ns0:p>
    <ns0:p ns2:paraId="7041B352" ns2:textId="195B17F4" ns0:rsidR="00446A75" ns0:rsidRPr="000038B0" ns0:rsidRDefault="00EB2B2B" ns0:rsidP="00861631">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5" ns0:firstLine="1"/>
        <ns0:jc ns0:val="both"/>
        <ns0:rPr>
          <ns0:lang ns0:eastAsia="zh-CN"/>
        </ns0:rPr>
      </ns0:pPr>
      <ns0:r ns0:rsidRPr="000038B0">
        <ns0:rPr>
          <ns0:rFonts ns0:eastAsia="SimSun"/>
          <ns0:lang ns0:val="en-CA" ns0:eastAsia="zh-CN"/>
        </ns0:rPr>
        <ns0:t>图</ns0:t>
      </ns0:r>
      <ns0:r ns0:rsidRPr="000038B0">
        <ns0:rPr>
          <ns0:rFonts ns0:eastAsia="SimSun"/>
          <ns0:lang ns0:val="en-CA" ns0:eastAsia="zh-CN"/>
        </ns0:rPr>
        <ns0:t>2</ns0:t>
      </ns0:r>
      <ns0:r ns0:rsidRPr="000038B0">
        <ns0:rPr>
          <ns0:rFonts ns0:eastAsia="SimSun"/>
          <ns0:lang ns0:val="en-CA" ns0:eastAsia="zh-CN"/>
        </ns0:rPr>
        <ns0:t>显示了一个地质屏障，以及一个由单</ns0:t>
      </ns0:r>
      <ns0:r ns0:rsidR="00E57C46" ns0:rsidRPr="000038B0">
        <ns0:rPr>
          <ns0:rFonts ns0:eastAsia="SimSun" ns0:hint="eastAsia"/>
          <ns0:lang ns0:val="en-CA" ns0:eastAsia="zh-CN"/>
        </ns0:rPr>
        <ns0:t>个</ns0:t>
      </ns0:r>
      <ns0:r ns0:rsidRPr="000038B0">
        <ns0:rPr>
          <ns0:rFonts ns0:eastAsia="SimSun"/>
          <ns0:lang ns0:val="en-CA" ns0:eastAsia="zh-CN"/>
        </ns0:rPr>
        <ns0:t>复合</ns0:t>
      </ns0:r>
      <ns0:r ns0:rsidR="004B6BA9" ns0:rsidRPr="000038B0">
        <ns0:rPr>
          <ns0:rFonts ns0:eastAsia="SimSun"/>
          <ns0:lang ns0:val="en-CA" ns0:eastAsia="zh-CN"/>
        </ns0:rPr>
        <ns0:t>防渗层</ns0:t>
      </ns0:r>
      <ns0:r ns0:rsidRPr="000038B0">
        <ns0:rPr>
          <ns0:rFonts ns0:eastAsia="SimSun"/>
          <ns0:lang ns0:val="en-CA" ns0:eastAsia="zh-CN"/>
        </ns0:rPr>
        <ns0:t>组成的</ns0:t>
      </ns0:r>
      <ns0:r ns0:rsidR="00E827AE" ns0:rsidRPr="000038B0">
        <ns0:rPr>
          <ns0:rFonts ns0:eastAsia="SimSun"/>
          <ns0:lang ns0:val="en-CA" ns0:eastAsia="zh-CN"/>
        </ns0:rPr>
        <ns0:t>专用填埋场</ns0:t>
      </ns0:r>
      <ns0:r ns0:rsidR="004B6BA9" ns0:rsidRPr="000038B0">
        <ns0:rPr>
          <ns0:rFonts ns0:eastAsia="SimSun"/>
          <ns0:lang ns0:val="en-CA" ns0:eastAsia="zh-CN"/>
        </ns0:rPr>
        <ns0:t>防渗系统</ns0:t>
      </ns0:r>
      <ns0:r ns0:rsidRPr="000038B0">
        <ns0:rPr>
          <ns0:rFonts ns0:eastAsia="SimSun"/>
          <ns0:lang ns0:val="en-CA" ns0:eastAsia="zh-CN"/>
        </ns0:rPr>
        <ns0:t>的实例。图</ns0:t>
      </ns0:r>
      <ns0:r ns0:rsidRPr="000038B0">
        <ns0:rPr>
          <ns0:rFonts ns0:eastAsia="SimSun"/>
          <ns0:lang ns0:val="en-CA" ns0:eastAsia="zh-CN"/>
        </ns0:rPr>
        <ns0:t>3</ns0:t>
      </ns0:r>
      <ns0:r ns0:rsidRPr="000038B0">
        <ns0:rPr>
          <ns0:rFonts ns0:eastAsia="SimSun"/>
          <ns0:lang ns0:val="en-CA" ns0:eastAsia="zh-CN"/>
        </ns0:rPr>
        <ns0:t>显示了一个地质屏障，结合了一个</ns0:t>
      </ns0:r>
      <ns0:r ns0:rsidR="00E827AE" ns0:rsidRPr="000038B0">
        <ns0:rPr>
          <ns0:rFonts ns0:eastAsia="SimSun"/>
          <ns0:lang ns0:val="en-CA" ns0:eastAsia="zh-CN"/>
        </ns0:rPr>
        <ns0:t>专用填埋场</ns0:t>
      </ns0:r>
      <ns0:r ns0:rsidR="004B6BA9" ns0:rsidRPr="000038B0">
        <ns0:rPr>
          <ns0:rFonts ns0:eastAsia="SimSun"/>
          <ns0:lang ns0:val="en-CA" ns0:eastAsia="zh-CN"/>
        </ns0:rPr>
        <ns0:t>防渗系统</ns0:t>
      </ns0:r>
      <ns0:r ns0:rsidRPr="000038B0">
        <ns0:rPr>
          <ns0:rFonts ns0:eastAsia="SimSun"/>
          <ns0:lang ns0:val="en-CA" ns0:eastAsia="zh-CN"/>
        </ns0:rPr>
        <ns0:t>的例子，该</ns0:t>
      </ns0:r>
      <ns0:r ns0:rsidR="004B6BA9" ns0:rsidRPr="000038B0">
        <ns0:rPr>
          <ns0:rFonts ns0:eastAsia="SimSun"/>
          <ns0:lang ns0:val="en-CA" ns0:eastAsia="zh-CN"/>
        </ns0:rPr>
        <ns0:t>防渗系统</ns0:t>
      </ns0:r>
      <ns0:r ns0:rsidRPr="000038B0">
        <ns0:rPr>
          <ns0:rFonts ns0:eastAsia="SimSun"/>
          <ns0:lang ns0:val="en-CA" ns0:eastAsia="zh-CN"/>
        </ns0:rPr>
        <ns0:t>由一个双复合</ns0:t>
      </ns0:r>
      <ns0:r ns0:rsidR="004B6BA9" ns0:rsidRPr="000038B0">
        <ns0:rPr>
          <ns0:rFonts ns0:eastAsia="SimSun"/>
          <ns0:lang ns0:val="en-CA" ns0:eastAsia="zh-CN"/>
        </ns0:rPr>
        <ns0:t>防渗层</ns0:t>
      </ns0:r>
      <ns0:r ns0:rsidRPr="000038B0">
        <ns0:rPr>
          <ns0:rFonts ns0:eastAsia="SimSun"/>
          <ns0:lang ns0:val="en-CA" ns0:eastAsia="zh-CN"/>
        </ns0:rPr>
        <ns0:t>和两个复合</ns0:t>
      </ns0:r>
      <ns0:r ns0:rsidR="004B6BA9" ns0:rsidRPr="000038B0">
        <ns0:rPr>
          <ns0:rFonts ns0:eastAsia="SimSun"/>
          <ns0:lang ns0:val="en-CA" ns0:eastAsia="zh-CN"/>
        </ns0:rPr>
        <ns0:t>防渗层</ns0:t>
      </ns0:r>
      <ns0:r ns0:rsidRPr="000038B0">
        <ns0:rPr>
          <ns0:rFonts ns0:eastAsia="SimSun"/>
          <ns0:lang ns0:val="en-CA" ns0:eastAsia="zh-CN"/>
        </ns0:rPr>
        <ns0:t>之间的泄漏检测系统组成。</ns0:t>
      </ns0:r>
    </ns0:p>
    <ns0:p ns2:paraId="569C1A81" ns2:textId="1E249E11" ns0:rsidR="00446A75" ns0:rsidRPr="005F4808" ns0:rsidRDefault="00B541D3" ns0:rsidP="00965CC9">
      <ns0:pPr>
        <ns0:pStyle ns0:val="Heading2"/>
        <ns0:keepLines/>
        <ns0:numPr>
          <ns0:ilvl ns0:val="0"/>
          <ns0:numId ns0:val="46"/>
        </ns0:numPr>
        <ns0:tabs>
          <ns0:tab ns0:val="clear" ns0:pos="1247"/>
          <ns0:tab ns0:val="clear" ns0:pos="1814"/>
          <ns0:tab ns0:val="clear" ns0:pos="2381"/>
          <ns0:tab ns0:val="clear" ns0:pos="2948"/>
          <ns0:tab ns0:val="clear" ns0:pos="3515"/>
        </ns0:tabs>
        <ns0:spacing ns0:before="120" ns0:line="276" ns0:lineRule="auto"/>
        <ns0:ind ns0:left="-90" ns0:firstLine="90"/>
        <ns0:jc ns0:val="both"/>
        <ns0:rPr>
          <ns0:lang ns0:val="en-CA"/>
        </ns0:rPr>
      </ns0:pPr>
      <ns0:bookmarkStart ns0:id="119" ns0:name="_Toc72315486"/>
      <ns0:r ns0:rsidRPr="00E819C8">
        <ns0:rPr>
          <ns0:rFonts ns0:ascii="SimHei" ns0:eastAsia="SimHei" ns0:hAnsi="SimHei"/>
          <ns0:b ns0:val="0"/>
          <ns0:bCs/>
          <ns0:lang ns0:val="en-CA"/>
        </ns0:rPr>
        <ns0:t>渗滤液处理</ns0:t>
      </ns0:r>
      <ns0:bookmarkEnd ns0:id="119"/>
    </ns0:p>
    <ns0:p ns2:paraId="75C53424" ns2:textId="22A33265" ns0:rsidR="00446A75" ns0:rsidRPr="005F4808" ns0:rsidRDefault="00446A75" ns0:rsidP="00861631">
      <ns0:pPr>
        <ns0:pStyle ns0:val="CH3"/>
        <ns0:numPr>
          <ns0:ilvl ns0:val="0"/>
          <ns0:numId ns0:val="43"/>
        </ns0:numPr>
        <ns0:tabs>
          <ns0:tab ns0:val="clear" ns0:pos="1247"/>
          <ns0:tab ns0:val="left" ns0:pos="709"/>
        </ns0:tabs>
        <ns0:ind ns0:left="90" ns0:hanging="90"/>
        <ns0:jc ns0:val="both"/>
      </ns0:pPr>
      <ns0:r ns0:rsidRPr="005F4808">
        <ns0:rPr>
          <ns0:lang ns0:eastAsia="zh-CN"/>
        </ns0:rPr>
        <ns0:tab/>
      </ns0:r>
      <ns0:bookmarkStart ns0:id="126" ns0:name="_Toc72315493"/>
      <ns0:r ns0:rsidR="000E6F25" ns0:rsidRPr="00D50C5B">
        <ns0:rPr>
          <ns0:rFonts ns0:ascii="SimHei" ns0:eastAsia="SimHei" ns0:hAnsi="SimHei"/>
          <ns0:b ns0:val="0"/>
          <ns0:bCs/>
        </ns0:rPr>
        <ns0:t>填埋</ns0:t>
      </ns0:r>
      <ns0:r ns0:rsidR="00351BE2">
        <ns0:rPr>
          <ns0:rFonts ns0:ascii="SimHei" ns0:eastAsia="SimHei" ns0:hAnsi="SimHei" ns0:hint="eastAsia"/>
          <ns0:b ns0:val="0"/>
          <ns0:bCs/>
          <ns0:lang ns0:eastAsia="zh-CN"/>
        </ns0:rPr>
        <ns0:t>场</ns0:t>
      </ns0:r>
      <ns0:r ns0:rsidR="000E6F25" ns0:rsidRPr="00D50C5B">
        <ns0:rPr>
          <ns0:rFonts ns0:ascii="SimHei" ns0:eastAsia="SimHei" ns0:hAnsi="SimHei"/>
          <ns0:b ns0:val="0"/>
          <ns0:bCs/>
        </ns0:rPr>
        <ns0:t>气体</ns0:t>
      </ns0:r>
      <ns0:bookmarkEnd ns0:id="126"/>
    </ns0:p>
    <ns0:p ns2:paraId="60C97BDB" ns2:textId="766B53C6" ns0:rsidR="00446A75" ns0:rsidRPr="005F4808" ns0:rsidRDefault="00446A75" ns0:rsidP="00EE5F5F">
      <ns0:pPr>
        <ns0:pStyle ns0:val="CH3"/>
        <ns0:numPr>
          <ns0:ilvl ns0:val="0"/>
          <ns0:numId ns0:val="41"/>
        </ns0:numPr>
        <ns0:tabs>
          <ns0:tab ns0:val="clear" ns0:pos="1247"/>
          <ns0:tab ns0:val="left" ns0:pos="709"/>
        </ns0:tabs>
        <ns0:ind ns0:leftChars="-1" ns0:left="-2" ns0:firstLine="1"/>
        <ns0:jc ns0:val="both"/>
      </ns0:pPr>
      <ns0:bookmarkStart ns0:id="134" ns0:name="_Toc64273924"/>
      <ns0:r ns0:rsidRPr="005F4808">
        <ns0:rPr>
          <ns0:lang ns0:eastAsia="zh-CN"/>
        </ns0:rPr>
        <ns0:tab/>
      </ns0:r>
      <ns0:bookmarkStart ns0:id="135" ns0:name="_Toc72315499"/>
      <ns0:bookmarkEnd ns0:id="134"/>
      <ns0:r ns0:rsidR="003701A8" ns0:rsidRPr="009B3AB2">
        <ns0:rPr>
          <ns0:rFonts ns0:ascii="SimHei" ns0:eastAsia="SimHei" ns0:hAnsi="SimHei"/>
          <ns0:b ns0:val="0"/>
          <ns0:bCs/>
          <ns0:lang ns0:eastAsia="zh-CN"/>
        </ns0:rPr>
        <ns0:t>一般检查</ns0:t>
      </ns0:r>
      <ns0:bookmarkEnd ns0:id="135"/>
    </ns0:p>
    <ns0:p ns2:paraId="77EF5E93" ns2:textId="4AE000B6" ns0:rsidR="00446A75" ns0:rsidRPr="005F4808" ns0:rsidRDefault="00446A75" ns0:rsidP="004B175E">
      <ns0:pPr>
        <ns0:pStyle ns0:val="Heading3"/>
        <ns0:tabs>
          <ns0:tab ns0:val="left" ns0:pos="90"/>
          <ns0:tab ns0:val="left" ns0:pos="630"/>
          <ns0:tab ns0:val="right" ns0:pos="993"/>
        </ns0:tabs>
        <ns0:ind ns0:left="180" ns0:hanging="180"/>
        <ns0:jc ns0:val="both"/>
        <ns0:rPr>
          <ns0:lang ns0:val="en-CA"/>
        </ns0:rPr>
      </ns0:pPr>
      <ns0:r ns0:rsidRPr="005F4808">
        <ns0:rPr>
          <ns0:lang ns0:val="en-CA" ns0:eastAsia="zh-CN"/>
        </ns0:rPr>
        <ns0:tab/>
      </ns0:r>
      <ns0:bookmarkStart ns0:id="88" ns0:name="_Toc64273894"/>
      <ns0:bookmarkStart ns0:id="89" ns0:name="_Toc72315467"/>
      <ns0:r ns0:rsidRPr="005F4808">
        <ns0:rPr>
          <ns0:lang ns0:val="en-CA"/>
        </ns0:rPr>
        <ns0:t>(a)</ns0:t>
      </ns0:r>
      <ns0:r ns0:rsidR="0001500F" ns0:rsidRPr="005F4808">
        <ns0:rPr>
          <ns0:lang ns0:val="en-CA"/>
        </ns0:rPr>
        <ns0:tab/>
      </ns0:r>
      <ns0:bookmarkEnd ns0:id="88"/>
      <ns0:r ns0:rsidR="00055B45" ns0:rsidRPr="00055B45">
        <ns0:rPr>
          <ns0:rFonts ns0:ascii="SimHei" ns0:eastAsia="SimHei" ns0:hAnsi="SimHei" ns0:hint="eastAsia"/>
          <ns0:b ns0:val="0"/>
          <ns0:bCs/>
          <ns0:lang ns0:val="en-CA" ns0:eastAsia="zh-CN"/>
        </ns0:rPr>
        <ns0:t>渗滤液收集</ns0:t>
      </ns0:r>
      <ns0:bookmarkEnd ns0:id="89"/>
    </ns0:p>
    <ns0:p ns2:paraId="253886B3" ns2:textId="603B0E21" ns0:rsidR="00AE52A7" ns0:rsidRPr="005F4808" ns0:rsidRDefault="003A021A" ns0:rsidP="00AE52A7">
      <ns0:pPr>
        <ns0:spacing ns0:after="120"/>
        <ns0:ind ns0:left="1134" ns0:hanging="1134"/>
        <ns0:rPr>
          <ns0:lang ns0:val="en-CA" ns0:eastAsia="zh-CN"/>
        </ns0:rPr>
      </ns0:pPr>
      <ns0:r ns0:rsidRPr="005F4808">
        <ns0:rPr>
          <ns0:rFonts ns0:eastAsia="SimSun"/>
          <ns0:lang ns0:val="en-CA" ns0:eastAsia="zh-CN"/>
        </ns0:rPr>
        <ns0:t>BAT</ns0:t>
      </ns0:r>
      <ns0:r ns0:rsidRPr="005F4808">
        <ns0:rPr>
          <ns0:rFonts ns0:eastAsia="SimSun"/>
          <ns0:lang ns0:val="en-CA" ns0:eastAsia="zh-CN"/>
        </ns0:rPr>
        <ns0:tab/>
      </ns0:r>
      <ns0:r ns0:rsidR="00AE52A7" ns0:rsidRPr="005F4808">
        <ns0:rPr>
          <ns0:rFonts ns0:eastAsia="SimSun"/>
          <ns0:lang ns0:val="en-CA" ns0:eastAsia="zh-CN"/>
        </ns0:rPr>
        <ns0:t>最佳可</ns0:t>
      </ns0:r>
      <ns0:r ns0:rsidR="00B568D2">
        <ns0:rPr>
          <ns0:rFonts ns0:eastAsia="SimSun" ns0:hint="eastAsia"/>
          <ns0:lang ns0:val="en-CA" ns0:eastAsia="zh-CN"/>
        </ns0:rPr>
        <ns0:t>行</ns0:t>
      </ns0:r>
      <ns0:r ns0:rsidR="00AE52A7" ns0:rsidRPr="005F4808">
        <ns0:rPr>
          <ns0:rFonts ns0:eastAsia="SimSun"/>
          <ns0:lang ns0:val="en-CA" ns0:eastAsia="zh-CN"/>
        </ns0:rPr>
        <ns0:t>技术</ns0:t>
      </ns0:r>
    </ns0:p>
    <ns0:p ns2:paraId="049441FE" ns2:textId="13D99EB9" ns0:rsidR="00AE52A7" ns0:rsidRPr="005F4808" ns0:rsidRDefault="003A021A" ns0:rsidP="00AE52A7">
      <ns0:pPr>
        <ns0:spacing ns0:after="120"/>
        <ns0:ind ns0:left="1134" ns0:hanging="1134"/>
        <ns0:rPr>
          <ns0:lang ns0:val="en-CA" ns0:eastAsia="zh-CN"/>
        </ns0:rPr>
      </ns0:pPr>
      <ns0:r ns0:rsidRPr="005F4808">
        <ns0:rPr>
          <ns0:rFonts ns0:eastAsia="SimSun"/>
          <ns0:lang ns0:val="en-CA" ns0:eastAsia="zh-CN"/>
        </ns0:rPr>
        <ns0:t>BEP</ns0:t>
      </ns0:r>
      <ns0:r ns0:rsidRPr="005F4808">
        <ns0:rPr>
          <ns0:rFonts ns0:eastAsia="SimSun"/>
          <ns0:lang ns0:val="en-CA" ns0:eastAsia="zh-CN"/>
        </ns0:rPr>
        <ns0:tab/>
      </ns0:r>
      <ns0:r ns0:rsidR="00AE52A7" ns0:rsidRPr="005F4808">
        <ns0:rPr>
          <ns0:rFonts ns0:eastAsia="SimSun"/>
          <ns0:lang ns0:val="en-CA" ns0:eastAsia="zh-CN"/>
        </ns0:rPr>
        <ns0:t>最佳环境实践</ns0:t>
      </ns0:r>
    </ns0:p>
    <ns0:p ns2:paraId="46B47342" ns2:textId="64886EB5" ns0:rsidR="00AE52A7" ns0:rsidRPr="005F4808" ns0:rsidRDefault="003A021A" ns0:rsidP="00AE52A7">
      <ns0:pPr>
        <ns0:spacing ns0:after="120"/>
        <ns0:ind ns0:left="1134" ns0:hanging="1134"/>
        <ns0:rPr>
          <ns0:lang ns0:val="en-CA" ns0:eastAsia="zh-CN"/>
        </ns0:rPr>
      </ns0:pPr>
      <ns0:r ns0:rsidRPr="005F4808">
        <ns0:rPr>
          <ns0:rFonts ns0:eastAsia="SimSun"/>
          <ns0:lang ns0:val="en-CA" ns0:eastAsia="zh-CN"/>
        </ns0:rPr>
        <ns0:t>BPA</ns0:t>
      </ns0:r>
      <ns0:r ns0:rsidRPr="005F4808">
        <ns0:rPr>
          <ns0:rFonts ns0:eastAsia="SimSun"/>
          <ns0:lang ns0:val="en-CA" ns0:eastAsia="zh-CN"/>
        </ns0:rPr>
        <ns0:tab/>
      </ns0:r>
      <ns0:r ns0:rsidR="00AE52A7" ns0:rsidRPr="005F4808">
        <ns0:rPr>
          <ns0:rFonts ns0:eastAsia="SimSun"/>
          <ns0:lang ns0:val="en-CA" ns0:eastAsia="zh-CN"/>
        </ns0:rPr>
        <ns0:t>双酚苯酚</ns0:t>
      </ns0:r>
      <ns0:r ns0:rsidR="00761DF2">
        <ns0:rPr>
          <ns0:rFonts ns0:eastAsia="SimSun" ns0:hint="eastAsia"/>
          <ns0:lang ns0:val="en-CA" ns0:eastAsia="zh-CN"/>
        </ns0:rPr>
        <ns0:t>A</ns0:t>
      </ns0:r>
    </ns0:p>
    <ns0:p ns2:paraId="13B6777B" ns2:textId="5C039BC2" ns0:rsidR="00AE52A7" ns0:rsidRPr="005F4808" ns0:rsidRDefault="003A021A" ns0:rsidP="00AE52A7">
      <ns0:pPr>
        <ns0:spacing ns0:after="120"/>
        <ns0:ind ns0:left="1134" ns0:hanging="1134"/>
        <ns0:rPr>
          <ns0:lang ns0:val="en-CA" ns0:eastAsia="zh-CN"/>
        </ns0:rPr>
      </ns0:pPr>
      <ns0:r ns0:rsidRPr="005F4808">
        <ns0:rPr>
          <ns0:rFonts ns0:eastAsia="SimSun"/>
          <ns0:lang ns0:val="en-CA" ns0:eastAsia="zh-CN"/>
        </ns0:rPr>
        <ns0:t>BOD5</ns0:t>
      </ns0:r>
      <ns0:r ns0:rsidRPr="005F4808">
        <ns0:rPr>
          <ns0:rFonts ns0:eastAsia="SimSun"/>
          <ns0:lang ns0:val="en-CA" ns0:eastAsia="zh-CN"/>
        </ns0:rPr>
        <ns0:tab/>
      </ns0:r>
      <ns0:r ns0:rsidR="00AE52A7" ns0:rsidRPr="005F4808">
        <ns0:rPr>
          <ns0:rFonts ns0:eastAsia="SimSun"/>
          <ns0:lang ns0:val="en-CA" ns0:eastAsia="zh-CN"/>
        </ns0:rPr>
        <ns0:t>生化需氧量</ns0:t>
      </ns0:r>
      <ns0:r ns0:rsidR="00AE52A7" ns0:rsidRPr="005F4808">
        <ns0:rPr>
          <ns0:lang ns0:val="en-CA" ns0:eastAsia="zh-CN"/>
        </ns0:rPr>
        <ns0:t>5</ns0:t>
      </ns0:r>
      <ns0:r ns0:rsidR="00AE52A7" ns0:rsidRPr="005F4808">
        <ns0:rPr>
          <ns0:rFonts ns0:eastAsia="SimSun"/>
          <ns0:lang ns0:val="en-CA" ns0:eastAsia="zh-CN"/>
        </ns0:rPr>
        <ns0:t>天</ns0:t>
      </ns0:r>
    </ns0:p>
    <ns0:p ns2:paraId="5A126E9E" ns2:textId="19312FEA" ns0:rsidR="00AE52A7" ns0:rsidRPr="005F4808" ns0:rsidRDefault="003A021A" ns0:rsidP="00AE52A7">
      <ns0:pPr>
        <ns0:spacing ns0:after="120"/>
        <ns0:ind ns0:left="1134" ns0:hanging="1134"/>
        <ns0:rPr>
          <ns0:lang ns0:val="en-CA" ns0:eastAsia="zh-CN"/>
        </ns0:rPr>
      </ns0:pPr>
      <ns0:r ns0:rsidRPr="005F4808">
        <ns0:rPr>
          <ns0:rFonts ns0:eastAsia="SimSun"/>
          <ns0:lang ns0:val="en-CA" ns0:eastAsia="zh-CN"/>
        </ns0:rPr>
        <ns0:t>CECs</ns0:t>
      </ns0:r>
      <ns0:r ns0:rsidRPr="005F4808">
        <ns0:rPr>
          <ns0:rFonts ns0:eastAsia="SimSun"/>
          <ns0:lang ns0:val="en-CA" ns0:eastAsia="zh-CN"/>
        </ns0:rPr>
        <ns0:tab/>
      </ns0:r>
      <ns0:r ns0:rsidR="00AE52A7" ns0:rsidRPr="005F4808">
        <ns0:rPr>
          <ns0:rFonts ns0:eastAsia="SimSun"/>
          <ns0:lang ns0:val="en-CA" ns0:eastAsia="zh-CN"/>
        </ns0:rPr>
        <ns0:t>新兴问题的污染者</ns0:t>
      </ns0:r>
    </ns0:p>
    <ns0:p ns2:paraId="0E28DFE6" ns2:textId="16401EDA" ns0:rsidR="00AE52A7" ns0:rsidRPr="005F4808" ns0:rsidRDefault="003A021A" ns0:rsidP="00AE52A7">
      <ns0:pPr>
        <ns0:spacing ns0:after="120"/>
        <ns0:ind ns0:left="1134" ns0:hanging="1134"/>
        <ns0:rPr>
          <ns0:lang ns0:val="en-CA" ns0:eastAsia="zh-CN"/>
        </ns0:rPr>
      </ns0:pPr>
      <ns0:r ns0:rsidRPr="005F4808">
        <ns0:rPr>
          <ns0:rFonts ns0:eastAsia="SimSun"/>
          <ns0:lang ns0:val="en-CA" ns0:eastAsia="zh-CN"/>
        </ns0:rPr>
        <ns0:t>COD</ns0:t>
      </ns0:r>
      <ns0:r ns0:rsidRPr="005F4808">
        <ns0:rPr>
          <ns0:rFonts ns0:eastAsia="SimSun"/>
          <ns0:lang ns0:val="en-CA" ns0:eastAsia="zh-CN"/>
        </ns0:rPr>
        <ns0:tab/>
      </ns0:r>
      <ns0:r ns0:rsidR="00AE52A7" ns0:rsidRPr="005F4808">
        <ns0:rPr>
          <ns0:rFonts ns0:eastAsia="SimSun"/>
          <ns0:lang ns0:val="en-CA" ns0:eastAsia="zh-CN"/>
        </ns0:rPr>
        <ns0:t>化学需氧量</ns0:t>
      </ns0:r>
    </ns0:p>
    <ns0:p ns2:paraId="03606E61" ns2:textId="46329FEE" ns0:rsidR="00AE52A7" ns0:rsidRPr="005F4808" ns0:rsidRDefault="00CA4420" ns0:rsidP="00AE52A7">
      <ns0:pPr>
        <ns0:spacing ns0:after="120"/>
        <ns0:ind ns0:left="1134" ns0:hanging="1134"/>
        <ns0:rPr>
          <ns0:lang ns0:val="en-CA" ns0:eastAsia="zh-CN"/>
        </ns0:rPr>
      </ns0:pPr>
      <ns0:r ns0:rsidRPr="005F4808">
        <ns0:rPr>
          <ns0:rFonts ns0:eastAsia="SimSun"/>
          <ns0:lang ns0:val="en-CA" ns0:eastAsia="zh-CN"/>
        </ns0:rPr>
        <ns0:t>ESM</ns0:t>
      </ns0:r>
      <ns0:r ns0:rsidRPr="005F4808">
        <ns0:rPr>
          <ns0:rFonts ns0:eastAsia="SimSun"/>
          <ns0:lang ns0:val="en-CA" ns0:eastAsia="zh-CN"/>
        </ns0:rPr>
        <ns0:tab/>
      </ns0:r>
      <ns0:r ns0:rsidR="00AE52A7" ns0:rsidRPr="005F4808">
        <ns0:rPr>
          <ns0:rFonts ns0:eastAsia="SimSun"/>
          <ns0:lang ns0:val="en-CA" ns0:eastAsia="zh-CN"/>
        </ns0:rPr>
        <ns0:t>无害环境管理</ns0:t>
      </ns0:r>
    </ns0:p>
    <ns0:p ns2:paraId="257720A9" ns2:textId="01BDC068" ns0:rsidR="00AE52A7" ns0:rsidRPr="005F4808" ns0:rsidRDefault="00CA4420" ns0:rsidP="00AE52A7">
      <ns0:pPr>
        <ns0:spacing ns0:after="120"/>
        <ns0:ind ns0:left="1134" ns0:hanging="1134"/>
        <ns0:rPr>
          <ns0:lang ns0:val="en-CA" ns0:eastAsia="zh-CN"/>
        </ns0:rPr>
      </ns0:pPr>
      <ns0:r ns0:rsidRPr="005F4808">
        <ns0:rPr>
          <ns0:rFonts ns0:eastAsia="SimSun"/>
          <ns0:lang ns0:val="en-CA" ns0:eastAsia="zh-CN"/>
        </ns0:rPr>
        <ns0:t>HBCD</ns0:t>
      </ns0:r>
      <ns0:r ns0:rsidRPr="005F4808">
        <ns0:rPr>
          <ns0:rFonts ns0:eastAsia="SimSun"/>
          <ns0:lang ns0:val="en-CA" ns0:eastAsia="zh-CN"/>
        </ns0:rPr>
        <ns0:tab/>
      </ns0:r>
      <ns0:r ns0:rsidR="00AE52A7" ns0:rsidRPr="005F4808">
        <ns0:rPr>
          <ns0:rFonts ns0:eastAsia="SimSun"/>
          <ns0:lang ns0:val="en-CA" ns0:eastAsia="zh-CN"/>
        </ns0:rPr>
        <ns0:t>六溴环十二烷</ns0:t>
      </ns0:r>
    </ns0:p>
    <ns0:p ns2:paraId="662CA751" ns2:textId="2C82A76B" ns0:rsidR="00AE52A7" ns0:rsidRPr="005F4808" ns0:rsidRDefault="00CA4420" ns0:rsidP="00AE52A7">
      <ns0:pPr>
        <ns0:spacing ns0:after="120"/>
        <ns0:ind ns0:left="1134" ns0:hanging="1134"/>
        <ns0:rPr>
          <ns0:lang ns0:val="en-CA" ns0:eastAsia="zh-CN"/>
        </ns0:rPr>
      </ns0:pPr>
      <ns0:r ns0:rsidRPr="005F4808">
        <ns0:rPr>
          <ns0:rFonts ns0:eastAsia="SimSun"/>
          <ns0:lang ns0:val="en-CA" ns0:eastAsia="zh-CN"/>
        </ns0:rPr>
        <ns0:t>HDPE</ns0:t>
      </ns0:r>
      <ns0:r ns0:rsidRPr="005F4808">
        <ns0:rPr>
          <ns0:rFonts ns0:eastAsia="SimSun"/>
          <ns0:lang ns0:val="en-CA" ns0:eastAsia="zh-CN"/>
        </ns0:rPr>
        <ns0:tab/>
      </ns0:r>
      <ns0:r ns0:rsidR="00AE52A7" ns0:rsidRPr="005F4808">
        <ns0:rPr>
          <ns0:rFonts ns0:eastAsia="SimSun"/>
          <ns0:lang ns0:val="en-CA" ns0:eastAsia="zh-CN"/>
        </ns0:rPr>
        <ns0:t>高密度聚乙烯高密度聚乙烯</ns0:t>
      </ns0:r>
      <ns0:r ns0:rsidRPr="005F4808">
        <ns0:rPr>
          <ns0:rFonts ns0:eastAsia="SimSun"/>
          <ns0:lang ns0:val="en-CA" ns0:eastAsia="zh-CN"/>
        </ns0:rPr>
        <ns0:t>（</ns0:t>
      </ns0:r>
      <ns0:r ns0:rsidR="00AE52A7" ns0:rsidRPr="005F4808">
        <ns0:rPr>
          <ns0:rFonts ns0:eastAsia="SimSun"/>
          <ns0:lang ns0:val="en-CA" ns0:eastAsia="zh-CN"/>
        </ns0:rPr>
        <ns0:t>塑料</ns0:t>
      </ns0:r>
      <ns0:r ns0:rsidRPr="005F4808">
        <ns0:rPr>
          <ns0:rFonts ns0:eastAsia="SimSun"/>
          <ns0:lang ns0:val="en-CA" ns0:eastAsia="zh-CN"/>
        </ns0:rPr>
        <ns0:t>）</ns0:t>
      </ns0:r>
    </ns0:p>
    <ns0:p ns2:paraId="5A1BC9E8" ns2:textId="16ECF24F" ns0:rsidR="00AE52A7" ns0:rsidRPr="005F4808" ns0:rsidRDefault="00CA4420" ns0:rsidP="00AE52A7">
      <ns0:pPr>
        <ns0:spacing ns0:after="120"/>
        <ns0:ind ns0:left="1134" ns0:hanging="1134"/>
        <ns0:rPr>
          <ns0:lang ns0:val="en-CA" ns0:eastAsia="zh-CN"/>
        </ns0:rPr>
      </ns0:pPr>
      <ns0:r ns0:rsidRPr="005F4808">
        <ns0:rPr>
          <ns0:rFonts ns0:eastAsia="SimSun"/>
          <ns0:lang ns0:val="en-CA" ns0:eastAsia="zh-CN"/>
        </ns0:rPr>
        <ns0:t>NMOCs</ns0:t>
      </ns0:r>
      <ns0:r ns0:rsidRPr="005F4808">
        <ns0:rPr>
          <ns0:rFonts ns0:eastAsia="SimSun"/>
          <ns0:lang ns0:val="en-CA" ns0:eastAsia="zh-CN"/>
        </ns0:rPr>
        <ns0:tab/>
      </ns0:r>
      <ns0:r ns0:rsidR="00AE52A7" ns0:rsidRPr="005F4808">
        <ns0:rPr>
          <ns0:rFonts ns0:eastAsia="SimSun"/>
          <ns0:lang ns0:val="en-CA" ns0:eastAsia="zh-CN"/>
        </ns0:rPr>
        <ns0:t>非甲烷有机化合物</ns0:t>
      </ns0:r>
    </ns0:p>
    <ns0:p ns2:paraId="269114A6" ns2:textId="3F2C7DCD" ns0:rsidR="00AE52A7" ns0:rsidRPr="005F4808" ns0:rsidRDefault="00CA4420" ns0:rsidP="00AE52A7">
      <ns0:pPr>
        <ns0:spacing ns0:after="120"/>
        <ns0:ind ns0:left="1134" ns0:hanging="1134"/>
        <ns0:rPr>
          <ns0:lang ns0:val="en-CA" ns0:eastAsia="zh-CN"/>
        </ns0:rPr>
      </ns0:pPr>
      <ns0:r ns0:rsidRPr="005F4808">
        <ns0:rPr>
          <ns0:rFonts ns0:eastAsia="SimSun"/>
          <ns0:lang ns0:val="en-CA" ns0:eastAsia="zh-CN"/>
        </ns0:rPr>
        <ns0:t>OECD</ns0:t>
      </ns0:r>
      <ns0:r ns0:rsidRPr="005F4808">
        <ns0:rPr>
          <ns0:rFonts ns0:eastAsia="SimSun"/>
          <ns0:lang ns0:val="en-CA" ns0:eastAsia="zh-CN"/>
        </ns0:rPr>
        <ns0:tab/>
      </ns0:r>
      <ns0:r ns0:rsidR="00AE52A7" ns0:rsidRPr="005F4808">
        <ns0:rPr>
          <ns0:rFonts ns0:eastAsia="SimSun"/>
          <ns0:lang ns0:val="en-CA" ns0:eastAsia="zh-CN"/>
        </ns0:rPr>
        <ns0:t>经济合作与发展组织</ns0:t>
      </ns0:r>
    </ns0:p>
    <ns0:p ns2:paraId="386D2E40" ns2:textId="45D5F649" ns0:rsidR="00DA38FF" ns0:rsidRPr="005F4808" ns0:rsidRDefault="00CA4420" ns0:rsidP="00DA38FF">
      <ns0:pPr>
        <ns0:spacing ns0:after="120"/>
        <ns0:ind ns0:left="1134" ns0:hanging="1134"/>
        <ns0:rPr>
          <ns0:lang ns0:val="en-CA" ns0:eastAsia="zh-CN"/>
        </ns0:rPr>
      </ns0:pPr>
      <ns0:r ns0:rsidRPr="005F4808">
        <ns0:rPr>
          <ns0:rFonts ns0:eastAsia="SimSun"/>
          <ns0:lang ns0:val="en-CA" ns0:eastAsia="zh-CN"/>
        </ns0:rPr>
        <ns0:t>PBDEs</ns0:t>
      </ns0:r>
      <ns0:r ns0:rsidRPr="005F4808">
        <ns0:rPr>
          <ns0:rFonts ns0:eastAsia="SimSun"/>
          <ns0:lang ns0:val="en-CA" ns0:eastAsia="zh-CN"/>
        </ns0:rPr>
        <ns0:tab/>
      </ns0:r>
      <ns0:r ns0:rsidR="00DA38FF" ns0:rsidRPr="005F4808">
        <ns0:rPr>
          <ns0:rFonts ns0:eastAsia="SimSun"/>
          <ns0:lang ns0:val="en-CA" ns0:eastAsia="zh-CN"/>
        </ns0:rPr>
        <ns0:t>多溴联苯醚</ns0:t>
      </ns0:r>
    </ns0:p>
    <ns0:p ns2:paraId="4F9429F0" ns2:textId="769B8F56" ns0:rsidR="00DA38FF" ns0:rsidRPr="005F4808" ns0:rsidRDefault="00CA4420" ns0:rsidP="00DA38FF">
      <ns0:pPr>
        <ns0:spacing ns0:after="120"/>
        <ns0:ind ns0:left="1134" ns0:hanging="1134"/>
        <ns0:rPr>
          <ns0:lang ns0:val="en-CA" ns0:eastAsia="zh-CN"/>
        </ns0:rPr>
      </ns0:pPr>
      <ns0:r ns0:rsidRPr="005F4808">
        <ns0:rPr>
          <ns0:rFonts ns0:eastAsia="SimSun"/>
          <ns0:lang ns0:val="en-CA" ns0:eastAsia="zh-CN"/>
        </ns0:rPr>
        <ns0:t>PFCs</ns0:t>
      </ns0:r>
      <ns0:r ns0:rsidRPr="005F4808">
        <ns0:rPr>
          <ns0:rFonts ns0:eastAsia="SimSun"/>
          <ns0:lang ns0:val="en-CA" ns0:eastAsia="zh-CN"/>
        </ns0:rPr>
        <ns0:tab/>
      </ns0:r>
      <ns0:r ns0:rsidR="00DA38FF" ns0:rsidRPr="005F4808">
        <ns0:rPr>
          <ns0:rFonts ns0:eastAsia="SimSun"/>
          <ns0:lang ns0:val="en-CA" ns0:eastAsia="zh-CN"/>
        </ns0:rPr>
        <ns0:t>全氟化合物</ns0:t>
      </ns0:r>
    </ns0:p>
    <ns0:p ns2:paraId="0219AA1E" ns2:textId="2A670CDE" ns0:rsidR="00DA38FF" ns0:rsidRPr="005F4808" ns0:rsidRDefault="00CA4420" ns0:rsidP="00DA38FF">
      <ns0:pPr>
        <ns0:spacing ns0:after="120"/>
        <ns0:ind ns0:left="1134" ns0:hanging="1134"/>
        <ns0:rPr>
          <ns0:lang ns0:val="en-CA" ns0:eastAsia="zh-CN"/>
        </ns0:rPr>
      </ns0:pPr>
      <ns0:r ns0:rsidRPr="005F4808">
        <ns0:rPr>
          <ns0:rFonts ns0:eastAsia="SimSun"/>
          <ns0:lang ns0:val="en-CA" ns0:eastAsia="zh-CN"/>
        </ns0:rPr>
        <ns0:t>POPs</ns0:t>
      </ns0:r>
      <ns0:r ns0:rsidRPr="005F4808">
        <ns0:rPr>
          <ns0:rFonts ns0:eastAsia="SimSun"/>
          <ns0:lang ns0:val="en-CA" ns0:eastAsia="zh-CN"/>
        </ns0:rPr>
        <ns0:tab/>
      </ns0:r>
      <ns0:r ns0:rsidR="00DA38FF" ns0:rsidRPr="005F4808">
        <ns0:rPr>
          <ns0:rFonts ns0:eastAsia="SimSun"/>
          <ns0:lang ns0:val="en-CA" ns0:eastAsia="zh-CN"/>
        </ns0:rPr>
        <ns0:t>持久性有机污染物</ns0:t>
      </ns0:r>
    </ns0:p>
    <ns0:p ns2:paraId="2D9FF0C7" ns2:textId="2AE5FE63" ns0:rsidR="00DA38FF" ns0:rsidRPr="005F4808" ns0:rsidRDefault="00CA4420" ns0:rsidP="00DA38FF">
      <ns0:pPr>
        <ns0:spacing ns0:after="120"/>
        <ns0:ind ns0:left="1134" ns0:hanging="1134"/>
        <ns0:rPr>
          <ns0:lang ns0:val="en-CA" ns0:eastAsia="zh-CN"/>
        </ns0:rPr>
      </ns0:pPr>
      <ns0:r ns0:rsidRPr="005F4808">
        <ns0:rPr>
          <ns0:rFonts ns0:eastAsia="SimSun"/>
          <ns0:lang ns0:val="en-CA" ns0:eastAsia="zh-CN"/>
        </ns0:rPr>
        <ns0:t>PPCPs</ns0:t>
      </ns0:r>
      <ns0:r ns0:rsidRPr="005F4808">
        <ns0:rPr>
          <ns0:rFonts ns0:eastAsia="SimSun"/>
          <ns0:lang ns0:val="en-CA" ns0:eastAsia="zh-CN"/>
        </ns0:rPr>
        <ns0:tab/>
      </ns0:r>
      <ns0:r ns0:rsidR="00DA38FF" ns0:rsidRPr="005F4808">
        <ns0:rPr>
          <ns0:rFonts ns0:eastAsia="SimSun"/>
          <ns0:lang ns0:val="en-CA" ns0:eastAsia="zh-CN"/>
        </ns0:rPr>
        <ns0:t>药物和个人护理产品</ns0:t>
      </ns0:r>
    </ns0:p>
    <ns0:p ns2:paraId="5D11501E" ns2:textId="46B6589E" ns0:rsidR="00AE52A7" ns0:rsidRPr="005F4808" ns0:rsidRDefault="00CA4420" ns0:rsidP="00DA38FF">
      <ns0:pPr>
        <ns0:spacing ns0:after="120"/>
        <ns0:ind ns0:left="1134" ns0:hanging="1134"/>
        <ns0:rPr>
          <ns0:lang ns0:val="en-CA" ns0:eastAsia="zh-CN"/>
        </ns0:rPr>
      </ns0:pPr>
      <ns0:r ns0:rsidRPr="005F4808">
        <ns0:rPr>
          <ns0:rFonts ns0:eastAsia="SimSun"/>
          <ns0:lang ns0:val="en-CA" ns0:eastAsia="zh-CN"/>
        </ns0:rPr>
        <ns0:t>PVC</ns0:t>
      </ns0:r>
      <ns0:r ns0:rsidRPr="005F4808">
        <ns0:rPr>
          <ns0:rFonts ns0:eastAsia="SimSun"/>
          <ns0:lang ns0:val="en-CA" ns0:eastAsia="zh-CN"/>
        </ns0:rPr>
        <ns0:tab/>
      </ns0:r>
      <ns0:r ns0:rsidR="00DA38FF" ns0:rsidRPr="005F4808">
        <ns0:rPr>
          <ns0:rFonts ns0:eastAsia="SimSun"/>
          <ns0:lang ns0:val="en-CA" ns0:eastAsia="zh-CN"/>
        </ns0:rPr>
        <ns0:t>聚氯乙烯</ns0:t>
      </ns0:r>
      <ns0:r ns0:rsidR="00AC6B8E">
        <ns0:rPr>
          <ns0:rFonts ns0:eastAsia="SimSun" ns0:hint="eastAsia"/>
          <ns0:lang ns0:val="en-CA" ns0:eastAsia="zh-CN"/>
        </ns0:rPr>
        <ns0:t>（</ns0:t>
      </ns0:r>
      <ns0:r ns0:rsidR="00DA38FF" ns0:rsidRPr="005F4808">
        <ns0:rPr>
          <ns0:rFonts ns0:eastAsia="SimSun"/>
          <ns0:lang ns0:val="en-CA" ns0:eastAsia="zh-CN"/>
        </ns0:rPr>
        <ns0:t>塑料</ns0:t>
      </ns0:r>
      <ns0:r ns0:rsidR="00AC6B8E">
        <ns0:rPr>
          <ns0:rFonts ns0:ascii="SimSun" ns0:eastAsia="SimSun" ns0:hAnsi="SimSun" ns0:cs="SimSun" ns0:hint="eastAsia"/>
          <ns0:lang ns0:val="en-CA" ns0:eastAsia="zh-CN"/>
        </ns0:rPr>
        <ns0:t>）</ns0:t>
      </ns0:r>
    </ns0:p>
    <ns0:p ns2:paraId="33D4D514" ns2:textId="1021D328" ns0:rsidR="00EB3AEC" ns0:rsidRPr="005F4808" ns0:rsidRDefault="00CA4420" ns0:rsidP="00EB3AEC">
      <ns0:pPr>
        <ns0:spacing ns0:after="120"/>
        <ns0:ind ns0:left="1134" ns0:hanging="1134"/>
        <ns0:rPr>
          <ns0:lang ns0:val="en-CA" ns0:eastAsia="zh-CN"/>
        </ns0:rPr>
      </ns0:pPr>
      <ns0:r ns0:rsidRPr="005F4808">
        <ns0:rPr>
          <ns0:rFonts ns0:eastAsia="SimSun"/>
          <ns0:lang ns0:val="en-CA" ns0:eastAsia="zh-CN"/>
        </ns0:rPr>
        <ns0:t>TOC</ns0:t>
      </ns0:r>
      <ns0:r ns0:rsidRPr="005F4808">
        <ns0:rPr>
          <ns0:rFonts ns0:eastAsia="SimSun"/>
          <ns0:lang ns0:val="en-CA" ns0:eastAsia="zh-CN"/>
        </ns0:rPr>
        <ns0:tab/>
      </ns0:r>
      <ns0:r ns0:rsidR="00EB3AEC" ns0:rsidRPr="005F4808">
        <ns0:rPr>
          <ns0:rFonts ns0:eastAsia="SimSun"/>
          <ns0:lang ns0:val="en-CA" ns0:eastAsia="zh-CN"/>
        </ns0:rPr>
        <ns0:t>总有机碳</ns0:t>
      </ns0:r>
    </ns0:p>
    <ns0:p ns2:paraId="06FF4220" ns2:textId="63D4CFF4" ns0:rsidR="00EB3AEC" ns0:rsidRPr="005F4808" ns0:rsidRDefault="00CA4420" ns0:rsidP="00EB3AEC">
      <ns0:pPr>
        <ns0:spacing ns0:after="120"/>
        <ns0:ind ns0:left="1134" ns0:hanging="1134"/>
        <ns0:rPr>
          <ns0:lang ns0:val="en-CA" ns0:eastAsia="zh-CN"/>
        </ns0:rPr>
      </ns0:pPr>
      <ns0:r ns0:rsidRPr="005F4808">
        <ns0:rPr>
          <ns0:rFonts ns0:eastAsia="SimSun"/>
          <ns0:lang ns0:val="en-CA" ns0:eastAsia="zh-CN"/>
        </ns0:rPr>
        <ns0:t>UV</ns0:t>
      </ns0:r>
      <ns0:r ns0:rsidRPr="005F4808">
        <ns0:rPr>
          <ns0:rFonts ns0:eastAsia="SimSun"/>
          <ns0:lang ns0:val="en-CA" ns0:eastAsia="zh-CN"/>
        </ns0:rPr>
        <ns0:tab/>
      </ns0:r>
      <ns0:r ns0:rsidR="00EB3AEC" ns0:rsidRPr="005F4808">
        <ns0:rPr>
          <ns0:rFonts ns0:eastAsia="SimSun"/>
          <ns0:lang ns0:val="en-CA" ns0:eastAsia="zh-CN"/>
        </ns0:rPr>
        <ns0:t>紫外线</ns0:t>
      </ns0:r>
    </ns0:p>
    <ns0:p ns2:paraId="0C0D86E0" ns2:textId="4FC0AD35" ns0:rsidR="00446A75" ns0:rsidRPr="00761DF2" ns0:rsidRDefault="00CA4420" ns0:rsidP="00761DF2">
      <ns0:pPr>
        <ns0:spacing ns0:after="120"/>
        <ns0:ind ns0:left="1134" ns0:hanging="1134"/>
        <ns0:rPr>
          <ns0:rFonts ns0:eastAsiaTheme="minorEastAsia"/>
          <ns0:lang ns0:val="en-CA" ns0:eastAsia="zh-CN"/>
        </ns0:rPr>
      </ns0:pPr>
      <ns0:r ns0:rsidRPr="005F4808">
        <ns0:rPr>
          <ns0:rFonts ns0:eastAsia="SimSun"/>
          <ns0:lang ns0:val="en-CA" ns0:eastAsia="zh-CN"/>
        </ns0:rPr>
        <ns0:t>WWTP</ns0:t>
      </ns0:r>
      <ns0:r ns0:rsidRPr="005F4808">
        <ns0:rPr>
          <ns0:rFonts ns0:eastAsia="SimSun"/>
          <ns0:lang ns0:val="en-CA" ns0:eastAsia="zh-CN"/>
        </ns0:rPr>
        <ns0:tab/>
      </ns0:r>
      <ns0:r ns0:rsidR="00EB3AEC" ns0:rsidRPr="005F4808">
        <ns0:rPr>
          <ns0:rFonts ns0:eastAsia="SimSun"/>
          <ns0:lang ns0:val="en-CA" ns0:eastAsia="zh-CN"/>
        </ns0:rPr>
        <ns0:t>污水处理厂</ns0:t>
      </ns0:r>
    </ns0:p>
    <ns0:p ns2:paraId="6F330EF3" ns2:textId="12ACF16E" ns0:rsidR="00446A75" ns0:rsidRPr="005C3B58" ns0:rsidRDefault="00CD664C" ns0:rsidP="004B175E">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0" ns0:firstLine="0"/>
        <ns0:jc ns0:val="both"/>
        <ns0:rPr>
          <ns0:rFonts ns0:ascii="SimSun" ns0:eastAsia="SimSun" ns0:hAnsi="SimSun"/>
          <ns0:lang ns0:val="en-CA" ns0:eastAsia="zh-CN"/>
        </ns0:rPr>
      </ns0:pPr>
      <ns0:r ns0:rsidRPr="005F4808">
        <ns0:rPr>
          <ns0:rFonts ns0:eastAsia="SimSun"/>
          <ns0:lang ns0:val="en-CA" ns0:eastAsia="zh-CN"/>
        </ns0:rPr>
        <ns0:t>第</ns0:t>
      </ns0:r>
      <ns0:r ns0:rsidRPr="005F4808">
        <ns0:rPr>
          <ns0:rFonts ns0:eastAsia="SimSun"/>
          <ns0:lang ns0:val="en-CA" ns0:eastAsia="zh-CN"/>
        </ns0:rPr>
        <ns0:t>4</ns0:t>
      </ns0:r>
      <ns0:r ns0:rsidR="00CD04F6">
        <ns0:rPr>
          <ns0:rFonts ns0:eastAsia="SimSun" ns0:hint="eastAsia"/>
          <ns0:lang ns0:val="en-CA" ns0:eastAsia="zh-CN"/>
        </ns0:rPr>
        <ns0:t>条</ns0:t>
      </ns0:r>
      <ns0:r ns0:rsidR="004E145F">
        <ns0:rPr>
          <ns0:rFonts ns0:eastAsia="SimSun" ns0:hint="eastAsia"/>
          <ns0:lang ns0:val="en-CA" ns0:eastAsia="zh-CN"/>
        </ns0:rPr>
        <ns0:t>（</ns0:t>
      </ns0:r>
      <ns0:r ns0:rsidRPr="005F60A0">
        <ns0:rPr>
          <ns0:rFonts ns0:ascii="SimSun" ns0:eastAsia="SimSun" ns0:hAnsi="SimSun"/>
          <ns0:lang ns0:val="en-CA" ns0:eastAsia="zh-CN"/>
        </ns0:rPr>
        <ns0:t>“一般义务”</ns0:t>
      </ns0:r>
      <ns0:r ns0:rsidR="004E145F">
        <ns0:rPr>
          <ns0:rFonts ns0:eastAsia="SimSun" ns0:hint="eastAsia"/>
          <ns0:lang ns0:val="en-CA" ns0:eastAsia="zh-CN"/>
        </ns0:rPr>
        <ns0:t>）</ns0:t>
      </ns0:r>
      <ns0:r ns0:rsidRPr="005F4808">
        <ns0:rPr>
          <ns0:rFonts ns0:eastAsia="SimSun"/>
          <ns0:lang ns0:val="en-CA" ns0:eastAsia="zh-CN"/>
        </ns0:rPr>
        <ns0:t>第</ns0:t>
      </ns0:r>
      <ns0:r ns0:rsidRPr="005F4808">
        <ns0:rPr>
          <ns0:rFonts ns0:eastAsia="SimSun"/>
          <ns0:lang ns0:val="en-CA" ns0:eastAsia="zh-CN"/>
        </ns0:rPr>
        <ns0:t>1</ns0:t>
      </ns0:r>
      <ns0:r ns0:rsidRPr="005F4808">
        <ns0:rPr>
          <ns0:rFonts ns0:eastAsia="SimSun"/>
          <ns0:lang ns0:val="en-CA" ns0:eastAsia="zh-CN"/>
        </ns0:rPr>
        <ns0:t>款</ns0:t>
      </ns0:r>
      <ns0:r ns0:rsidR="005F60A0" ns0:rsidRPr="005F60A0">
        <ns0:rPr>
          <ns0:rFonts ns0:eastAsia="SimSun"/>
          <ns0:lang ns0:val="en-CA" ns0:eastAsia="zh-CN"/>
        </ns0:rPr>
        <ns0:t>(a)</ns0:t>
      </ns0:r>
      <ns0:r ns0:rsidR="00634554">
        <ns0:rPr>
          <ns0:rFonts ns0:eastAsia="SimSun" ns0:hint="eastAsia"/>
          <ns0:lang ns0:val="en-CA" ns0:eastAsia="zh-CN"/>
        </ns0:rPr>
        <ns0:t>项</ns0:t>
      </ns0:r>
      <ns0:r ns0:rsidRPr="005F4808">
        <ns0:rPr>
          <ns0:rFonts ns0:eastAsia="SimSun"/>
          <ns0:lang ns0:val="en-CA" ns0:eastAsia="zh-CN"/>
        </ns0:rPr>
        <ns0:t>规定了缔约方行使其权利禁止危险废物或其他废物进</ns0:t>
      </ns0:r>
      <ns0:r ns0:rsidR="005C3B58">
        <ns0:rPr>
          <ns0:rFonts ns0:eastAsia="SimSun" ns0:hint="eastAsia"/>
          <ns0:lang ns0:val="en-CA" ns0:eastAsia="zh-CN"/>
        </ns0:rPr>
        <ns0:t>口</ns0:t>
      </ns0:r>
      <ns0:r ns0:rsidRPr="005F4808">
        <ns0:rPr>
          <ns0:rFonts ns0:eastAsia="SimSun"/>
          <ns0:lang ns0:val="en-CA" ns0:eastAsia="zh-CN"/>
        </ns0:rPr>
        <ns0:t>处置时</ns0:t>
      </ns0:r>
      <ns0:r ns0:rsidR="005C3B58">
        <ns0:rPr>
          <ns0:rFonts ns0:eastAsia="SimSun" ns0:hint="eastAsia"/>
          <ns0:lang ns0:val="en-CA" ns0:eastAsia="zh-CN"/>
        </ns0:rPr>
        <ns0:t>，</ns0:t>
      </ns0:r>
      <ns0:r ns0:rsidRPr="005F4808">
        <ns0:rPr>
          <ns0:rFonts ns0:eastAsia="SimSun"/>
          <ns0:lang ns0:val="en-CA" ns0:eastAsia="zh-CN"/>
        </ns0:rPr>
        <ns0:t>应将其决定通知其他缔约方的程序。第</ns0:t>
      </ns0:r>
      <ns0:r ns0:rsidRPr="005F4808">
        <ns0:rPr>
          <ns0:rFonts ns0:eastAsia="SimSun"/>
          <ns0:lang ns0:val="en-CA" ns0:eastAsia="zh-CN"/>
        </ns0:rPr>
        <ns0:t>1</ns0:t>
      </ns0:r>
      <ns0:r ns0:rsidRPr="005F4808">
        <ns0:rPr>
          <ns0:rFonts ns0:eastAsia="SimSun"/>
          <ns0:lang ns0:val="en-CA" ns0:eastAsia="zh-CN"/>
        </ns0:rPr>
        <ns0:t>款</ns0:t>
      </ns0:r>
      <ns0:r ns0:rsidRPr="005F4808">
        <ns0:rPr>
          <ns0:rFonts ns0:eastAsia="SimSun"/>
          <ns0:lang ns0:val="en-CA" ns0:eastAsia="zh-CN"/>
        </ns0:rPr>
        <ns0:t>(a)</ns0:t>
      </ns0:r>
      <ns0:r ns0:rsidRPr="005F4808">
        <ns0:rPr>
          <ns0:rFonts ns0:eastAsia="SimSun"/>
          <ns0:lang ns0:val="en-CA" ns0:eastAsia="zh-CN"/>
        </ns0:rPr>
        <ns0:t>项规定</ns0:t>
      </ns0:r>
      <ns0:proofErr ns0:type="gramStart"/>
      <ns0:r ns0:rsidR="005A6805">
        <ns0:rPr>
          <ns0:rFonts ns0:eastAsia="SimSun" ns0:hint="eastAsia"/>
          <ns0:lang ns0:val="en-CA" ns0:eastAsia="zh-CN"/>
        </ns0:rPr>
        <ns0:t>：</ns0:t>
      </ns0:r>
      <ns0:r ns0:rsidRPr="005C3B58">
        <ns0:rPr>
          <ns0:rFonts ns0:ascii="SimSun" ns0:eastAsia="SimSun" ns0:hAnsi="SimSun"/>
          <ns0:lang ns0:val="en-CA" ns0:eastAsia="zh-CN"/>
        </ns0:rPr>
        <ns0:t>“</ns0:t>
      </ns0:r>
      <ns0:proofErr ns0:type="gramEnd"/>
      <ns0:r ns0:rsidRPr="005C3B58">
        <ns0:rPr>
          <ns0:rFonts ns0:ascii="SimSun" ns0:eastAsia="SimSun" ns0:hAnsi="SimSun"/>
          <ns0:lang ns0:val="en-CA" ns0:eastAsia="zh-CN"/>
        </ns0:rPr>
        <ns0:t>行</ns0:t>
      </ns0:r>
      <ns0:r ns0:rsidRPr="005F4808">
        <ns0:rPr>
          <ns0:rFonts ns0:eastAsia="SimSun"/>
          <ns0:lang ns0:val="en-CA" ns0:eastAsia="zh-CN"/>
        </ns0:rPr>
        <ns0:t>使权利禁止危险废物或其他废物进</ns0:t>
      </ns0:r>
      <ns0:r ns0:rsidR="005C3B58">
        <ns0:rPr>
          <ns0:rFonts ns0:eastAsia="SimSun" ns0:hint="eastAsia"/>
          <ns0:lang ns0:val="en-CA" ns0:eastAsia="zh-CN"/>
        </ns0:rPr>
        <ns0:t>口</ns0:t>
      </ns0:r>
      <ns0:r ns0:rsidRPr="005F4808">
        <ns0:rPr>
          <ns0:rFonts ns0:eastAsia="SimSun"/>
          <ns0:lang ns0:val="en-CA" ns0:eastAsia="zh-CN"/>
        </ns0:rPr>
        <ns0:t>处置</ns0:t>
      </ns0:r>
      <ns0:r ns0:rsidR="005C3B58">
        <ns0:rPr>
          <ns0:rFonts ns0:eastAsia="SimSun" ns0:hint="eastAsia"/>
          <ns0:lang ns0:val="en-CA" ns0:eastAsia="zh-CN"/>
        </ns0:rPr>
        <ns0:t>时，</ns0:t>
      </ns0:r>
      <ns0:r ns0:rsidRPr="005F4808">
        <ns0:rPr>
          <ns0:rFonts ns0:eastAsia="SimSun"/>
          <ns0:lang ns0:val="en-CA" ns0:eastAsia="zh-CN"/>
        </ns0:rPr>
        <ns0:t>缔约方应根据第</ns0:t>
      </ns0:r>
      <ns0:r ns0:rsidRPr="005F4808">
        <ns0:rPr>
          <ns0:rFonts ns0:eastAsia="SimSun"/>
          <ns0:lang ns0:val="en-CA" ns0:eastAsia="zh-CN"/>
        </ns0:rPr>
        <ns0:t>13</ns0:t>
      </ns0:r>
      <ns0:r ns0:rsidRPr="005F4808">
        <ns0:rPr>
          <ns0:rFonts ns0:eastAsia="SimSun"/>
          <ns0:lang ns0:val="en-CA" ns0:eastAsia="zh-CN"/>
        </ns0:rPr>
        <ns0:t>条将其决定通知其他缔约方。</ns0:t>
      </ns0:r>
      <ns0:r ns0:rsidRPr="005C3B58">
        <ns0:rPr>
          <ns0:rFonts ns0:ascii="SimSun" ns0:eastAsia="SimSun" ns0:hAnsi="SimSun"/>
          <ns0:lang ns0:val="en-CA" ns0:eastAsia="zh-CN"/>
        </ns0:rPr>
        <ns0:t>”第</ns0:t>
      </ns0:r>
      <ns0:r ns0:rsidRPr="005F4808">
        <ns0:rPr>
          <ns0:rFonts ns0:eastAsia="SimSun"/>
          <ns0:lang ns0:val="en-CA" ns0:eastAsia="zh-CN"/>
        </ns0:rPr>
        <ns0:t>1</ns0:t>
      </ns0:r>
      <ns0:r ns0:rsidRPr="005F4808">
        <ns0:rPr>
          <ns0:rFonts ns0:eastAsia="SimSun"/>
          <ns0:lang ns0:val="en-CA" ns0:eastAsia="zh-CN"/>
        </ns0:rPr>
        <ns0:t>款</ns0:t>
      </ns0:r>
      <ns0:r ns0:rsidRPr="005F4808">
        <ns0:rPr>
          <ns0:rFonts ns0:eastAsia="SimSun"/>
          <ns0:lang ns0:val="en-CA" ns0:eastAsia="zh-CN"/>
        </ns0:rPr>
        <ns0:t>(b)</ns0:t>
      </ns0:r>
      <ns0:r ns0:rsidRPr="005F4808">
        <ns0:rPr>
          <ns0:rFonts ns0:eastAsia="SimSun"/>
          <ns0:lang ns0:val="en-CA" ns0:eastAsia="zh-CN"/>
        </ns0:rPr>
        <ns0:t>项规定</ns0:t>
      </ns0:r>
      <ns0:r ns0:rsidR="005A6805" ns0:rsidRPr="005C3B58">
        <ns0:rPr>
          <ns0:rFonts ns0:ascii="SimSun" ns0:eastAsia="SimSun" ns0:hAnsi="SimSun" ns0:hint="eastAsia"/>
          <ns0:lang ns0:val="en-CA" ns0:eastAsia="zh-CN"/>
        </ns0:rPr>
        <ns0:t>：</ns0:t>
      </ns0:r>
      <ns0:r ns0:rsidRPr="005C3B58">
        <ns0:rPr>
          <ns0:rFonts ns0:ascii="SimSun" ns0:eastAsia="SimSun" ns0:hAnsi="SimSun"/>
          <ns0:lang ns0:val="en-CA" ns0:eastAsia="zh-CN"/>
        </ns0:rPr>
        <ns0:t>“在</ns0:t>
      </ns0:r>
      <ns0:r ns0:rsidRPr="005F4808">
        <ns0:rPr>
          <ns0:rFonts ns0:eastAsia="SimSun"/>
          <ns0:lang ns0:val="en-CA" ns0:eastAsia="zh-CN"/>
        </ns0:rPr>
        <ns0:t>根据</ns0:t>
      </ns0:r>
      <ns0:r ns0:rsidRPr="005F4808">
        <ns0:rPr>
          <ns0:rFonts ns0:eastAsia="SimSun"/>
          <ns0:lang ns0:val="en-CA" ns0:eastAsia="zh-CN"/>
        </ns0:rPr>
        <ns0:t>(a)</ns0:t>
      </ns0:r>
      <ns0:r ns0:rsidRPr="005F4808">
        <ns0:rPr>
          <ns0:rFonts ns0:eastAsia="SimSun"/>
          <ns0:lang ns0:val="en-CA" ns0:eastAsia="zh-CN"/>
        </ns0:rPr>
        <ns0:t>项发出通知后，缔约方应禁止或不得允许向禁止进口</ns0:t>
      </ns0:r>
      <ns0:r ns0:rsidR="00E44355">
        <ns0:rPr>
          <ns0:rFonts ns0:eastAsia="SimSun" ns0:hint="eastAsia"/>
          <ns0:lang ns0:val="en-CA" ns0:eastAsia="zh-CN"/>
        </ns0:rPr>
        <ns0:t>这</ns0:t>
      </ns0:r>
      <ns0:r ns0:rsidR="00E44355" ns0:rsidRPr="005F4808">
        <ns0:rPr>
          <ns0:rFonts ns0:eastAsia="SimSun"/>
          <ns0:lang ns0:val="en-CA" ns0:eastAsia="zh-CN"/>
        </ns0:rPr>
        <ns0:t>类废物</ns0:t>
      </ns0:r>
      <ns0:r ns0:rsidRPr="005F4808">
        <ns0:rPr>
          <ns0:rFonts ns0:eastAsia="SimSun"/>
          <ns0:lang ns0:val="en-CA" ns0:eastAsia="zh-CN"/>
        </ns0:rPr>
        <ns0:t>的缔约方出口</ns0:t>
      </ns0:r>
      <ns0:r ns0:rsidR="00E44355" ns0:rsidRPr="005F4808">
        <ns0:rPr>
          <ns0:rFonts ns0:eastAsia="SimSun"/>
          <ns0:lang ns0:val="en-CA" ns0:eastAsia="zh-CN"/>
        </ns0:rPr>
        <ns0:t>危险废物或其他废物</ns0:t>
      </ns0:r>
      <ns0:r ns0:rsidRPr="005C3B58">
        <ns0:rPr>
          <ns0:rFonts ns0:ascii="SimSun" ns0:eastAsia="SimSun" ns0:hAnsi="SimSun"/>
          <ns0:lang ns0:val="en-CA" ns0:eastAsia="zh-CN"/>
        </ns0:rPr>
        <ns0:t>。”</ns0:t>
      </ns0:r>
    </ns0:p>
    <ns0:p ns2:paraId="28A42473" ns2:textId="7BC90611" ns0:rsidR="00CD664C" ns0:rsidRPr="005F4808" ns0:rsidRDefault="00CD664C" ns0:rsidP="004B175E">
      <ns0:pPr>
        <ns0:widowControl ns0:val="0"/>
        <ns0:numPr>
          <ns0:ilvl ns0:val="0"/>
          <ns0:numId ns0:val="6"/>
        </ns0:numPr>
        <ns0:tabs>
          <ns0:tab ns0:val="clear" ns0:pos="1247"/>
          <ns0:tab ns0:val="clear" ns0:pos="1814"/>
          <ns0:tab ns0:val="clear" ns0:pos="2381"/>
          <ns0:tab ns0:val="clear" ns0:pos="2948"/>
          <ns0:tab ns0:val="clear" ns0:pos="3515"/>
        </ns0:tabs>
        <ns0:adjustRightInd ns0:val="0"/>
        <ns0:snapToGrid ns0:val="0"/>
        <ns0:spacing ns0:after="120"/>
        <ns0:ind ns0:left="630" ns0:firstLine="0"/>
        <ns0:jc ns0:val="both"/>
        <ns0:rPr>
          <ns0:rFonts ns0:eastAsia="SimSun"/>
          <ns0:lang ns0:val="en-CA" ns0:eastAsia="zh-CN"/>
        </ns0:rPr>
      </ns0:pPr>
      <ns0:r ns0:rsidRPr="005F4808">
        <ns0:rPr>
          <ns0:rFonts ns0:eastAsia="SimSun"/>
          <ns0:lang ns0:val="en-CA" ns0:eastAsia="zh-CN"/>
        </ns0:rPr>
        <ns0:t>第</ns0:t>
      </ns0:r>
      <ns0:r ns0:rsidRPr="005F4808">
        <ns0:rPr>
          <ns0:rFonts ns0:eastAsia="SimSun"/>
          <ns0:lang ns0:val="en-CA" ns0:eastAsia="zh-CN"/>
        </ns0:rPr>
        <ns0:t>4</ns0:t>
      </ns0:r>
      <ns0:r ns0:rsidRPr="005F4808">
        <ns0:rPr>
          <ns0:rFonts ns0:eastAsia="SimSun"/>
          <ns0:lang ns0:val="en-CA" ns0:eastAsia="zh-CN"/>
        </ns0:rPr>
        <ns0:t>条第</ns0:t>
      </ns0:r>
      <ns0:r ns0:rsidRPr="005F4808">
        <ns0:rPr>
          <ns0:rFonts ns0:eastAsia="SimSun"/>
          <ns0:lang ns0:val="en-CA" ns0:eastAsia="zh-CN"/>
        </ns0:rPr>
        <ns0:t>2</ns0:t>
      </ns0:r>
      <ns0:r ns0:rsidR="005C3B58">
        <ns0:rPr>
          <ns0:rFonts ns0:eastAsia="SimSun" ns0:hint="eastAsia"/>
          <ns0:lang ns0:val="en-CA" ns0:eastAsia="zh-CN"/>
        </ns0:rPr>
        <ns0:t>款</ns0:t>
      </ns0:r>
      <ns0:r ns0:rsidRPr="005F4808">
        <ns0:rPr>
          <ns0:rFonts ns0:eastAsia="SimSun"/>
          <ns0:lang ns0:val="en-CA" ns0:eastAsia="zh-CN"/>
        </ns0:rPr>
        <ns0:t>(a)-(e)</ns0:t>
      </ns0:r>
      <ns0:r ns0:rsidR="005C3B58">
        <ns0:rPr>
          <ns0:rFonts ns0:eastAsia="SimSun" ns0:hint="eastAsia"/>
          <ns0:lang ns0:val="en-CA" ns0:eastAsia="zh-CN"/>
        </ns0:rPr>
        <ns0:t>项</ns0:t>
      </ns0:r>
      <ns0:r ns0:rsidRPr="005F4808">
        <ns0:rPr>
          <ns0:rFonts ns0:eastAsia="SimSun"/>
          <ns0:lang ns0:val="en-CA" ns0:eastAsia="zh-CN"/>
        </ns0:rPr>
        <ns0:t>和第</ns0:t>
      </ns0:r>
      <ns0:r ns0:rsidRPr="005F4808">
        <ns0:rPr>
          <ns0:rFonts ns0:eastAsia="SimSun"/>
          <ns0:lang ns0:val="en-CA" ns0:eastAsia="zh-CN"/>
        </ns0:rPr>
        <ns0:t>2</ns0:t>
      </ns0:r>
      <ns0:r ns0:rsidR="005C3B58">
        <ns0:rPr>
          <ns0:rFonts ns0:eastAsia="SimSun" ns0:hint="eastAsia"/>
          <ns0:lang ns0:val="en-CA" ns0:eastAsia="zh-CN"/>
        </ns0:rPr>
        <ns0:t>款</ns0:t>
      </ns0:r>
      <ns0:r ns0:rsidRPr="005F4808">
        <ns0:rPr>
          <ns0:rFonts ns0:eastAsia="SimSun"/>
          <ns0:lang ns0:val="en-CA" ns0:eastAsia="zh-CN"/>
        </ns0:rPr>
        <ns0:t xml:space="preserve"> (g)</ns0:t>
      </ns0:r>
      <ns0:r ns0:rsidR="005C3B58">
        <ns0:rPr>
          <ns0:rFonts ns0:eastAsia="SimSun" ns0:hint="eastAsia"/>
          <ns0:lang ns0:val="en-CA" ns0:eastAsia="zh-CN"/>
        </ns0:rPr>
        <ns0:t>项</ns0:t>
      </ns0:r>
      <ns0:r ns0:rsidR="00106612">
        <ns0:rPr>
          <ns0:rFonts ns0:eastAsia="SimSun" ns0:hint="eastAsia"/>
          <ns0:lang ns0:val="en-CA" ns0:eastAsia="zh-CN"/>
        </ns0:rPr>
        <ns0:t>包含</ns0:t>
      </ns0:r>
      <ns0:r ns0:rsidRPr="005F4808">
        <ns0:rPr>
          <ns0:rFonts ns0:eastAsia="SimSun"/>
          <ns0:lang ns0:val="en-CA" ns0:eastAsia="zh-CN"/>
        </ns0:rPr>
        <ns0:t>《巴塞尔公约》中与</ns0:t>
      </ns0:r>
      <ns0:r ns0:rsidR="00106612" ns0:rsidRPr="005F4808">
        <ns0:rPr>
          <ns0:rFonts ns0:eastAsia="SimSun"/>
          <ns0:lang ns0:val="en-CA" ns0:eastAsia="zh-CN"/>
        </ns0:rPr>
        <ns0:t>旨在减轻对人类健康和环境不利影响的</ns0:t>
      </ns0:r>
      <ns0:r ns0:rsidRPr="005F4808">
        <ns0:rPr>
          <ns0:rFonts ns0:eastAsia="SimSun"/>
          <ns0:lang ns0:val="en-CA" ns0:eastAsia="zh-CN"/>
        </ns0:rPr>
        <ns0:t>无害环境管理、废物预防和尽量减少以及</ns0:t>
      </ns0:r>
      <ns0:r ns0:rsidR="00106612" ns0:rsidRPr="005F4808">
        <ns0:rPr>
          <ns0:rFonts ns0:eastAsia="SimSun"/>
          <ns0:lang ns0:val="en-CA" ns0:eastAsia="zh-CN"/>
        </ns0:rPr>
        <ns0:t>废物处置做法直接相关的关键条款</ns0:t>
      </ns0:r>
      <ns0:r ns0:rsidR="005A6805">
        <ns0:rPr>
          <ns0:rFonts ns0:eastAsia="SimSun" ns0:hint="eastAsia"/>
          <ns0:lang ns0:val="en-CA" ns0:eastAsia="zh-CN"/>
        </ns0:rPr>
        <ns0:t>：</ns0:t>
      </ns0:r>
    </ns0:p>
    <ns0:p ns2:paraId="3DF73E91" ns2:textId="30F36C66" ns0:rsidR="00446A75" ns0:rsidRPr="005F4808" ns0:rsidRDefault="004E3659" ns0:rsidP="004B175E">
      <ns0:pPr>
        <ns0:pStyle ns0:val="CH3"/>
        <ns0:numPr>
          <ns0:ilvl ns0:val="0"/>
          <ns0:numId ns0:val="36"/>
        </ns0:numPr>
        <ns0:tabs>
          <ns0:tab ns0:val="clear" ns0:pos="1247"/>
          <ns0:tab ns0:val="left" ns0:pos="630"/>
        </ns0:tabs>
        <ns0:ind ns0:left="1247" ns0:hanging="1247"/>
        <ns0:jc ns0:val="both"/>
      </ns0:pPr>
      <ns0:bookmarkStart ns0:id="85" ns0:name="_Toc72315464"/>
      <ns0:r ns0:rsidRPr="000A7A5B">
        <ns0:rPr>
          <ns0:rFonts ns0:ascii="SimHei" ns0:eastAsia="SimHei" ns0:hAnsi="SimHei"/>
          <ns0:b ns0:val="0"/>
          <ns0:bCs/>
        </ns0:rPr>
        <ns0:t>地质屏障</ns0:t>
      </ns0:r>
      <ns0:bookmarkEnd ns0:id="85"/>
    </ns0:p>
    <ns0:p ns2:paraId="1B21E377" ns2:textId="33EDCA6E" ns0:rsidR="00446A75" ns0:rsidRPr="004B6BA9" ns0:rsidRDefault="00446A75" ns0:rsidP="004B175E">
      <ns0:pPr>
        <ns0:pStyle ns0:val="CH3"/>
        <ns0:numPr>
          <ns0:ilvl ns0:val="0"/>
          <ns0:numId ns0:val="36"/>
        </ns0:numPr>
        <ns0:tabs>
          <ns0:tab ns0:val="clear" ns0:pos="1247"/>
          <ns0:tab ns0:val="left" ns0:pos="630"/>
        </ns0:tabs>
        <ns0:ind ns0:left="1247" ns0:hanging="1247"/>
        <ns0:jc ns0:val="both"/>
        <ns0:rPr>
          <ns0:rFonts ns0:ascii="SimHei" ns0:eastAsia="SimHei" ns0:hAnsi="SimHei"/>
          <ns0:b ns0:val="0"/>
        </ns0:rPr>
      </ns0:pPr>
      <ns0:r ns0:rsidRPr="005F4808">
        <ns0:rPr>
          <ns0:lang ns0:eastAsia="zh-CN"/>
        </ns0:rPr>
        <ns0:tab/>
      </ns0:r>
      <ns0:bookmarkStart ns0:id="86" ns0:name="_Toc72315465"/>
      <ns0:r ns0:rsidR="004B6BA9" ns0:rsidRPr="004B6BA9">
        <ns0:rPr>
          <ns0:rFonts ns0:ascii="SimHei" ns0:eastAsia="SimHei" ns0:hAnsi="SimHei" ns0:hint="eastAsia"/>
          <ns0:b ns0:val="0"/>
          <ns0:lang ns0:eastAsia="zh-CN"/>
        </ns0:rPr>
        <ns0:t>防渗系统</ns0:t>
      </ns0:r>
      <ns0:bookmarkEnd ns0:id="86"/>
    </ns0:p>
    <ns0:sectPr ns0:rsidR="000A3F6E" ns0:rsidRPr="005F4808" ns0:rsidSect="00513A4C">
      <ns0:pgSz ns0:w="11906" ns0:h="16838" ns0:code="9"/>
      <ns0:pgMar ns0:top="907" ns0:right="992" ns0:bottom="1418" ns0:left="1530" ns0:header="539" ns0:footer="975"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Times New (W1)">
    <w:altName w:val="Times New Roman"/>
    <w:charset w:val="00"/>
    <w:family w:val="roman"/>
    <w:pitch w:val="variable"/>
    <w:sig w:usb0="20007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inheri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KaiTi">
    <w:charset w:val="86"/>
    <w:family w:val="modern"/>
    <w:pitch w:val="fixed"/>
    <w:sig w:usb0="800002BF" w:usb1="38CF7CFA"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FB072" w14:textId="77777777" w:rsidR="009464A9" w:rsidRDefault="009464A9" w:rsidP="00A22E73">
      <w:pPr>
        <w:ind w:left="624"/>
      </w:pPr>
      <w:r>
        <w:separator/>
      </w:r>
    </w:p>
  </w:footnote>
  <w:footnote w:type="continuationSeparator" w:id="0">
    <w:p w14:paraId="063E4AD8" w14:textId="77777777" w:rsidR="009464A9" w:rsidRDefault="009464A9">
      <w:r>
        <w:continuationSeparator/>
      </w:r>
    </w:p>
  </w:footnote>
  <w:footnote w:id="1">
    <w:p w14:paraId="20297C58" w14:textId="31FE9768" w:rsidR="00DB10BC" w:rsidRDefault="00172021" w:rsidP="002B6359">
      <w:pPr>
        <w:pStyle w:val="FootnoteText"/>
        <w:rPr>
          <w:rFonts w:eastAsia="MS Gothic"/>
          <w:sz w:val="20"/>
          <w:lang w:eastAsia="zh-CN"/>
        </w:rPr>
      </w:pPr>
      <w:r w:rsidRPr="00861631">
        <w:rPr>
          <w:rStyle w:val="FootnoteReference"/>
          <w:rFonts w:eastAsia="MS Gothic"/>
          <w:sz w:val="18"/>
          <w:vertAlign w:val="baseline"/>
        </w:rPr>
        <w:sym w:font="Symbol" w:char="F02A"/>
      </w:r>
      <w:r w:rsidR="0012247C" w:rsidRPr="0012247C">
        <w:rPr>
          <w:rFonts w:eastAsia="MS Gothic"/>
          <w:sz w:val="20"/>
          <w:lang w:eastAsia="zh-CN"/>
        </w:rPr>
        <w:t xml:space="preserve"> </w:t>
      </w:r>
      <w:r w:rsidR="00DB10BC" w:rsidRPr="00DB10BC">
        <w:rPr>
          <w:rFonts w:hint="eastAsia"/>
          <w:sz w:val="20"/>
          <w:lang w:eastAsia="zh-CN"/>
        </w:rPr>
        <w:t>根据《巴塞尔公约》、《鹿特丹公约》和《斯德哥尔摩公约》缔约方大会第</w:t>
      </w:r>
      <w:r w:rsidR="00DB10BC" w:rsidRPr="00DB10BC">
        <w:rPr>
          <w:sz w:val="20"/>
          <w:lang w:eastAsia="zh-CN"/>
        </w:rPr>
        <w:t>BC-15/1</w:t>
      </w:r>
      <w:r w:rsidR="00DB10BC" w:rsidRPr="00DB10BC">
        <w:rPr>
          <w:rFonts w:hint="eastAsia"/>
          <w:sz w:val="20"/>
          <w:lang w:eastAsia="zh-CN"/>
        </w:rPr>
        <w:t>号、第</w:t>
      </w:r>
      <w:r w:rsidR="00DB10BC" w:rsidRPr="00DB10BC">
        <w:rPr>
          <w:sz w:val="20"/>
          <w:lang w:eastAsia="zh-CN"/>
        </w:rPr>
        <w:t>RC-10/2</w:t>
      </w:r>
      <w:r w:rsidR="00DB10BC" w:rsidRPr="00DB10BC">
        <w:rPr>
          <w:rFonts w:hint="eastAsia"/>
          <w:sz w:val="20"/>
          <w:lang w:eastAsia="zh-CN"/>
        </w:rPr>
        <w:t>号和第</w:t>
      </w:r>
      <w:r w:rsidR="00DB10BC" w:rsidRPr="00DB10BC">
        <w:rPr>
          <w:sz w:val="20"/>
          <w:lang w:eastAsia="zh-CN"/>
        </w:rPr>
        <w:t>SC-10/2</w:t>
      </w:r>
      <w:r w:rsidR="00DB10BC" w:rsidRPr="00DB10BC">
        <w:rPr>
          <w:rFonts w:hint="eastAsia"/>
          <w:sz w:val="20"/>
          <w:lang w:eastAsia="zh-CN"/>
        </w:rPr>
        <w:t>号决定，缔约方大会</w:t>
      </w:r>
      <w:r w:rsidR="00DB10BC" w:rsidRPr="00DB10BC">
        <w:rPr>
          <w:sz w:val="20"/>
          <w:lang w:eastAsia="zh-CN"/>
        </w:rPr>
        <w:t>2021/2022</w:t>
      </w:r>
      <w:r w:rsidR="00DB10BC" w:rsidRPr="00DB10BC">
        <w:rPr>
          <w:rFonts w:hint="eastAsia"/>
          <w:sz w:val="20"/>
          <w:lang w:eastAsia="zh-CN"/>
        </w:rPr>
        <w:t>年会议分两个部分举行</w:t>
      </w:r>
      <w:r w:rsidR="00DB10BC">
        <w:rPr>
          <w:rFonts w:hint="eastAsia"/>
          <w:sz w:val="20"/>
          <w:lang w:eastAsia="zh-CN"/>
        </w:rPr>
        <w:t>：</w:t>
      </w:r>
      <w:r w:rsidR="00DB10BC" w:rsidRPr="00DB10BC">
        <w:rPr>
          <w:sz w:val="20"/>
          <w:lang w:eastAsia="zh-CN"/>
        </w:rPr>
        <w:t>2021</w:t>
      </w:r>
      <w:r w:rsidR="00DB10BC" w:rsidRPr="00DB10BC">
        <w:rPr>
          <w:rFonts w:hint="eastAsia"/>
          <w:sz w:val="20"/>
          <w:lang w:eastAsia="zh-CN"/>
        </w:rPr>
        <w:t>年</w:t>
      </w:r>
      <w:r w:rsidR="00DB10BC" w:rsidRPr="00DB10BC">
        <w:rPr>
          <w:sz w:val="20"/>
          <w:lang w:eastAsia="zh-CN"/>
        </w:rPr>
        <w:t>7</w:t>
      </w:r>
      <w:r w:rsidR="00DB10BC" w:rsidRPr="00DB10BC">
        <w:rPr>
          <w:rFonts w:hint="eastAsia"/>
          <w:sz w:val="20"/>
          <w:lang w:eastAsia="zh-CN"/>
        </w:rPr>
        <w:t>月</w:t>
      </w:r>
      <w:r w:rsidR="00DB10BC" w:rsidRPr="00DB10BC">
        <w:rPr>
          <w:sz w:val="20"/>
          <w:lang w:eastAsia="zh-CN"/>
        </w:rPr>
        <w:t>26</w:t>
      </w:r>
      <w:r w:rsidR="00DB10BC" w:rsidRPr="00DB10BC">
        <w:rPr>
          <w:rFonts w:hint="eastAsia"/>
          <w:sz w:val="20"/>
          <w:lang w:eastAsia="zh-CN"/>
        </w:rPr>
        <w:t>日至</w:t>
      </w:r>
      <w:r w:rsidR="00DB10BC" w:rsidRPr="00DB10BC">
        <w:rPr>
          <w:sz w:val="20"/>
          <w:lang w:eastAsia="zh-CN"/>
        </w:rPr>
        <w:t>30</w:t>
      </w:r>
      <w:r w:rsidR="00DB10BC" w:rsidRPr="00DB10BC">
        <w:rPr>
          <w:rFonts w:hint="eastAsia"/>
          <w:sz w:val="20"/>
          <w:lang w:eastAsia="zh-CN"/>
        </w:rPr>
        <w:t>日举行线</w:t>
      </w:r>
      <w:r w:rsidR="00DB10BC">
        <w:rPr>
          <w:rFonts w:hint="eastAsia"/>
          <w:sz w:val="20"/>
          <w:lang w:eastAsia="zh-CN"/>
        </w:rPr>
        <w:t>上</w:t>
      </w:r>
      <w:r w:rsidR="00DB10BC" w:rsidRPr="00DB10BC">
        <w:rPr>
          <w:rFonts w:hint="eastAsia"/>
          <w:sz w:val="20"/>
          <w:lang w:eastAsia="zh-CN"/>
        </w:rPr>
        <w:t>会议</w:t>
      </w:r>
      <w:r w:rsidR="00DB10BC">
        <w:rPr>
          <w:rFonts w:hint="eastAsia"/>
          <w:sz w:val="20"/>
          <w:lang w:eastAsia="zh-CN"/>
        </w:rPr>
        <w:t>，</w:t>
      </w:r>
      <w:r w:rsidR="00DB10BC" w:rsidRPr="00DB10BC">
        <w:rPr>
          <w:sz w:val="20"/>
          <w:lang w:eastAsia="zh-CN"/>
        </w:rPr>
        <w:t>2022</w:t>
      </w:r>
      <w:r w:rsidR="00DB10BC" w:rsidRPr="00DB10BC">
        <w:rPr>
          <w:rFonts w:hint="eastAsia"/>
          <w:sz w:val="20"/>
          <w:lang w:eastAsia="zh-CN"/>
        </w:rPr>
        <w:t>年</w:t>
      </w:r>
      <w:r w:rsidR="00DB10BC" w:rsidRPr="00DB10BC">
        <w:rPr>
          <w:sz w:val="20"/>
          <w:lang w:eastAsia="zh-CN"/>
        </w:rPr>
        <w:t>6</w:t>
      </w:r>
      <w:r w:rsidR="00DB10BC" w:rsidRPr="00DB10BC">
        <w:rPr>
          <w:rFonts w:hint="eastAsia"/>
          <w:sz w:val="20"/>
          <w:lang w:eastAsia="zh-CN"/>
        </w:rPr>
        <w:t>月</w:t>
      </w:r>
      <w:r w:rsidR="00DB10BC" w:rsidRPr="00DB10BC">
        <w:rPr>
          <w:sz w:val="20"/>
          <w:lang w:eastAsia="zh-CN"/>
        </w:rPr>
        <w:t>6</w:t>
      </w:r>
      <w:r w:rsidR="00DB10BC" w:rsidRPr="00DB10BC">
        <w:rPr>
          <w:rFonts w:hint="eastAsia"/>
          <w:sz w:val="20"/>
          <w:lang w:eastAsia="zh-CN"/>
        </w:rPr>
        <w:t>日至</w:t>
      </w:r>
      <w:r w:rsidR="00DB10BC" w:rsidRPr="00DB10BC">
        <w:rPr>
          <w:sz w:val="20"/>
          <w:lang w:eastAsia="zh-CN"/>
        </w:rPr>
        <w:t>17</w:t>
      </w:r>
      <w:r w:rsidR="00DB10BC" w:rsidRPr="00DB10BC">
        <w:rPr>
          <w:rFonts w:hint="eastAsia"/>
          <w:sz w:val="20"/>
          <w:lang w:eastAsia="zh-CN"/>
        </w:rPr>
        <w:t>日在日内瓦举行面对面会议。</w:t>
      </w:r>
    </w:p>
    <w:p w14:paraId="0128ED72" w14:textId="0951334D" w:rsidR="00172021" w:rsidRPr="002D34E5" w:rsidRDefault="00172021" w:rsidP="002B6359">
      <w:pPr>
        <w:pStyle w:val="FootnoteText"/>
        <w:rPr>
          <w:sz w:val="20"/>
          <w:lang w:eastAsia="zh-CN"/>
        </w:rPr>
      </w:pPr>
    </w:p>
  </w:footnote>
  <w:footnote w:id="2">
    <w:p w14:paraId="09272F67" w14:textId="2404F27B" w:rsidR="00172021" w:rsidRPr="00072C6E" w:rsidRDefault="00172021" w:rsidP="00861631">
      <w:pPr>
        <w:pStyle w:val="FootnoteText"/>
        <w:tabs>
          <w:tab w:val="clear" w:pos="1247"/>
          <w:tab w:val="left" w:pos="1210"/>
        </w:tabs>
        <w:rPr>
          <w:rFonts w:eastAsia="Times New Roman"/>
          <w:szCs w:val="18"/>
          <w:lang w:eastAsia="zh-CN"/>
        </w:rPr>
      </w:pPr>
      <w:r w:rsidRPr="00072C6E">
        <w:rPr>
          <w:rStyle w:val="FootnoteReference"/>
          <w:sz w:val="18"/>
        </w:rPr>
        <w:footnoteRef/>
      </w:r>
      <w:r w:rsidRPr="00072C6E">
        <w:rPr>
          <w:szCs w:val="18"/>
          <w:lang w:eastAsia="zh-CN"/>
        </w:rPr>
        <w:t xml:space="preserve"> </w:t>
      </w:r>
      <w:r w:rsidRPr="008F351F">
        <w:rPr>
          <w:rFonts w:ascii="SimSun" w:hAnsi="SimSun" w:cs="SimSun" w:hint="eastAsia"/>
          <w:szCs w:val="18"/>
          <w:lang w:eastAsia="zh-CN"/>
        </w:rPr>
        <w:t>目前正在</w:t>
      </w:r>
      <w:r>
        <w:rPr>
          <w:rFonts w:ascii="SimSun" w:hAnsi="SimSun" w:cs="SimSun" w:hint="eastAsia"/>
          <w:szCs w:val="18"/>
          <w:lang w:eastAsia="zh-CN"/>
        </w:rPr>
        <w:t>对</w:t>
      </w:r>
      <w:r w:rsidRPr="008F351F">
        <w:rPr>
          <w:rFonts w:ascii="SimSun" w:hAnsi="SimSun" w:cs="SimSun" w:hint="eastAsia"/>
          <w:szCs w:val="18"/>
          <w:lang w:eastAsia="zh-CN"/>
        </w:rPr>
        <w:t>附件</w:t>
      </w:r>
      <w:r>
        <w:rPr>
          <w:rFonts w:ascii="SimSun" w:hAnsi="SimSun" w:cs="SimSun" w:hint="eastAsia"/>
          <w:szCs w:val="18"/>
          <w:lang w:eastAsia="zh-CN"/>
        </w:rPr>
        <w:t>四进行</w:t>
      </w:r>
      <w:r w:rsidRPr="008F351F">
        <w:rPr>
          <w:rFonts w:ascii="SimSun" w:hAnsi="SimSun" w:cs="SimSun" w:hint="eastAsia"/>
          <w:szCs w:val="18"/>
          <w:lang w:eastAsia="zh-CN"/>
        </w:rPr>
        <w:t>审查，</w:t>
      </w:r>
      <w:r>
        <w:rPr>
          <w:rFonts w:ascii="SimSun" w:hAnsi="SimSun" w:cs="SimSun" w:hint="eastAsia"/>
          <w:szCs w:val="18"/>
          <w:lang w:eastAsia="zh-CN"/>
        </w:rPr>
        <w:t>参</w:t>
      </w:r>
      <w:r w:rsidRPr="008F351F">
        <w:rPr>
          <w:rFonts w:ascii="SimSun" w:hAnsi="SimSun" w:cs="SimSun" w:hint="eastAsia"/>
          <w:szCs w:val="18"/>
          <w:lang w:eastAsia="zh-CN"/>
        </w:rPr>
        <w:t>见第</w:t>
      </w:r>
      <w:r w:rsidRPr="008F351F">
        <w:rPr>
          <w:rFonts w:eastAsia="Times New Roman"/>
          <w:szCs w:val="18"/>
          <w:lang w:eastAsia="zh-CN"/>
        </w:rPr>
        <w:t>BC-</w:t>
      </w:r>
      <w:r w:rsidR="00C62F92">
        <w:rPr>
          <w:rFonts w:eastAsia="Times New Roman"/>
          <w:szCs w:val="18"/>
          <w:lang w:eastAsia="zh-CN"/>
        </w:rPr>
        <w:t>15</w:t>
      </w:r>
      <w:r w:rsidRPr="008F351F">
        <w:rPr>
          <w:rFonts w:eastAsia="Times New Roman"/>
          <w:szCs w:val="18"/>
          <w:lang w:eastAsia="zh-CN"/>
        </w:rPr>
        <w:t>/1</w:t>
      </w:r>
      <w:r w:rsidR="00C62F92">
        <w:rPr>
          <w:rFonts w:eastAsia="Times New Roman"/>
          <w:szCs w:val="18"/>
          <w:lang w:eastAsia="zh-CN"/>
        </w:rPr>
        <w:t>9</w:t>
      </w:r>
      <w:r w:rsidRPr="008F351F">
        <w:rPr>
          <w:rFonts w:ascii="SimSun" w:hAnsi="SimSun" w:cs="SimSun" w:hint="eastAsia"/>
          <w:szCs w:val="18"/>
          <w:lang w:eastAsia="zh-CN"/>
        </w:rPr>
        <w:t>号决定。</w:t>
      </w:r>
    </w:p>
  </w:footnote>
  <w:footnote w:id="3">
    <w:p w14:paraId="11CEA846" w14:textId="242DC12A" w:rsidR="00172021" w:rsidRPr="00661735" w:rsidRDefault="00172021" w:rsidP="00861631">
      <w:pPr>
        <w:tabs>
          <w:tab w:val="clear" w:pos="1247"/>
          <w:tab w:val="left" w:pos="1210"/>
        </w:tabs>
        <w:spacing w:before="20" w:after="40"/>
        <w:ind w:left="1247"/>
        <w:rPr>
          <w:sz w:val="18"/>
          <w:szCs w:val="18"/>
          <w:lang w:eastAsia="zh-CN"/>
        </w:rPr>
      </w:pPr>
      <w:r w:rsidRPr="00072C6E">
        <w:rPr>
          <w:rStyle w:val="FootnoteReference"/>
          <w:sz w:val="18"/>
        </w:rPr>
        <w:footnoteRef/>
      </w:r>
      <w:r w:rsidR="00C62F92">
        <w:rPr>
          <w:rFonts w:ascii="SimSun" w:eastAsia="SimSun" w:hAnsi="SimSun" w:cs="SimSun" w:hint="eastAsia"/>
          <w:sz w:val="18"/>
          <w:szCs w:val="18"/>
          <w:lang w:eastAsia="zh-CN"/>
        </w:rPr>
        <w:t xml:space="preserve"> </w:t>
      </w:r>
      <w:r w:rsidRPr="00661735">
        <w:rPr>
          <w:rFonts w:ascii="SimSun" w:eastAsia="SimSun" w:hAnsi="SimSun" w:cs="SimSun" w:hint="eastAsia"/>
          <w:sz w:val="18"/>
          <w:szCs w:val="18"/>
          <w:lang w:eastAsia="zh-CN"/>
        </w:rPr>
        <w:t>环境署</w:t>
      </w:r>
      <w:r w:rsidR="00C62F92">
        <w:rPr>
          <w:sz w:val="18"/>
          <w:szCs w:val="18"/>
          <w:lang w:eastAsia="zh-CN"/>
        </w:rPr>
        <w:t>2022a</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关于对由持久性有机污染物构成、含有此类污染物或受其污染的废物实行无害环境管理的一般技术准则</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和环境署</w:t>
      </w:r>
      <w:r w:rsidR="00C62F92">
        <w:rPr>
          <w:rFonts w:ascii="SimSun" w:eastAsia="SimSun" w:hAnsi="SimSun" w:cs="SimSun" w:hint="eastAsia"/>
          <w:sz w:val="18"/>
          <w:szCs w:val="18"/>
          <w:lang w:eastAsia="zh-CN"/>
        </w:rPr>
        <w:t>2</w:t>
      </w:r>
      <w:r w:rsidR="00C62F92">
        <w:rPr>
          <w:rFonts w:ascii="SimSun" w:eastAsia="SimSun" w:hAnsi="SimSun" w:cs="SimSun"/>
          <w:sz w:val="18"/>
          <w:szCs w:val="18"/>
          <w:lang w:eastAsia="zh-CN"/>
        </w:rPr>
        <w:t>022b</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关于对由汞或汞化合物构成、含有此类污染物或受其污染的废物实行无害环境管理的技术准则</w:t>
      </w:r>
      <w:r>
        <w:rPr>
          <w:rFonts w:ascii="SimSun" w:eastAsia="SimSun" w:hAnsi="SimSun" w:cs="SimSun" w:hint="eastAsia"/>
          <w:sz w:val="18"/>
          <w:szCs w:val="18"/>
          <w:lang w:eastAsia="zh-CN"/>
        </w:rPr>
        <w:t>）</w:t>
      </w:r>
      <w:r w:rsidRPr="00661735">
        <w:rPr>
          <w:rFonts w:ascii="SimSun" w:eastAsia="SimSun" w:hAnsi="SimSun" w:cs="SimSun" w:hint="eastAsia"/>
          <w:sz w:val="18"/>
          <w:szCs w:val="18"/>
          <w:lang w:eastAsia="zh-CN"/>
        </w:rPr>
        <w:t>提供了关于永久储存的指导。</w:t>
      </w:r>
      <w:r>
        <w:rPr>
          <w:rFonts w:ascii="SimSun" w:eastAsia="SimSun" w:hAnsi="SimSun" w:cs="SimSun" w:hint="eastAsia"/>
          <w:sz w:val="18"/>
          <w:szCs w:val="18"/>
          <w:lang w:eastAsia="zh-CN"/>
        </w:rPr>
        <w:t xml:space="preserve"> </w:t>
      </w:r>
    </w:p>
    <w:p w14:paraId="401A3A1B" w14:textId="77777777" w:rsidR="00172021" w:rsidRPr="00587F0E" w:rsidRDefault="00172021" w:rsidP="00820D65">
      <w:pPr>
        <w:pStyle w:val="FootnoteText"/>
        <w:rPr>
          <w:lang w:eastAsia="zh-CN"/>
        </w:rPr>
      </w:pPr>
    </w:p>
  </w:footnote>
  <w:footnote w:id="4">
    <w:p w14:paraId="68FE1A33" w14:textId="2747B4D6" w:rsidR="00172021" w:rsidRPr="00072C6E" w:rsidRDefault="00172021" w:rsidP="00861631">
      <w:pPr>
        <w:pStyle w:val="FootnoteText"/>
        <w:rPr>
          <w:szCs w:val="18"/>
          <w:lang w:eastAsia="zh-CN"/>
        </w:rPr>
      </w:pPr>
      <w:r w:rsidRPr="00072C6E">
        <w:rPr>
          <w:rStyle w:val="FootnoteReference"/>
          <w:sz w:val="18"/>
        </w:rPr>
        <w:footnoteRef/>
      </w:r>
      <w:r w:rsidRPr="00072C6E">
        <w:rPr>
          <w:szCs w:val="18"/>
          <w:lang w:eastAsia="zh-CN"/>
        </w:rPr>
        <w:t xml:space="preserve"> UNEP/CHW.11/3/Add.1/Rev.1</w:t>
      </w:r>
      <w:r>
        <w:rPr>
          <w:rFonts w:hint="eastAsia"/>
          <w:szCs w:val="18"/>
          <w:lang w:eastAsia="zh-CN"/>
        </w:rPr>
        <w:t>号文件。</w:t>
      </w:r>
    </w:p>
  </w:footnote>
  <w:footnote w:id="5">
    <w:p w14:paraId="14FD1B32" w14:textId="3B578FB7" w:rsidR="00172021" w:rsidRPr="00587F0E" w:rsidRDefault="00172021" w:rsidP="00861631">
      <w:pPr>
        <w:pStyle w:val="FootnoteText"/>
        <w:rPr>
          <w:lang w:eastAsia="zh-CN"/>
        </w:rPr>
      </w:pPr>
      <w:r w:rsidRPr="00072C6E">
        <w:rPr>
          <w:rStyle w:val="FootnoteReference"/>
          <w:sz w:val="18"/>
        </w:rPr>
        <w:footnoteRef/>
      </w:r>
      <w:r w:rsidR="000F30A2">
        <w:rPr>
          <w:rFonts w:hint="eastAsia"/>
          <w:szCs w:val="18"/>
          <w:lang w:eastAsia="zh-CN"/>
        </w:rPr>
        <w:t xml:space="preserve"> </w:t>
      </w:r>
      <w:r w:rsidRPr="002E5892">
        <w:rPr>
          <w:rFonts w:hint="eastAsia"/>
          <w:szCs w:val="18"/>
          <w:lang w:eastAsia="zh-CN"/>
        </w:rPr>
        <w:t>第</w:t>
      </w:r>
      <w:r w:rsidRPr="002E5892">
        <w:rPr>
          <w:szCs w:val="18"/>
          <w:lang w:eastAsia="zh-CN"/>
        </w:rPr>
        <w:t>BC-10/2</w:t>
      </w:r>
      <w:r w:rsidRPr="002E5892">
        <w:rPr>
          <w:rFonts w:hint="eastAsia"/>
          <w:szCs w:val="18"/>
          <w:lang w:eastAsia="zh-CN"/>
        </w:rPr>
        <w:t>号决定</w:t>
      </w:r>
      <w:r>
        <w:rPr>
          <w:rFonts w:hint="eastAsia"/>
          <w:szCs w:val="18"/>
          <w:lang w:eastAsia="zh-CN"/>
        </w:rPr>
        <w:t>：</w:t>
      </w:r>
      <w:r w:rsidRPr="002E5892">
        <w:rPr>
          <w:szCs w:val="18"/>
          <w:lang w:eastAsia="zh-CN"/>
        </w:rPr>
        <w:t>201</w:t>
      </w:r>
      <w:r>
        <w:rPr>
          <w:rFonts w:hint="eastAsia"/>
          <w:szCs w:val="18"/>
          <w:lang w:eastAsia="zh-CN"/>
        </w:rPr>
        <w:t>2</w:t>
      </w:r>
      <w:r>
        <w:rPr>
          <w:szCs w:val="18"/>
          <w:lang w:eastAsia="zh-CN"/>
        </w:rPr>
        <w:t>-</w:t>
      </w:r>
      <w:r w:rsidRPr="002E5892">
        <w:rPr>
          <w:szCs w:val="18"/>
          <w:lang w:eastAsia="zh-CN"/>
        </w:rPr>
        <w:t>2021</w:t>
      </w:r>
      <w:r>
        <w:rPr>
          <w:rFonts w:hint="eastAsia"/>
          <w:szCs w:val="18"/>
          <w:lang w:eastAsia="zh-CN"/>
        </w:rPr>
        <w:t>年</w:t>
      </w:r>
      <w:r w:rsidRPr="002E5892">
        <w:rPr>
          <w:rFonts w:hint="eastAsia"/>
          <w:szCs w:val="18"/>
          <w:lang w:eastAsia="zh-CN"/>
        </w:rPr>
        <w:t>实施《巴塞尔公约》的战略框架</w:t>
      </w:r>
      <w:r w:rsidRPr="00F22ED9">
        <w:rPr>
          <w:rFonts w:hint="eastAsia"/>
          <w:szCs w:val="18"/>
          <w:lang w:eastAsia="zh-CN"/>
        </w:rPr>
        <w:t>。</w:t>
      </w:r>
    </w:p>
  </w:footnote>
  <w:footnote w:id="6">
    <w:p w14:paraId="4D090C07" w14:textId="1ABF2251" w:rsidR="00172021" w:rsidRPr="00072C6E" w:rsidRDefault="00172021" w:rsidP="00861631">
      <w:pPr>
        <w:pStyle w:val="FootnoteText"/>
        <w:tabs>
          <w:tab w:val="left" w:pos="810"/>
        </w:tabs>
        <w:rPr>
          <w:szCs w:val="18"/>
          <w:lang w:eastAsia="zh-CN"/>
        </w:rPr>
      </w:pPr>
      <w:r w:rsidRPr="00072C6E">
        <w:rPr>
          <w:rStyle w:val="FootnoteReference"/>
          <w:sz w:val="18"/>
        </w:rPr>
        <w:footnoteRef/>
      </w:r>
      <w:r w:rsidR="000F30A2">
        <w:rPr>
          <w:rFonts w:hint="eastAsia"/>
          <w:szCs w:val="18"/>
          <w:lang w:eastAsia="zh-CN"/>
        </w:rPr>
        <w:t xml:space="preserve"> </w:t>
      </w:r>
      <w:r w:rsidRPr="00C027D2">
        <w:rPr>
          <w:rFonts w:hint="eastAsia"/>
          <w:szCs w:val="18"/>
          <w:lang w:eastAsia="zh-CN"/>
        </w:rPr>
        <w:t>关于分级选择标准的</w:t>
      </w:r>
      <w:r>
        <w:rPr>
          <w:rFonts w:hint="eastAsia"/>
          <w:szCs w:val="18"/>
          <w:lang w:eastAsia="zh-CN"/>
        </w:rPr>
        <w:t>示例</w:t>
      </w:r>
      <w:r w:rsidRPr="00C027D2">
        <w:rPr>
          <w:rFonts w:hint="eastAsia"/>
          <w:szCs w:val="18"/>
          <w:lang w:eastAsia="zh-CN"/>
        </w:rPr>
        <w:t>，请参考《危险废物处理和处置标准手册》，</w:t>
      </w:r>
      <w:r w:rsidRPr="00C027D2">
        <w:rPr>
          <w:szCs w:val="18"/>
          <w:lang w:eastAsia="zh-CN"/>
        </w:rPr>
        <w:t>1989</w:t>
      </w:r>
      <w:r>
        <w:rPr>
          <w:rFonts w:hint="eastAsia"/>
          <w:szCs w:val="18"/>
          <w:lang w:eastAsia="zh-CN"/>
        </w:rPr>
        <w:t>（</w:t>
      </w:r>
      <w:r w:rsidRPr="00C027D2">
        <w:rPr>
          <w:rFonts w:hint="eastAsia"/>
          <w:szCs w:val="18"/>
          <w:lang w:eastAsia="zh-CN"/>
        </w:rPr>
        <w:t>安德鲁斯</w:t>
      </w:r>
      <w:r>
        <w:rPr>
          <w:rFonts w:hint="eastAsia"/>
          <w:szCs w:val="18"/>
          <w:lang w:eastAsia="zh-CN"/>
        </w:rPr>
        <w:t>与</w:t>
      </w:r>
      <w:r w:rsidRPr="00C027D2">
        <w:rPr>
          <w:rFonts w:hint="eastAsia"/>
          <w:szCs w:val="18"/>
          <w:lang w:eastAsia="zh-CN"/>
        </w:rPr>
        <w:t>林恩</w:t>
      </w:r>
      <w:r>
        <w:rPr>
          <w:rFonts w:hint="eastAsia"/>
          <w:szCs w:val="18"/>
          <w:lang w:eastAsia="zh-CN"/>
        </w:rPr>
        <w:t>）</w:t>
      </w:r>
      <w:r w:rsidRPr="00C027D2">
        <w:rPr>
          <w:szCs w:val="18"/>
          <w:lang w:eastAsia="zh-CN"/>
        </w:rPr>
        <w:t>)</w:t>
      </w:r>
      <w:r w:rsidRPr="00C027D2">
        <w:rPr>
          <w:rFonts w:hint="eastAsia"/>
          <w:szCs w:val="18"/>
          <w:lang w:eastAsia="zh-CN"/>
        </w:rPr>
        <w:t>。纽约麦格劳</w:t>
      </w:r>
      <w:r w:rsidRPr="00C027D2">
        <w:rPr>
          <w:szCs w:val="18"/>
          <w:lang w:eastAsia="zh-CN"/>
        </w:rPr>
        <w:t>-</w:t>
      </w:r>
      <w:r w:rsidRPr="00C027D2">
        <w:rPr>
          <w:rFonts w:hint="eastAsia"/>
          <w:szCs w:val="18"/>
          <w:lang w:eastAsia="zh-CN"/>
        </w:rPr>
        <w:t>希尔公司。</w:t>
      </w:r>
    </w:p>
  </w:footnote>
  <w:footnote w:id="7">
    <w:p w14:paraId="6F1F5197" w14:textId="2C08B981" w:rsidR="00172021" w:rsidRPr="00072C6E" w:rsidRDefault="00172021" w:rsidP="00861631">
      <w:pPr>
        <w:pStyle w:val="FootnoteText"/>
        <w:rPr>
          <w:szCs w:val="18"/>
          <w:lang w:eastAsia="zh-CN"/>
        </w:rPr>
      </w:pPr>
      <w:r w:rsidRPr="00072C6E">
        <w:rPr>
          <w:rStyle w:val="FootnoteReference"/>
          <w:sz w:val="18"/>
        </w:rPr>
        <w:footnoteRef/>
      </w:r>
      <w:r w:rsidR="00103758">
        <w:rPr>
          <w:rFonts w:hint="eastAsia"/>
          <w:szCs w:val="18"/>
          <w:lang w:eastAsia="zh-CN"/>
        </w:rPr>
        <w:t xml:space="preserve"> </w:t>
      </w:r>
      <w:r w:rsidRPr="00C77741">
        <w:rPr>
          <w:rFonts w:hint="eastAsia"/>
          <w:szCs w:val="18"/>
          <w:lang w:eastAsia="zh-CN"/>
        </w:rPr>
        <w:t>例如，对于地下监测，甲烷的这些作用阈值通常为</w:t>
      </w:r>
      <w:r w:rsidRPr="00C77741">
        <w:rPr>
          <w:szCs w:val="18"/>
          <w:lang w:eastAsia="zh-CN"/>
        </w:rPr>
        <w:t>1%</w:t>
      </w:r>
      <w:r w:rsidRPr="00E95DCF">
        <w:rPr>
          <w:szCs w:val="18"/>
          <w:lang w:eastAsia="zh-CN"/>
        </w:rPr>
        <w:t xml:space="preserve"> </w:t>
      </w:r>
      <w:r w:rsidRPr="00072C6E">
        <w:rPr>
          <w:szCs w:val="18"/>
          <w:lang w:eastAsia="zh-CN"/>
        </w:rPr>
        <w:t>v/v</w:t>
      </w:r>
      <w:r w:rsidRPr="00C77741">
        <w:rPr>
          <w:rFonts w:hint="eastAsia"/>
          <w:szCs w:val="18"/>
          <w:lang w:eastAsia="zh-CN"/>
        </w:rPr>
        <w:t>，二氧化碳的作用阈值通常为</w:t>
      </w:r>
      <w:r w:rsidRPr="00C77741">
        <w:rPr>
          <w:szCs w:val="18"/>
          <w:lang w:eastAsia="zh-CN"/>
        </w:rPr>
        <w:t>1.5%</w:t>
      </w:r>
      <w:r w:rsidRPr="00E95DCF">
        <w:rPr>
          <w:szCs w:val="18"/>
          <w:lang w:eastAsia="zh-CN"/>
        </w:rPr>
        <w:t xml:space="preserve"> </w:t>
      </w:r>
      <w:r w:rsidRPr="00072C6E">
        <w:rPr>
          <w:szCs w:val="18"/>
          <w:lang w:eastAsia="zh-CN"/>
        </w:rPr>
        <w:t>v/v</w:t>
      </w:r>
      <w:r w:rsidRPr="00C77741">
        <w:rPr>
          <w:rFonts w:hint="eastAsia"/>
          <w:szCs w:val="18"/>
          <w:lang w:eastAsia="zh-CN"/>
        </w:rPr>
        <w:t>，高于背景水平</w:t>
      </w:r>
      <w:r>
        <w:rPr>
          <w:rFonts w:hint="eastAsia"/>
          <w:szCs w:val="18"/>
          <w:lang w:eastAsia="zh-CN"/>
        </w:rPr>
        <w:t>（</w:t>
      </w:r>
      <w:r w:rsidRPr="00C77741">
        <w:rPr>
          <w:rFonts w:hint="eastAsia"/>
          <w:szCs w:val="18"/>
          <w:lang w:eastAsia="zh-CN"/>
        </w:rPr>
        <w:t>环保局，维多利亚，</w:t>
      </w:r>
      <w:r w:rsidRPr="00C77741">
        <w:rPr>
          <w:szCs w:val="18"/>
          <w:lang w:eastAsia="zh-CN"/>
        </w:rPr>
        <w:t>2015</w:t>
      </w:r>
      <w:r w:rsidRPr="00C77741">
        <w:rPr>
          <w:rFonts w:hint="eastAsia"/>
          <w:szCs w:val="18"/>
          <w:lang w:eastAsia="zh-CN"/>
        </w:rPr>
        <w:t>年；新南威尔士环保局，</w:t>
      </w:r>
      <w:r w:rsidRPr="00C77741">
        <w:rPr>
          <w:szCs w:val="18"/>
          <w:lang w:eastAsia="zh-CN"/>
        </w:rPr>
        <w:t>2016</w:t>
      </w:r>
      <w:r w:rsidRPr="00C77741">
        <w:rPr>
          <w:rFonts w:hint="eastAsia"/>
          <w:szCs w:val="18"/>
          <w:lang w:eastAsia="zh-CN"/>
        </w:rPr>
        <w:t>年；</w:t>
      </w:r>
      <w:r w:rsidRPr="00C77741">
        <w:rPr>
          <w:szCs w:val="18"/>
          <w:lang w:eastAsia="zh-CN"/>
        </w:rPr>
        <w:t>CAE</w:t>
      </w:r>
      <w:r w:rsidRPr="00C77741">
        <w:rPr>
          <w:rFonts w:hint="eastAsia"/>
          <w:szCs w:val="18"/>
          <w:lang w:eastAsia="zh-CN"/>
        </w:rPr>
        <w:t>，</w:t>
      </w:r>
      <w:r w:rsidRPr="00C77741">
        <w:rPr>
          <w:szCs w:val="18"/>
          <w:lang w:eastAsia="zh-CN"/>
        </w:rPr>
        <w:t>2000</w:t>
      </w:r>
      <w:r w:rsidRPr="00C77741">
        <w:rPr>
          <w:rFonts w:hint="eastAsia"/>
          <w:szCs w:val="18"/>
          <w:lang w:eastAsia="zh-CN"/>
        </w:rPr>
        <w:t>；英国环境署，</w:t>
      </w:r>
      <w:r w:rsidRPr="00C77741">
        <w:rPr>
          <w:szCs w:val="18"/>
          <w:lang w:eastAsia="zh-CN"/>
        </w:rPr>
        <w:t>2004</w:t>
      </w:r>
      <w:r w:rsidRPr="00C77741">
        <w:rPr>
          <w:rFonts w:hint="eastAsia"/>
          <w:szCs w:val="18"/>
          <w:lang w:eastAsia="zh-CN"/>
        </w:rPr>
        <w:t>年</w:t>
      </w:r>
      <w:r>
        <w:rPr>
          <w:rFonts w:hint="eastAsia"/>
          <w:szCs w:val="18"/>
          <w:lang w:eastAsia="zh-CN"/>
        </w:rPr>
        <w:t>）</w:t>
      </w:r>
      <w:r w:rsidRPr="00C77741">
        <w:rPr>
          <w:rFonts w:hint="eastAsia"/>
          <w:szCs w:val="18"/>
          <w:lang w:eastAsia="zh-CN"/>
        </w:rPr>
        <w:t>或甲烷总浓度为</w:t>
      </w:r>
      <w:r w:rsidRPr="00C77741">
        <w:rPr>
          <w:szCs w:val="18"/>
          <w:lang w:eastAsia="zh-CN"/>
        </w:rPr>
        <w:t>5%</w:t>
      </w:r>
      <w:r>
        <w:rPr>
          <w:rFonts w:hint="eastAsia"/>
          <w:szCs w:val="18"/>
          <w:lang w:eastAsia="zh-CN"/>
        </w:rPr>
        <w:t>（</w:t>
      </w:r>
      <w:r w:rsidRPr="00C77741">
        <w:rPr>
          <w:rFonts w:hint="eastAsia"/>
          <w:szCs w:val="18"/>
          <w:lang w:eastAsia="zh-CN"/>
        </w:rPr>
        <w:t>不列颠哥伦比亚环境部，</w:t>
      </w:r>
      <w:r w:rsidRPr="00C77741">
        <w:rPr>
          <w:szCs w:val="18"/>
          <w:lang w:eastAsia="zh-CN"/>
        </w:rPr>
        <w:t>2010</w:t>
      </w:r>
      <w:r w:rsidRPr="00C77741">
        <w:rPr>
          <w:rFonts w:hint="eastAsia"/>
          <w:szCs w:val="18"/>
          <w:lang w:eastAsia="zh-CN"/>
        </w:rPr>
        <w:t>年</w:t>
      </w:r>
      <w:r>
        <w:rPr>
          <w:rFonts w:hint="eastAsia"/>
          <w:szCs w:val="18"/>
          <w:lang w:eastAsia="zh-CN"/>
        </w:rPr>
        <w:t>）</w:t>
      </w:r>
      <w:r w:rsidRPr="00C77741">
        <w:rPr>
          <w:rFonts w:hint="eastAsia"/>
          <w:szCs w:val="18"/>
          <w:lang w:eastAsia="zh-CN"/>
        </w:rPr>
        <w:t>。</w:t>
      </w:r>
    </w:p>
  </w:footnote>
  <w:footnote w:id="8">
    <w:p w14:paraId="408B0ACC" w14:textId="49748085" w:rsidR="00172021" w:rsidRPr="006156DC" w:rsidRDefault="00172021" w:rsidP="00861631">
      <w:pPr>
        <w:pStyle w:val="FootnoteText"/>
        <w:ind w:firstLine="1"/>
        <w:rPr>
          <w:szCs w:val="18"/>
          <w:lang w:eastAsia="zh-CN"/>
        </w:rPr>
      </w:pPr>
      <w:r w:rsidRPr="00861631">
        <w:rPr>
          <w:rStyle w:val="FootnoteReference"/>
          <w:sz w:val="18"/>
        </w:rPr>
        <w:footnoteRef/>
      </w:r>
      <w:r w:rsidRPr="006156DC">
        <w:rPr>
          <w:szCs w:val="18"/>
          <w:lang w:eastAsia="zh-CN"/>
        </w:rPr>
        <w:t xml:space="preserve"> </w:t>
      </w:r>
      <w:r w:rsidRPr="006156DC">
        <w:rPr>
          <w:rFonts w:hint="eastAsia"/>
          <w:szCs w:val="18"/>
          <w:lang w:eastAsia="zh-CN"/>
        </w:rPr>
        <w:t>潜在不相容废物的例子，参见美国联邦法规（</w:t>
      </w:r>
      <w:r w:rsidRPr="006156DC">
        <w:rPr>
          <w:szCs w:val="18"/>
          <w:lang w:eastAsia="zh-CN"/>
        </w:rPr>
        <w:t>40 CFR</w:t>
      </w:r>
      <w:r w:rsidRPr="006156DC">
        <w:rPr>
          <w:rFonts w:hint="eastAsia"/>
          <w:szCs w:val="18"/>
          <w:lang w:eastAsia="zh-CN"/>
        </w:rPr>
        <w:t>第</w:t>
      </w:r>
      <w:r w:rsidRPr="006156DC">
        <w:rPr>
          <w:szCs w:val="18"/>
          <w:lang w:eastAsia="zh-CN"/>
        </w:rPr>
        <w:t>264</w:t>
      </w:r>
      <w:r w:rsidRPr="006156DC">
        <w:rPr>
          <w:rFonts w:hint="eastAsia"/>
          <w:szCs w:val="18"/>
          <w:lang w:eastAsia="zh-CN"/>
        </w:rPr>
        <w:t>部分附录五）</w:t>
      </w:r>
      <w:r w:rsidRPr="006156DC">
        <w:rPr>
          <w:szCs w:val="18"/>
          <w:lang w:eastAsia="zh-CN"/>
        </w:rPr>
        <w:t>https://www.govinfo.gov/app/details/CFR-2011-title40-vol26/CFR-2011-title40-vol26-part264-appV/summary</w:t>
      </w:r>
    </w:p>
  </w:footnote>
  <w:footnote w:id="9">
    <w:p w14:paraId="59F2908C" w14:textId="16197873" w:rsidR="00172021" w:rsidRPr="006156DC" w:rsidRDefault="00172021" w:rsidP="00861631">
      <w:pPr>
        <w:pStyle w:val="FootnoteText"/>
        <w:rPr>
          <w:szCs w:val="18"/>
          <w:lang w:eastAsia="zh-CN"/>
        </w:rPr>
      </w:pPr>
      <w:r w:rsidRPr="006156DC">
        <w:rPr>
          <w:rStyle w:val="FootnoteReference"/>
          <w:sz w:val="18"/>
        </w:rPr>
        <w:footnoteRef/>
      </w:r>
      <w:r w:rsidRPr="006156DC">
        <w:rPr>
          <w:rFonts w:hint="eastAsia"/>
          <w:szCs w:val="18"/>
          <w:lang w:eastAsia="zh-CN"/>
        </w:rPr>
        <w:t xml:space="preserve"> </w:t>
      </w:r>
      <w:r w:rsidRPr="006156DC">
        <w:rPr>
          <w:rFonts w:hint="eastAsia"/>
          <w:szCs w:val="18"/>
          <w:lang w:eastAsia="zh-CN"/>
        </w:rPr>
        <w:t>欲了解更多信息，请参考《生物医学和医疗废物无害环境管理技术准则》（环境署，</w:t>
      </w:r>
      <w:r w:rsidRPr="006156DC">
        <w:rPr>
          <w:szCs w:val="18"/>
          <w:lang w:eastAsia="zh-CN"/>
        </w:rPr>
        <w:t>2013</w:t>
      </w:r>
      <w:r w:rsidRPr="006156DC">
        <w:rPr>
          <w:rFonts w:hint="eastAsia"/>
          <w:szCs w:val="18"/>
          <w:lang w:eastAsia="zh-CN"/>
        </w:rPr>
        <w:t>年）。</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36EDB5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01243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2E09D5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CB2518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58A002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68F6B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4140CB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9B684E9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2122D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D46B9"/>
    <w:multiLevelType w:val="hybridMultilevel"/>
    <w:tmpl w:val="6EFE75FC"/>
    <w:lvl w:ilvl="0" w:tplc="0409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0" w15:restartNumberingAfterBreak="0">
    <w:nsid w:val="0F090407"/>
    <w:multiLevelType w:val="hybridMultilevel"/>
    <w:tmpl w:val="5CB4BC6C"/>
    <w:lvl w:ilvl="0" w:tplc="E6FCD796">
      <w:start w:val="56"/>
      <w:numFmt w:val="decimal"/>
      <w:lvlText w:val="%1."/>
      <w:lvlJc w:val="left"/>
      <w:pPr>
        <w:ind w:left="2250" w:hanging="360"/>
      </w:pPr>
      <w:rPr>
        <w:rFonts w:ascii="Times New Roman" w:eastAsia="SimSun" w:hAnsi="Times New Roman" w:cs="Times New Roman"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F3805F3"/>
    <w:multiLevelType w:val="hybridMultilevel"/>
    <w:tmpl w:val="B98A7BD4"/>
    <w:lvl w:ilvl="0" w:tplc="05D28A5A">
      <w:start w:val="76"/>
      <w:numFmt w:val="decimal"/>
      <w:lvlText w:val="%1."/>
      <w:lvlJc w:val="left"/>
      <w:pPr>
        <w:ind w:left="3420" w:hanging="360"/>
      </w:pPr>
      <w:rPr>
        <w:rFonts w:ascii="Times New Roman" w:eastAsia="SimSun" w:hAnsi="Times New Roman" w:cs="Times New Roman" w:hint="default"/>
      </w:rPr>
    </w:lvl>
    <w:lvl w:ilvl="1" w:tplc="5388102A">
      <w:start w:val="1"/>
      <w:numFmt w:val="lowerLetter"/>
      <w:lvlText w:val="(%2)"/>
      <w:lvlJc w:val="left"/>
      <w:pPr>
        <w:ind w:left="1800" w:hanging="720"/>
      </w:pPr>
      <w:rPr>
        <w:rFonts w:hint="default"/>
      </w:r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10373853"/>
    <w:multiLevelType w:val="hybridMultilevel"/>
    <w:tmpl w:val="E75E90BA"/>
    <w:lvl w:ilvl="0" w:tplc="FFFFFFFF">
      <w:start w:val="1"/>
      <w:numFmt w:val="lowerLetter"/>
      <w:lvlText w:val="(%1)"/>
      <w:lvlJc w:val="left"/>
      <w:pPr>
        <w:ind w:left="1696" w:hanging="420"/>
      </w:pPr>
      <w:rPr>
        <w:rFonts w:ascii="Times New Roman" w:eastAsia="Times New Roman" w:hAnsi="Times New Roman" w:cs="Times New Roman" w:hint="default"/>
        <w:sz w:val="20"/>
      </w:rPr>
    </w:lvl>
    <w:lvl w:ilvl="1" w:tplc="96CEE9DE">
      <w:start w:val="1"/>
      <w:numFmt w:val="lowerLetter"/>
      <w:lvlText w:val="(%2)"/>
      <w:lvlJc w:val="left"/>
      <w:pPr>
        <w:ind w:left="1800" w:hanging="360"/>
      </w:pPr>
      <w:rPr>
        <w:rFonts w:hint="default"/>
      </w:rPr>
    </w:lvl>
    <w:lvl w:ilvl="2" w:tplc="FFFFFFFF" w:tentative="1">
      <w:start w:val="1"/>
      <w:numFmt w:val="lowerRoman"/>
      <w:lvlText w:val="%3."/>
      <w:lvlJc w:val="right"/>
      <w:pPr>
        <w:ind w:left="2536" w:hanging="420"/>
      </w:pPr>
    </w:lvl>
    <w:lvl w:ilvl="3" w:tplc="FFFFFFFF" w:tentative="1">
      <w:start w:val="1"/>
      <w:numFmt w:val="decimal"/>
      <w:lvlText w:val="%4."/>
      <w:lvlJc w:val="left"/>
      <w:pPr>
        <w:ind w:left="2956" w:hanging="420"/>
      </w:pPr>
    </w:lvl>
    <w:lvl w:ilvl="4" w:tplc="FFFFFFFF" w:tentative="1">
      <w:start w:val="1"/>
      <w:numFmt w:val="lowerLetter"/>
      <w:lvlText w:val="%5)"/>
      <w:lvlJc w:val="left"/>
      <w:pPr>
        <w:ind w:left="3376" w:hanging="420"/>
      </w:pPr>
    </w:lvl>
    <w:lvl w:ilvl="5" w:tplc="FFFFFFFF" w:tentative="1">
      <w:start w:val="1"/>
      <w:numFmt w:val="lowerRoman"/>
      <w:lvlText w:val="%6."/>
      <w:lvlJc w:val="right"/>
      <w:pPr>
        <w:ind w:left="3796" w:hanging="420"/>
      </w:pPr>
    </w:lvl>
    <w:lvl w:ilvl="6" w:tplc="FFFFFFFF" w:tentative="1">
      <w:start w:val="1"/>
      <w:numFmt w:val="decimal"/>
      <w:lvlText w:val="%7."/>
      <w:lvlJc w:val="left"/>
      <w:pPr>
        <w:ind w:left="4216" w:hanging="420"/>
      </w:pPr>
    </w:lvl>
    <w:lvl w:ilvl="7" w:tplc="FFFFFFFF" w:tentative="1">
      <w:start w:val="1"/>
      <w:numFmt w:val="lowerLetter"/>
      <w:lvlText w:val="%8)"/>
      <w:lvlJc w:val="left"/>
      <w:pPr>
        <w:ind w:left="4636" w:hanging="420"/>
      </w:pPr>
    </w:lvl>
    <w:lvl w:ilvl="8" w:tplc="FFFFFFFF" w:tentative="1">
      <w:start w:val="1"/>
      <w:numFmt w:val="lowerRoman"/>
      <w:lvlText w:val="%9."/>
      <w:lvlJc w:val="right"/>
      <w:pPr>
        <w:ind w:left="5056" w:hanging="420"/>
      </w:pPr>
    </w:lvl>
  </w:abstractNum>
  <w:abstractNum w:abstractNumId="13" w15:restartNumberingAfterBreak="0">
    <w:nsid w:val="10E31618"/>
    <w:multiLevelType w:val="hybridMultilevel"/>
    <w:tmpl w:val="A97A2EF8"/>
    <w:lvl w:ilvl="0" w:tplc="B8809DEC">
      <w:start w:val="1"/>
      <w:numFmt w:val="lowerLetter"/>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4" w15:restartNumberingAfterBreak="0">
    <w:nsid w:val="1177335D"/>
    <w:multiLevelType w:val="hybridMultilevel"/>
    <w:tmpl w:val="6450C7D8"/>
    <w:lvl w:ilvl="0" w:tplc="7EAE8010">
      <w:start w:val="1"/>
      <w:numFmt w:val="bullet"/>
      <w:pStyle w:val="Bullet-1stLevelMarge"/>
      <w:lvlText w:val=""/>
      <w:lvlJc w:val="left"/>
      <w:pPr>
        <w:tabs>
          <w:tab w:val="num" w:pos="432"/>
        </w:tabs>
        <w:ind w:left="432" w:hanging="432"/>
      </w:pPr>
      <w:rPr>
        <w:rFonts w:ascii="Wingdings" w:hAnsi="Wingdings" w:hint="default"/>
        <w:color w:val="auto"/>
        <w:sz w:val="18"/>
      </w:rPr>
    </w:lvl>
    <w:lvl w:ilvl="1" w:tplc="82C44134" w:tentative="1">
      <w:start w:val="1"/>
      <w:numFmt w:val="bullet"/>
      <w:lvlText w:val="o"/>
      <w:lvlJc w:val="left"/>
      <w:pPr>
        <w:tabs>
          <w:tab w:val="num" w:pos="1440"/>
        </w:tabs>
        <w:ind w:left="1440" w:hanging="360"/>
      </w:pPr>
      <w:rPr>
        <w:rFonts w:ascii="Courier New" w:hAnsi="Courier New" w:hint="default"/>
      </w:rPr>
    </w:lvl>
    <w:lvl w:ilvl="2" w:tplc="D37AA200" w:tentative="1">
      <w:start w:val="1"/>
      <w:numFmt w:val="bullet"/>
      <w:lvlText w:val=""/>
      <w:lvlJc w:val="left"/>
      <w:pPr>
        <w:tabs>
          <w:tab w:val="num" w:pos="2160"/>
        </w:tabs>
        <w:ind w:left="2160" w:hanging="360"/>
      </w:pPr>
      <w:rPr>
        <w:rFonts w:ascii="Wingdings" w:hAnsi="Wingdings" w:hint="default"/>
      </w:rPr>
    </w:lvl>
    <w:lvl w:ilvl="3" w:tplc="4B487D6A" w:tentative="1">
      <w:start w:val="1"/>
      <w:numFmt w:val="bullet"/>
      <w:lvlText w:val=""/>
      <w:lvlJc w:val="left"/>
      <w:pPr>
        <w:tabs>
          <w:tab w:val="num" w:pos="2880"/>
        </w:tabs>
        <w:ind w:left="2880" w:hanging="360"/>
      </w:pPr>
      <w:rPr>
        <w:rFonts w:ascii="Symbol" w:hAnsi="Symbol" w:hint="default"/>
      </w:rPr>
    </w:lvl>
    <w:lvl w:ilvl="4" w:tplc="B5646112" w:tentative="1">
      <w:start w:val="1"/>
      <w:numFmt w:val="bullet"/>
      <w:lvlText w:val="o"/>
      <w:lvlJc w:val="left"/>
      <w:pPr>
        <w:tabs>
          <w:tab w:val="num" w:pos="3600"/>
        </w:tabs>
        <w:ind w:left="3600" w:hanging="360"/>
      </w:pPr>
      <w:rPr>
        <w:rFonts w:ascii="Courier New" w:hAnsi="Courier New" w:hint="default"/>
      </w:rPr>
    </w:lvl>
    <w:lvl w:ilvl="5" w:tplc="68B8EFBA" w:tentative="1">
      <w:start w:val="1"/>
      <w:numFmt w:val="bullet"/>
      <w:lvlText w:val=""/>
      <w:lvlJc w:val="left"/>
      <w:pPr>
        <w:tabs>
          <w:tab w:val="num" w:pos="4320"/>
        </w:tabs>
        <w:ind w:left="4320" w:hanging="360"/>
      </w:pPr>
      <w:rPr>
        <w:rFonts w:ascii="Wingdings" w:hAnsi="Wingdings" w:hint="default"/>
      </w:rPr>
    </w:lvl>
    <w:lvl w:ilvl="6" w:tplc="58AAE6A2" w:tentative="1">
      <w:start w:val="1"/>
      <w:numFmt w:val="bullet"/>
      <w:lvlText w:val=""/>
      <w:lvlJc w:val="left"/>
      <w:pPr>
        <w:tabs>
          <w:tab w:val="num" w:pos="5040"/>
        </w:tabs>
        <w:ind w:left="5040" w:hanging="360"/>
      </w:pPr>
      <w:rPr>
        <w:rFonts w:ascii="Symbol" w:hAnsi="Symbol" w:hint="default"/>
      </w:rPr>
    </w:lvl>
    <w:lvl w:ilvl="7" w:tplc="65BC6F52" w:tentative="1">
      <w:start w:val="1"/>
      <w:numFmt w:val="bullet"/>
      <w:lvlText w:val="o"/>
      <w:lvlJc w:val="left"/>
      <w:pPr>
        <w:tabs>
          <w:tab w:val="num" w:pos="5760"/>
        </w:tabs>
        <w:ind w:left="5760" w:hanging="360"/>
      </w:pPr>
      <w:rPr>
        <w:rFonts w:ascii="Courier New" w:hAnsi="Courier New" w:hint="default"/>
      </w:rPr>
    </w:lvl>
    <w:lvl w:ilvl="8" w:tplc="27A8E5F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4327487"/>
    <w:multiLevelType w:val="hybridMultilevel"/>
    <w:tmpl w:val="992EF9BA"/>
    <w:lvl w:ilvl="0" w:tplc="7B5C0B76">
      <w:start w:val="1"/>
      <w:numFmt w:val="lowerRoman"/>
      <w:pStyle w:val="paralevel3"/>
      <w:lvlText w:val="(%1)"/>
      <w:lvlJc w:val="left"/>
      <w:pPr>
        <w:tabs>
          <w:tab w:val="num" w:pos="3215"/>
        </w:tabs>
        <w:ind w:left="3215" w:hanging="720"/>
      </w:pPr>
      <w:rPr>
        <w:rFonts w:hint="default"/>
        <w:color w:val="000000"/>
      </w:rPr>
    </w:lvl>
    <w:lvl w:ilvl="1" w:tplc="04090019" w:tentative="1">
      <w:start w:val="1"/>
      <w:numFmt w:val="lowerLetter"/>
      <w:lvlText w:val="%2."/>
      <w:lvlJc w:val="left"/>
      <w:pPr>
        <w:tabs>
          <w:tab w:val="num" w:pos="4990"/>
        </w:tabs>
        <w:ind w:left="4990" w:hanging="360"/>
      </w:pPr>
    </w:lvl>
    <w:lvl w:ilvl="2" w:tplc="0409001B" w:tentative="1">
      <w:start w:val="1"/>
      <w:numFmt w:val="lowerRoman"/>
      <w:lvlText w:val="%3."/>
      <w:lvlJc w:val="right"/>
      <w:pPr>
        <w:tabs>
          <w:tab w:val="num" w:pos="5710"/>
        </w:tabs>
        <w:ind w:left="5710" w:hanging="180"/>
      </w:pPr>
    </w:lvl>
    <w:lvl w:ilvl="3" w:tplc="0409000F" w:tentative="1">
      <w:start w:val="1"/>
      <w:numFmt w:val="decimal"/>
      <w:lvlText w:val="%4."/>
      <w:lvlJc w:val="left"/>
      <w:pPr>
        <w:tabs>
          <w:tab w:val="num" w:pos="6430"/>
        </w:tabs>
        <w:ind w:left="6430" w:hanging="360"/>
      </w:pPr>
    </w:lvl>
    <w:lvl w:ilvl="4" w:tplc="04090019" w:tentative="1">
      <w:start w:val="1"/>
      <w:numFmt w:val="lowerLetter"/>
      <w:lvlText w:val="%5."/>
      <w:lvlJc w:val="left"/>
      <w:pPr>
        <w:tabs>
          <w:tab w:val="num" w:pos="7150"/>
        </w:tabs>
        <w:ind w:left="7150" w:hanging="360"/>
      </w:pPr>
    </w:lvl>
    <w:lvl w:ilvl="5" w:tplc="0409001B" w:tentative="1">
      <w:start w:val="1"/>
      <w:numFmt w:val="lowerRoman"/>
      <w:lvlText w:val="%6."/>
      <w:lvlJc w:val="right"/>
      <w:pPr>
        <w:tabs>
          <w:tab w:val="num" w:pos="7870"/>
        </w:tabs>
        <w:ind w:left="7870" w:hanging="180"/>
      </w:pPr>
    </w:lvl>
    <w:lvl w:ilvl="6" w:tplc="0409000F" w:tentative="1">
      <w:start w:val="1"/>
      <w:numFmt w:val="decimal"/>
      <w:lvlText w:val="%7."/>
      <w:lvlJc w:val="left"/>
      <w:pPr>
        <w:tabs>
          <w:tab w:val="num" w:pos="8590"/>
        </w:tabs>
        <w:ind w:left="8590" w:hanging="360"/>
      </w:pPr>
    </w:lvl>
    <w:lvl w:ilvl="7" w:tplc="04090019" w:tentative="1">
      <w:start w:val="1"/>
      <w:numFmt w:val="lowerLetter"/>
      <w:lvlText w:val="%8."/>
      <w:lvlJc w:val="left"/>
      <w:pPr>
        <w:tabs>
          <w:tab w:val="num" w:pos="9310"/>
        </w:tabs>
        <w:ind w:left="9310" w:hanging="360"/>
      </w:pPr>
    </w:lvl>
    <w:lvl w:ilvl="8" w:tplc="0409001B" w:tentative="1">
      <w:start w:val="1"/>
      <w:numFmt w:val="lowerRoman"/>
      <w:lvlText w:val="%9."/>
      <w:lvlJc w:val="right"/>
      <w:pPr>
        <w:tabs>
          <w:tab w:val="num" w:pos="10030"/>
        </w:tabs>
        <w:ind w:left="10030" w:hanging="180"/>
      </w:pPr>
    </w:lvl>
  </w:abstractNum>
  <w:abstractNum w:abstractNumId="16" w15:restartNumberingAfterBreak="0">
    <w:nsid w:val="167B18AB"/>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17" w15:restartNumberingAfterBreak="0">
    <w:nsid w:val="16B01274"/>
    <w:multiLevelType w:val="hybridMultilevel"/>
    <w:tmpl w:val="BF4404F0"/>
    <w:lvl w:ilvl="0" w:tplc="C5B2DF8C">
      <w:start w:val="1"/>
      <w:numFmt w:val="bullet"/>
      <w:pStyle w:val="EPABulletedList"/>
      <w:lvlText w:val=""/>
      <w:lvlJc w:val="left"/>
      <w:pPr>
        <w:ind w:left="2880" w:hanging="360"/>
      </w:pPr>
      <w:rPr>
        <w:rFonts w:ascii="Symbol" w:hAnsi="Symbol" w:hint="default"/>
        <w:spacing w:val="0"/>
        <w:sz w:val="20"/>
        <w:u w:val="none"/>
      </w:rPr>
    </w:lvl>
    <w:lvl w:ilvl="1" w:tplc="14090003">
      <w:start w:val="1"/>
      <w:numFmt w:val="bullet"/>
      <w:lvlText w:val="o"/>
      <w:lvlJc w:val="left"/>
      <w:pPr>
        <w:ind w:left="3600" w:hanging="360"/>
      </w:pPr>
      <w:rPr>
        <w:rFonts w:ascii="Courier New" w:hAnsi="Courier New" w:cs="Courier New" w:hint="default"/>
      </w:rPr>
    </w:lvl>
    <w:lvl w:ilvl="2" w:tplc="14090005" w:tentative="1">
      <w:start w:val="1"/>
      <w:numFmt w:val="bullet"/>
      <w:lvlText w:val=""/>
      <w:lvlJc w:val="left"/>
      <w:pPr>
        <w:ind w:left="4320" w:hanging="360"/>
      </w:pPr>
      <w:rPr>
        <w:rFonts w:ascii="Wingdings" w:hAnsi="Wingdings" w:hint="default"/>
      </w:rPr>
    </w:lvl>
    <w:lvl w:ilvl="3" w:tplc="14090001" w:tentative="1">
      <w:start w:val="1"/>
      <w:numFmt w:val="bullet"/>
      <w:lvlText w:val=""/>
      <w:lvlJc w:val="left"/>
      <w:pPr>
        <w:ind w:left="5040" w:hanging="360"/>
      </w:pPr>
      <w:rPr>
        <w:rFonts w:ascii="Symbol" w:hAnsi="Symbol" w:hint="default"/>
      </w:rPr>
    </w:lvl>
    <w:lvl w:ilvl="4" w:tplc="14090003" w:tentative="1">
      <w:start w:val="1"/>
      <w:numFmt w:val="bullet"/>
      <w:lvlText w:val="o"/>
      <w:lvlJc w:val="left"/>
      <w:pPr>
        <w:ind w:left="5760" w:hanging="360"/>
      </w:pPr>
      <w:rPr>
        <w:rFonts w:ascii="Courier New" w:hAnsi="Courier New" w:cs="Courier New" w:hint="default"/>
      </w:rPr>
    </w:lvl>
    <w:lvl w:ilvl="5" w:tplc="14090005" w:tentative="1">
      <w:start w:val="1"/>
      <w:numFmt w:val="bullet"/>
      <w:lvlText w:val=""/>
      <w:lvlJc w:val="left"/>
      <w:pPr>
        <w:ind w:left="6480" w:hanging="360"/>
      </w:pPr>
      <w:rPr>
        <w:rFonts w:ascii="Wingdings" w:hAnsi="Wingdings" w:hint="default"/>
      </w:rPr>
    </w:lvl>
    <w:lvl w:ilvl="6" w:tplc="14090001" w:tentative="1">
      <w:start w:val="1"/>
      <w:numFmt w:val="bullet"/>
      <w:lvlText w:val=""/>
      <w:lvlJc w:val="left"/>
      <w:pPr>
        <w:ind w:left="7200" w:hanging="360"/>
      </w:pPr>
      <w:rPr>
        <w:rFonts w:ascii="Symbol" w:hAnsi="Symbol" w:hint="default"/>
      </w:rPr>
    </w:lvl>
    <w:lvl w:ilvl="7" w:tplc="14090003" w:tentative="1">
      <w:start w:val="1"/>
      <w:numFmt w:val="bullet"/>
      <w:lvlText w:val="o"/>
      <w:lvlJc w:val="left"/>
      <w:pPr>
        <w:ind w:left="7920" w:hanging="360"/>
      </w:pPr>
      <w:rPr>
        <w:rFonts w:ascii="Courier New" w:hAnsi="Courier New" w:cs="Courier New" w:hint="default"/>
      </w:rPr>
    </w:lvl>
    <w:lvl w:ilvl="8" w:tplc="14090005" w:tentative="1">
      <w:start w:val="1"/>
      <w:numFmt w:val="bullet"/>
      <w:lvlText w:val=""/>
      <w:lvlJc w:val="left"/>
      <w:pPr>
        <w:ind w:left="8640" w:hanging="360"/>
      </w:pPr>
      <w:rPr>
        <w:rFonts w:ascii="Wingdings" w:hAnsi="Wingdings" w:hint="default"/>
      </w:rPr>
    </w:lvl>
  </w:abstractNum>
  <w:abstractNum w:abstractNumId="18" w15:restartNumberingAfterBreak="0">
    <w:nsid w:val="171113A7"/>
    <w:multiLevelType w:val="multilevel"/>
    <w:tmpl w:val="D58CD97E"/>
    <w:lvl w:ilvl="0">
      <w:start w:val="1"/>
      <w:numFmt w:val="decimal"/>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b/>
        <w:bCs/>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19" w15:restartNumberingAfterBreak="0">
    <w:nsid w:val="1A142CA3"/>
    <w:multiLevelType w:val="hybridMultilevel"/>
    <w:tmpl w:val="BDD29D24"/>
    <w:lvl w:ilvl="0" w:tplc="25082A22">
      <w:start w:val="1"/>
      <w:numFmt w:val="lowerLetter"/>
      <w:lvlText w:val="(%1)"/>
      <w:lvlJc w:val="left"/>
      <w:pPr>
        <w:ind w:left="1778" w:hanging="360"/>
      </w:pPr>
      <w:rPr>
        <w:rFonts w:hint="default"/>
      </w:rPr>
    </w:lvl>
    <w:lvl w:ilvl="1" w:tplc="04070019">
      <w:start w:val="1"/>
      <w:numFmt w:val="lowerLetter"/>
      <w:lvlText w:val="%2."/>
      <w:lvlJc w:val="left"/>
      <w:pPr>
        <w:ind w:left="2498" w:hanging="360"/>
      </w:pPr>
    </w:lvl>
    <w:lvl w:ilvl="2" w:tplc="0407001B" w:tentative="1">
      <w:start w:val="1"/>
      <w:numFmt w:val="lowerRoman"/>
      <w:lvlText w:val="%3."/>
      <w:lvlJc w:val="right"/>
      <w:pPr>
        <w:ind w:left="3218" w:hanging="180"/>
      </w:pPr>
    </w:lvl>
    <w:lvl w:ilvl="3" w:tplc="0407000F" w:tentative="1">
      <w:start w:val="1"/>
      <w:numFmt w:val="decimal"/>
      <w:lvlText w:val="%4."/>
      <w:lvlJc w:val="left"/>
      <w:pPr>
        <w:ind w:left="3938" w:hanging="360"/>
      </w:pPr>
    </w:lvl>
    <w:lvl w:ilvl="4" w:tplc="04070019" w:tentative="1">
      <w:start w:val="1"/>
      <w:numFmt w:val="lowerLetter"/>
      <w:lvlText w:val="%5."/>
      <w:lvlJc w:val="left"/>
      <w:pPr>
        <w:ind w:left="4658" w:hanging="360"/>
      </w:pPr>
    </w:lvl>
    <w:lvl w:ilvl="5" w:tplc="0407001B" w:tentative="1">
      <w:start w:val="1"/>
      <w:numFmt w:val="lowerRoman"/>
      <w:lvlText w:val="%6."/>
      <w:lvlJc w:val="right"/>
      <w:pPr>
        <w:ind w:left="5378" w:hanging="180"/>
      </w:pPr>
    </w:lvl>
    <w:lvl w:ilvl="6" w:tplc="0407000F" w:tentative="1">
      <w:start w:val="1"/>
      <w:numFmt w:val="decimal"/>
      <w:lvlText w:val="%7."/>
      <w:lvlJc w:val="left"/>
      <w:pPr>
        <w:ind w:left="6098" w:hanging="360"/>
      </w:pPr>
    </w:lvl>
    <w:lvl w:ilvl="7" w:tplc="04070019" w:tentative="1">
      <w:start w:val="1"/>
      <w:numFmt w:val="lowerLetter"/>
      <w:lvlText w:val="%8."/>
      <w:lvlJc w:val="left"/>
      <w:pPr>
        <w:ind w:left="6818" w:hanging="360"/>
      </w:pPr>
    </w:lvl>
    <w:lvl w:ilvl="8" w:tplc="0407001B" w:tentative="1">
      <w:start w:val="1"/>
      <w:numFmt w:val="lowerRoman"/>
      <w:lvlText w:val="%9."/>
      <w:lvlJc w:val="right"/>
      <w:pPr>
        <w:ind w:left="7538" w:hanging="180"/>
      </w:pPr>
    </w:lvl>
  </w:abstractNum>
  <w:abstractNum w:abstractNumId="20" w15:restartNumberingAfterBreak="0">
    <w:nsid w:val="1B473AFD"/>
    <w:multiLevelType w:val="multilevel"/>
    <w:tmpl w:val="BEF69B48"/>
    <w:styleLink w:val="Style1"/>
    <w:lvl w:ilvl="0">
      <w:start w:val="1"/>
      <w:numFmt w:val="decimal"/>
      <w:lvlText w:val="%1."/>
      <w:lvlJc w:val="left"/>
      <w:pPr>
        <w:ind w:left="720" w:hanging="360"/>
      </w:pPr>
      <w:rPr>
        <w:rFonts w:hint="default"/>
        <w:b/>
      </w:rPr>
    </w:lvl>
    <w:lvl w:ilvl="1">
      <w:start w:val="3"/>
      <w:numFmt w:val="decimal"/>
      <w:isLgl/>
      <w:lvlText w:val="%1.%2"/>
      <w:lvlJc w:val="left"/>
      <w:pPr>
        <w:ind w:left="1080" w:hanging="360"/>
      </w:pPr>
      <w:rPr>
        <w:rFonts w:hint="default"/>
        <w:b w:val="0"/>
      </w:rPr>
    </w:lvl>
    <w:lvl w:ilvl="2">
      <w:start w:val="1"/>
      <w:numFmt w:val="decimal"/>
      <w:lvlText w:val="3.2.%3"/>
      <w:lvlJc w:val="left"/>
      <w:pPr>
        <w:ind w:left="1800" w:hanging="720"/>
      </w:pPr>
      <w:rPr>
        <w:rFonts w:hint="default"/>
      </w:rPr>
    </w:lvl>
    <w:lvl w:ilvl="3">
      <w:start w:val="1"/>
      <w:numFmt w:val="bullet"/>
      <w:lvlText w:val=""/>
      <w:lvlJc w:val="left"/>
      <w:pPr>
        <w:ind w:left="2160" w:hanging="72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1B571867"/>
    <w:multiLevelType w:val="singleLevel"/>
    <w:tmpl w:val="A2E252AA"/>
    <w:lvl w:ilvl="0">
      <w:start w:val="1"/>
      <w:numFmt w:val="upperRoman"/>
      <w:pStyle w:val="Heading8"/>
      <w:lvlText w:val="%1."/>
      <w:lvlJc w:val="left"/>
      <w:pPr>
        <w:tabs>
          <w:tab w:val="num" w:pos="720"/>
        </w:tabs>
        <w:ind w:left="720" w:hanging="720"/>
      </w:pPr>
      <w:rPr>
        <w:rFonts w:hint="default"/>
      </w:rPr>
    </w:lvl>
  </w:abstractNum>
  <w:abstractNum w:abstractNumId="22" w15:restartNumberingAfterBreak="0">
    <w:nsid w:val="1D0D43DF"/>
    <w:multiLevelType w:val="hybridMultilevel"/>
    <w:tmpl w:val="5F1C2368"/>
    <w:lvl w:ilvl="0" w:tplc="74509908">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3" w15:restartNumberingAfterBreak="0">
    <w:nsid w:val="1E031E2C"/>
    <w:multiLevelType w:val="multilevel"/>
    <w:tmpl w:val="5D96A3BA"/>
    <w:lvl w:ilvl="0">
      <w:start w:val="1"/>
      <w:numFmt w:val="lowerLetter"/>
      <w:pStyle w:val="Level2"/>
      <w:lvlText w:val="(%1)"/>
      <w:lvlJc w:val="left"/>
      <w:pPr>
        <w:tabs>
          <w:tab w:val="num" w:pos="1298"/>
        </w:tabs>
        <w:ind w:left="0" w:firstLine="578"/>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243A05E3"/>
    <w:multiLevelType w:val="hybridMultilevel"/>
    <w:tmpl w:val="528C2974"/>
    <w:lvl w:ilvl="0" w:tplc="4DE4BA9A">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5" w15:restartNumberingAfterBreak="0">
    <w:nsid w:val="26333A60"/>
    <w:multiLevelType w:val="hybridMultilevel"/>
    <w:tmpl w:val="4AECC534"/>
    <w:lvl w:ilvl="0" w:tplc="ECA2B0CE">
      <w:start w:val="1"/>
      <w:numFmt w:val="decimal"/>
      <w:lvlText w:val="%1."/>
      <w:lvlJc w:val="left"/>
      <w:pPr>
        <w:ind w:left="1350" w:hanging="360"/>
      </w:pPr>
      <w:rPr>
        <w:rFonts w:ascii="Times New Roman" w:hAnsi="Times New Roman" w:cs="Times New Roman" w:hint="default"/>
        <w:b/>
        <w:bCs/>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15:restartNumberingAfterBreak="0">
    <w:nsid w:val="2F200F62"/>
    <w:multiLevelType w:val="hybridMultilevel"/>
    <w:tmpl w:val="C2B65090"/>
    <w:lvl w:ilvl="0" w:tplc="07AA5678">
      <w:start w:val="1"/>
      <w:numFmt w:val="decimal"/>
      <w:pStyle w:val="TechnicalNoteBullet2"/>
      <w:lvlText w:val="%1."/>
      <w:lvlJc w:val="left"/>
      <w:pPr>
        <w:tabs>
          <w:tab w:val="num" w:pos="1440"/>
        </w:tabs>
        <w:ind w:left="1440" w:hanging="720"/>
      </w:pPr>
      <w:rPr>
        <w:rFonts w:hint="default"/>
      </w:rPr>
    </w:lvl>
    <w:lvl w:ilvl="1" w:tplc="D4181AB2" w:tentative="1">
      <w:start w:val="1"/>
      <w:numFmt w:val="bullet"/>
      <w:lvlText w:val="o"/>
      <w:lvlJc w:val="left"/>
      <w:pPr>
        <w:tabs>
          <w:tab w:val="num" w:pos="1440"/>
        </w:tabs>
        <w:ind w:left="1440" w:hanging="360"/>
      </w:pPr>
      <w:rPr>
        <w:rFonts w:ascii="Courier New" w:hAnsi="Courier New" w:hint="default"/>
      </w:rPr>
    </w:lvl>
    <w:lvl w:ilvl="2" w:tplc="5CD4C8E4" w:tentative="1">
      <w:start w:val="1"/>
      <w:numFmt w:val="bullet"/>
      <w:lvlText w:val=""/>
      <w:lvlJc w:val="left"/>
      <w:pPr>
        <w:tabs>
          <w:tab w:val="num" w:pos="2160"/>
        </w:tabs>
        <w:ind w:left="2160" w:hanging="360"/>
      </w:pPr>
      <w:rPr>
        <w:rFonts w:ascii="Wingdings" w:hAnsi="Wingdings" w:hint="default"/>
      </w:rPr>
    </w:lvl>
    <w:lvl w:ilvl="3" w:tplc="47285672" w:tentative="1">
      <w:start w:val="1"/>
      <w:numFmt w:val="bullet"/>
      <w:lvlText w:val=""/>
      <w:lvlJc w:val="left"/>
      <w:pPr>
        <w:tabs>
          <w:tab w:val="num" w:pos="2880"/>
        </w:tabs>
        <w:ind w:left="2880" w:hanging="360"/>
      </w:pPr>
      <w:rPr>
        <w:rFonts w:ascii="Symbol" w:hAnsi="Symbol" w:hint="default"/>
      </w:rPr>
    </w:lvl>
    <w:lvl w:ilvl="4" w:tplc="AE8235A2" w:tentative="1">
      <w:start w:val="1"/>
      <w:numFmt w:val="bullet"/>
      <w:lvlText w:val="o"/>
      <w:lvlJc w:val="left"/>
      <w:pPr>
        <w:tabs>
          <w:tab w:val="num" w:pos="3600"/>
        </w:tabs>
        <w:ind w:left="3600" w:hanging="360"/>
      </w:pPr>
      <w:rPr>
        <w:rFonts w:ascii="Courier New" w:hAnsi="Courier New" w:hint="default"/>
      </w:rPr>
    </w:lvl>
    <w:lvl w:ilvl="5" w:tplc="DBC0011A" w:tentative="1">
      <w:start w:val="1"/>
      <w:numFmt w:val="bullet"/>
      <w:lvlText w:val=""/>
      <w:lvlJc w:val="left"/>
      <w:pPr>
        <w:tabs>
          <w:tab w:val="num" w:pos="4320"/>
        </w:tabs>
        <w:ind w:left="4320" w:hanging="360"/>
      </w:pPr>
      <w:rPr>
        <w:rFonts w:ascii="Wingdings" w:hAnsi="Wingdings" w:hint="default"/>
      </w:rPr>
    </w:lvl>
    <w:lvl w:ilvl="6" w:tplc="BC2C8788" w:tentative="1">
      <w:start w:val="1"/>
      <w:numFmt w:val="bullet"/>
      <w:lvlText w:val=""/>
      <w:lvlJc w:val="left"/>
      <w:pPr>
        <w:tabs>
          <w:tab w:val="num" w:pos="5040"/>
        </w:tabs>
        <w:ind w:left="5040" w:hanging="360"/>
      </w:pPr>
      <w:rPr>
        <w:rFonts w:ascii="Symbol" w:hAnsi="Symbol" w:hint="default"/>
      </w:rPr>
    </w:lvl>
    <w:lvl w:ilvl="7" w:tplc="109EF3BA" w:tentative="1">
      <w:start w:val="1"/>
      <w:numFmt w:val="bullet"/>
      <w:lvlText w:val="o"/>
      <w:lvlJc w:val="left"/>
      <w:pPr>
        <w:tabs>
          <w:tab w:val="num" w:pos="5760"/>
        </w:tabs>
        <w:ind w:left="5760" w:hanging="360"/>
      </w:pPr>
      <w:rPr>
        <w:rFonts w:ascii="Courier New" w:hAnsi="Courier New" w:hint="default"/>
      </w:rPr>
    </w:lvl>
    <w:lvl w:ilvl="8" w:tplc="B234207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6A6451"/>
    <w:multiLevelType w:val="hybridMultilevel"/>
    <w:tmpl w:val="83E458E6"/>
    <w:lvl w:ilvl="0" w:tplc="FFFFFFFF">
      <w:start w:val="1"/>
      <w:numFmt w:val="bullet"/>
      <w:pStyle w:val="Bullet1"/>
      <w:lvlText w:val=""/>
      <w:lvlJc w:val="left"/>
      <w:pPr>
        <w:tabs>
          <w:tab w:val="num" w:pos="600"/>
        </w:tabs>
        <w:ind w:left="600" w:hanging="360"/>
      </w:pPr>
      <w:rPr>
        <w:rFonts w:ascii="Symbol" w:hAnsi="Symbol" w:hint="default"/>
      </w:rPr>
    </w:lvl>
    <w:lvl w:ilvl="1" w:tplc="FFFFFFFF">
      <w:start w:val="1"/>
      <w:numFmt w:val="bullet"/>
      <w:lvlText w:val="o"/>
      <w:lvlJc w:val="left"/>
      <w:pPr>
        <w:tabs>
          <w:tab w:val="num" w:pos="2040"/>
        </w:tabs>
        <w:ind w:left="2040" w:hanging="720"/>
      </w:pPr>
      <w:rPr>
        <w:rFonts w:hint="default"/>
      </w:rPr>
    </w:lvl>
    <w:lvl w:ilvl="2" w:tplc="78EA3498">
      <w:start w:val="5"/>
      <w:numFmt w:val="lowerLetter"/>
      <w:lvlText w:val="(%3)"/>
      <w:lvlJc w:val="left"/>
      <w:pPr>
        <w:tabs>
          <w:tab w:val="num" w:pos="2835"/>
        </w:tabs>
        <w:ind w:left="2835" w:hanging="615"/>
      </w:pPr>
      <w:rPr>
        <w:rFonts w:hint="default"/>
      </w:rPr>
    </w:lvl>
    <w:lvl w:ilvl="3" w:tplc="04090017">
      <w:start w:val="1"/>
      <w:numFmt w:val="lowerLetter"/>
      <w:lvlText w:val="%4)"/>
      <w:lvlJc w:val="left"/>
      <w:pPr>
        <w:tabs>
          <w:tab w:val="num" w:pos="600"/>
        </w:tabs>
        <w:ind w:left="600" w:hanging="360"/>
      </w:pPr>
    </w:lvl>
    <w:lvl w:ilvl="4" w:tplc="FFFFFFFF">
      <w:start w:val="1"/>
      <w:numFmt w:val="lowerLetter"/>
      <w:lvlText w:val="%5."/>
      <w:lvlJc w:val="left"/>
      <w:pPr>
        <w:tabs>
          <w:tab w:val="num" w:pos="3840"/>
        </w:tabs>
        <w:ind w:left="3840" w:hanging="360"/>
      </w:pPr>
    </w:lvl>
    <w:lvl w:ilvl="5" w:tplc="FFFFFFFF">
      <w:start w:val="1"/>
      <w:numFmt w:val="lowerRoman"/>
      <w:lvlText w:val="%6."/>
      <w:lvlJc w:val="right"/>
      <w:pPr>
        <w:tabs>
          <w:tab w:val="num" w:pos="4560"/>
        </w:tabs>
        <w:ind w:left="4560" w:hanging="180"/>
      </w:pPr>
    </w:lvl>
    <w:lvl w:ilvl="6" w:tplc="FFFFFFFF" w:tentative="1">
      <w:start w:val="1"/>
      <w:numFmt w:val="decimal"/>
      <w:lvlText w:val="%7."/>
      <w:lvlJc w:val="left"/>
      <w:pPr>
        <w:tabs>
          <w:tab w:val="num" w:pos="5280"/>
        </w:tabs>
        <w:ind w:left="5280" w:hanging="360"/>
      </w:pPr>
    </w:lvl>
    <w:lvl w:ilvl="7" w:tplc="FFFFFFFF" w:tentative="1">
      <w:start w:val="1"/>
      <w:numFmt w:val="lowerLetter"/>
      <w:lvlText w:val="%8."/>
      <w:lvlJc w:val="left"/>
      <w:pPr>
        <w:tabs>
          <w:tab w:val="num" w:pos="6000"/>
        </w:tabs>
        <w:ind w:left="6000" w:hanging="360"/>
      </w:pPr>
    </w:lvl>
    <w:lvl w:ilvl="8" w:tplc="FFFFFFFF" w:tentative="1">
      <w:start w:val="1"/>
      <w:numFmt w:val="lowerRoman"/>
      <w:lvlText w:val="%9."/>
      <w:lvlJc w:val="right"/>
      <w:pPr>
        <w:tabs>
          <w:tab w:val="num" w:pos="6720"/>
        </w:tabs>
        <w:ind w:left="6720" w:hanging="180"/>
      </w:pPr>
    </w:lvl>
  </w:abstractNum>
  <w:abstractNum w:abstractNumId="28" w15:restartNumberingAfterBreak="0">
    <w:nsid w:val="31A016CE"/>
    <w:multiLevelType w:val="hybridMultilevel"/>
    <w:tmpl w:val="39481046"/>
    <w:lvl w:ilvl="0" w:tplc="8BB62EA8">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29" w15:restartNumberingAfterBreak="0">
    <w:nsid w:val="31B70096"/>
    <w:multiLevelType w:val="hybridMultilevel"/>
    <w:tmpl w:val="6450C7D8"/>
    <w:lvl w:ilvl="0" w:tplc="16E25C74">
      <w:start w:val="1"/>
      <w:numFmt w:val="bullet"/>
      <w:pStyle w:val="MargeBulletNormalText"/>
      <w:lvlText w:val=""/>
      <w:lvlJc w:val="left"/>
      <w:pPr>
        <w:tabs>
          <w:tab w:val="num" w:pos="360"/>
        </w:tabs>
        <w:ind w:left="360" w:hanging="360"/>
      </w:pPr>
      <w:rPr>
        <w:rFonts w:ascii="Symbol" w:hAnsi="Symbol" w:hint="default"/>
      </w:rPr>
    </w:lvl>
    <w:lvl w:ilvl="1" w:tplc="2F8ECC72" w:tentative="1">
      <w:start w:val="1"/>
      <w:numFmt w:val="bullet"/>
      <w:lvlText w:val="o"/>
      <w:lvlJc w:val="left"/>
      <w:pPr>
        <w:tabs>
          <w:tab w:val="num" w:pos="1440"/>
        </w:tabs>
        <w:ind w:left="1440" w:hanging="360"/>
      </w:pPr>
      <w:rPr>
        <w:rFonts w:ascii="Courier New" w:hAnsi="Courier New" w:hint="default"/>
      </w:rPr>
    </w:lvl>
    <w:lvl w:ilvl="2" w:tplc="B2588650" w:tentative="1">
      <w:start w:val="1"/>
      <w:numFmt w:val="bullet"/>
      <w:lvlText w:val=""/>
      <w:lvlJc w:val="left"/>
      <w:pPr>
        <w:tabs>
          <w:tab w:val="num" w:pos="2160"/>
        </w:tabs>
        <w:ind w:left="2160" w:hanging="360"/>
      </w:pPr>
      <w:rPr>
        <w:rFonts w:ascii="Wingdings" w:hAnsi="Wingdings" w:hint="default"/>
      </w:rPr>
    </w:lvl>
    <w:lvl w:ilvl="3" w:tplc="1A4C4FDE" w:tentative="1">
      <w:start w:val="1"/>
      <w:numFmt w:val="bullet"/>
      <w:lvlText w:val=""/>
      <w:lvlJc w:val="left"/>
      <w:pPr>
        <w:tabs>
          <w:tab w:val="num" w:pos="2880"/>
        </w:tabs>
        <w:ind w:left="2880" w:hanging="360"/>
      </w:pPr>
      <w:rPr>
        <w:rFonts w:ascii="Symbol" w:hAnsi="Symbol" w:hint="default"/>
      </w:rPr>
    </w:lvl>
    <w:lvl w:ilvl="4" w:tplc="7A8813E4" w:tentative="1">
      <w:start w:val="1"/>
      <w:numFmt w:val="bullet"/>
      <w:lvlText w:val="o"/>
      <w:lvlJc w:val="left"/>
      <w:pPr>
        <w:tabs>
          <w:tab w:val="num" w:pos="3600"/>
        </w:tabs>
        <w:ind w:left="3600" w:hanging="360"/>
      </w:pPr>
      <w:rPr>
        <w:rFonts w:ascii="Courier New" w:hAnsi="Courier New" w:hint="default"/>
      </w:rPr>
    </w:lvl>
    <w:lvl w:ilvl="5" w:tplc="6AA26342" w:tentative="1">
      <w:start w:val="1"/>
      <w:numFmt w:val="bullet"/>
      <w:lvlText w:val=""/>
      <w:lvlJc w:val="left"/>
      <w:pPr>
        <w:tabs>
          <w:tab w:val="num" w:pos="4320"/>
        </w:tabs>
        <w:ind w:left="4320" w:hanging="360"/>
      </w:pPr>
      <w:rPr>
        <w:rFonts w:ascii="Wingdings" w:hAnsi="Wingdings" w:hint="default"/>
      </w:rPr>
    </w:lvl>
    <w:lvl w:ilvl="6" w:tplc="663EF97E" w:tentative="1">
      <w:start w:val="1"/>
      <w:numFmt w:val="bullet"/>
      <w:lvlText w:val=""/>
      <w:lvlJc w:val="left"/>
      <w:pPr>
        <w:tabs>
          <w:tab w:val="num" w:pos="5040"/>
        </w:tabs>
        <w:ind w:left="5040" w:hanging="360"/>
      </w:pPr>
      <w:rPr>
        <w:rFonts w:ascii="Symbol" w:hAnsi="Symbol" w:hint="default"/>
      </w:rPr>
    </w:lvl>
    <w:lvl w:ilvl="7" w:tplc="00A05FB6" w:tentative="1">
      <w:start w:val="1"/>
      <w:numFmt w:val="bullet"/>
      <w:lvlText w:val="o"/>
      <w:lvlJc w:val="left"/>
      <w:pPr>
        <w:tabs>
          <w:tab w:val="num" w:pos="5760"/>
        </w:tabs>
        <w:ind w:left="5760" w:hanging="360"/>
      </w:pPr>
      <w:rPr>
        <w:rFonts w:ascii="Courier New" w:hAnsi="Courier New" w:hint="default"/>
      </w:rPr>
    </w:lvl>
    <w:lvl w:ilvl="8" w:tplc="64C2D482"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54A1A11"/>
    <w:multiLevelType w:val="hybridMultilevel"/>
    <w:tmpl w:val="53044BA6"/>
    <w:lvl w:ilvl="0" w:tplc="3CF4A876">
      <w:start w:val="1"/>
      <w:numFmt w:val="bullet"/>
      <w:pStyle w:val="Tablebullet"/>
      <w:lvlText w:val=""/>
      <w:lvlJc w:val="left"/>
      <w:pPr>
        <w:tabs>
          <w:tab w:val="num" w:pos="1008"/>
        </w:tabs>
        <w:ind w:left="1008" w:hanging="36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1" w15:restartNumberingAfterBreak="0">
    <w:nsid w:val="35571603"/>
    <w:multiLevelType w:val="singleLevel"/>
    <w:tmpl w:val="2868AC2A"/>
    <w:lvl w:ilvl="0">
      <w:start w:val="6"/>
      <w:numFmt w:val="upperLetter"/>
      <w:pStyle w:val="Heading9"/>
      <w:lvlText w:val="%1."/>
      <w:lvlJc w:val="left"/>
      <w:pPr>
        <w:tabs>
          <w:tab w:val="num" w:pos="360"/>
        </w:tabs>
        <w:ind w:left="360" w:hanging="360"/>
      </w:pPr>
      <w:rPr>
        <w:rFonts w:hint="default"/>
      </w:rPr>
    </w:lvl>
  </w:abstractNum>
  <w:abstractNum w:abstractNumId="32" w15:restartNumberingAfterBreak="0">
    <w:nsid w:val="428A6A56"/>
    <w:multiLevelType w:val="multilevel"/>
    <w:tmpl w:val="08090025"/>
    <w:styleLink w:val="Style2"/>
    <w:lvl w:ilvl="0">
      <w:start w:val="1"/>
      <w:numFmt w:val="decimal"/>
      <w:lvlText w:val="%1"/>
      <w:lvlJc w:val="left"/>
      <w:pPr>
        <w:ind w:left="432" w:hanging="432"/>
      </w:p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441C2CBA"/>
    <w:multiLevelType w:val="hybridMultilevel"/>
    <w:tmpl w:val="66E252A4"/>
    <w:lvl w:ilvl="0" w:tplc="BC324F50">
      <w:start w:val="1"/>
      <w:numFmt w:val="lowerLetter"/>
      <w:lvlText w:val="(%1)"/>
      <w:lvlJc w:val="left"/>
      <w:pPr>
        <w:ind w:left="1211" w:hanging="360"/>
      </w:pPr>
      <w:rPr>
        <w:rFonts w:ascii="Times New Roman" w:hAnsi="Times New Roman" w:cs="Times New Roman" w:hint="default"/>
        <w:b/>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34" w15:restartNumberingAfterBreak="0">
    <w:nsid w:val="4910296A"/>
    <w:multiLevelType w:val="hybridMultilevel"/>
    <w:tmpl w:val="8806D6EE"/>
    <w:lvl w:ilvl="0" w:tplc="198C65EE">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 w15:restartNumberingAfterBreak="0">
    <w:nsid w:val="4BFB1523"/>
    <w:multiLevelType w:val="hybridMultilevel"/>
    <w:tmpl w:val="270E9CDE"/>
    <w:lvl w:ilvl="0" w:tplc="5CB4C80E">
      <w:start w:val="1"/>
      <w:numFmt w:val="upp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 w15:restartNumberingAfterBreak="0">
    <w:nsid w:val="4EBD6056"/>
    <w:multiLevelType w:val="singleLevel"/>
    <w:tmpl w:val="22D82B4C"/>
    <w:lvl w:ilvl="0">
      <w:start w:val="1"/>
      <w:numFmt w:val="lowerRoman"/>
      <w:pStyle w:val="Paralevel30"/>
      <w:lvlText w:val="(%1)"/>
      <w:lvlJc w:val="left"/>
      <w:pPr>
        <w:tabs>
          <w:tab w:val="num" w:pos="2892"/>
        </w:tabs>
        <w:ind w:left="2892" w:hanging="579"/>
      </w:pPr>
      <w:rPr>
        <w:rFonts w:hint="default"/>
      </w:rPr>
    </w:lvl>
  </w:abstractNum>
  <w:abstractNum w:abstractNumId="37" w15:restartNumberingAfterBreak="0">
    <w:nsid w:val="50895292"/>
    <w:multiLevelType w:val="singleLevel"/>
    <w:tmpl w:val="F612B654"/>
    <w:lvl w:ilvl="0">
      <w:start w:val="1"/>
      <w:numFmt w:val="decimal"/>
      <w:pStyle w:val="Normal-num"/>
      <w:lvlText w:val="%1."/>
      <w:lvlJc w:val="left"/>
      <w:pPr>
        <w:tabs>
          <w:tab w:val="num" w:pos="720"/>
        </w:tabs>
        <w:ind w:left="720" w:hanging="720"/>
      </w:pPr>
      <w:rPr>
        <w:rFonts w:hint="default"/>
      </w:rPr>
    </w:lvl>
  </w:abstractNum>
  <w:abstractNum w:abstractNumId="38" w15:restartNumberingAfterBreak="0">
    <w:nsid w:val="52A66A9D"/>
    <w:multiLevelType w:val="multilevel"/>
    <w:tmpl w:val="48241D10"/>
    <w:styleLink w:val="Normallist"/>
    <w:lvl w:ilvl="0">
      <w:start w:val="1"/>
      <w:numFmt w:val="decimal"/>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39" w15:restartNumberingAfterBreak="0">
    <w:nsid w:val="58C55217"/>
    <w:multiLevelType w:val="hybridMultilevel"/>
    <w:tmpl w:val="994EB274"/>
    <w:lvl w:ilvl="0" w:tplc="459AB24A">
      <w:start w:val="1"/>
      <w:numFmt w:val="bullet"/>
      <w:pStyle w:val="ListBullet2"/>
      <w:lvlText w:val="­"/>
      <w:lvlJc w:val="left"/>
      <w:pPr>
        <w:tabs>
          <w:tab w:val="num" w:pos="2160"/>
        </w:tabs>
        <w:ind w:left="2160" w:hanging="360"/>
      </w:pPr>
      <w:rPr>
        <w:rFonts w:hAnsi="Courier New" w:hint="default"/>
      </w:rPr>
    </w:lvl>
    <w:lvl w:ilvl="1" w:tplc="413C0AA8">
      <w:start w:val="136"/>
      <w:numFmt w:val="decimal"/>
      <w:lvlText w:val="%2."/>
      <w:lvlJc w:val="left"/>
      <w:pPr>
        <w:tabs>
          <w:tab w:val="num" w:pos="360"/>
        </w:tabs>
        <w:ind w:left="0" w:firstLine="0"/>
      </w:pPr>
      <w:rPr>
        <w:rFonts w:hint="default"/>
        <w:b w:val="0"/>
        <w:i w:val="0"/>
        <w:sz w:val="22"/>
      </w:rPr>
    </w:lvl>
    <w:lvl w:ilvl="2" w:tplc="0B32FB9C">
      <w:start w:val="1"/>
      <w:numFmt w:val="bullet"/>
      <w:lvlText w:val=""/>
      <w:lvlJc w:val="left"/>
      <w:pPr>
        <w:tabs>
          <w:tab w:val="num" w:pos="2880"/>
        </w:tabs>
        <w:ind w:left="2880" w:hanging="360"/>
      </w:pPr>
      <w:rPr>
        <w:rFonts w:ascii="Symbol" w:hAnsi="Symbol" w:hint="default"/>
      </w:rPr>
    </w:lvl>
    <w:lvl w:ilvl="3" w:tplc="11927928" w:tentative="1">
      <w:start w:val="1"/>
      <w:numFmt w:val="bullet"/>
      <w:lvlText w:val=""/>
      <w:lvlJc w:val="left"/>
      <w:pPr>
        <w:tabs>
          <w:tab w:val="num" w:pos="3600"/>
        </w:tabs>
        <w:ind w:left="3600" w:hanging="360"/>
      </w:pPr>
      <w:rPr>
        <w:rFonts w:ascii="Symbol" w:hAnsi="Symbol" w:hint="default"/>
      </w:rPr>
    </w:lvl>
    <w:lvl w:ilvl="4" w:tplc="71AEC0C6" w:tentative="1">
      <w:start w:val="1"/>
      <w:numFmt w:val="bullet"/>
      <w:lvlText w:val="o"/>
      <w:lvlJc w:val="left"/>
      <w:pPr>
        <w:tabs>
          <w:tab w:val="num" w:pos="4320"/>
        </w:tabs>
        <w:ind w:left="4320" w:hanging="360"/>
      </w:pPr>
      <w:rPr>
        <w:rFonts w:ascii="Courier New" w:hAnsi="Courier New" w:hint="default"/>
      </w:rPr>
    </w:lvl>
    <w:lvl w:ilvl="5" w:tplc="25881CF4" w:tentative="1">
      <w:start w:val="1"/>
      <w:numFmt w:val="bullet"/>
      <w:lvlText w:val=""/>
      <w:lvlJc w:val="left"/>
      <w:pPr>
        <w:tabs>
          <w:tab w:val="num" w:pos="5040"/>
        </w:tabs>
        <w:ind w:left="5040" w:hanging="360"/>
      </w:pPr>
      <w:rPr>
        <w:rFonts w:ascii="Wingdings" w:hAnsi="Wingdings" w:hint="default"/>
      </w:rPr>
    </w:lvl>
    <w:lvl w:ilvl="6" w:tplc="1ED63C82" w:tentative="1">
      <w:start w:val="1"/>
      <w:numFmt w:val="bullet"/>
      <w:lvlText w:val=""/>
      <w:lvlJc w:val="left"/>
      <w:pPr>
        <w:tabs>
          <w:tab w:val="num" w:pos="5760"/>
        </w:tabs>
        <w:ind w:left="5760" w:hanging="360"/>
      </w:pPr>
      <w:rPr>
        <w:rFonts w:ascii="Symbol" w:hAnsi="Symbol" w:hint="default"/>
      </w:rPr>
    </w:lvl>
    <w:lvl w:ilvl="7" w:tplc="C1A0CA84" w:tentative="1">
      <w:start w:val="1"/>
      <w:numFmt w:val="bullet"/>
      <w:lvlText w:val="o"/>
      <w:lvlJc w:val="left"/>
      <w:pPr>
        <w:tabs>
          <w:tab w:val="num" w:pos="6480"/>
        </w:tabs>
        <w:ind w:left="6480" w:hanging="360"/>
      </w:pPr>
      <w:rPr>
        <w:rFonts w:ascii="Courier New" w:hAnsi="Courier New" w:hint="default"/>
      </w:rPr>
    </w:lvl>
    <w:lvl w:ilvl="8" w:tplc="AE2C5610"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59EC031E"/>
    <w:multiLevelType w:val="hybridMultilevel"/>
    <w:tmpl w:val="8FF09364"/>
    <w:lvl w:ilvl="0" w:tplc="2DE05094">
      <w:start w:val="1"/>
      <w:numFmt w:val="decimal"/>
      <w:lvlText w:val="%1."/>
      <w:lvlJc w:val="left"/>
      <w:pPr>
        <w:ind w:left="1211" w:hanging="360"/>
      </w:pPr>
      <w:rPr>
        <w:rFonts w:hint="default"/>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41" w15:restartNumberingAfterBreak="0">
    <w:nsid w:val="5B21463D"/>
    <w:multiLevelType w:val="singleLevel"/>
    <w:tmpl w:val="62EC86CC"/>
    <w:lvl w:ilvl="0">
      <w:start w:val="1"/>
      <w:numFmt w:val="decimal"/>
      <w:pStyle w:val="Level1"/>
      <w:lvlText w:val="%1."/>
      <w:lvlJc w:val="left"/>
      <w:pPr>
        <w:tabs>
          <w:tab w:val="num" w:pos="360"/>
        </w:tabs>
        <w:ind w:left="0" w:firstLine="0"/>
      </w:pPr>
      <w:rPr>
        <w:rFonts w:ascii="Times New Roman" w:hAnsi="Times New Roman" w:hint="default"/>
        <w:b w:val="0"/>
        <w:i w:val="0"/>
        <w:sz w:val="20"/>
      </w:rPr>
    </w:lvl>
  </w:abstractNum>
  <w:abstractNum w:abstractNumId="42" w15:restartNumberingAfterBreak="0">
    <w:nsid w:val="5CD2384E"/>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43" w15:restartNumberingAfterBreak="0">
    <w:nsid w:val="5E262F58"/>
    <w:multiLevelType w:val="hybridMultilevel"/>
    <w:tmpl w:val="B2FAD2BC"/>
    <w:lvl w:ilvl="0" w:tplc="5388102A">
      <w:start w:val="1"/>
      <w:numFmt w:val="lowerLetter"/>
      <w:lvlText w:val="(%1)"/>
      <w:lvlJc w:val="left"/>
      <w:pPr>
        <w:ind w:left="2138" w:hanging="360"/>
      </w:pPr>
      <w:rPr>
        <w:rFonts w:hint="default"/>
      </w:rPr>
    </w:lvl>
    <w:lvl w:ilvl="1" w:tplc="10090019">
      <w:start w:val="1"/>
      <w:numFmt w:val="lowerLetter"/>
      <w:lvlText w:val="%2."/>
      <w:lvlJc w:val="left"/>
      <w:pPr>
        <w:ind w:left="2858" w:hanging="360"/>
      </w:pPr>
    </w:lvl>
    <w:lvl w:ilvl="2" w:tplc="1009001B" w:tentative="1">
      <w:start w:val="1"/>
      <w:numFmt w:val="lowerRoman"/>
      <w:lvlText w:val="%3."/>
      <w:lvlJc w:val="right"/>
      <w:pPr>
        <w:ind w:left="3578" w:hanging="180"/>
      </w:pPr>
    </w:lvl>
    <w:lvl w:ilvl="3" w:tplc="1009000F" w:tentative="1">
      <w:start w:val="1"/>
      <w:numFmt w:val="decimal"/>
      <w:lvlText w:val="%4."/>
      <w:lvlJc w:val="left"/>
      <w:pPr>
        <w:ind w:left="4298" w:hanging="360"/>
      </w:pPr>
    </w:lvl>
    <w:lvl w:ilvl="4" w:tplc="10090019" w:tentative="1">
      <w:start w:val="1"/>
      <w:numFmt w:val="lowerLetter"/>
      <w:lvlText w:val="%5."/>
      <w:lvlJc w:val="left"/>
      <w:pPr>
        <w:ind w:left="5018" w:hanging="360"/>
      </w:pPr>
    </w:lvl>
    <w:lvl w:ilvl="5" w:tplc="1009001B" w:tentative="1">
      <w:start w:val="1"/>
      <w:numFmt w:val="lowerRoman"/>
      <w:lvlText w:val="%6."/>
      <w:lvlJc w:val="right"/>
      <w:pPr>
        <w:ind w:left="5738" w:hanging="180"/>
      </w:pPr>
    </w:lvl>
    <w:lvl w:ilvl="6" w:tplc="1009000F" w:tentative="1">
      <w:start w:val="1"/>
      <w:numFmt w:val="decimal"/>
      <w:lvlText w:val="%7."/>
      <w:lvlJc w:val="left"/>
      <w:pPr>
        <w:ind w:left="6458" w:hanging="360"/>
      </w:pPr>
    </w:lvl>
    <w:lvl w:ilvl="7" w:tplc="10090019" w:tentative="1">
      <w:start w:val="1"/>
      <w:numFmt w:val="lowerLetter"/>
      <w:lvlText w:val="%8."/>
      <w:lvlJc w:val="left"/>
      <w:pPr>
        <w:ind w:left="7178" w:hanging="360"/>
      </w:pPr>
    </w:lvl>
    <w:lvl w:ilvl="8" w:tplc="1009001B" w:tentative="1">
      <w:start w:val="1"/>
      <w:numFmt w:val="lowerRoman"/>
      <w:lvlText w:val="%9."/>
      <w:lvlJc w:val="right"/>
      <w:pPr>
        <w:ind w:left="7898" w:hanging="180"/>
      </w:pPr>
    </w:lvl>
  </w:abstractNum>
  <w:abstractNum w:abstractNumId="44" w15:restartNumberingAfterBreak="0">
    <w:nsid w:val="5F562365"/>
    <w:multiLevelType w:val="hybridMultilevel"/>
    <w:tmpl w:val="1B02A31E"/>
    <w:lvl w:ilvl="0" w:tplc="6B762308">
      <w:start w:val="1"/>
      <w:numFmt w:val="bullet"/>
      <w:pStyle w:val="Bullet10"/>
      <w:lvlText w:val=""/>
      <w:lvlJc w:val="left"/>
      <w:pPr>
        <w:tabs>
          <w:tab w:val="num" w:pos="720"/>
        </w:tabs>
        <w:ind w:left="720" w:hanging="360"/>
      </w:pPr>
      <w:rPr>
        <w:rFonts w:ascii="Symbol" w:hAnsi="Symbol" w:hint="default"/>
      </w:rPr>
    </w:lvl>
    <w:lvl w:ilvl="1" w:tplc="7304E028">
      <w:start w:val="1"/>
      <w:numFmt w:val="bullet"/>
      <w:lvlText w:val=""/>
      <w:lvlJc w:val="left"/>
      <w:pPr>
        <w:tabs>
          <w:tab w:val="num" w:pos="1440"/>
        </w:tabs>
        <w:ind w:left="1440" w:hanging="360"/>
      </w:pPr>
      <w:rPr>
        <w:rFonts w:ascii="Symbol" w:hAnsi="Symbol" w:hint="default"/>
        <w:color w:val="auto"/>
      </w:rPr>
    </w:lvl>
    <w:lvl w:ilvl="2" w:tplc="083C31CC" w:tentative="1">
      <w:start w:val="1"/>
      <w:numFmt w:val="bullet"/>
      <w:lvlText w:val=""/>
      <w:lvlJc w:val="left"/>
      <w:pPr>
        <w:tabs>
          <w:tab w:val="num" w:pos="2160"/>
        </w:tabs>
        <w:ind w:left="2160" w:hanging="360"/>
      </w:pPr>
      <w:rPr>
        <w:rFonts w:ascii="Wingdings" w:hAnsi="Wingdings" w:hint="default"/>
      </w:rPr>
    </w:lvl>
    <w:lvl w:ilvl="3" w:tplc="C0C4AEEA" w:tentative="1">
      <w:start w:val="1"/>
      <w:numFmt w:val="bullet"/>
      <w:lvlText w:val=""/>
      <w:lvlJc w:val="left"/>
      <w:pPr>
        <w:tabs>
          <w:tab w:val="num" w:pos="2880"/>
        </w:tabs>
        <w:ind w:left="2880" w:hanging="360"/>
      </w:pPr>
      <w:rPr>
        <w:rFonts w:ascii="Symbol" w:hAnsi="Symbol" w:hint="default"/>
      </w:rPr>
    </w:lvl>
    <w:lvl w:ilvl="4" w:tplc="E0B065C6" w:tentative="1">
      <w:start w:val="1"/>
      <w:numFmt w:val="bullet"/>
      <w:lvlText w:val="o"/>
      <w:lvlJc w:val="left"/>
      <w:pPr>
        <w:tabs>
          <w:tab w:val="num" w:pos="3600"/>
        </w:tabs>
        <w:ind w:left="3600" w:hanging="360"/>
      </w:pPr>
      <w:rPr>
        <w:rFonts w:ascii="Courier New" w:hAnsi="Courier New" w:hint="default"/>
      </w:rPr>
    </w:lvl>
    <w:lvl w:ilvl="5" w:tplc="B4A01486" w:tentative="1">
      <w:start w:val="1"/>
      <w:numFmt w:val="bullet"/>
      <w:lvlText w:val=""/>
      <w:lvlJc w:val="left"/>
      <w:pPr>
        <w:tabs>
          <w:tab w:val="num" w:pos="4320"/>
        </w:tabs>
        <w:ind w:left="4320" w:hanging="360"/>
      </w:pPr>
      <w:rPr>
        <w:rFonts w:ascii="Wingdings" w:hAnsi="Wingdings" w:hint="default"/>
      </w:rPr>
    </w:lvl>
    <w:lvl w:ilvl="6" w:tplc="B10E1C6E" w:tentative="1">
      <w:start w:val="1"/>
      <w:numFmt w:val="bullet"/>
      <w:lvlText w:val=""/>
      <w:lvlJc w:val="left"/>
      <w:pPr>
        <w:tabs>
          <w:tab w:val="num" w:pos="5040"/>
        </w:tabs>
        <w:ind w:left="5040" w:hanging="360"/>
      </w:pPr>
      <w:rPr>
        <w:rFonts w:ascii="Symbol" w:hAnsi="Symbol" w:hint="default"/>
      </w:rPr>
    </w:lvl>
    <w:lvl w:ilvl="7" w:tplc="2D94E224" w:tentative="1">
      <w:start w:val="1"/>
      <w:numFmt w:val="bullet"/>
      <w:lvlText w:val="o"/>
      <w:lvlJc w:val="left"/>
      <w:pPr>
        <w:tabs>
          <w:tab w:val="num" w:pos="5760"/>
        </w:tabs>
        <w:ind w:left="5760" w:hanging="360"/>
      </w:pPr>
      <w:rPr>
        <w:rFonts w:ascii="Courier New" w:hAnsi="Courier New" w:hint="default"/>
      </w:rPr>
    </w:lvl>
    <w:lvl w:ilvl="8" w:tplc="2F763288"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5FAB730D"/>
    <w:multiLevelType w:val="multilevel"/>
    <w:tmpl w:val="CE8C89F2"/>
    <w:styleLink w:val="Style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61524F34"/>
    <w:multiLevelType w:val="hybridMultilevel"/>
    <w:tmpl w:val="E8046886"/>
    <w:lvl w:ilvl="0" w:tplc="4BDEF094">
      <w:start w:val="1"/>
      <w:numFmt w:val="decimal"/>
      <w:lvlText w:val="%1."/>
      <w:lvlJc w:val="left"/>
      <w:pPr>
        <w:ind w:left="2250" w:hanging="360"/>
      </w:pPr>
      <w:rPr>
        <w:rFonts w:ascii="Times New Roman" w:eastAsia="SimSun" w:hAnsi="Times New Roman" w:cs="Times New Roman" w:hint="default"/>
        <w:b w:val="0"/>
        <w:lang w:val="en-GB"/>
      </w:rPr>
    </w:lvl>
    <w:lvl w:ilvl="1" w:tplc="96CEE9DE">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AE40BB1"/>
    <w:multiLevelType w:val="hybridMultilevel"/>
    <w:tmpl w:val="EDEC124A"/>
    <w:lvl w:ilvl="0" w:tplc="35AC7DB4">
      <w:start w:val="1"/>
      <w:numFmt w:val="lowerLetter"/>
      <w:lvlText w:val="(%1)"/>
      <w:lvlJc w:val="left"/>
      <w:pPr>
        <w:ind w:left="3337" w:hanging="360"/>
      </w:pPr>
      <w:rPr>
        <w:rFonts w:ascii="Times New Roman" w:eastAsia="Times New Roman" w:hAnsi="Times New Roman" w:cs="Times New Roman" w:hint="default"/>
        <w:sz w:val="20"/>
      </w:rPr>
    </w:lvl>
    <w:lvl w:ilvl="1" w:tplc="04090019" w:tentative="1">
      <w:start w:val="1"/>
      <w:numFmt w:val="lowerLetter"/>
      <w:lvlText w:val="%2)"/>
      <w:lvlJc w:val="left"/>
      <w:pPr>
        <w:ind w:left="3817" w:hanging="420"/>
      </w:pPr>
    </w:lvl>
    <w:lvl w:ilvl="2" w:tplc="0409001B" w:tentative="1">
      <w:start w:val="1"/>
      <w:numFmt w:val="lowerRoman"/>
      <w:lvlText w:val="%3."/>
      <w:lvlJc w:val="right"/>
      <w:pPr>
        <w:ind w:left="4237" w:hanging="420"/>
      </w:pPr>
    </w:lvl>
    <w:lvl w:ilvl="3" w:tplc="0409000F" w:tentative="1">
      <w:start w:val="1"/>
      <w:numFmt w:val="decimal"/>
      <w:lvlText w:val="%4."/>
      <w:lvlJc w:val="left"/>
      <w:pPr>
        <w:ind w:left="4657" w:hanging="420"/>
      </w:pPr>
    </w:lvl>
    <w:lvl w:ilvl="4" w:tplc="04090019" w:tentative="1">
      <w:start w:val="1"/>
      <w:numFmt w:val="lowerLetter"/>
      <w:lvlText w:val="%5)"/>
      <w:lvlJc w:val="left"/>
      <w:pPr>
        <w:ind w:left="5077" w:hanging="420"/>
      </w:pPr>
    </w:lvl>
    <w:lvl w:ilvl="5" w:tplc="0409001B" w:tentative="1">
      <w:start w:val="1"/>
      <w:numFmt w:val="lowerRoman"/>
      <w:lvlText w:val="%6."/>
      <w:lvlJc w:val="right"/>
      <w:pPr>
        <w:ind w:left="5497" w:hanging="420"/>
      </w:pPr>
    </w:lvl>
    <w:lvl w:ilvl="6" w:tplc="0409000F" w:tentative="1">
      <w:start w:val="1"/>
      <w:numFmt w:val="decimal"/>
      <w:lvlText w:val="%7."/>
      <w:lvlJc w:val="left"/>
      <w:pPr>
        <w:ind w:left="5917" w:hanging="420"/>
      </w:pPr>
    </w:lvl>
    <w:lvl w:ilvl="7" w:tplc="04090019" w:tentative="1">
      <w:start w:val="1"/>
      <w:numFmt w:val="lowerLetter"/>
      <w:lvlText w:val="%8)"/>
      <w:lvlJc w:val="left"/>
      <w:pPr>
        <w:ind w:left="6337" w:hanging="420"/>
      </w:pPr>
    </w:lvl>
    <w:lvl w:ilvl="8" w:tplc="0409001B" w:tentative="1">
      <w:start w:val="1"/>
      <w:numFmt w:val="lowerRoman"/>
      <w:lvlText w:val="%9."/>
      <w:lvlJc w:val="right"/>
      <w:pPr>
        <w:ind w:left="6757" w:hanging="420"/>
      </w:pPr>
    </w:lvl>
  </w:abstractNum>
  <w:abstractNum w:abstractNumId="48" w15:restartNumberingAfterBreak="0">
    <w:nsid w:val="6C29361A"/>
    <w:multiLevelType w:val="hybridMultilevel"/>
    <w:tmpl w:val="6EFE75FC"/>
    <w:lvl w:ilvl="0" w:tplc="04090015">
      <w:start w:val="1"/>
      <w:numFmt w:val="upp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49" w15:restartNumberingAfterBreak="0">
    <w:nsid w:val="6D8D011D"/>
    <w:multiLevelType w:val="hybridMultilevel"/>
    <w:tmpl w:val="8D42B180"/>
    <w:lvl w:ilvl="0" w:tplc="1E4462F8">
      <w:start w:val="1"/>
      <w:numFmt w:val="decimal"/>
      <w:lvlText w:val="%1."/>
      <w:lvlJc w:val="left"/>
      <w:pPr>
        <w:ind w:left="1211" w:hanging="360"/>
      </w:pPr>
      <w:rPr>
        <w:rFonts w:hint="default"/>
        <w:lang w:val="en-CA"/>
      </w:rPr>
    </w:lvl>
    <w:lvl w:ilvl="1" w:tplc="04090019" w:tentative="1">
      <w:start w:val="1"/>
      <w:numFmt w:val="lowerLetter"/>
      <w:lvlText w:val="%2."/>
      <w:lvlJc w:val="left"/>
      <w:pPr>
        <w:ind w:left="1301" w:hanging="360"/>
      </w:pPr>
    </w:lvl>
    <w:lvl w:ilvl="2" w:tplc="0409001B" w:tentative="1">
      <w:start w:val="1"/>
      <w:numFmt w:val="lowerRoman"/>
      <w:lvlText w:val="%3."/>
      <w:lvlJc w:val="right"/>
      <w:pPr>
        <w:ind w:left="2021" w:hanging="180"/>
      </w:pPr>
    </w:lvl>
    <w:lvl w:ilvl="3" w:tplc="0409000F" w:tentative="1">
      <w:start w:val="1"/>
      <w:numFmt w:val="decimal"/>
      <w:lvlText w:val="%4."/>
      <w:lvlJc w:val="left"/>
      <w:pPr>
        <w:ind w:left="2741" w:hanging="360"/>
      </w:pPr>
    </w:lvl>
    <w:lvl w:ilvl="4" w:tplc="04090019" w:tentative="1">
      <w:start w:val="1"/>
      <w:numFmt w:val="lowerLetter"/>
      <w:lvlText w:val="%5."/>
      <w:lvlJc w:val="left"/>
      <w:pPr>
        <w:ind w:left="3461" w:hanging="360"/>
      </w:pPr>
    </w:lvl>
    <w:lvl w:ilvl="5" w:tplc="0409001B" w:tentative="1">
      <w:start w:val="1"/>
      <w:numFmt w:val="lowerRoman"/>
      <w:lvlText w:val="%6."/>
      <w:lvlJc w:val="right"/>
      <w:pPr>
        <w:ind w:left="4181" w:hanging="180"/>
      </w:pPr>
    </w:lvl>
    <w:lvl w:ilvl="6" w:tplc="0409000F" w:tentative="1">
      <w:start w:val="1"/>
      <w:numFmt w:val="decimal"/>
      <w:lvlText w:val="%7."/>
      <w:lvlJc w:val="left"/>
      <w:pPr>
        <w:ind w:left="4901" w:hanging="360"/>
      </w:pPr>
    </w:lvl>
    <w:lvl w:ilvl="7" w:tplc="04090019" w:tentative="1">
      <w:start w:val="1"/>
      <w:numFmt w:val="lowerLetter"/>
      <w:lvlText w:val="%8."/>
      <w:lvlJc w:val="left"/>
      <w:pPr>
        <w:ind w:left="5621" w:hanging="360"/>
      </w:pPr>
    </w:lvl>
    <w:lvl w:ilvl="8" w:tplc="0409001B" w:tentative="1">
      <w:start w:val="1"/>
      <w:numFmt w:val="lowerRoman"/>
      <w:lvlText w:val="%9."/>
      <w:lvlJc w:val="right"/>
      <w:pPr>
        <w:ind w:left="6341" w:hanging="180"/>
      </w:pPr>
    </w:lvl>
  </w:abstractNum>
  <w:abstractNum w:abstractNumId="50" w15:restartNumberingAfterBreak="0">
    <w:nsid w:val="71615584"/>
    <w:multiLevelType w:val="hybridMultilevel"/>
    <w:tmpl w:val="055CF9CA"/>
    <w:lvl w:ilvl="0" w:tplc="F1D65426">
      <w:start w:val="1"/>
      <w:numFmt w:val="bullet"/>
      <w:pStyle w:val="TechnicalNoteBullet1"/>
      <w:lvlText w:val=""/>
      <w:lvlJc w:val="left"/>
      <w:pPr>
        <w:tabs>
          <w:tab w:val="num" w:pos="1440"/>
        </w:tabs>
        <w:ind w:left="1440" w:hanging="720"/>
      </w:pPr>
      <w:rPr>
        <w:rFonts w:ascii="Wingdings" w:hAnsi="Wingdings" w:hint="default"/>
        <w:color w:val="auto"/>
      </w:rPr>
    </w:lvl>
    <w:lvl w:ilvl="1" w:tplc="BE2E7A76" w:tentative="1">
      <w:start w:val="1"/>
      <w:numFmt w:val="bullet"/>
      <w:lvlText w:val="o"/>
      <w:lvlJc w:val="left"/>
      <w:pPr>
        <w:tabs>
          <w:tab w:val="num" w:pos="1440"/>
        </w:tabs>
        <w:ind w:left="1440" w:hanging="360"/>
      </w:pPr>
      <w:rPr>
        <w:rFonts w:ascii="Courier New" w:hAnsi="Courier New" w:hint="default"/>
      </w:rPr>
    </w:lvl>
    <w:lvl w:ilvl="2" w:tplc="8E60A026" w:tentative="1">
      <w:start w:val="1"/>
      <w:numFmt w:val="bullet"/>
      <w:lvlText w:val=""/>
      <w:lvlJc w:val="left"/>
      <w:pPr>
        <w:tabs>
          <w:tab w:val="num" w:pos="2160"/>
        </w:tabs>
        <w:ind w:left="2160" w:hanging="360"/>
      </w:pPr>
      <w:rPr>
        <w:rFonts w:ascii="Wingdings" w:hAnsi="Wingdings" w:hint="default"/>
      </w:rPr>
    </w:lvl>
    <w:lvl w:ilvl="3" w:tplc="71E0149A" w:tentative="1">
      <w:start w:val="1"/>
      <w:numFmt w:val="bullet"/>
      <w:lvlText w:val=""/>
      <w:lvlJc w:val="left"/>
      <w:pPr>
        <w:tabs>
          <w:tab w:val="num" w:pos="2880"/>
        </w:tabs>
        <w:ind w:left="2880" w:hanging="360"/>
      </w:pPr>
      <w:rPr>
        <w:rFonts w:ascii="Symbol" w:hAnsi="Symbol" w:hint="default"/>
      </w:rPr>
    </w:lvl>
    <w:lvl w:ilvl="4" w:tplc="A2BEED0E" w:tentative="1">
      <w:start w:val="1"/>
      <w:numFmt w:val="bullet"/>
      <w:lvlText w:val="o"/>
      <w:lvlJc w:val="left"/>
      <w:pPr>
        <w:tabs>
          <w:tab w:val="num" w:pos="3600"/>
        </w:tabs>
        <w:ind w:left="3600" w:hanging="360"/>
      </w:pPr>
      <w:rPr>
        <w:rFonts w:ascii="Courier New" w:hAnsi="Courier New" w:hint="default"/>
      </w:rPr>
    </w:lvl>
    <w:lvl w:ilvl="5" w:tplc="D7AA52F4" w:tentative="1">
      <w:start w:val="1"/>
      <w:numFmt w:val="bullet"/>
      <w:lvlText w:val=""/>
      <w:lvlJc w:val="left"/>
      <w:pPr>
        <w:tabs>
          <w:tab w:val="num" w:pos="4320"/>
        </w:tabs>
        <w:ind w:left="4320" w:hanging="360"/>
      </w:pPr>
      <w:rPr>
        <w:rFonts w:ascii="Wingdings" w:hAnsi="Wingdings" w:hint="default"/>
      </w:rPr>
    </w:lvl>
    <w:lvl w:ilvl="6" w:tplc="A9A218CA" w:tentative="1">
      <w:start w:val="1"/>
      <w:numFmt w:val="bullet"/>
      <w:lvlText w:val=""/>
      <w:lvlJc w:val="left"/>
      <w:pPr>
        <w:tabs>
          <w:tab w:val="num" w:pos="5040"/>
        </w:tabs>
        <w:ind w:left="5040" w:hanging="360"/>
      </w:pPr>
      <w:rPr>
        <w:rFonts w:ascii="Symbol" w:hAnsi="Symbol" w:hint="default"/>
      </w:rPr>
    </w:lvl>
    <w:lvl w:ilvl="7" w:tplc="4EF6AB54" w:tentative="1">
      <w:start w:val="1"/>
      <w:numFmt w:val="bullet"/>
      <w:lvlText w:val="o"/>
      <w:lvlJc w:val="left"/>
      <w:pPr>
        <w:tabs>
          <w:tab w:val="num" w:pos="5760"/>
        </w:tabs>
        <w:ind w:left="5760" w:hanging="360"/>
      </w:pPr>
      <w:rPr>
        <w:rFonts w:ascii="Courier New" w:hAnsi="Courier New" w:hint="default"/>
      </w:rPr>
    </w:lvl>
    <w:lvl w:ilvl="8" w:tplc="62F606A8"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3B70230"/>
    <w:multiLevelType w:val="hybridMultilevel"/>
    <w:tmpl w:val="33A827FC"/>
    <w:lvl w:ilvl="0" w:tplc="4DE4BA9A">
      <w:start w:val="1"/>
      <w:numFmt w:val="lowerLetter"/>
      <w:lvlText w:val="(%1)"/>
      <w:lvlJc w:val="left"/>
      <w:pPr>
        <w:ind w:left="1696" w:hanging="420"/>
      </w:pPr>
      <w:rPr>
        <w:rFonts w:ascii="Times New Roman" w:eastAsia="Times New Roman" w:hAnsi="Times New Roman" w:cs="Times New Roman" w:hint="default"/>
        <w:sz w:val="20"/>
      </w:rPr>
    </w:lvl>
    <w:lvl w:ilvl="1" w:tplc="04090019">
      <w:start w:val="1"/>
      <w:numFmt w:val="lowerLetter"/>
      <w:lvlText w:val="%2)"/>
      <w:lvlJc w:val="left"/>
      <w:pPr>
        <w:ind w:left="2116" w:hanging="420"/>
      </w:pPr>
    </w:lvl>
    <w:lvl w:ilvl="2" w:tplc="0409001B" w:tentative="1">
      <w:start w:val="1"/>
      <w:numFmt w:val="lowerRoman"/>
      <w:lvlText w:val="%3."/>
      <w:lvlJc w:val="right"/>
      <w:pPr>
        <w:ind w:left="2536" w:hanging="420"/>
      </w:pPr>
    </w:lvl>
    <w:lvl w:ilvl="3" w:tplc="0409000F" w:tentative="1">
      <w:start w:val="1"/>
      <w:numFmt w:val="decimal"/>
      <w:lvlText w:val="%4."/>
      <w:lvlJc w:val="left"/>
      <w:pPr>
        <w:ind w:left="2956" w:hanging="420"/>
      </w:pPr>
    </w:lvl>
    <w:lvl w:ilvl="4" w:tplc="04090019" w:tentative="1">
      <w:start w:val="1"/>
      <w:numFmt w:val="lowerLetter"/>
      <w:lvlText w:val="%5)"/>
      <w:lvlJc w:val="left"/>
      <w:pPr>
        <w:ind w:left="3376" w:hanging="420"/>
      </w:pPr>
    </w:lvl>
    <w:lvl w:ilvl="5" w:tplc="0409001B" w:tentative="1">
      <w:start w:val="1"/>
      <w:numFmt w:val="lowerRoman"/>
      <w:lvlText w:val="%6."/>
      <w:lvlJc w:val="right"/>
      <w:pPr>
        <w:ind w:left="3796" w:hanging="420"/>
      </w:pPr>
    </w:lvl>
    <w:lvl w:ilvl="6" w:tplc="0409000F" w:tentative="1">
      <w:start w:val="1"/>
      <w:numFmt w:val="decimal"/>
      <w:lvlText w:val="%7."/>
      <w:lvlJc w:val="left"/>
      <w:pPr>
        <w:ind w:left="4216" w:hanging="420"/>
      </w:pPr>
    </w:lvl>
    <w:lvl w:ilvl="7" w:tplc="04090019" w:tentative="1">
      <w:start w:val="1"/>
      <w:numFmt w:val="lowerLetter"/>
      <w:lvlText w:val="%8)"/>
      <w:lvlJc w:val="left"/>
      <w:pPr>
        <w:ind w:left="4636" w:hanging="420"/>
      </w:pPr>
    </w:lvl>
    <w:lvl w:ilvl="8" w:tplc="0409001B" w:tentative="1">
      <w:start w:val="1"/>
      <w:numFmt w:val="lowerRoman"/>
      <w:lvlText w:val="%9."/>
      <w:lvlJc w:val="right"/>
      <w:pPr>
        <w:ind w:left="5056" w:hanging="420"/>
      </w:pPr>
    </w:lvl>
  </w:abstractNum>
  <w:abstractNum w:abstractNumId="52" w15:restartNumberingAfterBreak="0">
    <w:nsid w:val="74A1266C"/>
    <w:multiLevelType w:val="hybridMultilevel"/>
    <w:tmpl w:val="BFF6BB9E"/>
    <w:lvl w:ilvl="0" w:tplc="0F1032A8">
      <w:start w:val="1"/>
      <w:numFmt w:val="upperLetter"/>
      <w:lvlText w:val="%1."/>
      <w:lvlJc w:val="left"/>
      <w:pPr>
        <w:ind w:left="810" w:hanging="360"/>
      </w:pPr>
      <w:rPr>
        <w:rFonts w:ascii="Times New Roman"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3" w15:restartNumberingAfterBreak="0">
    <w:nsid w:val="7A166FC0"/>
    <w:multiLevelType w:val="hybridMultilevel"/>
    <w:tmpl w:val="2988CE42"/>
    <w:lvl w:ilvl="0" w:tplc="FFFFFFFF">
      <w:start w:val="1"/>
      <w:numFmt w:val="bullet"/>
      <w:pStyle w:val="Bullet2"/>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BEF417A"/>
    <w:multiLevelType w:val="hybridMultilevel"/>
    <w:tmpl w:val="9BD60C7C"/>
    <w:lvl w:ilvl="0" w:tplc="FFFFFFFF">
      <w:start w:val="1"/>
      <w:numFmt w:val="bullet"/>
      <w:pStyle w:val="BBbullet"/>
      <w:lvlText w:val=""/>
      <w:lvlJc w:val="left"/>
      <w:pPr>
        <w:tabs>
          <w:tab w:val="num" w:pos="624"/>
        </w:tabs>
        <w:ind w:left="624" w:hanging="312"/>
      </w:pPr>
      <w:rPr>
        <w:rFonts w:ascii="Symbol" w:hAnsi="Symbol" w:hint="default"/>
        <w:b w:val="0"/>
        <w:i w:val="0"/>
        <w:color w:val="auto"/>
        <w:sz w:val="20"/>
      </w:rPr>
    </w:lvl>
    <w:lvl w:ilvl="1" w:tplc="FFFFFFFF" w:tentative="1">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55" w15:restartNumberingAfterBreak="0">
    <w:nsid w:val="7E3217FF"/>
    <w:multiLevelType w:val="multilevel"/>
    <w:tmpl w:val="A3C8D72C"/>
    <w:lvl w:ilvl="0">
      <w:start w:val="2"/>
      <w:numFmt w:val="decimal"/>
      <w:lvlText w:val="%1"/>
      <w:lvlJc w:val="left"/>
      <w:pPr>
        <w:tabs>
          <w:tab w:val="num" w:pos="720"/>
        </w:tabs>
        <w:ind w:left="720" w:hanging="720"/>
      </w:pPr>
      <w:rPr>
        <w:rFonts w:hint="default"/>
      </w:rPr>
    </w:lvl>
    <w:lvl w:ilvl="1">
      <w:start w:val="1"/>
      <w:numFmt w:val="decimal"/>
      <w:pStyle w:val="Paragraphesection2"/>
      <w:lvlText w:val="%1.%2"/>
      <w:lvlJc w:val="left"/>
      <w:pPr>
        <w:tabs>
          <w:tab w:val="num" w:pos="2160"/>
        </w:tabs>
        <w:ind w:left="2160" w:hanging="720"/>
      </w:pPr>
      <w:rPr>
        <w:rFonts w:hint="default"/>
        <w:b/>
        <w:i w:val="0"/>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640"/>
        </w:tabs>
        <w:ind w:left="8640" w:hanging="144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880"/>
        </w:tabs>
        <w:ind w:left="11880" w:hanging="1800"/>
      </w:pPr>
      <w:rPr>
        <w:rFonts w:hint="default"/>
      </w:rPr>
    </w:lvl>
    <w:lvl w:ilvl="8">
      <w:start w:val="1"/>
      <w:numFmt w:val="decimal"/>
      <w:lvlText w:val="%1.%2.%3.%4.%5.%6.%7.%8.%9"/>
      <w:lvlJc w:val="left"/>
      <w:pPr>
        <w:tabs>
          <w:tab w:val="num" w:pos="13320"/>
        </w:tabs>
        <w:ind w:left="13320" w:hanging="1800"/>
      </w:pPr>
      <w:rPr>
        <w:rFonts w:hint="default"/>
      </w:rPr>
    </w:lvl>
  </w:abstractNum>
  <w:num w:numId="1" w16cid:durableId="4983081">
    <w:abstractNumId w:val="21"/>
  </w:num>
  <w:num w:numId="2" w16cid:durableId="2066491057">
    <w:abstractNumId w:val="31"/>
  </w:num>
  <w:num w:numId="3" w16cid:durableId="1330016972">
    <w:abstractNumId w:val="38"/>
  </w:num>
  <w:num w:numId="4" w16cid:durableId="666251511">
    <w:abstractNumId w:val="20"/>
  </w:num>
  <w:num w:numId="5" w16cid:durableId="62411449">
    <w:abstractNumId w:val="15"/>
  </w:num>
  <w:num w:numId="6" w16cid:durableId="2104296926">
    <w:abstractNumId w:val="46"/>
  </w:num>
  <w:num w:numId="7" w16cid:durableId="124590143">
    <w:abstractNumId w:val="11"/>
  </w:num>
  <w:num w:numId="8" w16cid:durableId="730077037">
    <w:abstractNumId w:val="42"/>
  </w:num>
  <w:num w:numId="9" w16cid:durableId="1769809252">
    <w:abstractNumId w:val="39"/>
  </w:num>
  <w:num w:numId="10" w16cid:durableId="2117675009">
    <w:abstractNumId w:val="14"/>
  </w:num>
  <w:num w:numId="11" w16cid:durableId="358629634">
    <w:abstractNumId w:val="29"/>
  </w:num>
  <w:num w:numId="12" w16cid:durableId="1823161665">
    <w:abstractNumId w:val="50"/>
  </w:num>
  <w:num w:numId="13" w16cid:durableId="742719509">
    <w:abstractNumId w:val="26"/>
  </w:num>
  <w:num w:numId="14" w16cid:durableId="452528881">
    <w:abstractNumId w:val="55"/>
  </w:num>
  <w:num w:numId="15" w16cid:durableId="1410924659">
    <w:abstractNumId w:val="44"/>
  </w:num>
  <w:num w:numId="16" w16cid:durableId="1294941618">
    <w:abstractNumId w:val="41"/>
  </w:num>
  <w:num w:numId="17" w16cid:durableId="571040706">
    <w:abstractNumId w:val="36"/>
  </w:num>
  <w:num w:numId="18" w16cid:durableId="145512917">
    <w:abstractNumId w:val="23"/>
  </w:num>
  <w:num w:numId="19" w16cid:durableId="109665015">
    <w:abstractNumId w:val="37"/>
  </w:num>
  <w:num w:numId="20" w16cid:durableId="110443211">
    <w:abstractNumId w:val="27"/>
  </w:num>
  <w:num w:numId="21" w16cid:durableId="783115928">
    <w:abstractNumId w:val="17"/>
  </w:num>
  <w:num w:numId="22" w16cid:durableId="120926493">
    <w:abstractNumId w:val="7"/>
  </w:num>
  <w:num w:numId="23" w16cid:durableId="1772584552">
    <w:abstractNumId w:val="30"/>
  </w:num>
  <w:num w:numId="24" w16cid:durableId="1934975896">
    <w:abstractNumId w:val="53"/>
  </w:num>
  <w:num w:numId="25" w16cid:durableId="884364933">
    <w:abstractNumId w:val="54"/>
  </w:num>
  <w:num w:numId="26" w16cid:durableId="708146253">
    <w:abstractNumId w:val="32"/>
  </w:num>
  <w:num w:numId="27" w16cid:durableId="1066344985">
    <w:abstractNumId w:val="45"/>
  </w:num>
  <w:num w:numId="28" w16cid:durableId="318387221">
    <w:abstractNumId w:val="8"/>
  </w:num>
  <w:num w:numId="29" w16cid:durableId="1348486487">
    <w:abstractNumId w:val="6"/>
  </w:num>
  <w:num w:numId="30" w16cid:durableId="978806749">
    <w:abstractNumId w:val="5"/>
  </w:num>
  <w:num w:numId="31" w16cid:durableId="2113546099">
    <w:abstractNumId w:val="4"/>
  </w:num>
  <w:num w:numId="32" w16cid:durableId="1725062013">
    <w:abstractNumId w:val="3"/>
  </w:num>
  <w:num w:numId="33" w16cid:durableId="520512431">
    <w:abstractNumId w:val="2"/>
  </w:num>
  <w:num w:numId="34" w16cid:durableId="677194785">
    <w:abstractNumId w:val="1"/>
  </w:num>
  <w:num w:numId="35" w16cid:durableId="223227009">
    <w:abstractNumId w:val="0"/>
  </w:num>
  <w:num w:numId="36" w16cid:durableId="100731111">
    <w:abstractNumId w:val="25"/>
  </w:num>
  <w:num w:numId="37" w16cid:durableId="1125004077">
    <w:abstractNumId w:val="35"/>
  </w:num>
  <w:num w:numId="38" w16cid:durableId="1280337129">
    <w:abstractNumId w:val="19"/>
  </w:num>
  <w:num w:numId="39" w16cid:durableId="466238769">
    <w:abstractNumId w:val="40"/>
  </w:num>
  <w:num w:numId="40" w16cid:durableId="803815773">
    <w:abstractNumId w:val="16"/>
  </w:num>
  <w:num w:numId="41" w16cid:durableId="310135230">
    <w:abstractNumId w:val="49"/>
  </w:num>
  <w:num w:numId="42" w16cid:durableId="1183327230">
    <w:abstractNumId w:val="43"/>
  </w:num>
  <w:num w:numId="43" w16cid:durableId="671496887">
    <w:abstractNumId w:val="33"/>
  </w:num>
  <w:num w:numId="44" w16cid:durableId="1289781122">
    <w:abstractNumId w:val="13"/>
  </w:num>
  <w:num w:numId="45" w16cid:durableId="2015956334">
    <w:abstractNumId w:val="18"/>
    <w:lvlOverride w:ilvl="0">
      <w:lvl w:ilvl="0">
        <w:start w:val="1"/>
        <w:numFmt w:val="decimal"/>
        <w:lvlText w:val="%1."/>
        <w:lvlJc w:val="left"/>
        <w:pPr>
          <w:tabs>
            <w:tab w:val="num" w:pos="567"/>
          </w:tabs>
          <w:ind w:left="1247" w:firstLine="0"/>
        </w:pPr>
        <w:rPr>
          <w:rFonts w:ascii="Times New Roman" w:hAnsi="Times New Roman" w:hint="default"/>
          <w:b w:val="0"/>
          <w:bCs w:val="0"/>
          <w:i w:val="0"/>
          <w:iCs w:val="0"/>
          <w:caps w:val="0"/>
          <w:smallCaps w:val="0"/>
          <w:strike w:val="0"/>
          <w:dstrike w:val="0"/>
          <w:outline w:val="0"/>
          <w:shadow w:val="0"/>
          <w:emboss w:val="0"/>
          <w:imprint w:val="0"/>
          <w:color w:val="auto"/>
          <w:spacing w:val="0"/>
          <w:w w:val="100"/>
          <w:kern w:val="0"/>
          <w:position w:val="0"/>
          <w:sz w:val="18"/>
          <w:u w:val="none"/>
          <w:effect w:val="none"/>
          <w:bdr w:val="none" w:sz="0" w:space="0" w:color="auto"/>
          <w:shd w:val="clear" w:color="auto" w:fill="auto"/>
          <w:em w:val="none"/>
        </w:rPr>
      </w:lvl>
    </w:lvlOverride>
  </w:num>
  <w:num w:numId="46" w16cid:durableId="57364863">
    <w:abstractNumId w:val="34"/>
  </w:num>
  <w:num w:numId="47" w16cid:durableId="757287190">
    <w:abstractNumId w:val="52"/>
  </w:num>
  <w:num w:numId="48" w16cid:durableId="1103577390">
    <w:abstractNumId w:val="9"/>
  </w:num>
  <w:num w:numId="49" w16cid:durableId="1115248435">
    <w:abstractNumId w:val="48"/>
  </w:num>
  <w:num w:numId="50" w16cid:durableId="441147633">
    <w:abstractNumId w:val="10"/>
  </w:num>
  <w:num w:numId="51" w16cid:durableId="1004436020">
    <w:abstractNumId w:val="24"/>
  </w:num>
  <w:num w:numId="52" w16cid:durableId="1544636487">
    <w:abstractNumId w:val="28"/>
  </w:num>
  <w:num w:numId="53" w16cid:durableId="2127191556">
    <w:abstractNumId w:val="22"/>
  </w:num>
  <w:num w:numId="54" w16cid:durableId="209726344">
    <w:abstractNumId w:val="47"/>
  </w:num>
  <w:num w:numId="55" w16cid:durableId="1893885788">
    <w:abstractNumId w:val="51"/>
  </w:num>
  <w:num w:numId="56" w16cid:durableId="101074981">
    <w:abstractNumId w:val="1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619"/>
  <w:hyphenationZone w:val="425"/>
  <w:doNotHyphenateCaps/>
  <w:evenAndOddHeaders/>
  <w:drawingGridHorizontalSpacing w:val="120"/>
  <w:displayHorizontalDrawingGridEvery w:val="2"/>
  <w:displayVerticalDrawingGridEvery w:val="2"/>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52B"/>
    <w:rsid w:val="000026FE"/>
    <w:rsid w:val="000038B0"/>
    <w:rsid w:val="00004020"/>
    <w:rsid w:val="00004354"/>
    <w:rsid w:val="0001060C"/>
    <w:rsid w:val="00013312"/>
    <w:rsid w:val="00013506"/>
    <w:rsid w:val="0001500F"/>
    <w:rsid w:val="000152BD"/>
    <w:rsid w:val="00021BB6"/>
    <w:rsid w:val="00021D43"/>
    <w:rsid w:val="00023169"/>
    <w:rsid w:val="00025D16"/>
    <w:rsid w:val="000332F4"/>
    <w:rsid w:val="000333D5"/>
    <w:rsid w:val="00034570"/>
    <w:rsid w:val="00034F97"/>
    <w:rsid w:val="00036BE0"/>
    <w:rsid w:val="00037BFF"/>
    <w:rsid w:val="00043C9A"/>
    <w:rsid w:val="0004495C"/>
    <w:rsid w:val="00045563"/>
    <w:rsid w:val="00046879"/>
    <w:rsid w:val="0005294E"/>
    <w:rsid w:val="000547F1"/>
    <w:rsid w:val="00054F98"/>
    <w:rsid w:val="0005526F"/>
    <w:rsid w:val="00055446"/>
    <w:rsid w:val="0005569B"/>
    <w:rsid w:val="00055B45"/>
    <w:rsid w:val="00056564"/>
    <w:rsid w:val="000604C3"/>
    <w:rsid w:val="00060A4D"/>
    <w:rsid w:val="00060C93"/>
    <w:rsid w:val="00060F09"/>
    <w:rsid w:val="00065007"/>
    <w:rsid w:val="00065C54"/>
    <w:rsid w:val="000663E9"/>
    <w:rsid w:val="0007051F"/>
    <w:rsid w:val="00071BC4"/>
    <w:rsid w:val="00072C6E"/>
    <w:rsid w:val="000750D9"/>
    <w:rsid w:val="0007594F"/>
    <w:rsid w:val="00090EB2"/>
    <w:rsid w:val="000941B0"/>
    <w:rsid w:val="00094400"/>
    <w:rsid w:val="00097686"/>
    <w:rsid w:val="00097DB4"/>
    <w:rsid w:val="000A0204"/>
    <w:rsid w:val="000A03F3"/>
    <w:rsid w:val="000A2316"/>
    <w:rsid w:val="000A3770"/>
    <w:rsid w:val="000A3F6E"/>
    <w:rsid w:val="000A427F"/>
    <w:rsid w:val="000A7A5B"/>
    <w:rsid w:val="000B07C8"/>
    <w:rsid w:val="000B12B2"/>
    <w:rsid w:val="000B6E4F"/>
    <w:rsid w:val="000B7882"/>
    <w:rsid w:val="000C3635"/>
    <w:rsid w:val="000C6DA1"/>
    <w:rsid w:val="000C7270"/>
    <w:rsid w:val="000C7D94"/>
    <w:rsid w:val="000D1497"/>
    <w:rsid w:val="000D5CC8"/>
    <w:rsid w:val="000D6EBF"/>
    <w:rsid w:val="000E29C4"/>
    <w:rsid w:val="000E69CE"/>
    <w:rsid w:val="000E6F25"/>
    <w:rsid w:val="000F0D41"/>
    <w:rsid w:val="000F30A2"/>
    <w:rsid w:val="000F3628"/>
    <w:rsid w:val="000F74A4"/>
    <w:rsid w:val="0010238F"/>
    <w:rsid w:val="001023F2"/>
    <w:rsid w:val="00103710"/>
    <w:rsid w:val="00103758"/>
    <w:rsid w:val="00105968"/>
    <w:rsid w:val="00105DDE"/>
    <w:rsid w:val="00106612"/>
    <w:rsid w:val="00106D01"/>
    <w:rsid w:val="001071F8"/>
    <w:rsid w:val="00110329"/>
    <w:rsid w:val="00110BA2"/>
    <w:rsid w:val="001128E8"/>
    <w:rsid w:val="001132CC"/>
    <w:rsid w:val="0012034E"/>
    <w:rsid w:val="0012247C"/>
    <w:rsid w:val="00122EB8"/>
    <w:rsid w:val="0012449B"/>
    <w:rsid w:val="001308E5"/>
    <w:rsid w:val="00130CEB"/>
    <w:rsid w:val="00131D6D"/>
    <w:rsid w:val="00132746"/>
    <w:rsid w:val="00134F47"/>
    <w:rsid w:val="00136FB6"/>
    <w:rsid w:val="00137D36"/>
    <w:rsid w:val="001432A1"/>
    <w:rsid w:val="001432E9"/>
    <w:rsid w:val="0014427D"/>
    <w:rsid w:val="00144CBD"/>
    <w:rsid w:val="00144DB8"/>
    <w:rsid w:val="00145E36"/>
    <w:rsid w:val="00146304"/>
    <w:rsid w:val="001465C0"/>
    <w:rsid w:val="0014784B"/>
    <w:rsid w:val="00147E8D"/>
    <w:rsid w:val="001531B7"/>
    <w:rsid w:val="00161628"/>
    <w:rsid w:val="00163E09"/>
    <w:rsid w:val="0016601C"/>
    <w:rsid w:val="001705DF"/>
    <w:rsid w:val="00172021"/>
    <w:rsid w:val="0017276F"/>
    <w:rsid w:val="0017396A"/>
    <w:rsid w:val="00180215"/>
    <w:rsid w:val="00182DF8"/>
    <w:rsid w:val="00183142"/>
    <w:rsid w:val="0018330B"/>
    <w:rsid w:val="001833EC"/>
    <w:rsid w:val="00185AC0"/>
    <w:rsid w:val="00186B15"/>
    <w:rsid w:val="00186B79"/>
    <w:rsid w:val="001876DB"/>
    <w:rsid w:val="0019306B"/>
    <w:rsid w:val="00194502"/>
    <w:rsid w:val="001A6B36"/>
    <w:rsid w:val="001B2B0B"/>
    <w:rsid w:val="001B395F"/>
    <w:rsid w:val="001B3CBB"/>
    <w:rsid w:val="001C142F"/>
    <w:rsid w:val="001C24A0"/>
    <w:rsid w:val="001C7657"/>
    <w:rsid w:val="001C7DBF"/>
    <w:rsid w:val="001D0142"/>
    <w:rsid w:val="001D25B0"/>
    <w:rsid w:val="001D2B0B"/>
    <w:rsid w:val="001D31D9"/>
    <w:rsid w:val="001D7C2C"/>
    <w:rsid w:val="001E1699"/>
    <w:rsid w:val="001E29EC"/>
    <w:rsid w:val="001F02F6"/>
    <w:rsid w:val="001F3109"/>
    <w:rsid w:val="001F523E"/>
    <w:rsid w:val="001F5A7E"/>
    <w:rsid w:val="00200339"/>
    <w:rsid w:val="00203FF4"/>
    <w:rsid w:val="00207133"/>
    <w:rsid w:val="002147C0"/>
    <w:rsid w:val="00215576"/>
    <w:rsid w:val="00221AE2"/>
    <w:rsid w:val="00223E0F"/>
    <w:rsid w:val="0022628C"/>
    <w:rsid w:val="0022641F"/>
    <w:rsid w:val="00231548"/>
    <w:rsid w:val="002316AF"/>
    <w:rsid w:val="002344CA"/>
    <w:rsid w:val="00240FEF"/>
    <w:rsid w:val="002425C0"/>
    <w:rsid w:val="00242F72"/>
    <w:rsid w:val="00246601"/>
    <w:rsid w:val="002473C0"/>
    <w:rsid w:val="002473EE"/>
    <w:rsid w:val="002517A2"/>
    <w:rsid w:val="00252647"/>
    <w:rsid w:val="00253971"/>
    <w:rsid w:val="002542E0"/>
    <w:rsid w:val="00254B10"/>
    <w:rsid w:val="002562DA"/>
    <w:rsid w:val="00257525"/>
    <w:rsid w:val="00257DC5"/>
    <w:rsid w:val="00261A3C"/>
    <w:rsid w:val="00264C1E"/>
    <w:rsid w:val="0026655C"/>
    <w:rsid w:val="002701C4"/>
    <w:rsid w:val="002749CD"/>
    <w:rsid w:val="00274B2E"/>
    <w:rsid w:val="002751A0"/>
    <w:rsid w:val="0028012A"/>
    <w:rsid w:val="00282089"/>
    <w:rsid w:val="00287593"/>
    <w:rsid w:val="002878E7"/>
    <w:rsid w:val="00290910"/>
    <w:rsid w:val="00290A5A"/>
    <w:rsid w:val="00291F6E"/>
    <w:rsid w:val="00291FCA"/>
    <w:rsid w:val="00292B21"/>
    <w:rsid w:val="00296483"/>
    <w:rsid w:val="002A34F3"/>
    <w:rsid w:val="002A4171"/>
    <w:rsid w:val="002A417E"/>
    <w:rsid w:val="002A4E2F"/>
    <w:rsid w:val="002B065C"/>
    <w:rsid w:val="002B1F8F"/>
    <w:rsid w:val="002B1FAD"/>
    <w:rsid w:val="002B3D76"/>
    <w:rsid w:val="002B4E16"/>
    <w:rsid w:val="002B6359"/>
    <w:rsid w:val="002B6C20"/>
    <w:rsid w:val="002B7A13"/>
    <w:rsid w:val="002C0650"/>
    <w:rsid w:val="002C11FE"/>
    <w:rsid w:val="002C23B0"/>
    <w:rsid w:val="002C3622"/>
    <w:rsid w:val="002C51A7"/>
    <w:rsid w:val="002C5981"/>
    <w:rsid w:val="002C634A"/>
    <w:rsid w:val="002C69EA"/>
    <w:rsid w:val="002D2E07"/>
    <w:rsid w:val="002D31B9"/>
    <w:rsid w:val="002D34E5"/>
    <w:rsid w:val="002E01A2"/>
    <w:rsid w:val="002E02F9"/>
    <w:rsid w:val="002E1B4F"/>
    <w:rsid w:val="002E1DE6"/>
    <w:rsid w:val="002E5892"/>
    <w:rsid w:val="002F19E2"/>
    <w:rsid w:val="002F31B6"/>
    <w:rsid w:val="00300785"/>
    <w:rsid w:val="0030097B"/>
    <w:rsid w:val="00301E06"/>
    <w:rsid w:val="0030213C"/>
    <w:rsid w:val="0030366B"/>
    <w:rsid w:val="00303A03"/>
    <w:rsid w:val="00303EF4"/>
    <w:rsid w:val="00304EAD"/>
    <w:rsid w:val="003076BB"/>
    <w:rsid w:val="0032107D"/>
    <w:rsid w:val="003261C2"/>
    <w:rsid w:val="00332D36"/>
    <w:rsid w:val="0033680F"/>
    <w:rsid w:val="00336B68"/>
    <w:rsid w:val="00336FF1"/>
    <w:rsid w:val="00337C18"/>
    <w:rsid w:val="0034108C"/>
    <w:rsid w:val="00347BB5"/>
    <w:rsid w:val="003519F4"/>
    <w:rsid w:val="00351B50"/>
    <w:rsid w:val="00351BE2"/>
    <w:rsid w:val="00357081"/>
    <w:rsid w:val="00357354"/>
    <w:rsid w:val="00360742"/>
    <w:rsid w:val="00360897"/>
    <w:rsid w:val="00360BA5"/>
    <w:rsid w:val="00361B4F"/>
    <w:rsid w:val="00361B93"/>
    <w:rsid w:val="00362978"/>
    <w:rsid w:val="00364121"/>
    <w:rsid w:val="00365144"/>
    <w:rsid w:val="003701A8"/>
    <w:rsid w:val="00370DFF"/>
    <w:rsid w:val="00371039"/>
    <w:rsid w:val="00373719"/>
    <w:rsid w:val="003742C9"/>
    <w:rsid w:val="003753E4"/>
    <w:rsid w:val="0037556E"/>
    <w:rsid w:val="003864B6"/>
    <w:rsid w:val="003922CC"/>
    <w:rsid w:val="00393729"/>
    <w:rsid w:val="003964A3"/>
    <w:rsid w:val="00396B93"/>
    <w:rsid w:val="003A021A"/>
    <w:rsid w:val="003A056D"/>
    <w:rsid w:val="003A4041"/>
    <w:rsid w:val="003A47CD"/>
    <w:rsid w:val="003A5082"/>
    <w:rsid w:val="003A6CD9"/>
    <w:rsid w:val="003B3704"/>
    <w:rsid w:val="003B3973"/>
    <w:rsid w:val="003C06B6"/>
    <w:rsid w:val="003C28AD"/>
    <w:rsid w:val="003C50DE"/>
    <w:rsid w:val="003C55BB"/>
    <w:rsid w:val="003C6C92"/>
    <w:rsid w:val="003C79FE"/>
    <w:rsid w:val="003D141B"/>
    <w:rsid w:val="003D30F4"/>
    <w:rsid w:val="003D3C68"/>
    <w:rsid w:val="003E2590"/>
    <w:rsid w:val="003F10A7"/>
    <w:rsid w:val="003F1AF8"/>
    <w:rsid w:val="003F20E0"/>
    <w:rsid w:val="003F47EC"/>
    <w:rsid w:val="003F57B6"/>
    <w:rsid w:val="003F5EA5"/>
    <w:rsid w:val="00401AB1"/>
    <w:rsid w:val="004028B1"/>
    <w:rsid w:val="00403BF7"/>
    <w:rsid w:val="00404B26"/>
    <w:rsid w:val="00411DA2"/>
    <w:rsid w:val="00412933"/>
    <w:rsid w:val="004170F7"/>
    <w:rsid w:val="00424BEC"/>
    <w:rsid w:val="00424C16"/>
    <w:rsid w:val="00425E0A"/>
    <w:rsid w:val="004276A2"/>
    <w:rsid w:val="004302A4"/>
    <w:rsid w:val="004322A6"/>
    <w:rsid w:val="00433269"/>
    <w:rsid w:val="0043427C"/>
    <w:rsid w:val="00434791"/>
    <w:rsid w:val="00435623"/>
    <w:rsid w:val="0044025A"/>
    <w:rsid w:val="004440B2"/>
    <w:rsid w:val="0044635B"/>
    <w:rsid w:val="00446A75"/>
    <w:rsid w:val="00447904"/>
    <w:rsid w:val="00452B1F"/>
    <w:rsid w:val="00456768"/>
    <w:rsid w:val="00460DF4"/>
    <w:rsid w:val="00462F86"/>
    <w:rsid w:val="004679B4"/>
    <w:rsid w:val="00475B33"/>
    <w:rsid w:val="00475E57"/>
    <w:rsid w:val="004767D7"/>
    <w:rsid w:val="00476A1D"/>
    <w:rsid w:val="00476E4D"/>
    <w:rsid w:val="00477437"/>
    <w:rsid w:val="00484AB7"/>
    <w:rsid w:val="00487AD2"/>
    <w:rsid w:val="00493D23"/>
    <w:rsid w:val="0049527A"/>
    <w:rsid w:val="004A037B"/>
    <w:rsid w:val="004A1964"/>
    <w:rsid w:val="004A20C4"/>
    <w:rsid w:val="004B12B2"/>
    <w:rsid w:val="004B175E"/>
    <w:rsid w:val="004B1BC8"/>
    <w:rsid w:val="004B33CD"/>
    <w:rsid w:val="004B3737"/>
    <w:rsid w:val="004B49EC"/>
    <w:rsid w:val="004B6BA9"/>
    <w:rsid w:val="004B75DB"/>
    <w:rsid w:val="004C0D78"/>
    <w:rsid w:val="004C3930"/>
    <w:rsid w:val="004C71D3"/>
    <w:rsid w:val="004D3F3B"/>
    <w:rsid w:val="004D64B1"/>
    <w:rsid w:val="004D65D9"/>
    <w:rsid w:val="004E11D2"/>
    <w:rsid w:val="004E145F"/>
    <w:rsid w:val="004E249B"/>
    <w:rsid w:val="004E3659"/>
    <w:rsid w:val="004E6726"/>
    <w:rsid w:val="004F0446"/>
    <w:rsid w:val="004F6B12"/>
    <w:rsid w:val="0050064D"/>
    <w:rsid w:val="00501A2D"/>
    <w:rsid w:val="0050235F"/>
    <w:rsid w:val="005031A2"/>
    <w:rsid w:val="005031DD"/>
    <w:rsid w:val="005038C1"/>
    <w:rsid w:val="0050542F"/>
    <w:rsid w:val="0051080C"/>
    <w:rsid w:val="00510DCC"/>
    <w:rsid w:val="00511962"/>
    <w:rsid w:val="00511D9E"/>
    <w:rsid w:val="00513A4C"/>
    <w:rsid w:val="00514EEB"/>
    <w:rsid w:val="005214B9"/>
    <w:rsid w:val="00521EF8"/>
    <w:rsid w:val="00521F43"/>
    <w:rsid w:val="0052424F"/>
    <w:rsid w:val="005305F8"/>
    <w:rsid w:val="005320CE"/>
    <w:rsid w:val="0053226C"/>
    <w:rsid w:val="00532D16"/>
    <w:rsid w:val="005347B8"/>
    <w:rsid w:val="0053618F"/>
    <w:rsid w:val="0053631A"/>
    <w:rsid w:val="0053649D"/>
    <w:rsid w:val="005372EF"/>
    <w:rsid w:val="00540876"/>
    <w:rsid w:val="005421D2"/>
    <w:rsid w:val="0054357A"/>
    <w:rsid w:val="00545735"/>
    <w:rsid w:val="0054609E"/>
    <w:rsid w:val="00547154"/>
    <w:rsid w:val="00547DD1"/>
    <w:rsid w:val="00554CE9"/>
    <w:rsid w:val="00554CF4"/>
    <w:rsid w:val="00555C0F"/>
    <w:rsid w:val="00556769"/>
    <w:rsid w:val="00556AA7"/>
    <w:rsid w:val="00556AAE"/>
    <w:rsid w:val="005600F1"/>
    <w:rsid w:val="00562331"/>
    <w:rsid w:val="005629C0"/>
    <w:rsid w:val="00564BE0"/>
    <w:rsid w:val="00565AAD"/>
    <w:rsid w:val="00566CD8"/>
    <w:rsid w:val="00567141"/>
    <w:rsid w:val="00567535"/>
    <w:rsid w:val="005676B2"/>
    <w:rsid w:val="00570FCB"/>
    <w:rsid w:val="00572375"/>
    <w:rsid w:val="0057410B"/>
    <w:rsid w:val="00574146"/>
    <w:rsid w:val="00575919"/>
    <w:rsid w:val="00582549"/>
    <w:rsid w:val="00583782"/>
    <w:rsid w:val="00584E7B"/>
    <w:rsid w:val="005851E9"/>
    <w:rsid w:val="00590A7B"/>
    <w:rsid w:val="00590E51"/>
    <w:rsid w:val="00592041"/>
    <w:rsid w:val="00593E9A"/>
    <w:rsid w:val="00594BD3"/>
    <w:rsid w:val="005975CC"/>
    <w:rsid w:val="005977ED"/>
    <w:rsid w:val="005A07C8"/>
    <w:rsid w:val="005A1315"/>
    <w:rsid w:val="005A1DB6"/>
    <w:rsid w:val="005A1E27"/>
    <w:rsid w:val="005A1FF9"/>
    <w:rsid w:val="005A448C"/>
    <w:rsid w:val="005A6805"/>
    <w:rsid w:val="005B09F5"/>
    <w:rsid w:val="005B0D77"/>
    <w:rsid w:val="005B79C7"/>
    <w:rsid w:val="005C1C7A"/>
    <w:rsid w:val="005C2070"/>
    <w:rsid w:val="005C3B58"/>
    <w:rsid w:val="005C3C51"/>
    <w:rsid w:val="005C3F35"/>
    <w:rsid w:val="005C40D0"/>
    <w:rsid w:val="005D00B7"/>
    <w:rsid w:val="005D0E4E"/>
    <w:rsid w:val="005D28E7"/>
    <w:rsid w:val="005D484E"/>
    <w:rsid w:val="005D6D3F"/>
    <w:rsid w:val="005D7B9B"/>
    <w:rsid w:val="005E09E3"/>
    <w:rsid w:val="005E14F9"/>
    <w:rsid w:val="005E29A9"/>
    <w:rsid w:val="005E310C"/>
    <w:rsid w:val="005E3F33"/>
    <w:rsid w:val="005E4DD7"/>
    <w:rsid w:val="005E5BB2"/>
    <w:rsid w:val="005E783C"/>
    <w:rsid w:val="005F32FE"/>
    <w:rsid w:val="005F3A27"/>
    <w:rsid w:val="005F4150"/>
    <w:rsid w:val="005F4808"/>
    <w:rsid w:val="005F60A0"/>
    <w:rsid w:val="005F7DF2"/>
    <w:rsid w:val="0060216D"/>
    <w:rsid w:val="00606939"/>
    <w:rsid w:val="00611EC4"/>
    <w:rsid w:val="00612390"/>
    <w:rsid w:val="00613F21"/>
    <w:rsid w:val="006148C1"/>
    <w:rsid w:val="00615088"/>
    <w:rsid w:val="006156DC"/>
    <w:rsid w:val="00615F69"/>
    <w:rsid w:val="006167E5"/>
    <w:rsid w:val="00616E1D"/>
    <w:rsid w:val="00623B0A"/>
    <w:rsid w:val="00625564"/>
    <w:rsid w:val="006261FC"/>
    <w:rsid w:val="00634554"/>
    <w:rsid w:val="00634CFE"/>
    <w:rsid w:val="00637E57"/>
    <w:rsid w:val="006402CA"/>
    <w:rsid w:val="00641389"/>
    <w:rsid w:val="00642BFA"/>
    <w:rsid w:val="00643B74"/>
    <w:rsid w:val="00643D75"/>
    <w:rsid w:val="006462AA"/>
    <w:rsid w:val="006509CF"/>
    <w:rsid w:val="00650EAD"/>
    <w:rsid w:val="0065293C"/>
    <w:rsid w:val="00654E50"/>
    <w:rsid w:val="00655CDA"/>
    <w:rsid w:val="00656FC4"/>
    <w:rsid w:val="00657195"/>
    <w:rsid w:val="00661735"/>
    <w:rsid w:val="006622D1"/>
    <w:rsid w:val="00665B5A"/>
    <w:rsid w:val="00667114"/>
    <w:rsid w:val="00667D09"/>
    <w:rsid w:val="0067066E"/>
    <w:rsid w:val="0067466E"/>
    <w:rsid w:val="00675706"/>
    <w:rsid w:val="00676E92"/>
    <w:rsid w:val="0068052A"/>
    <w:rsid w:val="00682F31"/>
    <w:rsid w:val="00683506"/>
    <w:rsid w:val="00683FDD"/>
    <w:rsid w:val="0068656D"/>
    <w:rsid w:val="00691E7F"/>
    <w:rsid w:val="006A1CD9"/>
    <w:rsid w:val="006A2177"/>
    <w:rsid w:val="006A2758"/>
    <w:rsid w:val="006A2E8E"/>
    <w:rsid w:val="006A59AB"/>
    <w:rsid w:val="006A74BD"/>
    <w:rsid w:val="006B634F"/>
    <w:rsid w:val="006C1544"/>
    <w:rsid w:val="006C233E"/>
    <w:rsid w:val="006C32B1"/>
    <w:rsid w:val="006C43B5"/>
    <w:rsid w:val="006C60AF"/>
    <w:rsid w:val="006D7771"/>
    <w:rsid w:val="006D7EB7"/>
    <w:rsid w:val="006E0230"/>
    <w:rsid w:val="006E091A"/>
    <w:rsid w:val="006E0B16"/>
    <w:rsid w:val="006E2A53"/>
    <w:rsid w:val="006E2CFF"/>
    <w:rsid w:val="006E6B92"/>
    <w:rsid w:val="006E7F92"/>
    <w:rsid w:val="006F3B5C"/>
    <w:rsid w:val="006F4197"/>
    <w:rsid w:val="006F5BAA"/>
    <w:rsid w:val="006F630C"/>
    <w:rsid w:val="006F7342"/>
    <w:rsid w:val="006F7BED"/>
    <w:rsid w:val="007010C8"/>
    <w:rsid w:val="00705850"/>
    <w:rsid w:val="00705C3D"/>
    <w:rsid w:val="00710D6C"/>
    <w:rsid w:val="007115B4"/>
    <w:rsid w:val="00712257"/>
    <w:rsid w:val="00713924"/>
    <w:rsid w:val="00720C65"/>
    <w:rsid w:val="0072112E"/>
    <w:rsid w:val="007229B4"/>
    <w:rsid w:val="00722B55"/>
    <w:rsid w:val="00723955"/>
    <w:rsid w:val="00724BB7"/>
    <w:rsid w:val="00725B2C"/>
    <w:rsid w:val="0072780D"/>
    <w:rsid w:val="00731DA0"/>
    <w:rsid w:val="00732816"/>
    <w:rsid w:val="007339AF"/>
    <w:rsid w:val="00734AC0"/>
    <w:rsid w:val="007359CC"/>
    <w:rsid w:val="00737202"/>
    <w:rsid w:val="0073787B"/>
    <w:rsid w:val="007411F1"/>
    <w:rsid w:val="00742194"/>
    <w:rsid w:val="0074693C"/>
    <w:rsid w:val="00751A72"/>
    <w:rsid w:val="00753BF3"/>
    <w:rsid w:val="0075519A"/>
    <w:rsid w:val="00755A19"/>
    <w:rsid w:val="00755DCD"/>
    <w:rsid w:val="007604AF"/>
    <w:rsid w:val="00760F35"/>
    <w:rsid w:val="00761AC5"/>
    <w:rsid w:val="00761DF2"/>
    <w:rsid w:val="00763B8A"/>
    <w:rsid w:val="007666B2"/>
    <w:rsid w:val="00773E1F"/>
    <w:rsid w:val="007753E8"/>
    <w:rsid w:val="00776341"/>
    <w:rsid w:val="007811BD"/>
    <w:rsid w:val="007811D5"/>
    <w:rsid w:val="007833BF"/>
    <w:rsid w:val="007859C8"/>
    <w:rsid w:val="0078783E"/>
    <w:rsid w:val="00790955"/>
    <w:rsid w:val="0079206D"/>
    <w:rsid w:val="00793168"/>
    <w:rsid w:val="007A0FBC"/>
    <w:rsid w:val="007A1259"/>
    <w:rsid w:val="007A4C49"/>
    <w:rsid w:val="007A6DED"/>
    <w:rsid w:val="007B3D41"/>
    <w:rsid w:val="007B45BC"/>
    <w:rsid w:val="007B5B59"/>
    <w:rsid w:val="007B658E"/>
    <w:rsid w:val="007C1035"/>
    <w:rsid w:val="007C4B2D"/>
    <w:rsid w:val="007C4DB4"/>
    <w:rsid w:val="007C651A"/>
    <w:rsid w:val="007D0D64"/>
    <w:rsid w:val="007D0DB5"/>
    <w:rsid w:val="007D0FB0"/>
    <w:rsid w:val="007D2B9C"/>
    <w:rsid w:val="007D366E"/>
    <w:rsid w:val="007D6307"/>
    <w:rsid w:val="007D6889"/>
    <w:rsid w:val="007D6F9A"/>
    <w:rsid w:val="007E0EF4"/>
    <w:rsid w:val="007E1B2A"/>
    <w:rsid w:val="007F17C7"/>
    <w:rsid w:val="007F2806"/>
    <w:rsid w:val="007F3116"/>
    <w:rsid w:val="007F39F5"/>
    <w:rsid w:val="007F63BA"/>
    <w:rsid w:val="0080017F"/>
    <w:rsid w:val="00800199"/>
    <w:rsid w:val="00800A68"/>
    <w:rsid w:val="00804255"/>
    <w:rsid w:val="00807489"/>
    <w:rsid w:val="00812DAA"/>
    <w:rsid w:val="0081453A"/>
    <w:rsid w:val="008156AA"/>
    <w:rsid w:val="0081794D"/>
    <w:rsid w:val="00817A31"/>
    <w:rsid w:val="00820247"/>
    <w:rsid w:val="00820256"/>
    <w:rsid w:val="00820BAC"/>
    <w:rsid w:val="00820D65"/>
    <w:rsid w:val="00821F82"/>
    <w:rsid w:val="00822805"/>
    <w:rsid w:val="008232CE"/>
    <w:rsid w:val="008241B7"/>
    <w:rsid w:val="00826350"/>
    <w:rsid w:val="008332FB"/>
    <w:rsid w:val="008365DD"/>
    <w:rsid w:val="008413C4"/>
    <w:rsid w:val="00843DD3"/>
    <w:rsid w:val="00846036"/>
    <w:rsid w:val="00847B04"/>
    <w:rsid w:val="00850245"/>
    <w:rsid w:val="0085204F"/>
    <w:rsid w:val="008531C1"/>
    <w:rsid w:val="00854983"/>
    <w:rsid w:val="0085666C"/>
    <w:rsid w:val="00856FE8"/>
    <w:rsid w:val="00861631"/>
    <w:rsid w:val="00867BD3"/>
    <w:rsid w:val="0087194D"/>
    <w:rsid w:val="00873D39"/>
    <w:rsid w:val="008746F3"/>
    <w:rsid w:val="00875B60"/>
    <w:rsid w:val="0088183D"/>
    <w:rsid w:val="00881A63"/>
    <w:rsid w:val="00883AAB"/>
    <w:rsid w:val="0088550E"/>
    <w:rsid w:val="0089025F"/>
    <w:rsid w:val="00890C90"/>
    <w:rsid w:val="0089103D"/>
    <w:rsid w:val="00891FA2"/>
    <w:rsid w:val="0089629F"/>
    <w:rsid w:val="008971B0"/>
    <w:rsid w:val="008A1D63"/>
    <w:rsid w:val="008A29B9"/>
    <w:rsid w:val="008A2C46"/>
    <w:rsid w:val="008A2DEC"/>
    <w:rsid w:val="008A2FF1"/>
    <w:rsid w:val="008A3138"/>
    <w:rsid w:val="008A3277"/>
    <w:rsid w:val="008B1C2E"/>
    <w:rsid w:val="008B229C"/>
    <w:rsid w:val="008B2F70"/>
    <w:rsid w:val="008B49FD"/>
    <w:rsid w:val="008B4E2E"/>
    <w:rsid w:val="008C0AE6"/>
    <w:rsid w:val="008C21D4"/>
    <w:rsid w:val="008C42E6"/>
    <w:rsid w:val="008C440E"/>
    <w:rsid w:val="008C5F5F"/>
    <w:rsid w:val="008C66CD"/>
    <w:rsid w:val="008C7AAE"/>
    <w:rsid w:val="008D218C"/>
    <w:rsid w:val="008D5EDE"/>
    <w:rsid w:val="008D6ECA"/>
    <w:rsid w:val="008D74F9"/>
    <w:rsid w:val="008E1D7B"/>
    <w:rsid w:val="008E3BA5"/>
    <w:rsid w:val="008E7434"/>
    <w:rsid w:val="008E77EB"/>
    <w:rsid w:val="008E7C2D"/>
    <w:rsid w:val="008F1698"/>
    <w:rsid w:val="008F351F"/>
    <w:rsid w:val="008F389A"/>
    <w:rsid w:val="008F5473"/>
    <w:rsid w:val="008F592B"/>
    <w:rsid w:val="008F5FB6"/>
    <w:rsid w:val="008F67A5"/>
    <w:rsid w:val="008F6949"/>
    <w:rsid w:val="008F7009"/>
    <w:rsid w:val="008F7BDC"/>
    <w:rsid w:val="00902D45"/>
    <w:rsid w:val="0090458E"/>
    <w:rsid w:val="00905756"/>
    <w:rsid w:val="009066BE"/>
    <w:rsid w:val="009066FE"/>
    <w:rsid w:val="00906A29"/>
    <w:rsid w:val="00907D7E"/>
    <w:rsid w:val="00907F1D"/>
    <w:rsid w:val="00907F56"/>
    <w:rsid w:val="00912E37"/>
    <w:rsid w:val="00913288"/>
    <w:rsid w:val="00914299"/>
    <w:rsid w:val="00916A0A"/>
    <w:rsid w:val="00916EB9"/>
    <w:rsid w:val="00920C55"/>
    <w:rsid w:val="00925B07"/>
    <w:rsid w:val="00932FFD"/>
    <w:rsid w:val="0094154A"/>
    <w:rsid w:val="00941B2A"/>
    <w:rsid w:val="00941E5E"/>
    <w:rsid w:val="009436D3"/>
    <w:rsid w:val="00944BF7"/>
    <w:rsid w:val="00944E0A"/>
    <w:rsid w:val="009464A9"/>
    <w:rsid w:val="0094720B"/>
    <w:rsid w:val="00947A88"/>
    <w:rsid w:val="009503CA"/>
    <w:rsid w:val="00950A5F"/>
    <w:rsid w:val="00952FCF"/>
    <w:rsid w:val="009548F7"/>
    <w:rsid w:val="00962D6B"/>
    <w:rsid w:val="00965136"/>
    <w:rsid w:val="00965CC9"/>
    <w:rsid w:val="0097051A"/>
    <w:rsid w:val="00971CAB"/>
    <w:rsid w:val="009778FD"/>
    <w:rsid w:val="00984B92"/>
    <w:rsid w:val="00986740"/>
    <w:rsid w:val="00990925"/>
    <w:rsid w:val="009938F5"/>
    <w:rsid w:val="00996E43"/>
    <w:rsid w:val="009A034E"/>
    <w:rsid w:val="009A0B40"/>
    <w:rsid w:val="009A1E1E"/>
    <w:rsid w:val="009A4CDD"/>
    <w:rsid w:val="009A64C8"/>
    <w:rsid w:val="009B1E7A"/>
    <w:rsid w:val="009B229E"/>
    <w:rsid w:val="009B3AB2"/>
    <w:rsid w:val="009B4888"/>
    <w:rsid w:val="009B63F8"/>
    <w:rsid w:val="009B6C86"/>
    <w:rsid w:val="009C182C"/>
    <w:rsid w:val="009C1A36"/>
    <w:rsid w:val="009C2631"/>
    <w:rsid w:val="009C2BD4"/>
    <w:rsid w:val="009C2DC9"/>
    <w:rsid w:val="009D3098"/>
    <w:rsid w:val="009D38EC"/>
    <w:rsid w:val="009D4777"/>
    <w:rsid w:val="009D51F7"/>
    <w:rsid w:val="009D78A9"/>
    <w:rsid w:val="009E4337"/>
    <w:rsid w:val="009F0260"/>
    <w:rsid w:val="009F233B"/>
    <w:rsid w:val="009F2C1B"/>
    <w:rsid w:val="009F3065"/>
    <w:rsid w:val="009F631B"/>
    <w:rsid w:val="00A01450"/>
    <w:rsid w:val="00A02810"/>
    <w:rsid w:val="00A02AC4"/>
    <w:rsid w:val="00A02AD0"/>
    <w:rsid w:val="00A0694B"/>
    <w:rsid w:val="00A106BB"/>
    <w:rsid w:val="00A12A07"/>
    <w:rsid w:val="00A14F2F"/>
    <w:rsid w:val="00A15177"/>
    <w:rsid w:val="00A20D50"/>
    <w:rsid w:val="00A2213F"/>
    <w:rsid w:val="00A22E73"/>
    <w:rsid w:val="00A23080"/>
    <w:rsid w:val="00A232E2"/>
    <w:rsid w:val="00A23519"/>
    <w:rsid w:val="00A23B54"/>
    <w:rsid w:val="00A263B7"/>
    <w:rsid w:val="00A26B0F"/>
    <w:rsid w:val="00A27561"/>
    <w:rsid w:val="00A310B6"/>
    <w:rsid w:val="00A32A41"/>
    <w:rsid w:val="00A32F77"/>
    <w:rsid w:val="00A34DE6"/>
    <w:rsid w:val="00A3554A"/>
    <w:rsid w:val="00A360DC"/>
    <w:rsid w:val="00A3796D"/>
    <w:rsid w:val="00A37C9B"/>
    <w:rsid w:val="00A42EF4"/>
    <w:rsid w:val="00A44582"/>
    <w:rsid w:val="00A47B3C"/>
    <w:rsid w:val="00A509C3"/>
    <w:rsid w:val="00A51E11"/>
    <w:rsid w:val="00A53C40"/>
    <w:rsid w:val="00A62266"/>
    <w:rsid w:val="00A627E2"/>
    <w:rsid w:val="00A644C3"/>
    <w:rsid w:val="00A654A8"/>
    <w:rsid w:val="00A65890"/>
    <w:rsid w:val="00A6713D"/>
    <w:rsid w:val="00A67F77"/>
    <w:rsid w:val="00A70D2A"/>
    <w:rsid w:val="00A7574F"/>
    <w:rsid w:val="00A76092"/>
    <w:rsid w:val="00A76D49"/>
    <w:rsid w:val="00A778A5"/>
    <w:rsid w:val="00A77BD9"/>
    <w:rsid w:val="00A87501"/>
    <w:rsid w:val="00A877D8"/>
    <w:rsid w:val="00AA0791"/>
    <w:rsid w:val="00AA184A"/>
    <w:rsid w:val="00AA1B69"/>
    <w:rsid w:val="00AA35EA"/>
    <w:rsid w:val="00AA3C41"/>
    <w:rsid w:val="00AA7CAB"/>
    <w:rsid w:val="00AB007D"/>
    <w:rsid w:val="00AB237A"/>
    <w:rsid w:val="00AB3C4F"/>
    <w:rsid w:val="00AB4B49"/>
    <w:rsid w:val="00AB59A2"/>
    <w:rsid w:val="00AC039E"/>
    <w:rsid w:val="00AC0D22"/>
    <w:rsid w:val="00AC0DC0"/>
    <w:rsid w:val="00AC1F5A"/>
    <w:rsid w:val="00AC2043"/>
    <w:rsid w:val="00AC3B60"/>
    <w:rsid w:val="00AC4915"/>
    <w:rsid w:val="00AC53D2"/>
    <w:rsid w:val="00AC698B"/>
    <w:rsid w:val="00AC6B8E"/>
    <w:rsid w:val="00AC7E48"/>
    <w:rsid w:val="00AD2970"/>
    <w:rsid w:val="00AD62BA"/>
    <w:rsid w:val="00AE0F63"/>
    <w:rsid w:val="00AE12DF"/>
    <w:rsid w:val="00AE52A7"/>
    <w:rsid w:val="00AE74AF"/>
    <w:rsid w:val="00AF2B92"/>
    <w:rsid w:val="00AF594A"/>
    <w:rsid w:val="00AF657E"/>
    <w:rsid w:val="00AF7C3D"/>
    <w:rsid w:val="00B00C79"/>
    <w:rsid w:val="00B04464"/>
    <w:rsid w:val="00B05817"/>
    <w:rsid w:val="00B061EE"/>
    <w:rsid w:val="00B06687"/>
    <w:rsid w:val="00B06F5E"/>
    <w:rsid w:val="00B103DC"/>
    <w:rsid w:val="00B13829"/>
    <w:rsid w:val="00B15E9A"/>
    <w:rsid w:val="00B15FEA"/>
    <w:rsid w:val="00B22554"/>
    <w:rsid w:val="00B257B6"/>
    <w:rsid w:val="00B268B8"/>
    <w:rsid w:val="00B40633"/>
    <w:rsid w:val="00B44F3B"/>
    <w:rsid w:val="00B506B7"/>
    <w:rsid w:val="00B5302D"/>
    <w:rsid w:val="00B541D3"/>
    <w:rsid w:val="00B554D6"/>
    <w:rsid w:val="00B568D2"/>
    <w:rsid w:val="00B57AAF"/>
    <w:rsid w:val="00B64894"/>
    <w:rsid w:val="00B66F32"/>
    <w:rsid w:val="00B679ED"/>
    <w:rsid w:val="00B7621C"/>
    <w:rsid w:val="00B76C8C"/>
    <w:rsid w:val="00B77457"/>
    <w:rsid w:val="00B824DD"/>
    <w:rsid w:val="00B82FA4"/>
    <w:rsid w:val="00B833C5"/>
    <w:rsid w:val="00B83B4A"/>
    <w:rsid w:val="00B845B7"/>
    <w:rsid w:val="00B94A85"/>
    <w:rsid w:val="00BA206B"/>
    <w:rsid w:val="00BA2348"/>
    <w:rsid w:val="00BA550E"/>
    <w:rsid w:val="00BB0E8A"/>
    <w:rsid w:val="00BB1261"/>
    <w:rsid w:val="00BB3872"/>
    <w:rsid w:val="00BC014F"/>
    <w:rsid w:val="00BC1326"/>
    <w:rsid w:val="00BC1F05"/>
    <w:rsid w:val="00BC32EF"/>
    <w:rsid w:val="00BC3758"/>
    <w:rsid w:val="00BD10B1"/>
    <w:rsid w:val="00BD44A4"/>
    <w:rsid w:val="00BD6217"/>
    <w:rsid w:val="00BE1A06"/>
    <w:rsid w:val="00BE2FAD"/>
    <w:rsid w:val="00BE3309"/>
    <w:rsid w:val="00BE52EC"/>
    <w:rsid w:val="00BE565C"/>
    <w:rsid w:val="00BF1AC1"/>
    <w:rsid w:val="00BF341F"/>
    <w:rsid w:val="00C01469"/>
    <w:rsid w:val="00C027D2"/>
    <w:rsid w:val="00C0477C"/>
    <w:rsid w:val="00C07B7D"/>
    <w:rsid w:val="00C12158"/>
    <w:rsid w:val="00C12778"/>
    <w:rsid w:val="00C1316F"/>
    <w:rsid w:val="00C13F96"/>
    <w:rsid w:val="00C152A7"/>
    <w:rsid w:val="00C154C0"/>
    <w:rsid w:val="00C1772E"/>
    <w:rsid w:val="00C178AA"/>
    <w:rsid w:val="00C17A7A"/>
    <w:rsid w:val="00C23001"/>
    <w:rsid w:val="00C2375F"/>
    <w:rsid w:val="00C24A96"/>
    <w:rsid w:val="00C255B8"/>
    <w:rsid w:val="00C31E9B"/>
    <w:rsid w:val="00C34532"/>
    <w:rsid w:val="00C34901"/>
    <w:rsid w:val="00C34EDA"/>
    <w:rsid w:val="00C35935"/>
    <w:rsid w:val="00C42E00"/>
    <w:rsid w:val="00C50A23"/>
    <w:rsid w:val="00C540FD"/>
    <w:rsid w:val="00C5480E"/>
    <w:rsid w:val="00C55811"/>
    <w:rsid w:val="00C62F92"/>
    <w:rsid w:val="00C65DF7"/>
    <w:rsid w:val="00C7545A"/>
    <w:rsid w:val="00C76E9E"/>
    <w:rsid w:val="00C77741"/>
    <w:rsid w:val="00C90A05"/>
    <w:rsid w:val="00C91E1C"/>
    <w:rsid w:val="00C9213F"/>
    <w:rsid w:val="00C921DA"/>
    <w:rsid w:val="00C932CB"/>
    <w:rsid w:val="00C948DE"/>
    <w:rsid w:val="00C95FC1"/>
    <w:rsid w:val="00CA2904"/>
    <w:rsid w:val="00CA4420"/>
    <w:rsid w:val="00CA6C39"/>
    <w:rsid w:val="00CB0486"/>
    <w:rsid w:val="00CB41EF"/>
    <w:rsid w:val="00CB5004"/>
    <w:rsid w:val="00CB7682"/>
    <w:rsid w:val="00CC5D40"/>
    <w:rsid w:val="00CC6E33"/>
    <w:rsid w:val="00CD04F6"/>
    <w:rsid w:val="00CD21F3"/>
    <w:rsid w:val="00CD2E60"/>
    <w:rsid w:val="00CD3F7B"/>
    <w:rsid w:val="00CD4093"/>
    <w:rsid w:val="00CD4975"/>
    <w:rsid w:val="00CD5453"/>
    <w:rsid w:val="00CD664C"/>
    <w:rsid w:val="00CE22C1"/>
    <w:rsid w:val="00CE3352"/>
    <w:rsid w:val="00CE49D7"/>
    <w:rsid w:val="00CE629D"/>
    <w:rsid w:val="00CF2F4F"/>
    <w:rsid w:val="00CF309D"/>
    <w:rsid w:val="00CF3F41"/>
    <w:rsid w:val="00CF5C62"/>
    <w:rsid w:val="00D00178"/>
    <w:rsid w:val="00D00312"/>
    <w:rsid w:val="00D02A4A"/>
    <w:rsid w:val="00D03DF2"/>
    <w:rsid w:val="00D04A9D"/>
    <w:rsid w:val="00D04D90"/>
    <w:rsid w:val="00D11A37"/>
    <w:rsid w:val="00D11BFC"/>
    <w:rsid w:val="00D13768"/>
    <w:rsid w:val="00D13CF9"/>
    <w:rsid w:val="00D13EB5"/>
    <w:rsid w:val="00D14B9F"/>
    <w:rsid w:val="00D218B3"/>
    <w:rsid w:val="00D23789"/>
    <w:rsid w:val="00D2394E"/>
    <w:rsid w:val="00D23F93"/>
    <w:rsid w:val="00D253CE"/>
    <w:rsid w:val="00D25885"/>
    <w:rsid w:val="00D27666"/>
    <w:rsid w:val="00D314CF"/>
    <w:rsid w:val="00D3198F"/>
    <w:rsid w:val="00D34D2B"/>
    <w:rsid w:val="00D377B8"/>
    <w:rsid w:val="00D37BF4"/>
    <w:rsid w:val="00D415A7"/>
    <w:rsid w:val="00D42D69"/>
    <w:rsid w:val="00D430CE"/>
    <w:rsid w:val="00D432EA"/>
    <w:rsid w:val="00D43A26"/>
    <w:rsid w:val="00D45546"/>
    <w:rsid w:val="00D4558D"/>
    <w:rsid w:val="00D50C5B"/>
    <w:rsid w:val="00D50EA3"/>
    <w:rsid w:val="00D52281"/>
    <w:rsid w:val="00D603DC"/>
    <w:rsid w:val="00D63628"/>
    <w:rsid w:val="00D67D53"/>
    <w:rsid w:val="00D70AA5"/>
    <w:rsid w:val="00D70C20"/>
    <w:rsid w:val="00D71455"/>
    <w:rsid w:val="00D71DB5"/>
    <w:rsid w:val="00D72B95"/>
    <w:rsid w:val="00D75F9D"/>
    <w:rsid w:val="00D7672D"/>
    <w:rsid w:val="00D770C8"/>
    <w:rsid w:val="00D77D9E"/>
    <w:rsid w:val="00D8101F"/>
    <w:rsid w:val="00D81F6A"/>
    <w:rsid w:val="00D82D11"/>
    <w:rsid w:val="00D84855"/>
    <w:rsid w:val="00D860F7"/>
    <w:rsid w:val="00D91068"/>
    <w:rsid w:val="00D9244E"/>
    <w:rsid w:val="00D946D1"/>
    <w:rsid w:val="00D96AE4"/>
    <w:rsid w:val="00D972B5"/>
    <w:rsid w:val="00D972D3"/>
    <w:rsid w:val="00D97A37"/>
    <w:rsid w:val="00DA0970"/>
    <w:rsid w:val="00DA202C"/>
    <w:rsid w:val="00DA20A3"/>
    <w:rsid w:val="00DA2A8D"/>
    <w:rsid w:val="00DA38FF"/>
    <w:rsid w:val="00DA3F5E"/>
    <w:rsid w:val="00DA52D0"/>
    <w:rsid w:val="00DA6231"/>
    <w:rsid w:val="00DB10BC"/>
    <w:rsid w:val="00DB1C0B"/>
    <w:rsid w:val="00DB30AE"/>
    <w:rsid w:val="00DB3CC3"/>
    <w:rsid w:val="00DB740B"/>
    <w:rsid w:val="00DB7AA8"/>
    <w:rsid w:val="00DC0FC2"/>
    <w:rsid w:val="00DC2319"/>
    <w:rsid w:val="00DC6100"/>
    <w:rsid w:val="00DC66DF"/>
    <w:rsid w:val="00DC6E6E"/>
    <w:rsid w:val="00DC7EB7"/>
    <w:rsid w:val="00DD0D1C"/>
    <w:rsid w:val="00DD1CD6"/>
    <w:rsid w:val="00DE0FD2"/>
    <w:rsid w:val="00DE2882"/>
    <w:rsid w:val="00DE55BD"/>
    <w:rsid w:val="00DF272B"/>
    <w:rsid w:val="00DF29AF"/>
    <w:rsid w:val="00DF47BE"/>
    <w:rsid w:val="00DF6973"/>
    <w:rsid w:val="00E00FB6"/>
    <w:rsid w:val="00E1043E"/>
    <w:rsid w:val="00E11A7F"/>
    <w:rsid w:val="00E11A8A"/>
    <w:rsid w:val="00E12A9E"/>
    <w:rsid w:val="00E14B46"/>
    <w:rsid w:val="00E15AC8"/>
    <w:rsid w:val="00E222B5"/>
    <w:rsid w:val="00E24427"/>
    <w:rsid w:val="00E24763"/>
    <w:rsid w:val="00E24E79"/>
    <w:rsid w:val="00E252A7"/>
    <w:rsid w:val="00E2613D"/>
    <w:rsid w:val="00E270FF"/>
    <w:rsid w:val="00E3028D"/>
    <w:rsid w:val="00E319C0"/>
    <w:rsid w:val="00E31E7C"/>
    <w:rsid w:val="00E344C9"/>
    <w:rsid w:val="00E36E5B"/>
    <w:rsid w:val="00E3705C"/>
    <w:rsid w:val="00E372AD"/>
    <w:rsid w:val="00E42098"/>
    <w:rsid w:val="00E44355"/>
    <w:rsid w:val="00E46ABB"/>
    <w:rsid w:val="00E53058"/>
    <w:rsid w:val="00E57C46"/>
    <w:rsid w:val="00E60EDE"/>
    <w:rsid w:val="00E61A55"/>
    <w:rsid w:val="00E62F03"/>
    <w:rsid w:val="00E62FC1"/>
    <w:rsid w:val="00E637C8"/>
    <w:rsid w:val="00E65C2D"/>
    <w:rsid w:val="00E7336F"/>
    <w:rsid w:val="00E76C4F"/>
    <w:rsid w:val="00E81555"/>
    <w:rsid w:val="00E819C8"/>
    <w:rsid w:val="00E82229"/>
    <w:rsid w:val="00E827AE"/>
    <w:rsid w:val="00E83C80"/>
    <w:rsid w:val="00E859C8"/>
    <w:rsid w:val="00E91244"/>
    <w:rsid w:val="00E93BF6"/>
    <w:rsid w:val="00E95DCF"/>
    <w:rsid w:val="00EA0E2F"/>
    <w:rsid w:val="00EA1182"/>
    <w:rsid w:val="00EA2807"/>
    <w:rsid w:val="00EB2B2B"/>
    <w:rsid w:val="00EB3AEC"/>
    <w:rsid w:val="00EB4786"/>
    <w:rsid w:val="00EB6192"/>
    <w:rsid w:val="00EB6FA2"/>
    <w:rsid w:val="00ED00EC"/>
    <w:rsid w:val="00ED23A4"/>
    <w:rsid w:val="00ED5979"/>
    <w:rsid w:val="00ED5D0F"/>
    <w:rsid w:val="00ED6010"/>
    <w:rsid w:val="00ED6ECA"/>
    <w:rsid w:val="00EE0CF7"/>
    <w:rsid w:val="00EE2CC1"/>
    <w:rsid w:val="00EE3DF7"/>
    <w:rsid w:val="00EE44A0"/>
    <w:rsid w:val="00EE5135"/>
    <w:rsid w:val="00EE5F5F"/>
    <w:rsid w:val="00EE6D59"/>
    <w:rsid w:val="00EF1A72"/>
    <w:rsid w:val="00EF22C6"/>
    <w:rsid w:val="00EF2C8D"/>
    <w:rsid w:val="00EF2CF5"/>
    <w:rsid w:val="00EF33D2"/>
    <w:rsid w:val="00EF4FFB"/>
    <w:rsid w:val="00EF5F50"/>
    <w:rsid w:val="00EF782A"/>
    <w:rsid w:val="00EF7D71"/>
    <w:rsid w:val="00F01A87"/>
    <w:rsid w:val="00F04970"/>
    <w:rsid w:val="00F055F6"/>
    <w:rsid w:val="00F058E2"/>
    <w:rsid w:val="00F12F99"/>
    <w:rsid w:val="00F14ACD"/>
    <w:rsid w:val="00F14AE6"/>
    <w:rsid w:val="00F1654E"/>
    <w:rsid w:val="00F22ED9"/>
    <w:rsid w:val="00F23009"/>
    <w:rsid w:val="00F231E1"/>
    <w:rsid w:val="00F255C3"/>
    <w:rsid w:val="00F30158"/>
    <w:rsid w:val="00F3046D"/>
    <w:rsid w:val="00F32F06"/>
    <w:rsid w:val="00F337ED"/>
    <w:rsid w:val="00F35870"/>
    <w:rsid w:val="00F3652B"/>
    <w:rsid w:val="00F371EE"/>
    <w:rsid w:val="00F37CBC"/>
    <w:rsid w:val="00F4059E"/>
    <w:rsid w:val="00F4085E"/>
    <w:rsid w:val="00F4359C"/>
    <w:rsid w:val="00F442F4"/>
    <w:rsid w:val="00F47070"/>
    <w:rsid w:val="00F51FCD"/>
    <w:rsid w:val="00F523FC"/>
    <w:rsid w:val="00F537B6"/>
    <w:rsid w:val="00F53DCE"/>
    <w:rsid w:val="00F54D61"/>
    <w:rsid w:val="00F55319"/>
    <w:rsid w:val="00F61ECB"/>
    <w:rsid w:val="00F62038"/>
    <w:rsid w:val="00F627DD"/>
    <w:rsid w:val="00F63E59"/>
    <w:rsid w:val="00F64881"/>
    <w:rsid w:val="00F64CE0"/>
    <w:rsid w:val="00F66F0F"/>
    <w:rsid w:val="00F679AA"/>
    <w:rsid w:val="00F745C2"/>
    <w:rsid w:val="00F7655E"/>
    <w:rsid w:val="00F806BC"/>
    <w:rsid w:val="00F80D35"/>
    <w:rsid w:val="00F81271"/>
    <w:rsid w:val="00F829A9"/>
    <w:rsid w:val="00F8426C"/>
    <w:rsid w:val="00F84D33"/>
    <w:rsid w:val="00F877D4"/>
    <w:rsid w:val="00F94C80"/>
    <w:rsid w:val="00F96E82"/>
    <w:rsid w:val="00FA1147"/>
    <w:rsid w:val="00FA3C76"/>
    <w:rsid w:val="00FA5FB7"/>
    <w:rsid w:val="00FB1487"/>
    <w:rsid w:val="00FB3395"/>
    <w:rsid w:val="00FB3796"/>
    <w:rsid w:val="00FB3BA6"/>
    <w:rsid w:val="00FB5530"/>
    <w:rsid w:val="00FB64BA"/>
    <w:rsid w:val="00FC038D"/>
    <w:rsid w:val="00FC6EFA"/>
    <w:rsid w:val="00FC717C"/>
    <w:rsid w:val="00FD3855"/>
    <w:rsid w:val="00FD6412"/>
    <w:rsid w:val="00FE780B"/>
    <w:rsid w:val="00FE7C97"/>
    <w:rsid w:val="00FF21CF"/>
    <w:rsid w:val="00FF4D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0CF5A8B"/>
  <w15:chartTrackingRefBased/>
  <w15:docId w15:val="{8407177E-CD2C-435E-95CD-6DBC9997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39" w:qFormat="1"/>
    <w:lsdException w:name="toc 2" w:locked="1" w:uiPriority="39" w:qFormat="1"/>
    <w:lsdException w:name="toc 3" w:locked="1" w:uiPriority="39" w:qFormat="1"/>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footnote text" w:qFormat="1"/>
    <w:lsdException w:name="caption" w:locked="1" w:uiPriority="35" w:qFormat="1"/>
    <w:lsdException w:name="footnote reference" w:uiPriority="0" w:qFormat="1"/>
    <w:lsdException w:name="page number" w:uiPriority="0"/>
    <w:lsdException w:name="endnote reference" w:uiPriority="0"/>
    <w:lsdException w:name="endnote text" w:uiPriority="0"/>
    <w:lsdException w:name="Title" w:locked="1" w:uiPriority="0" w:qFormat="1"/>
    <w:lsdException w:name="Default Paragraph Font" w:locked="1" w:uiPriority="0"/>
    <w:lsdException w:name="Body Text" w:uiPriority="1" w:qFormat="1"/>
    <w:lsdException w:name="Subtitle" w:locked="1" w:uiPriority="11" w:qFormat="1"/>
    <w:lsdException w:name="Body Text Indent 2" w:uiPriority="0"/>
    <w:lsdException w:name="Hyperlink" w:locked="1"/>
    <w:lsdException w:name="Strong" w:locked="1" w:uiPriority="22" w:qFormat="1"/>
    <w:lsdException w:name="Emphasis" w:locked="1" w:uiPriority="20" w:qFormat="1"/>
    <w:lsdException w:name="Document Map" w:uiPriority="0"/>
    <w:lsdException w:name="HTML Top of Form" w:uiPriority="0"/>
    <w:lsdException w:name="HTML Bottom of Form" w:uiPriority="0"/>
    <w:lsdException w:name="Normal (Web)" w:uiPriority="0"/>
    <w:lsdException w:name="HTML Keyboard"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C2"/>
    <w:pPr>
      <w:tabs>
        <w:tab w:val="left" w:pos="1247"/>
        <w:tab w:val="left" w:pos="1814"/>
        <w:tab w:val="left" w:pos="2381"/>
        <w:tab w:val="left" w:pos="2948"/>
        <w:tab w:val="left" w:pos="3515"/>
      </w:tabs>
    </w:pPr>
    <w:rPr>
      <w:rFonts w:eastAsia="Times New Roman"/>
      <w:lang w:val="en-GB"/>
    </w:rPr>
  </w:style>
  <w:style w:type="paragraph" w:styleId="Heading1">
    <w:name w:val="heading 1"/>
    <w:basedOn w:val="Normal"/>
    <w:next w:val="Normalnumber"/>
    <w:link w:val="Heading1Char"/>
    <w:qFormat/>
    <w:locked/>
    <w:rsid w:val="009A64C8"/>
    <w:pPr>
      <w:keepNext/>
      <w:spacing w:before="240" w:after="120"/>
      <w:ind w:left="1247" w:hanging="680"/>
      <w:outlineLvl w:val="0"/>
    </w:pPr>
    <w:rPr>
      <w:b/>
      <w:sz w:val="28"/>
    </w:rPr>
  </w:style>
  <w:style w:type="paragraph" w:styleId="Heading2">
    <w:name w:val="heading 2"/>
    <w:aliases w:val="h2,A.B.C."/>
    <w:basedOn w:val="Normal"/>
    <w:next w:val="Normalnumber"/>
    <w:link w:val="Heading2Char"/>
    <w:uiPriority w:val="9"/>
    <w:qFormat/>
    <w:rsid w:val="009A64C8"/>
    <w:pPr>
      <w:keepNext/>
      <w:spacing w:before="240" w:after="120"/>
      <w:ind w:left="1247" w:hanging="680"/>
      <w:outlineLvl w:val="1"/>
    </w:pPr>
    <w:rPr>
      <w:rFonts w:eastAsia="SimSun"/>
      <w:b/>
      <w:sz w:val="24"/>
      <w:szCs w:val="24"/>
    </w:rPr>
  </w:style>
  <w:style w:type="paragraph" w:styleId="Heading3">
    <w:name w:val="heading 3"/>
    <w:aliases w:val="h3,1.2.3."/>
    <w:basedOn w:val="Normal"/>
    <w:next w:val="Normalnumber"/>
    <w:link w:val="Heading3Char"/>
    <w:uiPriority w:val="9"/>
    <w:qFormat/>
    <w:rsid w:val="009A64C8"/>
    <w:pPr>
      <w:spacing w:after="120"/>
      <w:ind w:left="1247" w:hanging="680"/>
      <w:outlineLvl w:val="2"/>
    </w:pPr>
    <w:rPr>
      <w:rFonts w:eastAsia="SimSun"/>
      <w:b/>
    </w:rPr>
  </w:style>
  <w:style w:type="paragraph" w:styleId="Heading4">
    <w:name w:val="heading 4"/>
    <w:aliases w:val="h4,Level III for #'s"/>
    <w:basedOn w:val="Heading3"/>
    <w:next w:val="Normalnumber"/>
    <w:link w:val="Heading4Char"/>
    <w:uiPriority w:val="9"/>
    <w:qFormat/>
    <w:locked/>
    <w:rsid w:val="009A64C8"/>
    <w:pPr>
      <w:keepNext/>
      <w:outlineLvl w:val="3"/>
    </w:pPr>
  </w:style>
  <w:style w:type="paragraph" w:styleId="Heading5">
    <w:name w:val="heading 5"/>
    <w:basedOn w:val="Normal"/>
    <w:next w:val="Normal"/>
    <w:link w:val="Heading5Char"/>
    <w:uiPriority w:val="9"/>
    <w:qFormat/>
    <w:locked/>
    <w:rsid w:val="009A64C8"/>
    <w:pPr>
      <w:keepNext/>
      <w:outlineLvl w:val="4"/>
    </w:pPr>
    <w:rPr>
      <w:rFonts w:ascii="Univers" w:hAnsi="Univers"/>
      <w:b/>
      <w:sz w:val="24"/>
    </w:rPr>
  </w:style>
  <w:style w:type="paragraph" w:styleId="Heading6">
    <w:name w:val="heading 6"/>
    <w:basedOn w:val="Normal"/>
    <w:next w:val="Normal"/>
    <w:link w:val="Heading6Char"/>
    <w:qFormat/>
    <w:locked/>
    <w:rsid w:val="009A64C8"/>
    <w:pPr>
      <w:keepNext/>
      <w:ind w:left="578"/>
      <w:outlineLvl w:val="5"/>
    </w:pPr>
    <w:rPr>
      <w:b/>
      <w:bCs/>
      <w:sz w:val="24"/>
    </w:rPr>
  </w:style>
  <w:style w:type="paragraph" w:styleId="Heading7">
    <w:name w:val="heading 7"/>
    <w:basedOn w:val="Normal"/>
    <w:next w:val="Normal"/>
    <w:link w:val="Heading7Char"/>
    <w:qFormat/>
    <w:locked/>
    <w:rsid w:val="009A64C8"/>
    <w:pPr>
      <w:keepNext/>
      <w:widowControl w:val="0"/>
      <w:jc w:val="center"/>
      <w:outlineLvl w:val="6"/>
    </w:pPr>
    <w:rPr>
      <w:snapToGrid w:val="0"/>
      <w:u w:val="single"/>
      <w:lang w:val="en-US"/>
    </w:rPr>
  </w:style>
  <w:style w:type="paragraph" w:styleId="Heading8">
    <w:name w:val="heading 8"/>
    <w:basedOn w:val="Normal"/>
    <w:next w:val="Normal"/>
    <w:link w:val="Heading8Char"/>
    <w:qFormat/>
    <w:locked/>
    <w:rsid w:val="009A64C8"/>
    <w:pPr>
      <w:keepNext/>
      <w:widowControl w:val="0"/>
      <w:numPr>
        <w:numId w:val="1"/>
      </w:numPr>
      <w:tabs>
        <w:tab w:val="clear" w:pos="720"/>
        <w:tab w:val="left" w:pos="-1440"/>
        <w:tab w:val="left" w:pos="-720"/>
        <w:tab w:val="num" w:pos="777"/>
      </w:tabs>
      <w:suppressAutoHyphens/>
      <w:ind w:left="777" w:hanging="360"/>
      <w:jc w:val="center"/>
      <w:outlineLvl w:val="7"/>
    </w:pPr>
    <w:rPr>
      <w:snapToGrid w:val="0"/>
      <w:u w:val="single"/>
      <w:lang w:val="en-US"/>
    </w:rPr>
  </w:style>
  <w:style w:type="paragraph" w:styleId="Heading9">
    <w:name w:val="heading 9"/>
    <w:basedOn w:val="Normal"/>
    <w:next w:val="Normal"/>
    <w:link w:val="Heading9Char"/>
    <w:qFormat/>
    <w:locked/>
    <w:rsid w:val="009A64C8"/>
    <w:pPr>
      <w:keepNext/>
      <w:widowControl w:val="0"/>
      <w:numPr>
        <w:numId w:val="2"/>
      </w:numPr>
      <w:tabs>
        <w:tab w:val="clear" w:pos="360"/>
        <w:tab w:val="num" w:pos="777"/>
      </w:tabs>
      <w:suppressAutoHyphens/>
      <w:ind w:left="777"/>
      <w:jc w:val="center"/>
      <w:outlineLvl w:val="8"/>
    </w:pPr>
    <w:rPr>
      <w:snapToGrid w:val="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A.B.C. Char"/>
    <w:link w:val="Heading2"/>
    <w:uiPriority w:val="9"/>
    <w:locked/>
    <w:rPr>
      <w:b/>
      <w:sz w:val="24"/>
      <w:szCs w:val="24"/>
      <w:lang w:val="en-GB" w:eastAsia="en-US" w:bidi="ar-SA"/>
    </w:rPr>
  </w:style>
  <w:style w:type="character" w:customStyle="1" w:styleId="Heading3Char">
    <w:name w:val="Heading 3 Char"/>
    <w:aliases w:val="h3 Char,1.2.3. Char"/>
    <w:link w:val="Heading3"/>
    <w:uiPriority w:val="9"/>
    <w:locked/>
    <w:rPr>
      <w:b/>
      <w:lang w:val="en-GB" w:eastAsia="en-US" w:bidi="ar-SA"/>
    </w:rPr>
  </w:style>
  <w:style w:type="paragraph" w:styleId="Title">
    <w:name w:val="Title"/>
    <w:basedOn w:val="Normal"/>
    <w:link w:val="TitleChar"/>
    <w:autoRedefine/>
    <w:qFormat/>
    <w:rsid w:val="00826350"/>
    <w:pPr>
      <w:spacing w:before="360" w:after="240"/>
      <w:ind w:left="1247" w:right="567"/>
      <w:outlineLvl w:val="0"/>
    </w:pPr>
    <w:rPr>
      <w:rFonts w:ascii="Cambria" w:eastAsia="SimSun" w:hAnsi="Cambria"/>
      <w:b/>
      <w:bCs/>
      <w:kern w:val="28"/>
      <w:sz w:val="32"/>
      <w:szCs w:val="32"/>
    </w:rPr>
  </w:style>
  <w:style w:type="character" w:customStyle="1" w:styleId="TitleChar">
    <w:name w:val="Title Char"/>
    <w:link w:val="Title"/>
    <w:locked/>
    <w:rPr>
      <w:rFonts w:ascii="Cambria" w:hAnsi="Cambria" w:cs="Times New Roman"/>
      <w:b/>
      <w:bCs/>
      <w:kern w:val="28"/>
      <w:sz w:val="32"/>
      <w:szCs w:val="32"/>
      <w:lang w:val="en-GB" w:eastAsia="en-US"/>
    </w:rPr>
  </w:style>
  <w:style w:type="paragraph" w:styleId="Footer">
    <w:name w:val="footer"/>
    <w:basedOn w:val="Normal-pool"/>
    <w:link w:val="FooterChar"/>
    <w:uiPriority w:val="99"/>
    <w:rsid w:val="009A64C8"/>
    <w:pPr>
      <w:tabs>
        <w:tab w:val="center" w:pos="4320"/>
        <w:tab w:val="right" w:pos="8640"/>
      </w:tabs>
      <w:spacing w:before="60" w:after="120"/>
    </w:pPr>
    <w:rPr>
      <w:rFonts w:eastAsia="SimSun"/>
      <w:sz w:val="18"/>
    </w:rPr>
  </w:style>
  <w:style w:type="character" w:customStyle="1" w:styleId="FooterChar">
    <w:name w:val="Footer Char"/>
    <w:link w:val="Footer"/>
    <w:uiPriority w:val="99"/>
    <w:locked/>
    <w:rPr>
      <w:sz w:val="18"/>
      <w:lang w:val="en-GB" w:eastAsia="en-US" w:bidi="ar-SA"/>
    </w:rPr>
  </w:style>
  <w:style w:type="character" w:styleId="PageNumber">
    <w:name w:val="page number"/>
    <w:rsid w:val="009A64C8"/>
    <w:rPr>
      <w:rFonts w:ascii="Times New Roman" w:hAnsi="Times New Roman"/>
      <w:b/>
      <w:sz w:val="18"/>
    </w:rPr>
  </w:style>
  <w:style w:type="paragraph" w:styleId="Header">
    <w:name w:val="header"/>
    <w:basedOn w:val="Normal-pool"/>
    <w:link w:val="HeaderChar"/>
    <w:uiPriority w:val="99"/>
    <w:rsid w:val="009A64C8"/>
    <w:pPr>
      <w:pBdr>
        <w:bottom w:val="single" w:sz="4" w:space="1" w:color="auto"/>
      </w:pBdr>
      <w:tabs>
        <w:tab w:val="clear" w:pos="1814"/>
        <w:tab w:val="clear" w:pos="2381"/>
        <w:tab w:val="clear" w:pos="2948"/>
        <w:tab w:val="clear" w:pos="3515"/>
        <w:tab w:val="center" w:pos="4536"/>
        <w:tab w:val="right" w:pos="9072"/>
      </w:tabs>
      <w:spacing w:after="120"/>
    </w:pPr>
    <w:rPr>
      <w:rFonts w:eastAsia="SimSun"/>
      <w:b/>
      <w:sz w:val="18"/>
    </w:rPr>
  </w:style>
  <w:style w:type="character" w:customStyle="1" w:styleId="HeaderChar">
    <w:name w:val="Header Char"/>
    <w:link w:val="Header"/>
    <w:uiPriority w:val="99"/>
    <w:locked/>
    <w:rPr>
      <w:b/>
      <w:sz w:val="18"/>
      <w:lang w:val="en-GB" w:eastAsia="en-US" w:bidi="ar-SA"/>
    </w:rPr>
  </w:style>
  <w:style w:type="paragraph" w:styleId="Caption">
    <w:name w:val="caption"/>
    <w:basedOn w:val="Normal"/>
    <w:next w:val="Normal"/>
    <w:uiPriority w:val="35"/>
    <w:qFormat/>
    <w:rsid w:val="00F806BC"/>
    <w:pPr>
      <w:widowControl w:val="0"/>
    </w:pPr>
  </w:style>
  <w:style w:type="paragraph" w:customStyle="1" w:styleId="Decisionparagraphs">
    <w:name w:val="Decision paragraphs"/>
    <w:basedOn w:val="Normal"/>
    <w:rsid w:val="00F806BC"/>
    <w:pPr>
      <w:keepNext/>
      <w:tabs>
        <w:tab w:val="left" w:pos="624"/>
      </w:tabs>
      <w:spacing w:after="120"/>
      <w:ind w:left="1247" w:firstLine="624"/>
    </w:pPr>
  </w:style>
  <w:style w:type="paragraph" w:customStyle="1" w:styleId="CharCharCharCharCharCharCharCharChar">
    <w:name w:val="Char Char Char Char Char Char Char Char Char"/>
    <w:basedOn w:val="Normal"/>
    <w:rsid w:val="00105DDE"/>
    <w:rPr>
      <w:lang w:val="pl-PL" w:eastAsia="pl-PL"/>
    </w:rPr>
  </w:style>
  <w:style w:type="paragraph" w:styleId="BalloonText">
    <w:name w:val="Balloon Text"/>
    <w:basedOn w:val="Normal"/>
    <w:link w:val="BalloonTextChar"/>
    <w:uiPriority w:val="99"/>
    <w:rsid w:val="00F01A87"/>
    <w:rPr>
      <w:rFonts w:eastAsia="SimSun"/>
      <w:sz w:val="18"/>
    </w:rPr>
  </w:style>
  <w:style w:type="character" w:customStyle="1" w:styleId="BalloonTextChar">
    <w:name w:val="Balloon Text Char"/>
    <w:link w:val="BalloonText"/>
    <w:uiPriority w:val="99"/>
    <w:locked/>
    <w:rsid w:val="00F01A87"/>
    <w:rPr>
      <w:sz w:val="18"/>
      <w:lang w:val="en-GB"/>
    </w:rPr>
  </w:style>
  <w:style w:type="paragraph" w:styleId="FootnoteText">
    <w:name w:val="footnote text"/>
    <w:aliases w:val="Geneva 9,Font: Geneva 9,Boston 10,f,DNV-FT,footnote3,text,Geneva,92,Font:,Boston,10,FOOTNOTES,fn,single space,Footnote Text Rail EIS,ft,Footnotes,Footnote ak,fn cafc,Footnotes Char Char,Footnote Text Char Char,fn Char Char,footnote text,93"/>
    <w:basedOn w:val="Normal-pool"/>
    <w:link w:val="FootnoteTextChar"/>
    <w:uiPriority w:val="99"/>
    <w:qFormat/>
    <w:rsid w:val="009A64C8"/>
    <w:pPr>
      <w:spacing w:before="20" w:after="40"/>
      <w:ind w:left="1247"/>
    </w:pPr>
    <w:rPr>
      <w:rFonts w:eastAsia="SimSun"/>
      <w:sz w:val="18"/>
    </w:rPr>
  </w:style>
  <w:style w:type="character" w:customStyle="1" w:styleId="FootnoteTextChar">
    <w:name w:val="Footnote Text Char"/>
    <w:aliases w:val="Geneva 9 Char,Font: Geneva 9 Char,Boston 10 Char,f Char,DNV-FT Char,footnote3 Char,text Char,Geneva Char,92 Char,Font: Char,Boston Char,10 Char,FOOTNOTES Char,fn Char,single space Char,Footnote Text Rail EIS Char,ft Char,fn cafc Char"/>
    <w:link w:val="FootnoteText"/>
    <w:uiPriority w:val="99"/>
    <w:locked/>
    <w:rPr>
      <w:sz w:val="18"/>
      <w:lang w:val="en-GB" w:eastAsia="en-US" w:bidi="ar-SA"/>
    </w:rPr>
  </w:style>
  <w:style w:type="character" w:styleId="FootnoteReference">
    <w:name w:val="footnote reference"/>
    <w:aliases w:val="16 Point,Superscript 6 Point,ftref,(Ref. de nota al pie),number,SUPERS,Footnote Reference Superscript,Ref,de nota al pie,註腳內容,de nota al pie + (Asian) MS Mincho,11 pt,Ref. de nota de rodapé1,Footnote Reference1,stylish,Footnote symbol"/>
    <w:link w:val="BVIfnrCharCharCharChar"/>
    <w:qFormat/>
    <w:rsid w:val="009A64C8"/>
    <w:rPr>
      <w:rFonts w:ascii="Times New Roman" w:hAnsi="Times New Roman"/>
      <w:color w:val="auto"/>
      <w:sz w:val="20"/>
      <w:szCs w:val="18"/>
      <w:vertAlign w:val="superscript"/>
    </w:rPr>
  </w:style>
  <w:style w:type="paragraph" w:customStyle="1" w:styleId="Normal-pool">
    <w:name w:val="Normal-pool"/>
    <w:link w:val="Normal-poolChar"/>
    <w:rsid w:val="009A64C8"/>
    <w:pPr>
      <w:tabs>
        <w:tab w:val="left" w:pos="1247"/>
        <w:tab w:val="left" w:pos="1814"/>
        <w:tab w:val="left" w:pos="2381"/>
        <w:tab w:val="left" w:pos="2948"/>
        <w:tab w:val="left" w:pos="3515"/>
      </w:tabs>
    </w:pPr>
    <w:rPr>
      <w:rFonts w:eastAsia="Times New Roman"/>
      <w:lang w:val="en-GB"/>
    </w:rPr>
  </w:style>
  <w:style w:type="paragraph" w:customStyle="1" w:styleId="AATitle">
    <w:name w:val="AA_Title"/>
    <w:basedOn w:val="Normal-pool"/>
    <w:link w:val="AATitleChar"/>
    <w:rsid w:val="009A64C8"/>
    <w:pPr>
      <w:keepNext/>
      <w:keepLines/>
      <w:suppressAutoHyphens/>
      <w:ind w:right="3402"/>
    </w:pPr>
    <w:rPr>
      <w:b/>
    </w:rPr>
  </w:style>
  <w:style w:type="paragraph" w:customStyle="1" w:styleId="Normalnumber">
    <w:name w:val="Normal_number"/>
    <w:basedOn w:val="Normal-pool"/>
    <w:link w:val="NormalnumberChar"/>
    <w:rsid w:val="009A64C8"/>
    <w:pPr>
      <w:spacing w:after="120"/>
    </w:pPr>
  </w:style>
  <w:style w:type="paragraph" w:customStyle="1" w:styleId="CH1">
    <w:name w:val="CH1"/>
    <w:basedOn w:val="Normal-pool"/>
    <w:next w:val="CH2"/>
    <w:rsid w:val="009A64C8"/>
    <w:pPr>
      <w:keepNext/>
      <w:keepLines/>
      <w:tabs>
        <w:tab w:val="right" w:pos="851"/>
      </w:tabs>
      <w:suppressAutoHyphens/>
      <w:spacing w:before="240" w:after="120"/>
      <w:ind w:left="1247" w:right="284" w:hanging="1247"/>
    </w:pPr>
    <w:rPr>
      <w:b/>
      <w:sz w:val="28"/>
      <w:szCs w:val="28"/>
    </w:rPr>
  </w:style>
  <w:style w:type="paragraph" w:customStyle="1" w:styleId="CH2">
    <w:name w:val="CH2"/>
    <w:basedOn w:val="Normal-pool"/>
    <w:next w:val="Normalnumber"/>
    <w:link w:val="CH2Char"/>
    <w:rsid w:val="009A64C8"/>
    <w:pPr>
      <w:keepNext/>
      <w:keepLines/>
      <w:tabs>
        <w:tab w:val="right" w:pos="851"/>
      </w:tabs>
      <w:suppressAutoHyphens/>
      <w:spacing w:before="120" w:after="120"/>
      <w:ind w:left="1247" w:right="284" w:hanging="1247"/>
    </w:pPr>
    <w:rPr>
      <w:b/>
      <w:sz w:val="24"/>
      <w:szCs w:val="24"/>
    </w:rPr>
  </w:style>
  <w:style w:type="paragraph" w:customStyle="1" w:styleId="Subtitle">
    <w:name w:val="Sub title"/>
    <w:basedOn w:val="Heading2"/>
    <w:rsid w:val="00257525"/>
  </w:style>
  <w:style w:type="paragraph" w:customStyle="1" w:styleId="BBTitle">
    <w:name w:val="BB_Title"/>
    <w:basedOn w:val="Normal-pool"/>
    <w:link w:val="BBTitleChar"/>
    <w:rsid w:val="009A64C8"/>
    <w:pPr>
      <w:keepNext/>
      <w:keepLines/>
      <w:suppressAutoHyphens/>
      <w:spacing w:before="320" w:after="240"/>
      <w:ind w:left="1247" w:right="567"/>
    </w:pPr>
    <w:rPr>
      <w:b/>
      <w:sz w:val="28"/>
      <w:szCs w:val="28"/>
    </w:rPr>
  </w:style>
  <w:style w:type="character" w:styleId="Hyperlink">
    <w:name w:val="Hyperlink"/>
    <w:uiPriority w:val="99"/>
    <w:rsid w:val="009A64C8"/>
    <w:rPr>
      <w:rFonts w:ascii="Times New Roman" w:hAnsi="Times New Roman"/>
      <w:color w:val="auto"/>
      <w:sz w:val="20"/>
      <w:szCs w:val="20"/>
      <w:u w:val="none"/>
      <w:lang w:val="fr-FR"/>
    </w:rPr>
  </w:style>
  <w:style w:type="character" w:styleId="CommentReference">
    <w:name w:val="annotation reference"/>
    <w:uiPriority w:val="99"/>
    <w:rsid w:val="0053226C"/>
    <w:rPr>
      <w:rFonts w:cs="Times New Roman"/>
      <w:sz w:val="16"/>
      <w:szCs w:val="16"/>
    </w:rPr>
  </w:style>
  <w:style w:type="paragraph" w:styleId="CommentText">
    <w:name w:val="annotation text"/>
    <w:basedOn w:val="Normal"/>
    <w:link w:val="CommentTextChar"/>
    <w:uiPriority w:val="99"/>
    <w:rsid w:val="0053226C"/>
    <w:rPr>
      <w:lang w:eastAsia="x-none"/>
    </w:rPr>
  </w:style>
  <w:style w:type="character" w:customStyle="1" w:styleId="CommentTextChar">
    <w:name w:val="Comment Text Char"/>
    <w:link w:val="CommentText"/>
    <w:uiPriority w:val="99"/>
    <w:locked/>
    <w:rsid w:val="0053226C"/>
    <w:rPr>
      <w:rFonts w:eastAsia="Times New Roman" w:cs="Times New Roman"/>
      <w:lang w:val="en-GB" w:eastAsia="x-none"/>
    </w:rPr>
  </w:style>
  <w:style w:type="paragraph" w:styleId="CommentSubject">
    <w:name w:val="annotation subject"/>
    <w:basedOn w:val="CommentText"/>
    <w:next w:val="CommentText"/>
    <w:link w:val="CommentSubjectChar"/>
    <w:uiPriority w:val="99"/>
    <w:semiHidden/>
    <w:rsid w:val="0053226C"/>
    <w:rPr>
      <w:b/>
      <w:bCs/>
    </w:rPr>
  </w:style>
  <w:style w:type="character" w:customStyle="1" w:styleId="CommentSubjectChar">
    <w:name w:val="Comment Subject Char"/>
    <w:link w:val="CommentSubject"/>
    <w:uiPriority w:val="99"/>
    <w:locked/>
    <w:rsid w:val="0053226C"/>
    <w:rPr>
      <w:rFonts w:eastAsia="Times New Roman" w:cs="Times New Roman"/>
      <w:b/>
      <w:bCs/>
      <w:lang w:val="en-GB" w:eastAsia="x-none"/>
    </w:rPr>
  </w:style>
  <w:style w:type="paragraph" w:customStyle="1" w:styleId="HCh">
    <w:name w:val="_ H _Ch"/>
    <w:basedOn w:val="Normal"/>
    <w:next w:val="Normal"/>
    <w:rsid w:val="00E2613D"/>
    <w:pPr>
      <w:keepNext/>
      <w:keepLines/>
      <w:suppressAutoHyphens/>
      <w:spacing w:line="300" w:lineRule="exact"/>
      <w:outlineLvl w:val="0"/>
    </w:pPr>
    <w:rPr>
      <w:b/>
      <w:bCs/>
      <w:spacing w:val="-2"/>
      <w:w w:val="103"/>
      <w:kern w:val="14"/>
      <w:sz w:val="28"/>
      <w:szCs w:val="28"/>
    </w:rPr>
  </w:style>
  <w:style w:type="paragraph" w:styleId="Revision">
    <w:name w:val="Revision"/>
    <w:hidden/>
    <w:uiPriority w:val="99"/>
    <w:rsid w:val="00CC5D40"/>
    <w:rPr>
      <w:sz w:val="24"/>
      <w:szCs w:val="24"/>
      <w:lang w:val="en-GB"/>
    </w:rPr>
  </w:style>
  <w:style w:type="character" w:styleId="FollowedHyperlink">
    <w:name w:val="FollowedHyperlink"/>
    <w:uiPriority w:val="99"/>
    <w:rsid w:val="00EF33D2"/>
    <w:rPr>
      <w:rFonts w:cs="Times New Roman"/>
      <w:color w:val="800080"/>
      <w:u w:val="single"/>
    </w:rPr>
  </w:style>
  <w:style w:type="paragraph" w:styleId="ListParagraph">
    <w:name w:val="List Paragraph"/>
    <w:aliases w:val="Paragraph,Paragraphe de liste PBLH,Normal bullet 2,Bullet list,Figure_name,Equipment,Numbered Indented Text,lp1,List Paragraph11,List Paragraph Char Char Char,List Paragraph Char Char,Citation List"/>
    <w:basedOn w:val="Normal"/>
    <w:link w:val="ListParagraphChar"/>
    <w:uiPriority w:val="34"/>
    <w:qFormat/>
    <w:rsid w:val="0016601C"/>
    <w:pPr>
      <w:ind w:left="720"/>
    </w:pPr>
  </w:style>
  <w:style w:type="paragraph" w:styleId="DocumentMap">
    <w:name w:val="Document Map"/>
    <w:basedOn w:val="Normal"/>
    <w:link w:val="DocumentMapChar"/>
    <w:semiHidden/>
    <w:rsid w:val="00932FFD"/>
    <w:pPr>
      <w:shd w:val="clear" w:color="auto" w:fill="000080"/>
    </w:pPr>
    <w:rPr>
      <w:rFonts w:eastAsia="SimSun"/>
      <w:sz w:val="2"/>
    </w:rPr>
  </w:style>
  <w:style w:type="character" w:customStyle="1" w:styleId="DocumentMapChar">
    <w:name w:val="Document Map Char"/>
    <w:link w:val="DocumentMap"/>
    <w:semiHidden/>
    <w:locked/>
    <w:rPr>
      <w:rFonts w:cs="Times New Roman"/>
      <w:sz w:val="2"/>
      <w:lang w:val="en-GB" w:eastAsia="en-US"/>
    </w:rPr>
  </w:style>
  <w:style w:type="table" w:customStyle="1" w:styleId="AATable">
    <w:name w:val="AA_Table"/>
    <w:basedOn w:val="TableNormal"/>
    <w:rsid w:val="009A64C8"/>
    <w:rPr>
      <w:rFonts w:eastAsia="Times New Roman"/>
    </w:rPr>
    <w:tblPr>
      <w:tblStyleRowBandSize w:val="1"/>
      <w:tblStyleColBandSize w:val="1"/>
      <w:jc w:val="right"/>
    </w:tblPr>
    <w:trPr>
      <w:jc w:val="right"/>
    </w:trPr>
    <w:tblStylePr w:type="firstRow">
      <w:pPr>
        <w:wordWrap/>
        <w:spacing w:beforeLines="0" w:before="0" w:beforeAutospacing="0" w:afterLines="0" w:after="0" w:afterAutospacing="0"/>
        <w:contextualSpacing w:val="0"/>
        <w:jc w:val="left"/>
      </w:pPr>
      <w:rPr>
        <w:rFonts w:ascii="Arial" w:hAnsi="Arial"/>
        <w:b/>
        <w:i w:val="0"/>
        <w:caps/>
        <w:smallCaps w:val="0"/>
        <w:color w:val="auto"/>
        <w:sz w:val="27"/>
        <w:szCs w:val="27"/>
      </w:rPr>
    </w:tblStylePr>
    <w:tblStylePr w:type="lastRow">
      <w:pPr>
        <w:wordWrap/>
        <w:spacing w:beforeLines="0" w:before="120" w:beforeAutospacing="0" w:afterLines="0" w:after="0" w:afterAutospacing="0"/>
        <w:ind w:rightChars="0" w:right="567"/>
        <w:contextualSpacing w:val="0"/>
      </w:pPr>
      <w:rPr>
        <w:rFonts w:ascii="Arial" w:hAnsi="Arial"/>
        <w:b/>
        <w:sz w:val="28"/>
      </w:rPr>
      <w:tblPr/>
      <w:tcPr>
        <w:tcBorders>
          <w:top w:val="nil"/>
          <w:left w:val="nil"/>
          <w:bottom w:val="single" w:sz="18" w:space="0" w:color="auto"/>
          <w:right w:val="nil"/>
          <w:insideH w:val="nil"/>
          <w:insideV w:val="nil"/>
        </w:tcBorders>
      </w:tcPr>
    </w:tblStylePr>
    <w:tblStylePr w:type="firstCol">
      <w:pPr>
        <w:wordWrap/>
        <w:ind w:rightChars="0" w:right="0"/>
      </w:pPr>
    </w:tblStylePr>
    <w:tblStylePr w:type="lastCol">
      <w:rPr>
        <w:rFonts w:ascii="Times New Roman" w:hAnsi="Times New Roman"/>
        <w:sz w:val="20"/>
      </w:rPr>
    </w:tblStylePr>
    <w:tblStylePr w:type="band1Vert">
      <w:rPr>
        <w:rFonts w:ascii="Times New Roman" w:hAnsi="Times New Roman"/>
      </w:rPr>
    </w:tblStylePr>
    <w:tblStylePr w:type="band2Vert">
      <w:pPr>
        <w:wordWrap/>
        <w:spacing w:beforeLines="0" w:before="0" w:beforeAutospacing="0" w:afterLines="0" w:after="0" w:afterAutospacing="0"/>
        <w:contextualSpacing w:val="0"/>
      </w:pPr>
      <w:rPr>
        <w:rFonts w:ascii="Times New Roman" w:hAnsi="Times New Roman"/>
        <w:b/>
        <w:i w:val="0"/>
        <w:color w:val="auto"/>
        <w:sz w:val="20"/>
        <w:szCs w:val="32"/>
      </w:rPr>
    </w:tblStylePr>
    <w:tblStylePr w:type="band1Horz">
      <w:rPr>
        <w:rFonts w:ascii="Times New Roman" w:hAnsi="Times New Roman"/>
        <w:sz w:val="20"/>
      </w:rPr>
      <w:tblPr/>
      <w:tcPr>
        <w:tcBorders>
          <w:bottom w:val="single" w:sz="4" w:space="0" w:color="auto"/>
        </w:tcBorders>
      </w:tcPr>
    </w:tblStylePr>
    <w:tblStylePr w:type="band2Horz">
      <w:rPr>
        <w:rFonts w:ascii="Times New Roman" w:hAnsi="Times New Roman"/>
        <w:b w:val="0"/>
        <w:i w:val="0"/>
        <w:color w:val="auto"/>
        <w:sz w:val="20"/>
        <w:szCs w:val="20"/>
      </w:rPr>
      <w:tblPr/>
      <w:tcPr>
        <w:tcBorders>
          <w:top w:val="nil"/>
          <w:left w:val="nil"/>
          <w:bottom w:val="nil"/>
          <w:right w:val="nil"/>
          <w:insideH w:val="nil"/>
          <w:insideV w:val="nil"/>
          <w:tl2br w:val="nil"/>
          <w:tr2bl w:val="nil"/>
        </w:tcBorders>
      </w:tcPr>
    </w:tblStylePr>
    <w:tblStylePr w:type="neCell">
      <w:pPr>
        <w:wordWrap/>
        <w:spacing w:beforeLines="0" w:before="0" w:beforeAutospacing="0" w:afterLines="0" w:after="0" w:afterAutospacing="0"/>
        <w:contextualSpacing w:val="0"/>
        <w:jc w:val="right"/>
      </w:pPr>
      <w:rPr>
        <w:rFonts w:ascii="Arial" w:hAnsi="Arial"/>
        <w:b/>
        <w:i w:val="0"/>
        <w:color w:val="auto"/>
        <w:sz w:val="64"/>
        <w:szCs w:val="64"/>
      </w:rPr>
    </w:tblStylePr>
    <w:tblStylePr w:type="nwCell">
      <w:rPr>
        <w:rFonts w:ascii="Arial" w:hAnsi="Arial"/>
        <w:b/>
        <w:i w:val="0"/>
        <w:caps/>
        <w:smallCaps w:val="0"/>
        <w:color w:val="auto"/>
        <w:sz w:val="27"/>
        <w:szCs w:val="27"/>
      </w:rPr>
    </w:tblStylePr>
    <w:tblStylePr w:type="seCell">
      <w:pPr>
        <w:wordWrap/>
        <w:spacing w:beforeLines="0" w:before="120" w:beforeAutospacing="0" w:afterLines="0" w:after="120" w:afterAutospacing="0"/>
        <w:ind w:leftChars="0" w:left="0" w:rightChars="0" w:right="0"/>
        <w:contextualSpacing w:val="0"/>
      </w:pPr>
      <w:rPr>
        <w:rFonts w:ascii="Times New Roman" w:hAnsi="Times New Roman"/>
        <w:b w:val="0"/>
        <w:sz w:val="20"/>
      </w:rPr>
    </w:tblStylePr>
    <w:tblStylePr w:type="swCell">
      <w:pPr>
        <w:wordWrap/>
        <w:spacing w:afterLines="0" w:after="240" w:afterAutospacing="0"/>
        <w:ind w:rightChars="0" w:right="0"/>
      </w:pPr>
      <w:rPr>
        <w:rFonts w:ascii="Times New Roman" w:hAnsi="Times New Roman"/>
      </w:rPr>
    </w:tblStylePr>
  </w:style>
  <w:style w:type="paragraph" w:customStyle="1" w:styleId="AATitle2">
    <w:name w:val="AA_Title2"/>
    <w:basedOn w:val="AATitle"/>
    <w:qFormat/>
    <w:rsid w:val="009A64C8"/>
    <w:pPr>
      <w:spacing w:before="120" w:after="120"/>
      <w:ind w:right="1701"/>
    </w:pPr>
  </w:style>
  <w:style w:type="paragraph" w:customStyle="1" w:styleId="CH3">
    <w:name w:val="CH3"/>
    <w:basedOn w:val="Normal-pool"/>
    <w:next w:val="Normalnumber"/>
    <w:rsid w:val="009A64C8"/>
    <w:pPr>
      <w:keepNext/>
      <w:keepLines/>
      <w:tabs>
        <w:tab w:val="right" w:pos="851"/>
      </w:tabs>
      <w:suppressAutoHyphens/>
      <w:spacing w:after="120"/>
      <w:ind w:left="1247" w:right="284" w:hanging="1247"/>
    </w:pPr>
    <w:rPr>
      <w:b/>
    </w:rPr>
  </w:style>
  <w:style w:type="paragraph" w:customStyle="1" w:styleId="CH4">
    <w:name w:val="CH4"/>
    <w:basedOn w:val="Normal-pool"/>
    <w:next w:val="Normalnumber"/>
    <w:rsid w:val="009A64C8"/>
    <w:pPr>
      <w:keepNext/>
      <w:keepLines/>
      <w:tabs>
        <w:tab w:val="right" w:pos="851"/>
      </w:tabs>
      <w:suppressAutoHyphens/>
      <w:spacing w:after="120"/>
      <w:ind w:left="1247" w:right="284" w:hanging="1247"/>
    </w:pPr>
    <w:rPr>
      <w:b/>
    </w:rPr>
  </w:style>
  <w:style w:type="paragraph" w:customStyle="1" w:styleId="CH5">
    <w:name w:val="CH5"/>
    <w:basedOn w:val="Normal"/>
    <w:next w:val="Normalnumber"/>
    <w:rsid w:val="009A64C8"/>
    <w:pPr>
      <w:keepNext/>
      <w:keepLines/>
      <w:tabs>
        <w:tab w:val="right" w:pos="851"/>
      </w:tabs>
      <w:suppressAutoHyphens/>
      <w:spacing w:after="120"/>
      <w:ind w:left="1247" w:right="284" w:hanging="1247"/>
    </w:pPr>
    <w:rPr>
      <w:b/>
    </w:rPr>
  </w:style>
  <w:style w:type="table" w:customStyle="1" w:styleId="Footertable">
    <w:name w:val="Footer_table"/>
    <w:basedOn w:val="TableNormal"/>
    <w:semiHidden/>
    <w:rsid w:val="009A64C8"/>
    <w:rPr>
      <w:rFonts w:ascii="Arial" w:eastAsia="Times New Roman" w:hAnsi="Arial"/>
      <w:sz w:val="16"/>
    </w:rPr>
    <w:tblPr>
      <w:jc w:val="right"/>
      <w:tblBorders>
        <w:top w:val="double" w:sz="4" w:space="0" w:color="auto"/>
        <w:left w:val="double" w:sz="4" w:space="0" w:color="auto"/>
        <w:bottom w:val="double" w:sz="4" w:space="0" w:color="auto"/>
        <w:right w:val="double" w:sz="4" w:space="0" w:color="auto"/>
      </w:tblBorders>
    </w:tblPr>
    <w:trPr>
      <w:jc w:val="right"/>
    </w:trPr>
    <w:tcPr>
      <w:tcMar>
        <w:top w:w="28" w:type="dxa"/>
        <w:bottom w:w="28" w:type="dxa"/>
      </w:tcMar>
    </w:tcPr>
  </w:style>
  <w:style w:type="paragraph" w:styleId="NormalIndent">
    <w:name w:val="Normal Indent"/>
    <w:basedOn w:val="Normal"/>
    <w:uiPriority w:val="99"/>
    <w:semiHidden/>
    <w:rsid w:val="009A64C8"/>
    <w:pPr>
      <w:ind w:left="1247"/>
    </w:pPr>
  </w:style>
  <w:style w:type="numbering" w:customStyle="1" w:styleId="Normallist">
    <w:name w:val="Normal_list"/>
    <w:basedOn w:val="NoList"/>
    <w:rsid w:val="009A64C8"/>
    <w:pPr>
      <w:numPr>
        <w:numId w:val="3"/>
      </w:numPr>
    </w:pPr>
  </w:style>
  <w:style w:type="paragraph" w:customStyle="1" w:styleId="NormalNonumber">
    <w:name w:val="Normal_No_number"/>
    <w:basedOn w:val="Normal-pool"/>
    <w:link w:val="NormalNonumberChar"/>
    <w:rsid w:val="009A64C8"/>
    <w:pPr>
      <w:spacing w:after="120"/>
      <w:ind w:left="1247"/>
    </w:pPr>
  </w:style>
  <w:style w:type="paragraph" w:styleId="TableofFigures">
    <w:name w:val="table of figures"/>
    <w:basedOn w:val="Normal"/>
    <w:next w:val="Normal"/>
    <w:autoRedefine/>
    <w:uiPriority w:val="99"/>
    <w:semiHidden/>
    <w:rsid w:val="009A64C8"/>
    <w:pPr>
      <w:tabs>
        <w:tab w:val="clear" w:pos="1814"/>
        <w:tab w:val="clear" w:pos="2381"/>
        <w:tab w:val="clear" w:pos="2948"/>
        <w:tab w:val="clear" w:pos="3515"/>
      </w:tabs>
      <w:ind w:left="1814" w:hanging="567"/>
    </w:pPr>
  </w:style>
  <w:style w:type="table" w:customStyle="1" w:styleId="Tabledocright">
    <w:name w:val="Table_doc_right"/>
    <w:basedOn w:val="TableNormal"/>
    <w:rsid w:val="009A64C8"/>
    <w:pPr>
      <w:spacing w:before="40" w:after="40"/>
    </w:pPr>
    <w:rPr>
      <w:rFonts w:eastAsia="Times New Roman"/>
      <w:sz w:val="18"/>
      <w:szCs w:val="18"/>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17" w:type="dxa"/>
        <w:bottom w:w="28" w:type="dxa"/>
        <w:right w:w="17" w:type="dxa"/>
      </w:tblCellMar>
    </w:tblPr>
    <w:trPr>
      <w:jc w:val="right"/>
    </w:trPr>
    <w:tcPr>
      <w:tcMar>
        <w:left w:w="57" w:type="dxa"/>
        <w:right w:w="57" w:type="dxa"/>
      </w:tcMar>
    </w:tcPr>
  </w:style>
  <w:style w:type="paragraph" w:customStyle="1" w:styleId="Titletable">
    <w:name w:val="Title_table"/>
    <w:basedOn w:val="Normal-pool"/>
    <w:next w:val="NormalNonumber"/>
    <w:rsid w:val="009A64C8"/>
    <w:pPr>
      <w:keepNext/>
      <w:keepLines/>
      <w:suppressAutoHyphens/>
      <w:spacing w:after="60"/>
      <w:ind w:left="1247"/>
    </w:pPr>
    <w:rPr>
      <w:b/>
      <w:bCs/>
    </w:rPr>
  </w:style>
  <w:style w:type="paragraph" w:customStyle="1" w:styleId="Titlefigure">
    <w:name w:val="Title_figure"/>
    <w:basedOn w:val="Titletable"/>
    <w:next w:val="NormalNonumber"/>
    <w:rsid w:val="009A64C8"/>
    <w:rPr>
      <w:bCs w:val="0"/>
    </w:rPr>
  </w:style>
  <w:style w:type="paragraph" w:styleId="TOC1">
    <w:name w:val="toc 1"/>
    <w:basedOn w:val="Normal-pool"/>
    <w:next w:val="Normal-pool"/>
    <w:uiPriority w:val="39"/>
    <w:qFormat/>
    <w:locked/>
    <w:rsid w:val="009A64C8"/>
    <w:pPr>
      <w:tabs>
        <w:tab w:val="clear" w:pos="2381"/>
        <w:tab w:val="clear" w:pos="2948"/>
        <w:tab w:val="clear" w:pos="3515"/>
        <w:tab w:val="right" w:leader="dot" w:pos="9486"/>
      </w:tabs>
      <w:spacing w:before="240"/>
      <w:ind w:left="1814" w:hanging="567"/>
    </w:pPr>
    <w:rPr>
      <w:bCs/>
    </w:rPr>
  </w:style>
  <w:style w:type="paragraph" w:styleId="TOC2">
    <w:name w:val="toc 2"/>
    <w:basedOn w:val="Normal-pool"/>
    <w:next w:val="Normal-pool"/>
    <w:uiPriority w:val="39"/>
    <w:qFormat/>
    <w:locked/>
    <w:rsid w:val="009A64C8"/>
    <w:pPr>
      <w:tabs>
        <w:tab w:val="clear" w:pos="1814"/>
        <w:tab w:val="clear" w:pos="2948"/>
        <w:tab w:val="clear" w:pos="3515"/>
        <w:tab w:val="right" w:leader="dot" w:pos="9486"/>
      </w:tabs>
      <w:ind w:left="2381" w:hanging="567"/>
    </w:pPr>
  </w:style>
  <w:style w:type="paragraph" w:styleId="TOC3">
    <w:name w:val="toc 3"/>
    <w:basedOn w:val="Normal-pool"/>
    <w:next w:val="Normal-pool"/>
    <w:uiPriority w:val="39"/>
    <w:qFormat/>
    <w:locked/>
    <w:rsid w:val="009A64C8"/>
    <w:pPr>
      <w:tabs>
        <w:tab w:val="clear" w:pos="1814"/>
        <w:tab w:val="clear" w:pos="2381"/>
        <w:tab w:val="clear" w:pos="2948"/>
        <w:tab w:val="clear" w:pos="3515"/>
        <w:tab w:val="right" w:leader="dot" w:pos="9486"/>
      </w:tabs>
      <w:ind w:left="2948" w:hanging="567"/>
    </w:pPr>
    <w:rPr>
      <w:iCs/>
    </w:rPr>
  </w:style>
  <w:style w:type="paragraph" w:styleId="TOC4">
    <w:name w:val="toc 4"/>
    <w:basedOn w:val="Normal-pool"/>
    <w:next w:val="Normal-pool"/>
    <w:uiPriority w:val="39"/>
    <w:locked/>
    <w:rsid w:val="009A64C8"/>
    <w:pPr>
      <w:tabs>
        <w:tab w:val="clear" w:pos="1814"/>
        <w:tab w:val="clear" w:pos="2381"/>
        <w:tab w:val="clear" w:pos="2948"/>
        <w:tab w:val="clear" w:pos="3515"/>
        <w:tab w:val="left" w:pos="1000"/>
        <w:tab w:val="right" w:leader="dot" w:pos="9486"/>
      </w:tabs>
      <w:ind w:left="3515" w:hanging="567"/>
    </w:pPr>
    <w:rPr>
      <w:szCs w:val="18"/>
    </w:rPr>
  </w:style>
  <w:style w:type="paragraph" w:styleId="TOC5">
    <w:name w:val="toc 5"/>
    <w:basedOn w:val="Normal"/>
    <w:next w:val="Normal"/>
    <w:autoRedefine/>
    <w:locked/>
    <w:rsid w:val="009A64C8"/>
    <w:pPr>
      <w:tabs>
        <w:tab w:val="clear" w:pos="1814"/>
        <w:tab w:val="clear" w:pos="2381"/>
        <w:tab w:val="clear" w:pos="2948"/>
        <w:tab w:val="clear" w:pos="3515"/>
      </w:tabs>
      <w:ind w:left="800"/>
    </w:pPr>
    <w:rPr>
      <w:sz w:val="18"/>
      <w:szCs w:val="18"/>
    </w:rPr>
  </w:style>
  <w:style w:type="paragraph" w:styleId="TOC6">
    <w:name w:val="toc 6"/>
    <w:basedOn w:val="Normal"/>
    <w:next w:val="Normal"/>
    <w:autoRedefine/>
    <w:locked/>
    <w:rsid w:val="009A64C8"/>
    <w:pPr>
      <w:tabs>
        <w:tab w:val="clear" w:pos="1814"/>
        <w:tab w:val="clear" w:pos="2381"/>
        <w:tab w:val="clear" w:pos="2948"/>
        <w:tab w:val="clear" w:pos="3515"/>
      </w:tabs>
      <w:ind w:left="1000"/>
    </w:pPr>
    <w:rPr>
      <w:sz w:val="18"/>
      <w:szCs w:val="18"/>
    </w:rPr>
  </w:style>
  <w:style w:type="paragraph" w:styleId="TOC7">
    <w:name w:val="toc 7"/>
    <w:basedOn w:val="Normal"/>
    <w:next w:val="Normal"/>
    <w:autoRedefine/>
    <w:locked/>
    <w:rsid w:val="009A64C8"/>
    <w:pPr>
      <w:tabs>
        <w:tab w:val="clear" w:pos="1814"/>
        <w:tab w:val="clear" w:pos="2381"/>
        <w:tab w:val="clear" w:pos="2948"/>
        <w:tab w:val="clear" w:pos="3515"/>
      </w:tabs>
      <w:ind w:left="1200"/>
    </w:pPr>
    <w:rPr>
      <w:sz w:val="18"/>
      <w:szCs w:val="18"/>
    </w:rPr>
  </w:style>
  <w:style w:type="paragraph" w:styleId="TOC8">
    <w:name w:val="toc 8"/>
    <w:basedOn w:val="Normal"/>
    <w:next w:val="Normal"/>
    <w:autoRedefine/>
    <w:locked/>
    <w:rsid w:val="009A64C8"/>
    <w:pPr>
      <w:tabs>
        <w:tab w:val="clear" w:pos="1814"/>
        <w:tab w:val="clear" w:pos="2381"/>
        <w:tab w:val="clear" w:pos="2948"/>
        <w:tab w:val="clear" w:pos="3515"/>
      </w:tabs>
      <w:ind w:left="1400"/>
    </w:pPr>
    <w:rPr>
      <w:sz w:val="18"/>
      <w:szCs w:val="18"/>
    </w:rPr>
  </w:style>
  <w:style w:type="paragraph" w:styleId="TOC9">
    <w:name w:val="toc 9"/>
    <w:basedOn w:val="Normal"/>
    <w:next w:val="Normal"/>
    <w:autoRedefine/>
    <w:locked/>
    <w:rsid w:val="009A64C8"/>
    <w:pPr>
      <w:tabs>
        <w:tab w:val="clear" w:pos="1814"/>
        <w:tab w:val="clear" w:pos="2381"/>
        <w:tab w:val="clear" w:pos="2948"/>
        <w:tab w:val="clear" w:pos="3515"/>
      </w:tabs>
      <w:ind w:left="1600"/>
    </w:pPr>
    <w:rPr>
      <w:sz w:val="18"/>
      <w:szCs w:val="18"/>
    </w:rPr>
  </w:style>
  <w:style w:type="paragraph" w:customStyle="1" w:styleId="ZZAnxheader">
    <w:name w:val="ZZ_Anx_header"/>
    <w:basedOn w:val="Normal-pool"/>
    <w:link w:val="ZZAnxheaderChar"/>
    <w:rsid w:val="009A64C8"/>
    <w:rPr>
      <w:b/>
      <w:bCs/>
      <w:sz w:val="28"/>
      <w:szCs w:val="22"/>
    </w:rPr>
  </w:style>
  <w:style w:type="paragraph" w:customStyle="1" w:styleId="ZZAnxtitle">
    <w:name w:val="ZZ_Anx_title"/>
    <w:basedOn w:val="Normal-pool"/>
    <w:rsid w:val="009A64C8"/>
    <w:pPr>
      <w:spacing w:before="360" w:after="120"/>
      <w:ind w:left="1247"/>
    </w:pPr>
    <w:rPr>
      <w:b/>
      <w:bCs/>
      <w:sz w:val="28"/>
      <w:szCs w:val="26"/>
    </w:rPr>
  </w:style>
  <w:style w:type="table" w:styleId="TableGrid">
    <w:name w:val="Table Grid"/>
    <w:basedOn w:val="TableNormal"/>
    <w:uiPriority w:val="59"/>
    <w:locked/>
    <w:rsid w:val="009A64C8"/>
    <w:pPr>
      <w:tabs>
        <w:tab w:val="left" w:pos="1247"/>
        <w:tab w:val="left" w:pos="1814"/>
        <w:tab w:val="left" w:pos="2381"/>
        <w:tab w:val="left" w:pos="2948"/>
        <w:tab w:val="left" w:pos="3515"/>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numberChar">
    <w:name w:val="Normal_number Char"/>
    <w:link w:val="Normalnumber"/>
    <w:rsid w:val="00446A75"/>
    <w:rPr>
      <w:rFonts w:eastAsia="Times New Roman"/>
      <w:lang w:val="en-GB"/>
    </w:rPr>
  </w:style>
  <w:style w:type="paragraph" w:customStyle="1" w:styleId="BVIfnrCharCharCharChar">
    <w:name w:val="BVI fnr Char Char Char Char"/>
    <w:aliases w:val=" BVI fnr Car Car Char Char Char Char,BVI fnr Car Char Char Char Char, BVI fnr Car Car Car Car Char Char Char Char, BVI fnr Car Car Car Car Char Char Char1 Char Char,BVI fnr Car Car Char Char Char Char"/>
    <w:basedOn w:val="Normal"/>
    <w:link w:val="FootnoteReference"/>
    <w:rsid w:val="00446A75"/>
    <w:pPr>
      <w:tabs>
        <w:tab w:val="clear" w:pos="1247"/>
        <w:tab w:val="clear" w:pos="1814"/>
        <w:tab w:val="clear" w:pos="2381"/>
        <w:tab w:val="clear" w:pos="2948"/>
        <w:tab w:val="clear" w:pos="3515"/>
      </w:tabs>
      <w:spacing w:before="120" w:after="160" w:line="240" w:lineRule="exact"/>
    </w:pPr>
    <w:rPr>
      <w:rFonts w:eastAsia="SimSun"/>
      <w:szCs w:val="18"/>
      <w:vertAlign w:val="superscript"/>
      <w:lang w:val="en-US"/>
    </w:rPr>
  </w:style>
  <w:style w:type="character" w:customStyle="1" w:styleId="CH2Char">
    <w:name w:val="CH2 Char"/>
    <w:link w:val="CH2"/>
    <w:rsid w:val="00446A75"/>
    <w:rPr>
      <w:rFonts w:eastAsia="Times New Roman"/>
      <w:b/>
      <w:sz w:val="24"/>
      <w:szCs w:val="24"/>
      <w:lang w:val="en-GB"/>
    </w:rPr>
  </w:style>
  <w:style w:type="paragraph" w:styleId="TOCHeading">
    <w:name w:val="TOC Heading"/>
    <w:basedOn w:val="Heading1"/>
    <w:next w:val="Normal"/>
    <w:uiPriority w:val="39"/>
    <w:unhideWhenUsed/>
    <w:qFormat/>
    <w:rsid w:val="00446A75"/>
    <w:pPr>
      <w:spacing w:after="60"/>
      <w:ind w:left="0" w:firstLine="0"/>
      <w:outlineLvl w:val="9"/>
    </w:pPr>
    <w:rPr>
      <w:rFonts w:ascii="Calibri Light" w:hAnsi="Calibri Light"/>
      <w:bCs/>
      <w:kern w:val="32"/>
      <w:sz w:val="32"/>
      <w:szCs w:val="32"/>
    </w:rPr>
  </w:style>
  <w:style w:type="character" w:customStyle="1" w:styleId="Heading1Char">
    <w:name w:val="Heading 1 Char"/>
    <w:link w:val="Heading1"/>
    <w:rsid w:val="00446A75"/>
    <w:rPr>
      <w:rFonts w:eastAsia="Times New Roman"/>
      <w:b/>
      <w:sz w:val="28"/>
      <w:lang w:val="en-GB"/>
    </w:rPr>
  </w:style>
  <w:style w:type="table" w:styleId="MediumGrid3-Accent1">
    <w:name w:val="Medium Grid 3 Accent 1"/>
    <w:basedOn w:val="TableNormal"/>
    <w:uiPriority w:val="69"/>
    <w:rsid w:val="00446A75"/>
    <w:rPr>
      <w:rFonts w:ascii="Calibri" w:eastAsia="Calibri" w:hAnsi="Calibri" w:cs="Arial"/>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Style1">
    <w:name w:val="Style1"/>
    <w:uiPriority w:val="99"/>
    <w:rsid w:val="00446A75"/>
    <w:pPr>
      <w:numPr>
        <w:numId w:val="4"/>
      </w:numPr>
    </w:pPr>
  </w:style>
  <w:style w:type="paragraph" w:customStyle="1" w:styleId="Paralevel1">
    <w:name w:val="Para level1"/>
    <w:basedOn w:val="Normal"/>
    <w:link w:val="Paralevel1Char1"/>
    <w:autoRedefine/>
    <w:rsid w:val="00A23519"/>
    <w:pPr>
      <w:tabs>
        <w:tab w:val="clear" w:pos="1247"/>
        <w:tab w:val="clear" w:pos="1814"/>
        <w:tab w:val="clear" w:pos="2381"/>
        <w:tab w:val="clear" w:pos="2948"/>
        <w:tab w:val="clear" w:pos="3515"/>
      </w:tabs>
      <w:suppressAutoHyphens/>
      <w:spacing w:after="120"/>
      <w:jc w:val="both"/>
    </w:pPr>
    <w:rPr>
      <w:rFonts w:eastAsia="SimSun"/>
      <w:b/>
      <w:bCs/>
      <w:lang w:val="en-US"/>
    </w:rPr>
  </w:style>
  <w:style w:type="character" w:styleId="PlaceholderText">
    <w:name w:val="Placeholder Text"/>
    <w:uiPriority w:val="99"/>
    <w:rsid w:val="00446A75"/>
    <w:rPr>
      <w:color w:val="808080"/>
    </w:rPr>
  </w:style>
  <w:style w:type="paragraph" w:customStyle="1" w:styleId="Default">
    <w:name w:val="Default"/>
    <w:rsid w:val="00446A75"/>
    <w:pPr>
      <w:autoSpaceDE w:val="0"/>
      <w:autoSpaceDN w:val="0"/>
      <w:adjustRightInd w:val="0"/>
    </w:pPr>
    <w:rPr>
      <w:rFonts w:ascii="Calibri" w:eastAsia="Calibri" w:hAnsi="Calibri" w:cs="Calibri"/>
      <w:color w:val="000000"/>
      <w:sz w:val="24"/>
      <w:szCs w:val="24"/>
    </w:rPr>
  </w:style>
  <w:style w:type="character" w:styleId="Emphasis">
    <w:name w:val="Emphasis"/>
    <w:uiPriority w:val="20"/>
    <w:qFormat/>
    <w:locked/>
    <w:rsid w:val="00446A75"/>
    <w:rPr>
      <w:b/>
      <w:bCs/>
      <w:i w:val="0"/>
      <w:iCs w:val="0"/>
    </w:rPr>
  </w:style>
  <w:style w:type="character" w:customStyle="1" w:styleId="st1">
    <w:name w:val="st1"/>
    <w:rsid w:val="00446A75"/>
  </w:style>
  <w:style w:type="character" w:customStyle="1" w:styleId="y0nh2b">
    <w:name w:val="y0nh2b"/>
    <w:rsid w:val="00446A75"/>
  </w:style>
  <w:style w:type="table" w:styleId="LightShading">
    <w:name w:val="Light Shading"/>
    <w:basedOn w:val="TableNormal"/>
    <w:uiPriority w:val="60"/>
    <w:rsid w:val="00446A75"/>
    <w:rPr>
      <w:rFonts w:ascii="Calibri" w:eastAsia="Calibri" w:hAnsi="Calibri" w:cs="Arial"/>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List">
    <w:name w:val="Light List"/>
    <w:basedOn w:val="TableNormal"/>
    <w:uiPriority w:val="61"/>
    <w:rsid w:val="00446A75"/>
    <w:rPr>
      <w:rFonts w:ascii="Calibri" w:eastAsia="Calibri" w:hAnsi="Calibri" w:cs="Arial"/>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Strong">
    <w:name w:val="Strong"/>
    <w:uiPriority w:val="22"/>
    <w:qFormat/>
    <w:locked/>
    <w:rsid w:val="00446A75"/>
    <w:rPr>
      <w:rFonts w:ascii="Lato" w:hAnsi="Lato" w:hint="default"/>
      <w:b/>
      <w:bCs/>
    </w:rPr>
  </w:style>
  <w:style w:type="character" w:customStyle="1" w:styleId="Heading4Char">
    <w:name w:val="Heading 4 Char"/>
    <w:aliases w:val="h4 Char,Level III for #'s Char"/>
    <w:link w:val="Heading4"/>
    <w:uiPriority w:val="9"/>
    <w:rsid w:val="00446A75"/>
    <w:rPr>
      <w:b/>
      <w:lang w:val="en-GB"/>
    </w:rPr>
  </w:style>
  <w:style w:type="character" w:customStyle="1" w:styleId="Heading5Char">
    <w:name w:val="Heading 5 Char"/>
    <w:link w:val="Heading5"/>
    <w:uiPriority w:val="9"/>
    <w:rsid w:val="00446A75"/>
    <w:rPr>
      <w:rFonts w:ascii="Univers" w:eastAsia="Times New Roman" w:hAnsi="Univers"/>
      <w:b/>
      <w:sz w:val="24"/>
      <w:lang w:val="en-GB"/>
    </w:rPr>
  </w:style>
  <w:style w:type="character" w:customStyle="1" w:styleId="AATitleChar">
    <w:name w:val="AA_Title Char"/>
    <w:link w:val="AATitle"/>
    <w:rsid w:val="00446A75"/>
    <w:rPr>
      <w:rFonts w:eastAsia="Times New Roman"/>
      <w:b/>
      <w:lang w:val="en-GB"/>
    </w:rPr>
  </w:style>
  <w:style w:type="character" w:customStyle="1" w:styleId="Normal-poolChar">
    <w:name w:val="Normal-pool Char"/>
    <w:link w:val="Normal-pool"/>
    <w:rsid w:val="00446A75"/>
    <w:rPr>
      <w:rFonts w:eastAsia="Times New Roman"/>
      <w:lang w:val="en-GB"/>
    </w:rPr>
  </w:style>
  <w:style w:type="paragraph" w:customStyle="1" w:styleId="paralevel3">
    <w:name w:val="para level3"/>
    <w:basedOn w:val="Normal"/>
    <w:rsid w:val="00446A75"/>
    <w:pPr>
      <w:widowControl w:val="0"/>
      <w:numPr>
        <w:numId w:val="5"/>
      </w:numPr>
      <w:tabs>
        <w:tab w:val="clear" w:pos="1247"/>
        <w:tab w:val="clear" w:pos="1814"/>
        <w:tab w:val="clear" w:pos="2381"/>
        <w:tab w:val="clear" w:pos="2948"/>
        <w:tab w:val="clear" w:pos="3515"/>
      </w:tabs>
      <w:spacing w:after="120"/>
    </w:pPr>
    <w:rPr>
      <w:color w:val="000000"/>
      <w:lang w:val="en-US"/>
    </w:rPr>
  </w:style>
  <w:style w:type="character" w:customStyle="1" w:styleId="ZZAnxheaderChar">
    <w:name w:val="ZZ_Anx_header Char"/>
    <w:link w:val="ZZAnxheader"/>
    <w:locked/>
    <w:rsid w:val="00446A75"/>
    <w:rPr>
      <w:rFonts w:eastAsia="Times New Roman"/>
      <w:b/>
      <w:bCs/>
      <w:sz w:val="28"/>
      <w:szCs w:val="22"/>
      <w:lang w:val="en-GB"/>
    </w:rPr>
  </w:style>
  <w:style w:type="character" w:customStyle="1" w:styleId="Paralevel1Char1">
    <w:name w:val="Para level1 Char1"/>
    <w:link w:val="Paralevel1"/>
    <w:rsid w:val="00A23519"/>
    <w:rPr>
      <w:b/>
      <w:bCs/>
    </w:rPr>
  </w:style>
  <w:style w:type="character" w:customStyle="1" w:styleId="ListParagraphChar">
    <w:name w:val="List Paragraph Char"/>
    <w:aliases w:val="Paragraph Char,Paragraphe de liste PBLH Char,Normal bullet 2 Char,Bullet list Char,Figure_name Char,Equipment Char,Numbered Indented Text Char,lp1 Char,List Paragraph11 Char,List Paragraph Char Char Char Char,Citation List Char"/>
    <w:link w:val="ListParagraph"/>
    <w:uiPriority w:val="34"/>
    <w:rsid w:val="00446A75"/>
    <w:rPr>
      <w:rFonts w:eastAsia="Times New Roman"/>
      <w:lang w:val="en-GB"/>
    </w:rPr>
  </w:style>
  <w:style w:type="paragraph" w:styleId="Subtitle0">
    <w:name w:val="Subtitle"/>
    <w:aliases w:val="标题2"/>
    <w:basedOn w:val="Normal"/>
    <w:next w:val="Normal"/>
    <w:link w:val="SubtitleChar"/>
    <w:uiPriority w:val="11"/>
    <w:qFormat/>
    <w:locked/>
    <w:rsid w:val="00446A75"/>
    <w:pPr>
      <w:tabs>
        <w:tab w:val="clear" w:pos="1247"/>
        <w:tab w:val="clear" w:pos="1814"/>
        <w:tab w:val="clear" w:pos="2381"/>
        <w:tab w:val="clear" w:pos="2948"/>
        <w:tab w:val="clear" w:pos="3515"/>
      </w:tabs>
      <w:spacing w:after="160" w:line="276" w:lineRule="auto"/>
    </w:pPr>
    <w:rPr>
      <w:rFonts w:ascii="Calibri" w:eastAsia="SimSun" w:hAnsi="Calibri" w:cs="Arial"/>
      <w:color w:val="5A5A5A"/>
      <w:spacing w:val="15"/>
      <w:sz w:val="22"/>
      <w:szCs w:val="22"/>
      <w:lang w:val="en-US"/>
    </w:rPr>
  </w:style>
  <w:style w:type="character" w:customStyle="1" w:styleId="SubtitleChar">
    <w:name w:val="Subtitle Char"/>
    <w:aliases w:val="标题2 Char"/>
    <w:link w:val="Subtitle0"/>
    <w:uiPriority w:val="11"/>
    <w:rsid w:val="00446A75"/>
    <w:rPr>
      <w:rFonts w:ascii="Calibri" w:hAnsi="Calibri" w:cs="Arial"/>
      <w:color w:val="5A5A5A"/>
      <w:spacing w:val="15"/>
      <w:sz w:val="22"/>
      <w:szCs w:val="22"/>
    </w:rPr>
  </w:style>
  <w:style w:type="character" w:customStyle="1" w:styleId="BBTitleChar">
    <w:name w:val="BB_Title Char"/>
    <w:link w:val="BBTitle"/>
    <w:rsid w:val="00446A75"/>
    <w:rPr>
      <w:rFonts w:eastAsia="Times New Roman"/>
      <w:b/>
      <w:sz w:val="28"/>
      <w:szCs w:val="28"/>
      <w:lang w:val="en-GB"/>
    </w:rPr>
  </w:style>
  <w:style w:type="character" w:customStyle="1" w:styleId="Heading6Char">
    <w:name w:val="Heading 6 Char"/>
    <w:link w:val="Heading6"/>
    <w:rsid w:val="00446A75"/>
    <w:rPr>
      <w:rFonts w:eastAsia="Times New Roman"/>
      <w:b/>
      <w:bCs/>
      <w:sz w:val="24"/>
      <w:lang w:val="en-GB"/>
    </w:rPr>
  </w:style>
  <w:style w:type="character" w:customStyle="1" w:styleId="Heading7Char">
    <w:name w:val="Heading 7 Char"/>
    <w:link w:val="Heading7"/>
    <w:rsid w:val="00446A75"/>
    <w:rPr>
      <w:rFonts w:eastAsia="Times New Roman"/>
      <w:snapToGrid w:val="0"/>
      <w:u w:val="single"/>
    </w:rPr>
  </w:style>
  <w:style w:type="character" w:customStyle="1" w:styleId="Heading8Char">
    <w:name w:val="Heading 8 Char"/>
    <w:link w:val="Heading8"/>
    <w:rsid w:val="00446A75"/>
    <w:rPr>
      <w:rFonts w:eastAsia="Times New Roman"/>
      <w:snapToGrid w:val="0"/>
      <w:u w:val="single"/>
    </w:rPr>
  </w:style>
  <w:style w:type="character" w:customStyle="1" w:styleId="Heading9Char">
    <w:name w:val="Heading 9 Char"/>
    <w:link w:val="Heading9"/>
    <w:rsid w:val="00446A75"/>
    <w:rPr>
      <w:rFonts w:eastAsia="Times New Roman"/>
      <w:snapToGrid w:val="0"/>
      <w:u w:val="single"/>
    </w:rPr>
  </w:style>
  <w:style w:type="paragraph" w:customStyle="1" w:styleId="Footerpool">
    <w:name w:val="Footer_pool"/>
    <w:basedOn w:val="Normal"/>
    <w:next w:val="Normal"/>
    <w:semiHidden/>
    <w:rsid w:val="00446A75"/>
    <w:pPr>
      <w:tabs>
        <w:tab w:val="left" w:pos="4321"/>
        <w:tab w:val="right" w:pos="8641"/>
      </w:tabs>
      <w:spacing w:before="60" w:after="120"/>
    </w:pPr>
    <w:rPr>
      <w:b/>
      <w:sz w:val="18"/>
      <w:lang w:val="en-CA"/>
    </w:rPr>
  </w:style>
  <w:style w:type="paragraph" w:customStyle="1" w:styleId="Headerpool">
    <w:name w:val="Header_pool"/>
    <w:basedOn w:val="Normal"/>
    <w:next w:val="Normal"/>
    <w:semiHidden/>
    <w:rsid w:val="00446A75"/>
    <w:pPr>
      <w:pBdr>
        <w:bottom w:val="single" w:sz="4" w:space="1" w:color="auto"/>
      </w:pBdr>
      <w:tabs>
        <w:tab w:val="clear" w:pos="1814"/>
        <w:tab w:val="clear" w:pos="2381"/>
        <w:tab w:val="clear" w:pos="2948"/>
        <w:tab w:val="clear" w:pos="3515"/>
        <w:tab w:val="center" w:pos="4536"/>
        <w:tab w:val="right" w:pos="9072"/>
      </w:tabs>
      <w:spacing w:after="120"/>
    </w:pPr>
    <w:rPr>
      <w:b/>
      <w:sz w:val="18"/>
      <w:lang w:val="en-CA"/>
    </w:rPr>
  </w:style>
  <w:style w:type="paragraph" w:customStyle="1" w:styleId="Normalpool">
    <w:name w:val="Normal_pool"/>
    <w:semiHidden/>
    <w:rsid w:val="00446A75"/>
    <w:pPr>
      <w:tabs>
        <w:tab w:val="left" w:pos="1247"/>
        <w:tab w:val="left" w:pos="1814"/>
        <w:tab w:val="left" w:pos="2381"/>
        <w:tab w:val="left" w:pos="2948"/>
        <w:tab w:val="left" w:pos="3515"/>
        <w:tab w:val="left" w:pos="4082"/>
      </w:tabs>
    </w:pPr>
    <w:rPr>
      <w:rFonts w:eastAsia="Times New Roman"/>
      <w:lang w:val="fr-FR"/>
    </w:rPr>
  </w:style>
  <w:style w:type="paragraph" w:customStyle="1" w:styleId="Footer-pool">
    <w:name w:val="Footer-pool"/>
    <w:basedOn w:val="Normal-pool"/>
    <w:next w:val="Normal-pool"/>
    <w:rsid w:val="00446A75"/>
    <w:pPr>
      <w:tabs>
        <w:tab w:val="left" w:pos="4082"/>
        <w:tab w:val="left" w:pos="4321"/>
        <w:tab w:val="right" w:pos="8641"/>
      </w:tabs>
      <w:spacing w:before="60" w:after="120"/>
    </w:pPr>
    <w:rPr>
      <w:b/>
      <w:sz w:val="18"/>
    </w:rPr>
  </w:style>
  <w:style w:type="paragraph" w:customStyle="1" w:styleId="Header-pool">
    <w:name w:val="Header-pool"/>
    <w:basedOn w:val="Normal-pool"/>
    <w:next w:val="Normal-pool"/>
    <w:rsid w:val="00446A75"/>
    <w:pPr>
      <w:pBdr>
        <w:bottom w:val="single" w:sz="4" w:space="1" w:color="auto"/>
      </w:pBdr>
      <w:tabs>
        <w:tab w:val="clear" w:pos="1814"/>
        <w:tab w:val="clear" w:pos="2381"/>
        <w:tab w:val="clear" w:pos="2948"/>
        <w:tab w:val="clear" w:pos="3515"/>
        <w:tab w:val="left" w:pos="4082"/>
        <w:tab w:val="center" w:pos="4536"/>
        <w:tab w:val="right" w:pos="9072"/>
      </w:tabs>
      <w:spacing w:after="120"/>
    </w:pPr>
    <w:rPr>
      <w:b/>
      <w:sz w:val="18"/>
    </w:rPr>
  </w:style>
  <w:style w:type="character" w:customStyle="1" w:styleId="footnote">
    <w:name w:val="footnote"/>
    <w:aliases w:val="reference1"/>
    <w:semiHidden/>
    <w:rsid w:val="00446A75"/>
    <w:rPr>
      <w:rFonts w:ascii="Times New Roman" w:hAnsi="Times New Roman" w:cs="Times New Roman"/>
      <w:color w:val="auto"/>
      <w:sz w:val="18"/>
      <w:szCs w:val="18"/>
      <w:vertAlign w:val="superscript"/>
    </w:rPr>
  </w:style>
  <w:style w:type="character" w:customStyle="1" w:styleId="Footnote0">
    <w:name w:val="Footnote"/>
    <w:aliases w:val="Text2,Char4"/>
    <w:semiHidden/>
    <w:locked/>
    <w:rsid w:val="00446A75"/>
    <w:rPr>
      <w:sz w:val="18"/>
      <w:szCs w:val="18"/>
      <w:lang w:val="en-GB" w:eastAsia="en-US" w:bidi="ar-SA"/>
    </w:rPr>
  </w:style>
  <w:style w:type="paragraph" w:customStyle="1" w:styleId="ColorfulList-Accent11">
    <w:name w:val="Colorful List - Accent 11"/>
    <w:basedOn w:val="Normal"/>
    <w:uiPriority w:val="34"/>
    <w:qFormat/>
    <w:rsid w:val="00446A75"/>
    <w:pPr>
      <w:ind w:left="720"/>
    </w:pPr>
    <w:rPr>
      <w:lang w:val="en-CA"/>
    </w:rPr>
  </w:style>
  <w:style w:type="paragraph" w:styleId="BodyTextIndent">
    <w:name w:val="Body Text Indent"/>
    <w:basedOn w:val="Normal"/>
    <w:link w:val="BodyTextIndentChar"/>
    <w:uiPriority w:val="99"/>
    <w:rsid w:val="00446A75"/>
    <w:pPr>
      <w:tabs>
        <w:tab w:val="clear" w:pos="1247"/>
        <w:tab w:val="clear" w:pos="1814"/>
        <w:tab w:val="clear" w:pos="2381"/>
        <w:tab w:val="clear" w:pos="2948"/>
        <w:tab w:val="clear" w:pos="3515"/>
      </w:tabs>
      <w:ind w:left="1440" w:hanging="1440"/>
    </w:pPr>
    <w:rPr>
      <w:rFonts w:eastAsia="SimSun"/>
      <w:color w:val="000000"/>
      <w:szCs w:val="24"/>
      <w:lang w:val="en-CA"/>
    </w:rPr>
  </w:style>
  <w:style w:type="character" w:customStyle="1" w:styleId="BodyTextIndentChar">
    <w:name w:val="Body Text Indent Char"/>
    <w:link w:val="BodyTextIndent"/>
    <w:uiPriority w:val="99"/>
    <w:rsid w:val="00446A75"/>
    <w:rPr>
      <w:color w:val="000000"/>
      <w:szCs w:val="24"/>
      <w:lang w:val="en-CA"/>
    </w:rPr>
  </w:style>
  <w:style w:type="paragraph" w:styleId="BodyTextIndent2">
    <w:name w:val="Body Text Indent 2"/>
    <w:basedOn w:val="Normal"/>
    <w:link w:val="BodyTextIndent2Char"/>
    <w:rsid w:val="00446A75"/>
    <w:pPr>
      <w:tabs>
        <w:tab w:val="clear" w:pos="1247"/>
        <w:tab w:val="clear" w:pos="1814"/>
        <w:tab w:val="clear" w:pos="2381"/>
        <w:tab w:val="clear" w:pos="2948"/>
        <w:tab w:val="clear" w:pos="3515"/>
      </w:tabs>
      <w:autoSpaceDE w:val="0"/>
      <w:autoSpaceDN w:val="0"/>
      <w:adjustRightInd w:val="0"/>
      <w:spacing w:after="120"/>
      <w:ind w:left="360"/>
    </w:pPr>
    <w:rPr>
      <w:rFonts w:eastAsia="SimSun"/>
      <w:i/>
      <w:color w:val="000000"/>
      <w:szCs w:val="24"/>
      <w:lang w:val="en-CA"/>
    </w:rPr>
  </w:style>
  <w:style w:type="character" w:customStyle="1" w:styleId="BodyTextIndent2Char">
    <w:name w:val="Body Text Indent 2 Char"/>
    <w:link w:val="BodyTextIndent2"/>
    <w:rsid w:val="00446A75"/>
    <w:rPr>
      <w:i/>
      <w:color w:val="000000"/>
      <w:szCs w:val="24"/>
      <w:lang w:val="en-CA"/>
    </w:rPr>
  </w:style>
  <w:style w:type="paragraph" w:styleId="BodyTextIndent3">
    <w:name w:val="Body Text Indent 3"/>
    <w:basedOn w:val="Normal"/>
    <w:link w:val="BodyTextIndent3Char"/>
    <w:uiPriority w:val="99"/>
    <w:rsid w:val="00446A75"/>
    <w:pPr>
      <w:tabs>
        <w:tab w:val="clear" w:pos="1247"/>
        <w:tab w:val="clear" w:pos="1814"/>
        <w:tab w:val="clear" w:pos="2381"/>
        <w:tab w:val="clear" w:pos="2948"/>
        <w:tab w:val="clear" w:pos="3515"/>
      </w:tabs>
      <w:spacing w:after="120"/>
      <w:ind w:left="360"/>
    </w:pPr>
    <w:rPr>
      <w:rFonts w:eastAsia="SimSun"/>
      <w:color w:val="000000"/>
      <w:szCs w:val="24"/>
      <w:lang w:val="en-CA"/>
    </w:rPr>
  </w:style>
  <w:style w:type="character" w:customStyle="1" w:styleId="BodyTextIndent3Char">
    <w:name w:val="Body Text Indent 3 Char"/>
    <w:link w:val="BodyTextIndent3"/>
    <w:uiPriority w:val="99"/>
    <w:rsid w:val="00446A75"/>
    <w:rPr>
      <w:color w:val="000000"/>
      <w:szCs w:val="24"/>
      <w:lang w:val="en-CA"/>
    </w:rPr>
  </w:style>
  <w:style w:type="paragraph" w:customStyle="1" w:styleId="Bullet-1stlevel">
    <w:name w:val="Bullet - 1st level"/>
    <w:basedOn w:val="Normal"/>
    <w:rsid w:val="00446A75"/>
    <w:pPr>
      <w:tabs>
        <w:tab w:val="clear" w:pos="1247"/>
        <w:tab w:val="clear" w:pos="1814"/>
        <w:tab w:val="clear" w:pos="2381"/>
        <w:tab w:val="clear" w:pos="2948"/>
        <w:tab w:val="clear" w:pos="3515"/>
        <w:tab w:val="num"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2160" w:hanging="720"/>
      <w:jc w:val="both"/>
      <w:textAlignment w:val="baseline"/>
    </w:pPr>
    <w:rPr>
      <w:rFonts w:ascii="Arial" w:eastAsia="SimSun" w:hAnsi="Arial"/>
      <w:sz w:val="23"/>
      <w:lang w:val="en-CA"/>
    </w:rPr>
  </w:style>
  <w:style w:type="paragraph" w:customStyle="1" w:styleId="Bullet-1stLevelMarge">
    <w:name w:val="Bullet - 1st Level Marge"/>
    <w:basedOn w:val="Normal"/>
    <w:rsid w:val="00446A75"/>
    <w:pPr>
      <w:numPr>
        <w:numId w:val="10"/>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MargeBulletNormalText">
    <w:name w:val="Marge Bullet Normal Text"/>
    <w:basedOn w:val="Normal"/>
    <w:rsid w:val="00446A75"/>
    <w:pPr>
      <w:numPr>
        <w:numId w:val="11"/>
      </w:numPr>
      <w:tabs>
        <w:tab w:val="clear" w:pos="1247"/>
        <w:tab w:val="clear" w:pos="1814"/>
        <w:tab w:val="clear" w:pos="2381"/>
        <w:tab w:val="clear" w:pos="2948"/>
        <w:tab w:val="clear" w:pos="3515"/>
      </w:tabs>
      <w:overflowPunct w:val="0"/>
      <w:autoSpaceDE w:val="0"/>
      <w:autoSpaceDN w:val="0"/>
      <w:adjustRightInd w:val="0"/>
      <w:textAlignment w:val="baseline"/>
    </w:pPr>
    <w:rPr>
      <w:rFonts w:ascii="Arial" w:eastAsia="SimSun" w:hAnsi="Arial"/>
      <w:sz w:val="23"/>
      <w:lang w:val="en-CA"/>
    </w:rPr>
  </w:style>
  <w:style w:type="paragraph" w:customStyle="1" w:styleId="TechnicalNoteBullet1">
    <w:name w:val="Technical Note Bullet 1"/>
    <w:basedOn w:val="Normal"/>
    <w:rsid w:val="00446A75"/>
    <w:pPr>
      <w:numPr>
        <w:numId w:val="12"/>
      </w:numPr>
      <w:tabs>
        <w:tab w:val="clear" w:pos="1247"/>
        <w:tab w:val="clear" w:pos="1814"/>
        <w:tab w:val="clear" w:pos="2381"/>
        <w:tab w:val="clear" w:pos="2948"/>
        <w:tab w:val="clear" w:pos="3515"/>
        <w:tab w:val="decimal" w:pos="5040"/>
        <w:tab w:val="left" w:pos="5580"/>
      </w:tabs>
      <w:ind w:right="274"/>
      <w:jc w:val="both"/>
    </w:pPr>
    <w:rPr>
      <w:rFonts w:ascii="Arial" w:eastAsia="SimSun" w:hAnsi="Arial" w:cs="Arial"/>
      <w:sz w:val="23"/>
      <w:szCs w:val="24"/>
      <w:lang w:val="en-US"/>
    </w:rPr>
  </w:style>
  <w:style w:type="paragraph" w:customStyle="1" w:styleId="TechnicalNoteBullet2">
    <w:name w:val="Technical Note Bullet 2"/>
    <w:basedOn w:val="TechnicalNoteBullet1"/>
    <w:rsid w:val="00446A75"/>
    <w:pPr>
      <w:numPr>
        <w:numId w:val="13"/>
      </w:numPr>
      <w:tabs>
        <w:tab w:val="clear" w:pos="1440"/>
        <w:tab w:val="num" w:pos="2160"/>
      </w:tabs>
      <w:ind w:left="2160" w:hanging="360"/>
    </w:pPr>
    <w:rPr>
      <w:lang w:val="en-CA"/>
    </w:rPr>
  </w:style>
  <w:style w:type="paragraph" w:customStyle="1" w:styleId="Paragraphesection2">
    <w:name w:val="Paragraphe section 2"/>
    <w:basedOn w:val="Normal"/>
    <w:rsid w:val="00446A75"/>
    <w:pPr>
      <w:numPr>
        <w:ilvl w:val="1"/>
        <w:numId w:val="14"/>
      </w:numPr>
      <w:tabs>
        <w:tab w:val="clear" w:pos="1247"/>
        <w:tab w:val="clear" w:pos="1814"/>
        <w:tab w:val="clear" w:pos="2160"/>
        <w:tab w:val="clear" w:pos="2381"/>
        <w:tab w:val="clear" w:pos="2948"/>
        <w:tab w:val="clear" w:pos="3515"/>
        <w:tab w:val="num" w:pos="360"/>
        <w:tab w:val="left" w:pos="144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0" w:firstLine="0"/>
      <w:jc w:val="both"/>
      <w:textAlignment w:val="baseline"/>
    </w:pPr>
    <w:rPr>
      <w:rFonts w:ascii="Arial" w:eastAsia="SimSun" w:hAnsi="Arial"/>
      <w:sz w:val="23"/>
      <w:lang w:val="en-CA"/>
    </w:rPr>
  </w:style>
  <w:style w:type="paragraph" w:customStyle="1" w:styleId="Text-Normal-Bold">
    <w:name w:val="Text-Normal-Bold"/>
    <w:basedOn w:val="Text-Normal"/>
    <w:next w:val="Text-Normal"/>
    <w:rsid w:val="00446A75"/>
    <w:rPr>
      <w:b/>
    </w:rPr>
  </w:style>
  <w:style w:type="paragraph" w:customStyle="1" w:styleId="Text-Normal">
    <w:name w:val="Text-Normal"/>
    <w:basedOn w:val="Normal"/>
    <w:rsid w:val="00446A75"/>
    <w:pPr>
      <w:tabs>
        <w:tab w:val="clear" w:pos="1247"/>
        <w:tab w:val="clear" w:pos="1814"/>
        <w:tab w:val="clear" w:pos="2381"/>
        <w:tab w:val="clear" w:pos="2948"/>
        <w:tab w:val="clear" w:pos="3515"/>
        <w:tab w:val="left" w:pos="1440"/>
        <w:tab w:val="left"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1440"/>
      <w:jc w:val="both"/>
      <w:textAlignment w:val="baseline"/>
    </w:pPr>
    <w:rPr>
      <w:rFonts w:ascii="Arial" w:eastAsia="SimSun" w:hAnsi="Arial"/>
      <w:sz w:val="23"/>
      <w:lang w:val="en-CA"/>
    </w:rPr>
  </w:style>
  <w:style w:type="paragraph" w:customStyle="1" w:styleId="Bullet1">
    <w:name w:val="Bullet1"/>
    <w:basedOn w:val="Normal"/>
    <w:rsid w:val="00446A75"/>
    <w:pPr>
      <w:numPr>
        <w:numId w:val="20"/>
      </w:numPr>
      <w:tabs>
        <w:tab w:val="clear" w:pos="1247"/>
        <w:tab w:val="clear" w:pos="1814"/>
        <w:tab w:val="clear" w:pos="2381"/>
        <w:tab w:val="clear" w:pos="2948"/>
        <w:tab w:val="clear" w:pos="3515"/>
      </w:tabs>
    </w:pPr>
    <w:rPr>
      <w:rFonts w:eastAsia="SimSun"/>
      <w:sz w:val="24"/>
      <w:szCs w:val="24"/>
      <w:lang w:val="en-US"/>
    </w:rPr>
  </w:style>
  <w:style w:type="paragraph" w:styleId="ListBullet2">
    <w:name w:val="List Bullet 2"/>
    <w:basedOn w:val="Normal"/>
    <w:autoRedefine/>
    <w:uiPriority w:val="99"/>
    <w:rsid w:val="00446A75"/>
    <w:pPr>
      <w:widowControl w:val="0"/>
      <w:numPr>
        <w:numId w:val="9"/>
      </w:numPr>
      <w:tabs>
        <w:tab w:val="clear" w:pos="1247"/>
        <w:tab w:val="clear" w:pos="1814"/>
        <w:tab w:val="clear" w:pos="2160"/>
        <w:tab w:val="clear" w:pos="2381"/>
        <w:tab w:val="clear" w:pos="2948"/>
        <w:tab w:val="clear" w:pos="3515"/>
        <w:tab w:val="num" w:pos="1440"/>
      </w:tabs>
      <w:autoSpaceDE w:val="0"/>
      <w:autoSpaceDN w:val="0"/>
      <w:adjustRightInd w:val="0"/>
      <w:spacing w:after="60"/>
      <w:ind w:left="1440"/>
    </w:pPr>
    <w:rPr>
      <w:rFonts w:eastAsia="SimSun"/>
      <w:color w:val="000000"/>
      <w:sz w:val="22"/>
      <w:lang w:val="en-CA"/>
    </w:rPr>
  </w:style>
  <w:style w:type="paragraph" w:styleId="BlockText">
    <w:name w:val="Block Text"/>
    <w:basedOn w:val="Normal"/>
    <w:uiPriority w:val="99"/>
    <w:rsid w:val="00446A75"/>
    <w:pPr>
      <w:tabs>
        <w:tab w:val="clear" w:pos="1247"/>
        <w:tab w:val="clear" w:pos="1814"/>
        <w:tab w:val="clear" w:pos="2381"/>
        <w:tab w:val="clear" w:pos="2948"/>
        <w:tab w:val="clear" w:pos="3515"/>
      </w:tabs>
      <w:autoSpaceDE w:val="0"/>
      <w:autoSpaceDN w:val="0"/>
      <w:adjustRightInd w:val="0"/>
      <w:ind w:left="360" w:right="1442"/>
    </w:pPr>
    <w:rPr>
      <w:rFonts w:eastAsia="SimSun"/>
      <w:i/>
      <w:iCs/>
      <w:sz w:val="22"/>
      <w:szCs w:val="24"/>
      <w:lang w:val="en-US"/>
    </w:rPr>
  </w:style>
  <w:style w:type="paragraph" w:styleId="NormalWeb">
    <w:name w:val="Normal (Web)"/>
    <w:basedOn w:val="Normal"/>
    <w:rsid w:val="00446A75"/>
    <w:pPr>
      <w:shd w:val="clear" w:color="auto" w:fill="FFFFFF"/>
      <w:tabs>
        <w:tab w:val="clear" w:pos="1247"/>
        <w:tab w:val="clear" w:pos="1814"/>
        <w:tab w:val="clear" w:pos="2381"/>
        <w:tab w:val="clear" w:pos="2948"/>
        <w:tab w:val="clear" w:pos="3515"/>
      </w:tabs>
      <w:spacing w:before="150" w:after="3"/>
      <w:ind w:left="75" w:right="75"/>
    </w:pPr>
    <w:rPr>
      <w:rFonts w:ascii="Arial" w:eastAsia="SimSun" w:hAnsi="Arial" w:cs="Arial"/>
      <w:color w:val="000000"/>
      <w:lang w:val="en-CA" w:eastAsia="en-CA"/>
    </w:rPr>
  </w:style>
  <w:style w:type="paragraph" w:styleId="BodyText2">
    <w:name w:val="Body Text 2"/>
    <w:basedOn w:val="Normal"/>
    <w:link w:val="BodyText2Char"/>
    <w:uiPriority w:val="99"/>
    <w:rsid w:val="00446A75"/>
    <w:pPr>
      <w:tabs>
        <w:tab w:val="clear" w:pos="1247"/>
        <w:tab w:val="clear" w:pos="1814"/>
        <w:tab w:val="clear" w:pos="2381"/>
        <w:tab w:val="clear" w:pos="2948"/>
        <w:tab w:val="clear" w:pos="3515"/>
      </w:tabs>
      <w:spacing w:after="120" w:line="480" w:lineRule="auto"/>
    </w:pPr>
    <w:rPr>
      <w:rFonts w:eastAsia="SimSun"/>
      <w:color w:val="000000"/>
      <w:szCs w:val="24"/>
      <w:lang w:val="en-CA"/>
    </w:rPr>
  </w:style>
  <w:style w:type="character" w:customStyle="1" w:styleId="BodyText2Char">
    <w:name w:val="Body Text 2 Char"/>
    <w:link w:val="BodyText2"/>
    <w:uiPriority w:val="99"/>
    <w:rsid w:val="00446A75"/>
    <w:rPr>
      <w:color w:val="000000"/>
      <w:szCs w:val="24"/>
      <w:lang w:val="en-CA"/>
    </w:rPr>
  </w:style>
  <w:style w:type="paragraph" w:customStyle="1" w:styleId="NormalUK">
    <w:name w:val="Normal (UK)"/>
    <w:rsid w:val="00446A75"/>
    <w:pPr>
      <w:overflowPunct w:val="0"/>
      <w:autoSpaceDE w:val="0"/>
      <w:autoSpaceDN w:val="0"/>
      <w:adjustRightInd w:val="0"/>
      <w:spacing w:before="120" w:after="120" w:line="264" w:lineRule="auto"/>
      <w:jc w:val="both"/>
      <w:textAlignment w:val="baseline"/>
    </w:pPr>
    <w:rPr>
      <w:rFonts w:ascii="Arial" w:hAnsi="Arial"/>
      <w:noProof/>
      <w:sz w:val="23"/>
      <w:lang w:val="en-CA"/>
    </w:rPr>
  </w:style>
  <w:style w:type="paragraph" w:customStyle="1" w:styleId="Bullet10">
    <w:name w:val="Bullet 1"/>
    <w:basedOn w:val="Normal"/>
    <w:rsid w:val="00446A75"/>
    <w:pPr>
      <w:widowControl w:val="0"/>
      <w:numPr>
        <w:numId w:val="15"/>
      </w:numPr>
      <w:tabs>
        <w:tab w:val="clear" w:pos="1247"/>
        <w:tab w:val="clear" w:pos="1814"/>
        <w:tab w:val="clear" w:pos="2381"/>
        <w:tab w:val="clear" w:pos="2948"/>
        <w:tab w:val="clear" w:pos="3515"/>
      </w:tabs>
      <w:spacing w:after="120"/>
    </w:pPr>
    <w:rPr>
      <w:rFonts w:eastAsia="SimSun"/>
      <w:sz w:val="22"/>
      <w:szCs w:val="24"/>
      <w:lang w:val="en-CA"/>
    </w:rPr>
  </w:style>
  <w:style w:type="paragraph" w:styleId="BodyText">
    <w:name w:val="Body Text"/>
    <w:basedOn w:val="Normal"/>
    <w:link w:val="BodyTextChar"/>
    <w:uiPriority w:val="1"/>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BodyTextChar">
    <w:name w:val="Body Text Char"/>
    <w:link w:val="BodyText"/>
    <w:uiPriority w:val="1"/>
    <w:rsid w:val="00446A75"/>
    <w:rPr>
      <w:color w:val="000000"/>
      <w:szCs w:val="24"/>
      <w:lang w:val="en-CA"/>
    </w:rPr>
  </w:style>
  <w:style w:type="paragraph" w:customStyle="1" w:styleId="Text15">
    <w:name w:val="Text15"/>
    <w:basedOn w:val="Normal"/>
    <w:rsid w:val="00446A75"/>
    <w:pPr>
      <w:tabs>
        <w:tab w:val="clear" w:pos="1247"/>
        <w:tab w:val="clear" w:pos="1814"/>
        <w:tab w:val="clear" w:pos="2381"/>
        <w:tab w:val="clear" w:pos="2948"/>
        <w:tab w:val="clear" w:pos="3515"/>
      </w:tabs>
      <w:spacing w:line="360" w:lineRule="auto"/>
    </w:pPr>
    <w:rPr>
      <w:rFonts w:ascii="Tahoma" w:eastAsia="SimSun" w:hAnsi="Tahoma"/>
      <w:sz w:val="24"/>
      <w:lang w:val="de-DE" w:eastAsia="de-DE"/>
    </w:rPr>
  </w:style>
  <w:style w:type="paragraph" w:styleId="BodyText3">
    <w:name w:val="Body Text 3"/>
    <w:basedOn w:val="Normal"/>
    <w:link w:val="BodyText3Char"/>
    <w:uiPriority w:val="99"/>
    <w:rsid w:val="00446A75"/>
    <w:pPr>
      <w:tabs>
        <w:tab w:val="clear" w:pos="1247"/>
        <w:tab w:val="clear" w:pos="1814"/>
        <w:tab w:val="clear" w:pos="2381"/>
        <w:tab w:val="clear" w:pos="2948"/>
        <w:tab w:val="clear" w:pos="3515"/>
      </w:tabs>
      <w:spacing w:after="120"/>
      <w:jc w:val="center"/>
    </w:pPr>
    <w:rPr>
      <w:rFonts w:eastAsia="SimSun"/>
      <w:b/>
      <w:sz w:val="28"/>
      <w:szCs w:val="24"/>
      <w:lang w:val="en-CA"/>
    </w:rPr>
  </w:style>
  <w:style w:type="character" w:customStyle="1" w:styleId="BodyText3Char">
    <w:name w:val="Body Text 3 Char"/>
    <w:link w:val="BodyText3"/>
    <w:uiPriority w:val="99"/>
    <w:rsid w:val="00446A75"/>
    <w:rPr>
      <w:b/>
      <w:sz w:val="28"/>
      <w:szCs w:val="24"/>
      <w:lang w:val="en-CA"/>
    </w:rPr>
  </w:style>
  <w:style w:type="paragraph" w:customStyle="1" w:styleId="Level1">
    <w:name w:val="Level1"/>
    <w:basedOn w:val="Normal"/>
    <w:autoRedefine/>
    <w:rsid w:val="00446A75"/>
    <w:pPr>
      <w:numPr>
        <w:numId w:val="16"/>
      </w:numPr>
      <w:tabs>
        <w:tab w:val="clear" w:pos="360"/>
        <w:tab w:val="clear" w:pos="1247"/>
        <w:tab w:val="clear" w:pos="1814"/>
        <w:tab w:val="clear" w:pos="2381"/>
        <w:tab w:val="clear" w:pos="2948"/>
        <w:tab w:val="clear" w:pos="3515"/>
        <w:tab w:val="left" w:pos="1157"/>
      </w:tabs>
      <w:spacing w:before="120" w:after="240"/>
      <w:ind w:left="1200"/>
    </w:pPr>
    <w:rPr>
      <w:rFonts w:ascii="Times New (W1)" w:eastAsia="SimSun" w:hAnsi="Times New (W1)"/>
      <w:lang w:val="en-CA"/>
    </w:rPr>
  </w:style>
  <w:style w:type="paragraph" w:customStyle="1" w:styleId="JD">
    <w:name w:val="JD"/>
    <w:basedOn w:val="Normal"/>
    <w:rsid w:val="00446A75"/>
    <w:pPr>
      <w:tabs>
        <w:tab w:val="clear" w:pos="1247"/>
        <w:tab w:val="clear" w:pos="1814"/>
        <w:tab w:val="clear" w:pos="2381"/>
        <w:tab w:val="clear" w:pos="2948"/>
        <w:tab w:val="clear" w:pos="3515"/>
      </w:tabs>
    </w:pPr>
    <w:rPr>
      <w:rFonts w:eastAsia="SimSun"/>
      <w:sz w:val="24"/>
      <w:lang w:val="en-CA"/>
    </w:rPr>
  </w:style>
  <w:style w:type="paragraph" w:customStyle="1" w:styleId="Anxhead">
    <w:name w:val="Anx head"/>
    <w:basedOn w:val="Normal"/>
    <w:rsid w:val="00446A75"/>
    <w:pPr>
      <w:tabs>
        <w:tab w:val="clear" w:pos="1247"/>
        <w:tab w:val="clear" w:pos="1814"/>
        <w:tab w:val="clear" w:pos="2381"/>
        <w:tab w:val="clear" w:pos="2948"/>
        <w:tab w:val="clear" w:pos="3515"/>
      </w:tabs>
    </w:pPr>
    <w:rPr>
      <w:rFonts w:eastAsia="SimSun"/>
      <w:b/>
      <w:bCs/>
      <w:sz w:val="28"/>
      <w:szCs w:val="22"/>
      <w:lang w:val="en-CA"/>
    </w:rPr>
  </w:style>
  <w:style w:type="paragraph" w:customStyle="1" w:styleId="Anxsubhead">
    <w:name w:val="Anx subhead"/>
    <w:basedOn w:val="Normal"/>
    <w:rsid w:val="00446A75"/>
    <w:pPr>
      <w:tabs>
        <w:tab w:val="clear" w:pos="1814"/>
        <w:tab w:val="clear" w:pos="2381"/>
        <w:tab w:val="clear" w:pos="2948"/>
        <w:tab w:val="clear" w:pos="3515"/>
      </w:tabs>
      <w:ind w:left="1247"/>
    </w:pPr>
    <w:rPr>
      <w:rFonts w:eastAsia="SimSun"/>
      <w:b/>
      <w:bCs/>
      <w:sz w:val="24"/>
      <w:szCs w:val="24"/>
      <w:lang w:val="en-CA"/>
    </w:rPr>
  </w:style>
  <w:style w:type="paragraph" w:customStyle="1" w:styleId="Anxtitle">
    <w:name w:val="Anx title"/>
    <w:basedOn w:val="Normal"/>
    <w:rsid w:val="00446A75"/>
    <w:pPr>
      <w:tabs>
        <w:tab w:val="clear" w:pos="1247"/>
        <w:tab w:val="clear" w:pos="1814"/>
        <w:tab w:val="clear" w:pos="2381"/>
        <w:tab w:val="clear" w:pos="2948"/>
        <w:tab w:val="clear" w:pos="3515"/>
      </w:tabs>
      <w:ind w:left="1247"/>
    </w:pPr>
    <w:rPr>
      <w:rFonts w:eastAsia="SimSun"/>
      <w:b/>
      <w:bCs/>
      <w:sz w:val="28"/>
      <w:szCs w:val="26"/>
      <w:lang w:val="en-CA"/>
    </w:rPr>
  </w:style>
  <w:style w:type="character" w:customStyle="1" w:styleId="Paralevel1Char">
    <w:name w:val="Para level1 Char"/>
    <w:rsid w:val="00446A75"/>
    <w:rPr>
      <w:lang w:val="en-GB" w:eastAsia="en-US" w:bidi="ar-SA"/>
    </w:rPr>
  </w:style>
  <w:style w:type="paragraph" w:customStyle="1" w:styleId="Paralevel2">
    <w:name w:val="Para level2"/>
    <w:basedOn w:val="Paralevel1"/>
    <w:autoRedefine/>
    <w:rsid w:val="00446A75"/>
    <w:pPr>
      <w:tabs>
        <w:tab w:val="left" w:pos="1701"/>
      </w:tabs>
      <w:ind w:left="1843"/>
    </w:pPr>
    <w:rPr>
      <w:b w:val="0"/>
      <w:bCs w:val="0"/>
    </w:rPr>
  </w:style>
  <w:style w:type="character" w:customStyle="1" w:styleId="Paralevel2Char">
    <w:name w:val="Para level2 Char"/>
    <w:rsid w:val="00446A75"/>
    <w:rPr>
      <w:lang w:val="en-GB" w:eastAsia="en-US" w:bidi="ar-SA"/>
    </w:rPr>
  </w:style>
  <w:style w:type="paragraph" w:customStyle="1" w:styleId="Paralevel30">
    <w:name w:val="Para level3"/>
    <w:basedOn w:val="Paralevel2"/>
    <w:rsid w:val="00446A75"/>
    <w:pPr>
      <w:numPr>
        <w:numId w:val="17"/>
      </w:numPr>
      <w:tabs>
        <w:tab w:val="clear" w:pos="2892"/>
        <w:tab w:val="num" w:pos="360"/>
        <w:tab w:val="num" w:pos="1134"/>
      </w:tabs>
      <w:ind w:left="0" w:firstLine="0"/>
    </w:pPr>
  </w:style>
  <w:style w:type="paragraph" w:customStyle="1" w:styleId="paralevel10">
    <w:name w:val="para level1"/>
    <w:basedOn w:val="Normal"/>
    <w:link w:val="paralevel1Char0"/>
    <w:rsid w:val="00446A75"/>
    <w:pPr>
      <w:tabs>
        <w:tab w:val="clear" w:pos="1247"/>
        <w:tab w:val="clear" w:pos="1814"/>
        <w:tab w:val="clear" w:pos="2381"/>
        <w:tab w:val="clear" w:pos="2948"/>
        <w:tab w:val="clear" w:pos="3515"/>
      </w:tabs>
      <w:suppressAutoHyphens/>
      <w:spacing w:after="120"/>
      <w:ind w:left="1247"/>
    </w:pPr>
    <w:rPr>
      <w:rFonts w:eastAsia="SimSun"/>
      <w:lang w:val="en-US"/>
    </w:rPr>
  </w:style>
  <w:style w:type="paragraph" w:customStyle="1" w:styleId="main">
    <w:name w:val="main"/>
    <w:basedOn w:val="Normal"/>
    <w:autoRedefine/>
    <w:rsid w:val="00446A75"/>
    <w:pPr>
      <w:tabs>
        <w:tab w:val="clear" w:pos="1247"/>
        <w:tab w:val="clear" w:pos="1814"/>
        <w:tab w:val="clear" w:pos="2381"/>
        <w:tab w:val="clear" w:pos="2948"/>
        <w:tab w:val="clear" w:pos="3515"/>
      </w:tabs>
      <w:autoSpaceDE w:val="0"/>
      <w:autoSpaceDN w:val="0"/>
      <w:adjustRightInd w:val="0"/>
      <w:jc w:val="center"/>
    </w:pPr>
    <w:rPr>
      <w:rFonts w:eastAsia="SimSun"/>
      <w:sz w:val="22"/>
      <w:lang w:val="en-CA"/>
    </w:rPr>
  </w:style>
  <w:style w:type="paragraph" w:customStyle="1" w:styleId="Level2">
    <w:name w:val="Level2"/>
    <w:basedOn w:val="Level1"/>
    <w:rsid w:val="00446A75"/>
    <w:pPr>
      <w:numPr>
        <w:numId w:val="18"/>
      </w:numPr>
      <w:tabs>
        <w:tab w:val="left" w:pos="578"/>
      </w:tabs>
      <w:suppressAutoHyphens/>
      <w:spacing w:before="0" w:line="360" w:lineRule="auto"/>
    </w:pPr>
    <w:rPr>
      <w:rFonts w:ascii="Times New Roman" w:hAnsi="Times New Roman"/>
      <w:sz w:val="22"/>
    </w:rPr>
  </w:style>
  <w:style w:type="paragraph" w:customStyle="1" w:styleId="Normal-num">
    <w:name w:val="Normal-num"/>
    <w:basedOn w:val="Normal"/>
    <w:next w:val="Normal"/>
    <w:rsid w:val="00446A75"/>
    <w:pPr>
      <w:numPr>
        <w:numId w:val="19"/>
      </w:numPr>
      <w:tabs>
        <w:tab w:val="clear" w:pos="1247"/>
        <w:tab w:val="clear" w:pos="1814"/>
        <w:tab w:val="clear" w:pos="2381"/>
        <w:tab w:val="clear" w:pos="2948"/>
        <w:tab w:val="clear" w:pos="3515"/>
      </w:tabs>
      <w:suppressAutoHyphens/>
    </w:pPr>
    <w:rPr>
      <w:sz w:val="22"/>
      <w:szCs w:val="22"/>
      <w:lang w:val="en-CA" w:eastAsia="zh-CN"/>
    </w:rPr>
  </w:style>
  <w:style w:type="character" w:customStyle="1" w:styleId="containertitle4">
    <w:name w:val="containertitle4"/>
    <w:rsid w:val="00446A75"/>
    <w:rPr>
      <w:rFonts w:ascii="Georgia" w:hAnsi="Georgia" w:hint="default"/>
      <w:b/>
      <w:bCs/>
      <w:color w:val="003399"/>
      <w:sz w:val="30"/>
      <w:szCs w:val="30"/>
    </w:rPr>
  </w:style>
  <w:style w:type="character" w:styleId="HTMLCite">
    <w:name w:val="HTML Cite"/>
    <w:uiPriority w:val="99"/>
    <w:rsid w:val="00446A75"/>
    <w:rPr>
      <w:i w:val="0"/>
      <w:iCs w:val="0"/>
      <w:color w:val="006621"/>
    </w:rPr>
  </w:style>
  <w:style w:type="paragraph" w:customStyle="1" w:styleId="CM3">
    <w:name w:val="CM3"/>
    <w:basedOn w:val="Default"/>
    <w:next w:val="Default"/>
    <w:rsid w:val="00446A75"/>
    <w:pPr>
      <w:spacing w:line="253" w:lineRule="atLeast"/>
    </w:pPr>
    <w:rPr>
      <w:rFonts w:ascii="Times New Roman" w:eastAsia="Times New Roman" w:hAnsi="Times New Roman" w:cs="Times New Roman"/>
      <w:color w:val="auto"/>
      <w:lang w:val="en-CA" w:eastAsia="en-CA"/>
    </w:rPr>
  </w:style>
  <w:style w:type="paragraph" w:customStyle="1" w:styleId="NoSpacing1">
    <w:name w:val="No Spacing1"/>
    <w:qFormat/>
    <w:rsid w:val="00446A75"/>
    <w:rPr>
      <w:color w:val="000000"/>
      <w:sz w:val="22"/>
      <w:szCs w:val="24"/>
      <w:lang w:val="en-CA"/>
    </w:rPr>
  </w:style>
  <w:style w:type="paragraph" w:customStyle="1" w:styleId="textheader">
    <w:name w:val="textheader"/>
    <w:basedOn w:val="Normal"/>
    <w:rsid w:val="00446A75"/>
    <w:pPr>
      <w:tabs>
        <w:tab w:val="clear" w:pos="1247"/>
        <w:tab w:val="clear" w:pos="1814"/>
        <w:tab w:val="clear" w:pos="2381"/>
        <w:tab w:val="clear" w:pos="2948"/>
        <w:tab w:val="clear" w:pos="3515"/>
      </w:tabs>
      <w:spacing w:before="100" w:beforeAutospacing="1" w:after="100" w:afterAutospacing="1"/>
    </w:pPr>
    <w:rPr>
      <w:rFonts w:ascii="Georgia" w:hAnsi="Georgia" w:cs="Arial"/>
      <w:b/>
      <w:bCs/>
      <w:color w:val="003399"/>
      <w:sz w:val="18"/>
      <w:szCs w:val="18"/>
      <w:lang w:val="en-US"/>
    </w:rPr>
  </w:style>
  <w:style w:type="character" w:customStyle="1" w:styleId="FootnoteTextChar1">
    <w:name w:val="Footnote Text Char1"/>
    <w:aliases w:val="fn Char1,Footnotes Char1,ft Char1,fn cafc Char1,Footnote ak Char1,Footnote Text Char Char1,fn Char Char1,footnote text Char Char,Footnotes Char Char1,Footnote ak Char Char,footnote citation Char,Footnotes Char Char Char,ft Char Char"/>
    <w:rsid w:val="00446A75"/>
    <w:rPr>
      <w:color w:val="000000"/>
      <w:lang w:val="en-CA"/>
    </w:rPr>
  </w:style>
  <w:style w:type="paragraph" w:styleId="EndnoteText">
    <w:name w:val="endnote text"/>
    <w:basedOn w:val="Normal"/>
    <w:link w:val="EndnoteTextChar"/>
    <w:rsid w:val="00446A75"/>
    <w:pPr>
      <w:tabs>
        <w:tab w:val="clear" w:pos="1247"/>
        <w:tab w:val="clear" w:pos="1814"/>
        <w:tab w:val="clear" w:pos="2381"/>
        <w:tab w:val="clear" w:pos="2948"/>
        <w:tab w:val="clear" w:pos="3515"/>
      </w:tabs>
      <w:spacing w:after="120"/>
    </w:pPr>
    <w:rPr>
      <w:rFonts w:eastAsia="SimSun"/>
      <w:color w:val="000000"/>
      <w:lang w:val="en-CA"/>
    </w:rPr>
  </w:style>
  <w:style w:type="character" w:customStyle="1" w:styleId="EndnoteTextChar">
    <w:name w:val="Endnote Text Char"/>
    <w:link w:val="EndnoteText"/>
    <w:rsid w:val="00446A75"/>
    <w:rPr>
      <w:color w:val="000000"/>
      <w:lang w:val="en-CA"/>
    </w:rPr>
  </w:style>
  <w:style w:type="character" w:styleId="EndnoteReference">
    <w:name w:val="endnote reference"/>
    <w:rsid w:val="00446A75"/>
    <w:rPr>
      <w:vertAlign w:val="superscript"/>
    </w:rPr>
  </w:style>
  <w:style w:type="character" w:customStyle="1" w:styleId="hps">
    <w:name w:val="hps"/>
    <w:rsid w:val="00446A75"/>
  </w:style>
  <w:style w:type="paragraph" w:customStyle="1" w:styleId="EPAParagraph">
    <w:name w:val="EPA Paragraph"/>
    <w:basedOn w:val="Normal"/>
    <w:link w:val="EPAParagraphChar"/>
    <w:qFormat/>
    <w:rsid w:val="00446A75"/>
    <w:pPr>
      <w:tabs>
        <w:tab w:val="clear" w:pos="1247"/>
        <w:tab w:val="clear" w:pos="1814"/>
        <w:tab w:val="clear" w:pos="2381"/>
        <w:tab w:val="clear" w:pos="2948"/>
        <w:tab w:val="clear" w:pos="3515"/>
      </w:tabs>
      <w:spacing w:after="120"/>
    </w:pPr>
    <w:rPr>
      <w:rFonts w:eastAsia="SimSun"/>
      <w:color w:val="000000"/>
      <w:szCs w:val="24"/>
      <w:lang w:val="en-CA"/>
    </w:rPr>
  </w:style>
  <w:style w:type="character" w:customStyle="1" w:styleId="EPAParagraphChar">
    <w:name w:val="EPA Paragraph Char"/>
    <w:link w:val="EPAParagraph"/>
    <w:rsid w:val="00446A75"/>
    <w:rPr>
      <w:color w:val="000000"/>
      <w:szCs w:val="24"/>
      <w:lang w:val="en-CA"/>
    </w:rPr>
  </w:style>
  <w:style w:type="paragraph" w:customStyle="1" w:styleId="EPABulletedList">
    <w:name w:val="EPA Bulleted List"/>
    <w:basedOn w:val="Normal"/>
    <w:link w:val="EPABulletedListChar"/>
    <w:qFormat/>
    <w:rsid w:val="00446A75"/>
    <w:pPr>
      <w:numPr>
        <w:numId w:val="21"/>
      </w:numPr>
      <w:tabs>
        <w:tab w:val="clear" w:pos="1247"/>
        <w:tab w:val="clear" w:pos="1814"/>
        <w:tab w:val="clear" w:pos="2381"/>
        <w:tab w:val="clear" w:pos="2948"/>
        <w:tab w:val="clear" w:pos="3515"/>
      </w:tabs>
      <w:spacing w:after="120"/>
      <w:ind w:left="284" w:hanging="284"/>
    </w:pPr>
    <w:rPr>
      <w:rFonts w:eastAsia="SimSun"/>
      <w:color w:val="000000"/>
      <w:szCs w:val="24"/>
      <w:lang w:val="en-CA"/>
    </w:rPr>
  </w:style>
  <w:style w:type="character" w:customStyle="1" w:styleId="EPABulletedListChar">
    <w:name w:val="EPA Bulleted List Char"/>
    <w:link w:val="EPABulletedList"/>
    <w:rsid w:val="00446A75"/>
    <w:rPr>
      <w:color w:val="000000"/>
      <w:szCs w:val="24"/>
      <w:lang w:val="en-CA"/>
    </w:rPr>
  </w:style>
  <w:style w:type="paragraph" w:customStyle="1" w:styleId="ColorfulShading-Accent11">
    <w:name w:val="Colorful Shading - Accent 11"/>
    <w:hidden/>
    <w:uiPriority w:val="99"/>
    <w:semiHidden/>
    <w:rsid w:val="00446A75"/>
    <w:rPr>
      <w:color w:val="000000"/>
      <w:sz w:val="22"/>
      <w:szCs w:val="24"/>
      <w:lang w:val="en-CA"/>
    </w:rPr>
  </w:style>
  <w:style w:type="paragraph" w:customStyle="1" w:styleId="TOCHeading1">
    <w:name w:val="TOC Heading1"/>
    <w:basedOn w:val="Heading1"/>
    <w:next w:val="Normal"/>
    <w:unhideWhenUsed/>
    <w:qFormat/>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MS Gothic" w:hAnsi="Cambria"/>
      <w:bCs/>
      <w:color w:val="365F91"/>
      <w:szCs w:val="28"/>
      <w:lang w:val="en-US"/>
    </w:rPr>
  </w:style>
  <w:style w:type="paragraph" w:customStyle="1" w:styleId="CarCarCar">
    <w:name w:val="Car Car Car"/>
    <w:basedOn w:val="Normal"/>
    <w:rsid w:val="00446A75"/>
    <w:pPr>
      <w:tabs>
        <w:tab w:val="clear" w:pos="1247"/>
        <w:tab w:val="clear" w:pos="1814"/>
        <w:tab w:val="clear" w:pos="2381"/>
        <w:tab w:val="clear" w:pos="2948"/>
        <w:tab w:val="clear" w:pos="3515"/>
      </w:tabs>
      <w:spacing w:after="160" w:line="240" w:lineRule="exact"/>
    </w:pPr>
    <w:rPr>
      <w:rFonts w:ascii="Verdana" w:eastAsia="MS Mincho" w:hAnsi="Verdana" w:cs="Verdana"/>
      <w:sz w:val="24"/>
      <w:szCs w:val="24"/>
      <w:lang w:val="en-CA"/>
    </w:rPr>
  </w:style>
  <w:style w:type="character" w:customStyle="1" w:styleId="stylecourrierlectronique31">
    <w:name w:val="stylecourrierlectronique31"/>
    <w:semiHidden/>
    <w:rsid w:val="00446A75"/>
    <w:rPr>
      <w:rFonts w:ascii="Arial" w:hAnsi="Arial" w:cs="Arial" w:hint="default"/>
      <w:color w:val="000080"/>
      <w:sz w:val="20"/>
      <w:szCs w:val="20"/>
    </w:rPr>
  </w:style>
  <w:style w:type="paragraph" w:customStyle="1" w:styleId="StyleComplexCalibriAfter0ptLinespacingAtleast12pt">
    <w:name w:val="Style (Complex) Calibri After:  0 pt Line spacing:  At least 12 pt"/>
    <w:basedOn w:val="Normal"/>
    <w:rsid w:val="00446A75"/>
    <w:pPr>
      <w:tabs>
        <w:tab w:val="clear" w:pos="1247"/>
        <w:tab w:val="clear" w:pos="1814"/>
        <w:tab w:val="clear" w:pos="2381"/>
        <w:tab w:val="clear" w:pos="2948"/>
        <w:tab w:val="clear" w:pos="3515"/>
      </w:tabs>
      <w:spacing w:before="240" w:line="240" w:lineRule="atLeast"/>
    </w:pPr>
    <w:rPr>
      <w:rFonts w:ascii="Calibri" w:eastAsia="SimSun" w:hAnsi="Calibri" w:cs="Calibri"/>
      <w:sz w:val="22"/>
      <w:szCs w:val="22"/>
      <w:lang w:val="en-US"/>
    </w:rPr>
  </w:style>
  <w:style w:type="table" w:customStyle="1" w:styleId="Calendar3">
    <w:name w:val="Calendar 3"/>
    <w:basedOn w:val="TableNormal"/>
    <w:uiPriority w:val="99"/>
    <w:qFormat/>
    <w:rsid w:val="00446A75"/>
    <w:pPr>
      <w:jc w:val="right"/>
    </w:pPr>
    <w:rPr>
      <w:rFonts w:ascii="Cambria" w:eastAsia="Times New Roman" w:hAnsi="Cambria"/>
      <w:color w:val="7F7F7F"/>
      <w:lang w:eastAsia="ja-JP"/>
    </w:rPr>
    <w:tblPr/>
    <w:tblStylePr w:type="firstRow">
      <w:pPr>
        <w:wordWrap/>
        <w:jc w:val="right"/>
      </w:pPr>
      <w:rPr>
        <w:color w:val="365F91"/>
        <w:sz w:val="44"/>
      </w:rPr>
    </w:tblStylePr>
    <w:tblStylePr w:type="firstCol">
      <w:rPr>
        <w:color w:val="365F91"/>
      </w:rPr>
    </w:tblStylePr>
    <w:tblStylePr w:type="lastCol">
      <w:rPr>
        <w:color w:val="365F91"/>
      </w:rPr>
    </w:tblStylePr>
  </w:style>
  <w:style w:type="character" w:customStyle="1" w:styleId="NormalNonumberChar">
    <w:name w:val="Normal_No_number Char"/>
    <w:link w:val="NormalNonumber"/>
    <w:rsid w:val="00446A75"/>
    <w:rPr>
      <w:rFonts w:eastAsia="Times New Roman"/>
      <w:lang w:val="en-GB"/>
    </w:rPr>
  </w:style>
  <w:style w:type="paragraph" w:customStyle="1" w:styleId="EndNoteBibliography">
    <w:name w:val="EndNote Bibliography"/>
    <w:basedOn w:val="Normal"/>
    <w:link w:val="EndNoteBibliographyChar"/>
    <w:rsid w:val="00446A75"/>
    <w:pPr>
      <w:jc w:val="center"/>
    </w:pPr>
    <w:rPr>
      <w:noProof/>
      <w:lang w:val="en-US"/>
    </w:rPr>
  </w:style>
  <w:style w:type="character" w:customStyle="1" w:styleId="EndNoteBibliographyChar">
    <w:name w:val="EndNote Bibliography Char"/>
    <w:link w:val="EndNoteBibliography"/>
    <w:rsid w:val="00446A75"/>
    <w:rPr>
      <w:rFonts w:eastAsia="Times New Roman"/>
      <w:noProof/>
    </w:rPr>
  </w:style>
  <w:style w:type="paragraph" w:customStyle="1" w:styleId="ListParagraph1">
    <w:name w:val="List Paragraph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Quote1">
    <w:name w:val="Quote1"/>
    <w:basedOn w:val="Normal"/>
    <w:next w:val="Normal"/>
    <w:link w:val="QuoteChar"/>
    <w:rsid w:val="00446A75"/>
    <w:pPr>
      <w:tabs>
        <w:tab w:val="clear" w:pos="1247"/>
        <w:tab w:val="clear" w:pos="1814"/>
        <w:tab w:val="clear" w:pos="2381"/>
        <w:tab w:val="clear" w:pos="2948"/>
        <w:tab w:val="clear" w:pos="3515"/>
      </w:tabs>
      <w:ind w:firstLine="360"/>
    </w:pPr>
    <w:rPr>
      <w:rFonts w:ascii="Cambria" w:eastAsia="SimSun" w:hAnsi="Cambria"/>
      <w:i/>
      <w:color w:val="5A5A5A"/>
      <w:lang w:val="en-CA"/>
    </w:rPr>
  </w:style>
  <w:style w:type="character" w:customStyle="1" w:styleId="QuoteChar">
    <w:name w:val="Quote Char"/>
    <w:link w:val="Quote1"/>
    <w:locked/>
    <w:rsid w:val="00446A75"/>
    <w:rPr>
      <w:rFonts w:ascii="Cambria" w:hAnsi="Cambria"/>
      <w:i/>
      <w:color w:val="5A5A5A"/>
      <w:lang w:val="en-CA"/>
    </w:rPr>
  </w:style>
  <w:style w:type="paragraph" w:customStyle="1" w:styleId="IntenseQuote1">
    <w:name w:val="Intense Quote1"/>
    <w:basedOn w:val="Normal"/>
    <w:next w:val="Normal"/>
    <w:link w:val="IntenseQuoteChar"/>
    <w:rsid w:val="00446A75"/>
    <w:pPr>
      <w:pBdr>
        <w:top w:val="single" w:sz="12" w:space="10" w:color="B8CCE4"/>
        <w:left w:val="single" w:sz="36" w:space="4" w:color="4F81BD"/>
        <w:bottom w:val="single" w:sz="24" w:space="10" w:color="9BBB59"/>
        <w:right w:val="single" w:sz="36" w:space="4" w:color="4F81BD"/>
      </w:pBdr>
      <w:shd w:val="clear" w:color="auto" w:fill="4F81BD"/>
      <w:tabs>
        <w:tab w:val="clear" w:pos="1247"/>
        <w:tab w:val="clear" w:pos="1814"/>
        <w:tab w:val="clear" w:pos="2381"/>
        <w:tab w:val="clear" w:pos="2948"/>
        <w:tab w:val="clear" w:pos="3515"/>
      </w:tabs>
      <w:spacing w:before="320" w:after="320" w:line="300" w:lineRule="auto"/>
      <w:ind w:left="1440" w:right="1440" w:firstLine="360"/>
    </w:pPr>
    <w:rPr>
      <w:rFonts w:ascii="Cambria" w:eastAsia="SimSun" w:hAnsi="Cambria"/>
      <w:i/>
      <w:color w:val="FFFFFF"/>
      <w:sz w:val="24"/>
      <w:lang w:val="en-CA"/>
    </w:rPr>
  </w:style>
  <w:style w:type="character" w:customStyle="1" w:styleId="IntenseQuoteChar">
    <w:name w:val="Intense Quote Char"/>
    <w:link w:val="IntenseQuote1"/>
    <w:locked/>
    <w:rsid w:val="00446A75"/>
    <w:rPr>
      <w:rFonts w:ascii="Cambria" w:hAnsi="Cambria"/>
      <w:i/>
      <w:color w:val="FFFFFF"/>
      <w:sz w:val="24"/>
      <w:shd w:val="clear" w:color="auto" w:fill="4F81BD"/>
      <w:lang w:val="en-CA"/>
    </w:rPr>
  </w:style>
  <w:style w:type="character" w:customStyle="1" w:styleId="SubtleEmphasis1">
    <w:name w:val="Subtle Emphasis1"/>
    <w:rsid w:val="00446A75"/>
    <w:rPr>
      <w:i/>
      <w:color w:val="5A5A5A"/>
    </w:rPr>
  </w:style>
  <w:style w:type="character" w:customStyle="1" w:styleId="IntenseEmphasis1">
    <w:name w:val="Intense Emphasis1"/>
    <w:rsid w:val="00446A75"/>
    <w:rPr>
      <w:b/>
      <w:i/>
      <w:color w:val="4F81BD"/>
      <w:sz w:val="22"/>
    </w:rPr>
  </w:style>
  <w:style w:type="character" w:customStyle="1" w:styleId="SubtleReference1">
    <w:name w:val="Subtle Reference1"/>
    <w:rsid w:val="00446A75"/>
    <w:rPr>
      <w:color w:val="auto"/>
      <w:u w:val="single" w:color="9BBB59"/>
    </w:rPr>
  </w:style>
  <w:style w:type="character" w:customStyle="1" w:styleId="IntenseReference1">
    <w:name w:val="Intense Reference1"/>
    <w:rsid w:val="00446A75"/>
    <w:rPr>
      <w:b/>
      <w:color w:val="auto"/>
      <w:u w:val="single" w:color="9BBB59"/>
    </w:rPr>
  </w:style>
  <w:style w:type="character" w:customStyle="1" w:styleId="BookTitle1">
    <w:name w:val="Book Title1"/>
    <w:rsid w:val="00446A75"/>
    <w:rPr>
      <w:rFonts w:ascii="Cambria" w:hAnsi="Cambria"/>
      <w:b/>
      <w:i/>
      <w:color w:val="auto"/>
    </w:rPr>
  </w:style>
  <w:style w:type="character" w:customStyle="1" w:styleId="CommentTextChar3">
    <w:name w:val="Comment Text Char3"/>
    <w:uiPriority w:val="99"/>
    <w:locked/>
    <w:rsid w:val="00446A75"/>
    <w:rPr>
      <w:rFonts w:ascii="Times New Roman" w:eastAsia="MS Mincho" w:hAnsi="Times New Roman" w:cs="Times New Roman"/>
      <w:sz w:val="20"/>
      <w:szCs w:val="20"/>
      <w:lang w:val="en-GB"/>
    </w:rPr>
  </w:style>
  <w:style w:type="paragraph" w:customStyle="1" w:styleId="CharCharCharCharCharCharCharCharCharChar1Char">
    <w:name w:val="Char Char Char Char Char Char Char Char Char Char1 Char"/>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ListParagraph2">
    <w:name w:val="List Paragraph2"/>
    <w:basedOn w:val="Normal"/>
    <w:rsid w:val="00446A75"/>
    <w:pPr>
      <w:ind w:left="720"/>
    </w:pPr>
    <w:rPr>
      <w:rFonts w:eastAsia="SimSun"/>
      <w:sz w:val="21"/>
      <w:szCs w:val="21"/>
      <w:lang w:val="fr-FR" w:eastAsia="ja-JP"/>
    </w:rPr>
  </w:style>
  <w:style w:type="paragraph" w:customStyle="1" w:styleId="CharCharCharCharCharCharCharCharCharChar1Char1">
    <w:name w:val="Char Char Char Char Char Char Char Char Char Char1 Char1"/>
    <w:basedOn w:val="Normal"/>
    <w:semiHidden/>
    <w:rsid w:val="00446A75"/>
    <w:pPr>
      <w:widowControl w:val="0"/>
      <w:tabs>
        <w:tab w:val="clear" w:pos="1247"/>
        <w:tab w:val="clear" w:pos="1814"/>
        <w:tab w:val="clear" w:pos="2381"/>
        <w:tab w:val="clear" w:pos="2948"/>
        <w:tab w:val="clear" w:pos="3515"/>
      </w:tabs>
      <w:spacing w:line="360" w:lineRule="auto"/>
      <w:ind w:firstLineChars="200" w:firstLine="200"/>
      <w:jc w:val="both"/>
    </w:pPr>
    <w:rPr>
      <w:rFonts w:ascii="SimSun" w:eastAsia="SimSun" w:hAnsi="SimSun" w:cs="SimSun"/>
      <w:kern w:val="2"/>
      <w:sz w:val="24"/>
      <w:szCs w:val="24"/>
      <w:lang w:val="en-US" w:eastAsia="zh-CN"/>
    </w:rPr>
  </w:style>
  <w:style w:type="paragraph" w:customStyle="1" w:styleId="Char1">
    <w:name w:val="Char1"/>
    <w:basedOn w:val="Normal"/>
    <w:autoRedefine/>
    <w:rsid w:val="00446A75"/>
    <w:pPr>
      <w:tabs>
        <w:tab w:val="clear" w:pos="1247"/>
        <w:tab w:val="clear" w:pos="1814"/>
        <w:tab w:val="clear" w:pos="2381"/>
        <w:tab w:val="clear" w:pos="2948"/>
        <w:tab w:val="clear" w:pos="3515"/>
      </w:tabs>
      <w:adjustRightInd w:val="0"/>
      <w:snapToGrid w:val="0"/>
      <w:spacing w:beforeLines="50" w:after="160" w:line="360" w:lineRule="exact"/>
      <w:ind w:firstLineChars="200" w:firstLine="496"/>
    </w:pPr>
    <w:rPr>
      <w:rFonts w:ascii="SimSun" w:eastAsia="SimSun" w:hAnsi="SimSun" w:cs="SimSun"/>
      <w:color w:val="000000"/>
      <w:spacing w:val="4"/>
      <w:sz w:val="24"/>
      <w:szCs w:val="24"/>
      <w:lang w:val="en-US"/>
    </w:rPr>
  </w:style>
  <w:style w:type="character" w:customStyle="1" w:styleId="apple-converted-space">
    <w:name w:val="apple-converted-space"/>
    <w:rsid w:val="00446A75"/>
    <w:rPr>
      <w:rFonts w:cs="Times New Roman"/>
    </w:rPr>
  </w:style>
  <w:style w:type="character" w:customStyle="1" w:styleId="def">
    <w:name w:val="def"/>
    <w:rsid w:val="00446A75"/>
  </w:style>
  <w:style w:type="paragraph" w:customStyle="1" w:styleId="TOC10">
    <w:name w:val="TOC 标题1"/>
    <w:basedOn w:val="Heading1"/>
    <w:next w:val="Normal"/>
    <w:rsid w:val="00446A75"/>
    <w:pPr>
      <w:keepLines/>
      <w:tabs>
        <w:tab w:val="clear" w:pos="1247"/>
        <w:tab w:val="clear" w:pos="1814"/>
        <w:tab w:val="clear" w:pos="2381"/>
        <w:tab w:val="clear" w:pos="2948"/>
        <w:tab w:val="clear" w:pos="3515"/>
        <w:tab w:val="right" w:pos="630"/>
      </w:tabs>
      <w:spacing w:before="480" w:after="0" w:line="276" w:lineRule="auto"/>
      <w:ind w:left="720" w:hanging="720"/>
      <w:outlineLvl w:val="9"/>
    </w:pPr>
    <w:rPr>
      <w:rFonts w:ascii="Cambria" w:eastAsia="SimSun" w:hAnsi="Cambria"/>
      <w:bCs/>
      <w:color w:val="365F91"/>
      <w:szCs w:val="28"/>
      <w:lang w:val="en-US" w:eastAsia="zh-CN"/>
    </w:rPr>
  </w:style>
  <w:style w:type="character" w:customStyle="1" w:styleId="Style1Car">
    <w:name w:val="Style1 Car"/>
    <w:locked/>
    <w:rsid w:val="00446A75"/>
    <w:rPr>
      <w:rFonts w:eastAsia="SimSun"/>
      <w:sz w:val="24"/>
      <w:szCs w:val="24"/>
      <w:lang w:val="en-CA"/>
    </w:rPr>
  </w:style>
  <w:style w:type="table" w:customStyle="1" w:styleId="Trameclaire-Accent11">
    <w:name w:val="Trame claire - Accent 11"/>
    <w:rsid w:val="00446A75"/>
    <w:rPr>
      <w:rFonts w:ascii="Calibri" w:hAnsi="Calibri" w:cs="Calibri"/>
      <w:color w:val="365F91"/>
      <w:lang w:eastAsia="it-IT"/>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ListParagraph3">
    <w:name w:val="List Paragraph3"/>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Revision1">
    <w:name w:val="Revision1"/>
    <w:hidden/>
    <w:semiHidden/>
    <w:rsid w:val="00446A75"/>
    <w:rPr>
      <w:rFonts w:ascii="Calibri" w:hAnsi="Calibri" w:cs="Calibri"/>
      <w:sz w:val="22"/>
      <w:szCs w:val="22"/>
    </w:rPr>
  </w:style>
  <w:style w:type="character" w:customStyle="1" w:styleId="CharChar4">
    <w:name w:val="Char Char4"/>
    <w:locked/>
    <w:rsid w:val="00446A75"/>
    <w:rPr>
      <w:rFonts w:ascii="Times New Roman" w:eastAsia="MS Mincho" w:hAnsi="Times New Roman"/>
      <w:sz w:val="20"/>
      <w:lang w:val="en-GB"/>
    </w:rPr>
  </w:style>
  <w:style w:type="paragraph" w:customStyle="1" w:styleId="Sansinterligne1">
    <w:name w:val="Sans interligne1"/>
    <w:qFormat/>
    <w:rsid w:val="00446A75"/>
    <w:rPr>
      <w:rFonts w:ascii="Calibri" w:hAnsi="Calibri" w:cs="Calibri"/>
      <w:sz w:val="22"/>
      <w:szCs w:val="22"/>
    </w:rPr>
  </w:style>
  <w:style w:type="paragraph" w:customStyle="1" w:styleId="Luettelokappale1">
    <w:name w:val="Luettelokappale1"/>
    <w:basedOn w:val="Normal"/>
    <w:uiPriority w:val="34"/>
    <w:qFormat/>
    <w:rsid w:val="00446A75"/>
    <w:pPr>
      <w:ind w:left="1304"/>
    </w:pPr>
    <w:rPr>
      <w:rFonts w:eastAsia="SimSun"/>
      <w:lang w:val="en-CA"/>
    </w:rPr>
  </w:style>
  <w:style w:type="character" w:customStyle="1" w:styleId="CommentTextChar1">
    <w:name w:val="Comment Text Char1"/>
    <w:locked/>
    <w:rsid w:val="00446A75"/>
    <w:rPr>
      <w:rFonts w:ascii="Times New Roman" w:eastAsia="MS Mincho" w:hAnsi="Times New Roman"/>
      <w:sz w:val="20"/>
      <w:lang w:val="en-GB"/>
    </w:rPr>
  </w:style>
  <w:style w:type="character" w:customStyle="1" w:styleId="CommentTextChar2">
    <w:name w:val="Comment Text Char2"/>
    <w:locked/>
    <w:rsid w:val="00446A75"/>
    <w:rPr>
      <w:rFonts w:ascii="Times New Roman" w:eastAsia="MS Mincho" w:hAnsi="Times New Roman" w:cs="Times New Roman"/>
      <w:sz w:val="20"/>
      <w:szCs w:val="20"/>
      <w:lang w:val="en-GB"/>
    </w:rPr>
  </w:style>
  <w:style w:type="paragraph" w:customStyle="1" w:styleId="Tabla">
    <w:name w:val="Tabla"/>
    <w:basedOn w:val="Normal"/>
    <w:uiPriority w:val="99"/>
    <w:rsid w:val="00446A75"/>
    <w:pPr>
      <w:tabs>
        <w:tab w:val="clear" w:pos="1247"/>
        <w:tab w:val="clear" w:pos="1814"/>
        <w:tab w:val="clear" w:pos="2381"/>
        <w:tab w:val="clear" w:pos="2948"/>
        <w:tab w:val="clear" w:pos="3515"/>
      </w:tabs>
      <w:spacing w:before="40" w:after="40"/>
    </w:pPr>
    <w:rPr>
      <w:rFonts w:eastAsia="SimSun"/>
      <w:szCs w:val="24"/>
      <w:lang w:val="en-US"/>
    </w:rPr>
  </w:style>
  <w:style w:type="paragraph" w:customStyle="1" w:styleId="Luettelokappale2">
    <w:name w:val="Luettelokappale2"/>
    <w:basedOn w:val="Normal"/>
    <w:uiPriority w:val="34"/>
    <w:qFormat/>
    <w:rsid w:val="00446A75"/>
    <w:pPr>
      <w:ind w:left="1304"/>
    </w:pPr>
    <w:rPr>
      <w:rFonts w:eastAsia="SimSun"/>
      <w:lang w:val="en-CA"/>
    </w:rPr>
  </w:style>
  <w:style w:type="character" w:customStyle="1" w:styleId="authorlink">
    <w:name w:val="author_link"/>
    <w:rsid w:val="00446A75"/>
  </w:style>
  <w:style w:type="character" w:customStyle="1" w:styleId="doilink">
    <w:name w:val="doilink"/>
    <w:rsid w:val="00446A75"/>
  </w:style>
  <w:style w:type="paragraph" w:customStyle="1" w:styleId="Heading1Char14pt">
    <w:name w:val="Heading 1 Char + 14 pt"/>
    <w:aliases w:val="Bold,No underline"/>
    <w:basedOn w:val="CH1"/>
    <w:rsid w:val="00446A75"/>
    <w:pPr>
      <w:keepLines w:val="0"/>
      <w:tabs>
        <w:tab w:val="clear" w:pos="851"/>
        <w:tab w:val="clear" w:pos="1247"/>
        <w:tab w:val="clear" w:pos="1814"/>
        <w:tab w:val="clear" w:pos="2381"/>
        <w:tab w:val="clear" w:pos="2948"/>
        <w:tab w:val="clear" w:pos="3515"/>
        <w:tab w:val="left" w:pos="1134"/>
      </w:tabs>
      <w:suppressAutoHyphens w:val="0"/>
      <w:ind w:left="1276" w:right="561" w:hanging="709"/>
      <w:outlineLvl w:val="0"/>
    </w:pPr>
  </w:style>
  <w:style w:type="character" w:customStyle="1" w:styleId="shorttext">
    <w:name w:val="short_text"/>
    <w:rsid w:val="00446A75"/>
  </w:style>
  <w:style w:type="character" w:customStyle="1" w:styleId="KommentintekstiChar">
    <w:name w:val="Kommentin teksti Char"/>
    <w:uiPriority w:val="99"/>
    <w:rsid w:val="00446A75"/>
    <w:rPr>
      <w:rFonts w:ascii="Times New Roman" w:eastAsia="MS Mincho" w:hAnsi="Times New Roman"/>
      <w:lang w:val="en-GB" w:eastAsia="en-US"/>
    </w:rPr>
  </w:style>
  <w:style w:type="character" w:customStyle="1" w:styleId="author-ref">
    <w:name w:val="author-ref"/>
    <w:rsid w:val="00446A75"/>
  </w:style>
  <w:style w:type="character" w:customStyle="1" w:styleId="Style14ptBold">
    <w:name w:val="Style 14 pt Bold"/>
    <w:rsid w:val="00446A75"/>
    <w:rPr>
      <w:b/>
      <w:bCs/>
      <w:sz w:val="28"/>
      <w:szCs w:val="28"/>
    </w:rPr>
  </w:style>
  <w:style w:type="paragraph" w:customStyle="1" w:styleId="Annex">
    <w:name w:val="Annex"/>
    <w:basedOn w:val="Normal"/>
    <w:next w:val="Normal"/>
    <w:autoRedefine/>
    <w:rsid w:val="00446A75"/>
    <w:pPr>
      <w:tabs>
        <w:tab w:val="clear" w:pos="1247"/>
        <w:tab w:val="clear" w:pos="1814"/>
        <w:tab w:val="clear" w:pos="2381"/>
        <w:tab w:val="clear" w:pos="2948"/>
        <w:tab w:val="clear" w:pos="3515"/>
      </w:tabs>
    </w:pPr>
    <w:rPr>
      <w:b/>
      <w:lang w:val="en-CA"/>
    </w:rPr>
  </w:style>
  <w:style w:type="paragraph" w:customStyle="1" w:styleId="Bullet20">
    <w:name w:val="Bullet 2"/>
    <w:basedOn w:val="Bullet10"/>
    <w:rsid w:val="00446A75"/>
    <w:pPr>
      <w:numPr>
        <w:numId w:val="0"/>
      </w:numPr>
      <w:tabs>
        <w:tab w:val="num" w:pos="1080"/>
      </w:tabs>
      <w:ind w:left="1080" w:hanging="360"/>
    </w:pPr>
    <w:rPr>
      <w:rFonts w:eastAsia="Times New Roman"/>
    </w:rPr>
  </w:style>
  <w:style w:type="paragraph" w:styleId="List2">
    <w:name w:val="List 2"/>
    <w:basedOn w:val="Normal"/>
    <w:uiPriority w:val="99"/>
    <w:rsid w:val="00446A75"/>
    <w:pPr>
      <w:widowControl w:val="0"/>
      <w:tabs>
        <w:tab w:val="clear" w:pos="1247"/>
        <w:tab w:val="clear" w:pos="1814"/>
        <w:tab w:val="clear" w:pos="2381"/>
        <w:tab w:val="clear" w:pos="2948"/>
        <w:tab w:val="clear" w:pos="3515"/>
      </w:tabs>
      <w:autoSpaceDE w:val="0"/>
      <w:autoSpaceDN w:val="0"/>
      <w:adjustRightInd w:val="0"/>
      <w:spacing w:after="120"/>
    </w:pPr>
    <w:rPr>
      <w:sz w:val="22"/>
      <w:lang w:val="en-CA"/>
    </w:rPr>
  </w:style>
  <w:style w:type="paragraph" w:customStyle="1" w:styleId="Tablebullet">
    <w:name w:val="Tablebullet"/>
    <w:rsid w:val="00446A75"/>
    <w:pPr>
      <w:numPr>
        <w:numId w:val="23"/>
      </w:numPr>
    </w:pPr>
    <w:rPr>
      <w:rFonts w:eastAsia="Times New Roman"/>
      <w:sz w:val="18"/>
    </w:rPr>
  </w:style>
  <w:style w:type="paragraph" w:customStyle="1" w:styleId="Bullet2">
    <w:name w:val="Bullet2"/>
    <w:basedOn w:val="Normal"/>
    <w:rsid w:val="00446A75"/>
    <w:pPr>
      <w:widowControl w:val="0"/>
      <w:numPr>
        <w:numId w:val="24"/>
      </w:numPr>
      <w:tabs>
        <w:tab w:val="clear" w:pos="1247"/>
        <w:tab w:val="clear" w:pos="1814"/>
        <w:tab w:val="clear" w:pos="2381"/>
        <w:tab w:val="clear" w:pos="2948"/>
        <w:tab w:val="clear" w:pos="3515"/>
      </w:tabs>
      <w:spacing w:after="120"/>
    </w:pPr>
    <w:rPr>
      <w:color w:val="000000"/>
      <w:sz w:val="22"/>
      <w:szCs w:val="24"/>
      <w:lang w:val="en-US"/>
    </w:rPr>
  </w:style>
  <w:style w:type="paragraph" w:customStyle="1" w:styleId="Title1">
    <w:name w:val="Title1"/>
    <w:basedOn w:val="Title"/>
    <w:rsid w:val="00446A75"/>
    <w:pPr>
      <w:widowControl w:val="0"/>
      <w:tabs>
        <w:tab w:val="clear" w:pos="1247"/>
        <w:tab w:val="clear" w:pos="1814"/>
        <w:tab w:val="clear" w:pos="2381"/>
        <w:tab w:val="clear" w:pos="2948"/>
        <w:tab w:val="clear" w:pos="3515"/>
      </w:tabs>
      <w:spacing w:before="240" w:after="60"/>
      <w:ind w:left="0" w:right="0"/>
      <w:jc w:val="center"/>
    </w:pPr>
    <w:rPr>
      <w:rFonts w:ascii="Arial" w:eastAsia="Times New Roman" w:hAnsi="Arial"/>
      <w:lang w:val="en-CA"/>
    </w:rPr>
  </w:style>
  <w:style w:type="paragraph" w:customStyle="1" w:styleId="TableHeading1">
    <w:name w:val="Table Heading 1"/>
    <w:basedOn w:val="Normal"/>
    <w:rsid w:val="00446A75"/>
    <w:pPr>
      <w:widowControl w:val="0"/>
      <w:tabs>
        <w:tab w:val="clear" w:pos="1247"/>
        <w:tab w:val="clear" w:pos="1814"/>
        <w:tab w:val="clear" w:pos="2381"/>
        <w:tab w:val="clear" w:pos="2948"/>
        <w:tab w:val="clear" w:pos="3515"/>
      </w:tabs>
      <w:autoSpaceDE w:val="0"/>
      <w:autoSpaceDN w:val="0"/>
    </w:pPr>
    <w:rPr>
      <w:bCs/>
      <w:sz w:val="22"/>
      <w:lang w:val="en-US"/>
    </w:rPr>
  </w:style>
  <w:style w:type="paragraph" w:customStyle="1" w:styleId="TableHeading2">
    <w:name w:val="Table Heading 2"/>
    <w:basedOn w:val="Normal"/>
    <w:rsid w:val="00446A75"/>
    <w:pPr>
      <w:widowControl w:val="0"/>
      <w:tabs>
        <w:tab w:val="clear" w:pos="1247"/>
        <w:tab w:val="clear" w:pos="1814"/>
        <w:tab w:val="clear" w:pos="2381"/>
        <w:tab w:val="clear" w:pos="2948"/>
        <w:tab w:val="clear" w:pos="3515"/>
        <w:tab w:val="left" w:pos="720"/>
      </w:tabs>
      <w:spacing w:after="120"/>
    </w:pPr>
    <w:rPr>
      <w:rFonts w:eastAsia="MS Mincho"/>
      <w:b/>
      <w:sz w:val="22"/>
      <w:lang w:val="en-US"/>
    </w:rPr>
  </w:style>
  <w:style w:type="paragraph" w:customStyle="1" w:styleId="Heading4RFI">
    <w:name w:val="Heading 4 RFI"/>
    <w:basedOn w:val="Normal"/>
    <w:autoRedefine/>
    <w:rsid w:val="00446A75"/>
    <w:pPr>
      <w:widowControl w:val="0"/>
      <w:tabs>
        <w:tab w:val="clear" w:pos="1247"/>
        <w:tab w:val="clear" w:pos="1814"/>
        <w:tab w:val="clear" w:pos="2381"/>
        <w:tab w:val="clear" w:pos="2948"/>
        <w:tab w:val="clear" w:pos="3515"/>
        <w:tab w:val="left" w:pos="720"/>
        <w:tab w:val="right" w:pos="9360"/>
      </w:tabs>
      <w:autoSpaceDE w:val="0"/>
      <w:autoSpaceDN w:val="0"/>
      <w:spacing w:after="60"/>
    </w:pPr>
    <w:rPr>
      <w:rFonts w:ascii="Arial" w:eastAsia="Arial Unicode MS" w:hAnsi="Arial" w:cs="Arial"/>
      <w:bCs/>
      <w:iCs/>
      <w:sz w:val="22"/>
      <w:lang w:val="en-CA"/>
    </w:rPr>
  </w:style>
  <w:style w:type="paragraph" w:customStyle="1" w:styleId="mainpara">
    <w:name w:val="mainpara"/>
    <w:basedOn w:val="Normal"/>
    <w:rsid w:val="00446A75"/>
    <w:pPr>
      <w:tabs>
        <w:tab w:val="clear" w:pos="1247"/>
        <w:tab w:val="clear" w:pos="1814"/>
        <w:tab w:val="clear" w:pos="2381"/>
        <w:tab w:val="clear" w:pos="2948"/>
        <w:tab w:val="clear" w:pos="3515"/>
        <w:tab w:val="left" w:pos="567"/>
      </w:tabs>
      <w:spacing w:line="288" w:lineRule="auto"/>
    </w:pPr>
    <w:rPr>
      <w:rFonts w:ascii="Courier" w:hAnsi="Courier"/>
      <w:snapToGrid w:val="0"/>
      <w:lang w:val="en-CA"/>
    </w:rPr>
  </w:style>
  <w:style w:type="paragraph" w:customStyle="1" w:styleId="BodySingle">
    <w:name w:val="Body Single"/>
    <w:basedOn w:val="Normal"/>
    <w:rsid w:val="00446A75"/>
    <w:pPr>
      <w:widowControl w:val="0"/>
      <w:tabs>
        <w:tab w:val="clear" w:pos="1247"/>
        <w:tab w:val="clear" w:pos="1814"/>
        <w:tab w:val="clear" w:pos="2381"/>
        <w:tab w:val="clear" w:pos="2948"/>
        <w:tab w:val="clear" w:pos="3515"/>
      </w:tabs>
      <w:overflowPunct w:val="0"/>
      <w:autoSpaceDE w:val="0"/>
      <w:autoSpaceDN w:val="0"/>
      <w:adjustRightInd w:val="0"/>
      <w:spacing w:before="60" w:after="60"/>
      <w:jc w:val="both"/>
      <w:textAlignment w:val="baseline"/>
    </w:pPr>
    <w:rPr>
      <w:sz w:val="24"/>
      <w:lang w:val="en-CA"/>
    </w:rPr>
  </w:style>
  <w:style w:type="paragraph" w:customStyle="1" w:styleId="BodyText21">
    <w:name w:val="Body Text 21"/>
    <w:basedOn w:val="Normal"/>
    <w:rsid w:val="00446A75"/>
    <w:pPr>
      <w:widowControl w:val="0"/>
      <w:tabs>
        <w:tab w:val="clear" w:pos="1247"/>
        <w:tab w:val="clear" w:pos="1814"/>
        <w:tab w:val="clear" w:pos="2381"/>
        <w:tab w:val="clear" w:pos="2948"/>
        <w:tab w:val="clear" w:pos="3515"/>
      </w:tabs>
      <w:overflowPunct w:val="0"/>
      <w:autoSpaceDE w:val="0"/>
      <w:autoSpaceDN w:val="0"/>
      <w:adjustRightInd w:val="0"/>
      <w:ind w:left="720" w:hanging="720"/>
      <w:jc w:val="both"/>
      <w:textAlignment w:val="baseline"/>
    </w:pPr>
    <w:rPr>
      <w:sz w:val="22"/>
      <w:lang w:val="en-US"/>
    </w:rPr>
  </w:style>
  <w:style w:type="paragraph" w:styleId="ListNumber">
    <w:name w:val="List Number"/>
    <w:basedOn w:val="Normal"/>
    <w:uiPriority w:val="99"/>
    <w:rsid w:val="00446A75"/>
    <w:pPr>
      <w:numPr>
        <w:numId w:val="22"/>
      </w:numPr>
      <w:tabs>
        <w:tab w:val="clear" w:pos="1247"/>
        <w:tab w:val="clear" w:pos="1814"/>
        <w:tab w:val="clear" w:pos="2381"/>
        <w:tab w:val="clear" w:pos="2948"/>
        <w:tab w:val="clear" w:pos="3515"/>
      </w:tabs>
      <w:ind w:left="0" w:firstLine="0"/>
    </w:pPr>
    <w:rPr>
      <w:color w:val="000000"/>
      <w:sz w:val="22"/>
      <w:szCs w:val="24"/>
      <w:lang w:val="en-CA"/>
    </w:rPr>
  </w:style>
  <w:style w:type="paragraph" w:customStyle="1" w:styleId="dot1">
    <w:name w:val="dot1"/>
    <w:basedOn w:val="Normal"/>
    <w:rsid w:val="00446A75"/>
    <w:pPr>
      <w:tabs>
        <w:tab w:val="clear" w:pos="1247"/>
        <w:tab w:val="clear" w:pos="1814"/>
        <w:tab w:val="clear" w:pos="2381"/>
        <w:tab w:val="clear" w:pos="2948"/>
        <w:tab w:val="clear" w:pos="3515"/>
      </w:tabs>
      <w:autoSpaceDE w:val="0"/>
      <w:autoSpaceDN w:val="0"/>
      <w:spacing w:line="260" w:lineRule="atLeast"/>
      <w:ind w:left="2495" w:hanging="284"/>
    </w:pPr>
    <w:rPr>
      <w:rFonts w:ascii="Times" w:hAnsi="Times"/>
      <w:sz w:val="24"/>
      <w:szCs w:val="24"/>
      <w:lang w:val="en-AU"/>
    </w:rPr>
  </w:style>
  <w:style w:type="paragraph" w:customStyle="1" w:styleId="Kommentarthema1">
    <w:name w:val="Kommentarthema1"/>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1">
    <w:name w:val="Sprechblasentext1"/>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BBbullet">
    <w:name w:val="BB bullet"/>
    <w:basedOn w:val="Normal"/>
    <w:rsid w:val="00446A75"/>
    <w:pPr>
      <w:numPr>
        <w:numId w:val="25"/>
      </w:numPr>
      <w:tabs>
        <w:tab w:val="clear" w:pos="1247"/>
        <w:tab w:val="clear" w:pos="1814"/>
        <w:tab w:val="clear" w:pos="2381"/>
        <w:tab w:val="clear" w:pos="2948"/>
        <w:tab w:val="clear" w:pos="3515"/>
      </w:tabs>
      <w:spacing w:before="120" w:after="120"/>
    </w:pPr>
    <w:rPr>
      <w:sz w:val="22"/>
      <w:szCs w:val="24"/>
      <w:lang w:val="en-CA" w:eastAsia="fr-FR"/>
    </w:rPr>
  </w:style>
  <w:style w:type="paragraph" w:customStyle="1" w:styleId="BBtextplain">
    <w:name w:val="BB text plain"/>
    <w:basedOn w:val="Normal"/>
    <w:link w:val="BBtextplainChar"/>
    <w:rsid w:val="00446A75"/>
    <w:pPr>
      <w:tabs>
        <w:tab w:val="clear" w:pos="1247"/>
        <w:tab w:val="clear" w:pos="1814"/>
        <w:tab w:val="clear" w:pos="2381"/>
        <w:tab w:val="clear" w:pos="2948"/>
        <w:tab w:val="clear" w:pos="3515"/>
        <w:tab w:val="left" w:pos="624"/>
      </w:tabs>
      <w:spacing w:after="120"/>
      <w:jc w:val="both"/>
    </w:pPr>
    <w:rPr>
      <w:lang w:val="en-CA"/>
    </w:rPr>
  </w:style>
  <w:style w:type="character" w:customStyle="1" w:styleId="BBtextplainChar">
    <w:name w:val="BB text plain Char"/>
    <w:link w:val="BBtextplain"/>
    <w:rsid w:val="00446A75"/>
    <w:rPr>
      <w:rFonts w:eastAsia="Times New Roman"/>
      <w:lang w:val="en-CA"/>
    </w:rPr>
  </w:style>
  <w:style w:type="paragraph" w:customStyle="1" w:styleId="volissue">
    <w:name w:val="volissue"/>
    <w:basedOn w:val="Normal"/>
    <w:rsid w:val="00446A75"/>
    <w:pPr>
      <w:tabs>
        <w:tab w:val="clear" w:pos="1247"/>
        <w:tab w:val="clear" w:pos="1814"/>
        <w:tab w:val="clear" w:pos="2381"/>
        <w:tab w:val="clear" w:pos="2948"/>
        <w:tab w:val="clear" w:pos="3515"/>
      </w:tabs>
      <w:spacing w:before="100" w:beforeAutospacing="1" w:after="100" w:afterAutospacing="1"/>
    </w:pPr>
    <w:rPr>
      <w:rFonts w:eastAsia="SimSun"/>
      <w:sz w:val="24"/>
      <w:szCs w:val="24"/>
      <w:lang w:val="en-US" w:eastAsia="zh-CN"/>
    </w:rPr>
  </w:style>
  <w:style w:type="numbering" w:customStyle="1" w:styleId="Style2">
    <w:name w:val="Style2"/>
    <w:rsid w:val="00446A75"/>
    <w:pPr>
      <w:numPr>
        <w:numId w:val="26"/>
      </w:numPr>
    </w:pPr>
  </w:style>
  <w:style w:type="numbering" w:customStyle="1" w:styleId="Style3">
    <w:name w:val="Style3"/>
    <w:rsid w:val="00446A75"/>
    <w:pPr>
      <w:numPr>
        <w:numId w:val="27"/>
      </w:numPr>
    </w:pPr>
  </w:style>
  <w:style w:type="table" w:customStyle="1" w:styleId="TableGrid1">
    <w:name w:val="Table Grid1"/>
    <w:basedOn w:val="TableNormal"/>
    <w:next w:val="TableGrid"/>
    <w:rsid w:val="00446A75"/>
    <w:pPr>
      <w:spacing w:line="240" w:lineRule="atLeast"/>
    </w:pPr>
    <w:rPr>
      <w:lang w:val="it-IT"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Acronym">
    <w:name w:val="HTML Acronym"/>
    <w:uiPriority w:val="99"/>
    <w:rsid w:val="00446A75"/>
  </w:style>
  <w:style w:type="character" w:customStyle="1" w:styleId="txtbody">
    <w:name w:val="txtbody"/>
    <w:rsid w:val="00446A75"/>
  </w:style>
  <w:style w:type="paragraph" w:customStyle="1" w:styleId="Kommentarthema2">
    <w:name w:val="Kommentarthema2"/>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2">
    <w:name w:val="Sprechblasentext2"/>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PlainText">
    <w:name w:val="Plain Text"/>
    <w:basedOn w:val="Normal"/>
    <w:link w:val="PlainTextChar"/>
    <w:uiPriority w:val="99"/>
    <w:unhideWhenUsed/>
    <w:rsid w:val="00446A75"/>
    <w:pPr>
      <w:tabs>
        <w:tab w:val="clear" w:pos="1247"/>
        <w:tab w:val="clear" w:pos="1814"/>
        <w:tab w:val="clear" w:pos="2381"/>
        <w:tab w:val="clear" w:pos="2948"/>
        <w:tab w:val="clear" w:pos="3515"/>
      </w:tabs>
    </w:pPr>
    <w:rPr>
      <w:rFonts w:ascii="Consolas" w:eastAsia="PMingLiU" w:hAnsi="Consolas"/>
      <w:sz w:val="21"/>
      <w:szCs w:val="21"/>
      <w:lang w:val="en-CA" w:eastAsia="zh-TW"/>
    </w:rPr>
  </w:style>
  <w:style w:type="character" w:customStyle="1" w:styleId="PlainTextChar">
    <w:name w:val="Plain Text Char"/>
    <w:link w:val="PlainText"/>
    <w:uiPriority w:val="99"/>
    <w:rsid w:val="00446A75"/>
    <w:rPr>
      <w:rFonts w:ascii="Consolas" w:eastAsia="PMingLiU" w:hAnsi="Consolas"/>
      <w:sz w:val="21"/>
      <w:szCs w:val="21"/>
      <w:lang w:val="en-CA" w:eastAsia="zh-TW"/>
    </w:rPr>
  </w:style>
  <w:style w:type="paragraph" w:customStyle="1" w:styleId="Kommentarthema3">
    <w:name w:val="Kommentarthema3"/>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3">
    <w:name w:val="Sprechblasentext3"/>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customStyle="1" w:styleId="EndNoteBibliographyTitle">
    <w:name w:val="EndNote Bibliography Title"/>
    <w:basedOn w:val="Normal"/>
    <w:link w:val="EndNoteBibliographyTitleChar"/>
    <w:rsid w:val="00446A75"/>
    <w:pPr>
      <w:tabs>
        <w:tab w:val="clear" w:pos="1247"/>
        <w:tab w:val="clear" w:pos="1814"/>
        <w:tab w:val="clear" w:pos="2381"/>
        <w:tab w:val="clear" w:pos="2948"/>
        <w:tab w:val="clear" w:pos="3515"/>
      </w:tabs>
      <w:spacing w:line="276" w:lineRule="auto"/>
      <w:jc w:val="center"/>
    </w:pPr>
    <w:rPr>
      <w:rFonts w:ascii="Calibri" w:eastAsia="Calibri" w:hAnsi="Calibri"/>
      <w:noProof/>
      <w:sz w:val="22"/>
      <w:szCs w:val="22"/>
      <w:lang w:val="en-US"/>
    </w:rPr>
  </w:style>
  <w:style w:type="character" w:customStyle="1" w:styleId="paralevel1Char0">
    <w:name w:val="para level1 Char"/>
    <w:link w:val="paralevel10"/>
    <w:rsid w:val="00446A75"/>
  </w:style>
  <w:style w:type="character" w:customStyle="1" w:styleId="EndNoteBibliographyTitleChar">
    <w:name w:val="EndNote Bibliography Title Char"/>
    <w:link w:val="EndNoteBibliographyTitle"/>
    <w:rsid w:val="00446A75"/>
    <w:rPr>
      <w:rFonts w:ascii="Calibri" w:eastAsia="Calibri" w:hAnsi="Calibri"/>
      <w:noProof/>
      <w:sz w:val="22"/>
      <w:szCs w:val="22"/>
    </w:rPr>
  </w:style>
  <w:style w:type="paragraph" w:customStyle="1" w:styleId="Kommentarthema4">
    <w:name w:val="Kommentarthema4"/>
    <w:basedOn w:val="CommentText"/>
    <w:next w:val="CommentText"/>
    <w:semiHidden/>
    <w:rsid w:val="00446A75"/>
    <w:pPr>
      <w:tabs>
        <w:tab w:val="clear" w:pos="1247"/>
        <w:tab w:val="clear" w:pos="1814"/>
        <w:tab w:val="clear" w:pos="2381"/>
        <w:tab w:val="clear" w:pos="2948"/>
        <w:tab w:val="clear" w:pos="3515"/>
      </w:tabs>
    </w:pPr>
    <w:rPr>
      <w:b/>
      <w:bCs/>
      <w:lang w:val="en-CA" w:eastAsia="en-US"/>
    </w:rPr>
  </w:style>
  <w:style w:type="paragraph" w:customStyle="1" w:styleId="Sprechblasentext4">
    <w:name w:val="Sprechblasentext4"/>
    <w:basedOn w:val="Normal"/>
    <w:semiHidden/>
    <w:rsid w:val="00446A75"/>
    <w:pPr>
      <w:tabs>
        <w:tab w:val="clear" w:pos="1247"/>
        <w:tab w:val="clear" w:pos="1814"/>
        <w:tab w:val="clear" w:pos="2381"/>
        <w:tab w:val="clear" w:pos="2948"/>
        <w:tab w:val="clear" w:pos="3515"/>
      </w:tabs>
    </w:pPr>
    <w:rPr>
      <w:rFonts w:ascii="Tahoma" w:hAnsi="Tahoma" w:cs="Tahoma"/>
      <w:sz w:val="16"/>
      <w:szCs w:val="16"/>
      <w:lang w:val="en-CA"/>
    </w:rPr>
  </w:style>
  <w:style w:type="paragraph" w:styleId="NoSpacing">
    <w:name w:val="No Spacing"/>
    <w:uiPriority w:val="1"/>
    <w:qFormat/>
    <w:rsid w:val="00446A75"/>
    <w:rPr>
      <w:rFonts w:ascii="Calibri" w:eastAsia="Calibri" w:hAnsi="Calibri"/>
      <w:sz w:val="22"/>
      <w:szCs w:val="22"/>
      <w:lang w:val="en-CA"/>
    </w:rPr>
  </w:style>
  <w:style w:type="character" w:customStyle="1" w:styleId="UnresolvedMention1">
    <w:name w:val="Unresolved Mention1"/>
    <w:uiPriority w:val="99"/>
    <w:semiHidden/>
    <w:unhideWhenUsed/>
    <w:rsid w:val="00446A75"/>
    <w:rPr>
      <w:color w:val="808080"/>
      <w:shd w:val="clear" w:color="auto" w:fill="E6E6E6"/>
    </w:rPr>
  </w:style>
  <w:style w:type="paragraph" w:styleId="HTMLPreformatted">
    <w:name w:val="HTML Preformatted"/>
    <w:basedOn w:val="Normal"/>
    <w:link w:val="HTMLPreformattedChar"/>
    <w:uiPriority w:val="99"/>
    <w:unhideWhenUsed/>
    <w:rsid w:val="00446A75"/>
    <w:pPr>
      <w:tabs>
        <w:tab w:val="clear" w:pos="1247"/>
        <w:tab w:val="clear" w:pos="1814"/>
        <w:tab w:val="clear" w:pos="2381"/>
        <w:tab w:val="clear" w:pos="2948"/>
        <w:tab w:val="clear" w:pos="351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fi-FI" w:eastAsia="fi-FI"/>
    </w:rPr>
  </w:style>
  <w:style w:type="character" w:customStyle="1" w:styleId="HTMLPreformattedChar">
    <w:name w:val="HTML Preformatted Char"/>
    <w:link w:val="HTMLPreformatted"/>
    <w:uiPriority w:val="99"/>
    <w:rsid w:val="00446A75"/>
    <w:rPr>
      <w:rFonts w:ascii="Courier New" w:eastAsia="Times New Roman" w:hAnsi="Courier New" w:cs="Courier New"/>
      <w:lang w:val="fi-FI" w:eastAsia="fi-FI"/>
    </w:rPr>
  </w:style>
  <w:style w:type="paragraph" w:customStyle="1" w:styleId="TableParagraph">
    <w:name w:val="Table Paragraph"/>
    <w:basedOn w:val="Normal"/>
    <w:uiPriority w:val="1"/>
    <w:qFormat/>
    <w:rsid w:val="00446A75"/>
    <w:pPr>
      <w:widowControl w:val="0"/>
      <w:tabs>
        <w:tab w:val="clear" w:pos="1247"/>
        <w:tab w:val="clear" w:pos="1814"/>
        <w:tab w:val="clear" w:pos="2381"/>
        <w:tab w:val="clear" w:pos="2948"/>
        <w:tab w:val="clear" w:pos="3515"/>
      </w:tabs>
    </w:pPr>
    <w:rPr>
      <w:sz w:val="22"/>
      <w:szCs w:val="22"/>
      <w:lang w:val="en-CA"/>
    </w:rPr>
  </w:style>
  <w:style w:type="paragraph" w:styleId="ListBullet">
    <w:name w:val="List Bullet"/>
    <w:basedOn w:val="Normal"/>
    <w:uiPriority w:val="99"/>
    <w:unhideWhenUsed/>
    <w:rsid w:val="00446A75"/>
    <w:pPr>
      <w:widowControl w:val="0"/>
      <w:numPr>
        <w:numId w:val="28"/>
      </w:numPr>
      <w:tabs>
        <w:tab w:val="clear" w:pos="360"/>
        <w:tab w:val="clear" w:pos="1247"/>
        <w:tab w:val="clear" w:pos="1814"/>
        <w:tab w:val="clear" w:pos="2381"/>
        <w:tab w:val="clear" w:pos="2948"/>
        <w:tab w:val="clear" w:pos="3515"/>
      </w:tabs>
      <w:ind w:left="3564"/>
      <w:contextualSpacing/>
    </w:pPr>
    <w:rPr>
      <w:sz w:val="22"/>
      <w:szCs w:val="22"/>
      <w:lang w:val="en-CA"/>
    </w:rPr>
  </w:style>
  <w:style w:type="paragraph" w:styleId="Bibliography">
    <w:name w:val="Bibliography"/>
    <w:basedOn w:val="Normal"/>
    <w:next w:val="Normal"/>
    <w:uiPriority w:val="37"/>
    <w:semiHidden/>
    <w:unhideWhenUsed/>
    <w:rsid w:val="00446A75"/>
    <w:pPr>
      <w:widowControl w:val="0"/>
      <w:tabs>
        <w:tab w:val="clear" w:pos="1247"/>
        <w:tab w:val="clear" w:pos="1814"/>
        <w:tab w:val="clear" w:pos="2381"/>
        <w:tab w:val="clear" w:pos="2948"/>
        <w:tab w:val="clear" w:pos="3515"/>
      </w:tabs>
    </w:pPr>
    <w:rPr>
      <w:sz w:val="22"/>
      <w:szCs w:val="22"/>
      <w:lang w:val="en-CA"/>
    </w:rPr>
  </w:style>
  <w:style w:type="paragraph" w:styleId="BodyTextFirstIndent">
    <w:name w:val="Body Text First Indent"/>
    <w:basedOn w:val="BodyText"/>
    <w:link w:val="BodyTextFirstIndentChar"/>
    <w:uiPriority w:val="99"/>
    <w:unhideWhenUsed/>
    <w:rsid w:val="00446A75"/>
    <w:pPr>
      <w:widowControl w:val="0"/>
      <w:spacing w:after="0"/>
      <w:ind w:firstLine="360"/>
    </w:pPr>
    <w:rPr>
      <w:rFonts w:eastAsia="Times New Roman"/>
      <w:color w:val="auto"/>
      <w:sz w:val="22"/>
      <w:szCs w:val="22"/>
      <w:lang w:val="en-GB"/>
    </w:rPr>
  </w:style>
  <w:style w:type="character" w:customStyle="1" w:styleId="BodyTextFirstIndentChar">
    <w:name w:val="Body Text First Indent Char"/>
    <w:link w:val="BodyTextFirstIndent"/>
    <w:uiPriority w:val="99"/>
    <w:rsid w:val="00446A75"/>
    <w:rPr>
      <w:rFonts w:eastAsia="Times New Roman"/>
      <w:color w:val="000000"/>
      <w:sz w:val="22"/>
      <w:szCs w:val="22"/>
      <w:lang w:val="en-GB"/>
    </w:rPr>
  </w:style>
  <w:style w:type="paragraph" w:styleId="BodyTextFirstIndent2">
    <w:name w:val="Body Text First Indent 2"/>
    <w:basedOn w:val="BodyTextIndent"/>
    <w:link w:val="BodyTextFirstIndent2Char"/>
    <w:uiPriority w:val="99"/>
    <w:unhideWhenUsed/>
    <w:rsid w:val="00446A75"/>
    <w:pPr>
      <w:widowControl w:val="0"/>
      <w:ind w:left="360" w:firstLine="360"/>
    </w:pPr>
    <w:rPr>
      <w:rFonts w:eastAsia="Times New Roman"/>
      <w:color w:val="auto"/>
      <w:sz w:val="22"/>
      <w:szCs w:val="22"/>
      <w:lang w:val="en-GB"/>
    </w:rPr>
  </w:style>
  <w:style w:type="character" w:customStyle="1" w:styleId="BodyTextFirstIndent2Char">
    <w:name w:val="Body Text First Indent 2 Char"/>
    <w:link w:val="BodyTextFirstIndent2"/>
    <w:uiPriority w:val="99"/>
    <w:rsid w:val="00446A75"/>
    <w:rPr>
      <w:rFonts w:eastAsia="Times New Roman"/>
      <w:color w:val="000000"/>
      <w:sz w:val="22"/>
      <w:szCs w:val="22"/>
      <w:lang w:val="en-GB"/>
    </w:rPr>
  </w:style>
  <w:style w:type="character" w:styleId="BookTitle">
    <w:name w:val="Book Title"/>
    <w:uiPriority w:val="33"/>
    <w:qFormat/>
    <w:rsid w:val="00446A75"/>
    <w:rPr>
      <w:b/>
      <w:bCs/>
      <w:smallCaps/>
      <w:spacing w:val="5"/>
      <w:lang w:val="en-GB"/>
    </w:rPr>
  </w:style>
  <w:style w:type="paragraph" w:styleId="Closing">
    <w:name w:val="Closing"/>
    <w:basedOn w:val="Normal"/>
    <w:link w:val="Closing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ClosingChar">
    <w:name w:val="Closing Char"/>
    <w:link w:val="Closing"/>
    <w:uiPriority w:val="99"/>
    <w:rsid w:val="00446A75"/>
    <w:rPr>
      <w:rFonts w:eastAsia="Times New Roman"/>
      <w:sz w:val="22"/>
      <w:szCs w:val="22"/>
      <w:lang w:val="en-CA"/>
    </w:rPr>
  </w:style>
  <w:style w:type="table" w:styleId="ColorfulGrid">
    <w:name w:val="Colorful Grid"/>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446A75"/>
    <w:pPr>
      <w:widowControl w:val="0"/>
    </w:pPr>
    <w:rPr>
      <w:rFonts w:eastAsia="Times New Roman"/>
      <w:color w:val="000000"/>
      <w:sz w:val="22"/>
      <w:szCs w:val="22"/>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446A75"/>
    <w:pPr>
      <w:widowControl w:val="0"/>
    </w:pPr>
    <w:rPr>
      <w:rFonts w:eastAsia="Times New Roman"/>
      <w:color w:val="000000"/>
      <w:sz w:val="22"/>
      <w:szCs w:val="22"/>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446A75"/>
    <w:pPr>
      <w:widowControl w:val="0"/>
    </w:pPr>
    <w:rPr>
      <w:rFonts w:eastAsia="Times New Roman"/>
      <w:color w:val="000000"/>
      <w:sz w:val="22"/>
      <w:szCs w:val="22"/>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446A75"/>
    <w:pPr>
      <w:widowControl w:val="0"/>
    </w:pPr>
    <w:rPr>
      <w:rFonts w:eastAsia="Times New Roman"/>
      <w:color w:val="FFFFFF"/>
      <w:sz w:val="22"/>
      <w:szCs w:val="22"/>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DateChar">
    <w:name w:val="Date Char"/>
    <w:link w:val="Date"/>
    <w:uiPriority w:val="99"/>
    <w:rsid w:val="00446A75"/>
    <w:rPr>
      <w:rFonts w:eastAsia="Times New Roman"/>
      <w:sz w:val="22"/>
      <w:szCs w:val="22"/>
      <w:lang w:val="en-CA"/>
    </w:rPr>
  </w:style>
  <w:style w:type="paragraph" w:styleId="E-mailSignature">
    <w:name w:val="E-mail Signature"/>
    <w:basedOn w:val="Normal"/>
    <w:link w:val="E-mailSignature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E-mailSignatureChar">
    <w:name w:val="E-mail Signature Char"/>
    <w:link w:val="E-mailSignature"/>
    <w:uiPriority w:val="99"/>
    <w:rsid w:val="00446A75"/>
    <w:rPr>
      <w:rFonts w:eastAsia="Times New Roman"/>
      <w:sz w:val="22"/>
      <w:szCs w:val="22"/>
      <w:lang w:val="en-CA"/>
    </w:rPr>
  </w:style>
  <w:style w:type="paragraph" w:styleId="EnvelopeAddress">
    <w:name w:val="envelope address"/>
    <w:basedOn w:val="Normal"/>
    <w:uiPriority w:val="99"/>
    <w:unhideWhenUsed/>
    <w:rsid w:val="00446A75"/>
    <w:pPr>
      <w:framePr w:w="7920" w:h="1980" w:hRule="exact" w:hSpace="180" w:wrap="auto" w:hAnchor="page" w:xAlign="center" w:yAlign="bottom"/>
      <w:widowControl w:val="0"/>
      <w:tabs>
        <w:tab w:val="clear" w:pos="1247"/>
        <w:tab w:val="clear" w:pos="1814"/>
        <w:tab w:val="clear" w:pos="2381"/>
        <w:tab w:val="clear" w:pos="2948"/>
        <w:tab w:val="clear" w:pos="3515"/>
      </w:tabs>
      <w:ind w:left="2880"/>
    </w:pPr>
    <w:rPr>
      <w:rFonts w:ascii="Arial" w:eastAsia="SimHei" w:hAnsi="Arial" w:cs="Arial"/>
      <w:sz w:val="24"/>
      <w:szCs w:val="24"/>
      <w:lang w:val="en-CA"/>
    </w:rPr>
  </w:style>
  <w:style w:type="paragraph" w:styleId="EnvelopeReturn">
    <w:name w:val="envelope return"/>
    <w:basedOn w:val="Normal"/>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lang w:val="en-CA"/>
    </w:rPr>
  </w:style>
  <w:style w:type="paragraph" w:styleId="HTMLAddress">
    <w:name w:val="HTML Address"/>
    <w:basedOn w:val="Normal"/>
    <w:link w:val="HTMLAddressChar"/>
    <w:uiPriority w:val="99"/>
    <w:unhideWhenUsed/>
    <w:rsid w:val="00446A75"/>
    <w:pPr>
      <w:widowControl w:val="0"/>
      <w:tabs>
        <w:tab w:val="clear" w:pos="1247"/>
        <w:tab w:val="clear" w:pos="1814"/>
        <w:tab w:val="clear" w:pos="2381"/>
        <w:tab w:val="clear" w:pos="2948"/>
        <w:tab w:val="clear" w:pos="3515"/>
      </w:tabs>
    </w:pPr>
    <w:rPr>
      <w:i/>
      <w:iCs/>
      <w:sz w:val="22"/>
      <w:szCs w:val="22"/>
      <w:lang w:val="en-CA"/>
    </w:rPr>
  </w:style>
  <w:style w:type="character" w:customStyle="1" w:styleId="HTMLAddressChar">
    <w:name w:val="HTML Address Char"/>
    <w:link w:val="HTMLAddress"/>
    <w:uiPriority w:val="99"/>
    <w:rsid w:val="00446A75"/>
    <w:rPr>
      <w:rFonts w:eastAsia="Times New Roman"/>
      <w:i/>
      <w:iCs/>
      <w:sz w:val="22"/>
      <w:szCs w:val="22"/>
      <w:lang w:val="en-CA"/>
    </w:rPr>
  </w:style>
  <w:style w:type="character" w:styleId="HTMLCode">
    <w:name w:val="HTML Code"/>
    <w:uiPriority w:val="99"/>
    <w:unhideWhenUsed/>
    <w:rsid w:val="00446A75"/>
    <w:rPr>
      <w:rFonts w:ascii="Consolas" w:hAnsi="Consolas"/>
      <w:sz w:val="20"/>
      <w:szCs w:val="20"/>
      <w:lang w:val="en-GB"/>
    </w:rPr>
  </w:style>
  <w:style w:type="character" w:styleId="HTMLDefinition">
    <w:name w:val="HTML Definition"/>
    <w:uiPriority w:val="99"/>
    <w:unhideWhenUsed/>
    <w:rsid w:val="00446A75"/>
    <w:rPr>
      <w:i/>
      <w:iCs/>
      <w:lang w:val="en-GB"/>
    </w:rPr>
  </w:style>
  <w:style w:type="character" w:styleId="HTMLKeyboard">
    <w:name w:val="HTML Keyboard"/>
    <w:uiPriority w:val="99"/>
    <w:unhideWhenUsed/>
    <w:rsid w:val="00446A75"/>
    <w:rPr>
      <w:rFonts w:ascii="Consolas" w:hAnsi="Consolas"/>
      <w:sz w:val="20"/>
      <w:szCs w:val="20"/>
      <w:lang w:val="en-GB"/>
    </w:rPr>
  </w:style>
  <w:style w:type="character" w:styleId="HTMLSample">
    <w:name w:val="HTML Sample"/>
    <w:uiPriority w:val="99"/>
    <w:unhideWhenUsed/>
    <w:rsid w:val="00446A75"/>
    <w:rPr>
      <w:rFonts w:ascii="Consolas" w:hAnsi="Consolas"/>
      <w:sz w:val="24"/>
      <w:szCs w:val="24"/>
      <w:lang w:val="en-GB"/>
    </w:rPr>
  </w:style>
  <w:style w:type="character" w:styleId="HTMLTypewriter">
    <w:name w:val="HTML Typewriter"/>
    <w:uiPriority w:val="99"/>
    <w:unhideWhenUsed/>
    <w:rsid w:val="00446A75"/>
    <w:rPr>
      <w:rFonts w:ascii="Consolas" w:hAnsi="Consolas"/>
      <w:sz w:val="20"/>
      <w:szCs w:val="20"/>
      <w:lang w:val="en-GB"/>
    </w:rPr>
  </w:style>
  <w:style w:type="character" w:styleId="HTMLVariable">
    <w:name w:val="HTML Variable"/>
    <w:uiPriority w:val="99"/>
    <w:unhideWhenUsed/>
    <w:rsid w:val="00446A75"/>
    <w:rPr>
      <w:i/>
      <w:iCs/>
      <w:lang w:val="en-GB"/>
    </w:rPr>
  </w:style>
  <w:style w:type="paragraph" w:styleId="Index1">
    <w:name w:val="index 1"/>
    <w:basedOn w:val="Normal"/>
    <w:next w:val="Normal"/>
    <w:autoRedefine/>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paragraph" w:styleId="Index2">
    <w:name w:val="index 2"/>
    <w:basedOn w:val="Normal"/>
    <w:next w:val="Normal"/>
    <w:autoRedefine/>
    <w:uiPriority w:val="99"/>
    <w:unhideWhenUsed/>
    <w:rsid w:val="00446A75"/>
    <w:pPr>
      <w:widowControl w:val="0"/>
      <w:tabs>
        <w:tab w:val="clear" w:pos="1247"/>
        <w:tab w:val="clear" w:pos="1814"/>
        <w:tab w:val="clear" w:pos="2381"/>
        <w:tab w:val="clear" w:pos="2948"/>
        <w:tab w:val="clear" w:pos="3515"/>
      </w:tabs>
      <w:ind w:left="440" w:hanging="220"/>
    </w:pPr>
    <w:rPr>
      <w:sz w:val="22"/>
      <w:szCs w:val="22"/>
      <w:lang w:val="en-CA"/>
    </w:rPr>
  </w:style>
  <w:style w:type="paragraph" w:styleId="Index3">
    <w:name w:val="index 3"/>
    <w:basedOn w:val="Normal"/>
    <w:next w:val="Normal"/>
    <w:autoRedefine/>
    <w:uiPriority w:val="99"/>
    <w:unhideWhenUsed/>
    <w:rsid w:val="00446A75"/>
    <w:pPr>
      <w:widowControl w:val="0"/>
      <w:tabs>
        <w:tab w:val="clear" w:pos="1247"/>
        <w:tab w:val="clear" w:pos="1814"/>
        <w:tab w:val="clear" w:pos="2381"/>
        <w:tab w:val="clear" w:pos="2948"/>
        <w:tab w:val="clear" w:pos="3515"/>
      </w:tabs>
      <w:ind w:left="660" w:hanging="220"/>
    </w:pPr>
    <w:rPr>
      <w:sz w:val="22"/>
      <w:szCs w:val="22"/>
      <w:lang w:val="en-CA"/>
    </w:rPr>
  </w:style>
  <w:style w:type="paragraph" w:styleId="Index4">
    <w:name w:val="index 4"/>
    <w:basedOn w:val="Normal"/>
    <w:next w:val="Normal"/>
    <w:autoRedefine/>
    <w:uiPriority w:val="99"/>
    <w:unhideWhenUsed/>
    <w:rsid w:val="00446A75"/>
    <w:pPr>
      <w:widowControl w:val="0"/>
      <w:tabs>
        <w:tab w:val="clear" w:pos="1247"/>
        <w:tab w:val="clear" w:pos="1814"/>
        <w:tab w:val="clear" w:pos="2381"/>
        <w:tab w:val="clear" w:pos="2948"/>
        <w:tab w:val="clear" w:pos="3515"/>
      </w:tabs>
      <w:ind w:left="880" w:hanging="220"/>
    </w:pPr>
    <w:rPr>
      <w:sz w:val="22"/>
      <w:szCs w:val="22"/>
      <w:lang w:val="en-CA"/>
    </w:rPr>
  </w:style>
  <w:style w:type="paragraph" w:styleId="Index5">
    <w:name w:val="index 5"/>
    <w:basedOn w:val="Normal"/>
    <w:next w:val="Normal"/>
    <w:autoRedefine/>
    <w:uiPriority w:val="99"/>
    <w:unhideWhenUsed/>
    <w:rsid w:val="00446A75"/>
    <w:pPr>
      <w:widowControl w:val="0"/>
      <w:tabs>
        <w:tab w:val="clear" w:pos="1247"/>
        <w:tab w:val="clear" w:pos="1814"/>
        <w:tab w:val="clear" w:pos="2381"/>
        <w:tab w:val="clear" w:pos="2948"/>
        <w:tab w:val="clear" w:pos="3515"/>
      </w:tabs>
      <w:ind w:left="1100" w:hanging="220"/>
    </w:pPr>
    <w:rPr>
      <w:sz w:val="22"/>
      <w:szCs w:val="22"/>
      <w:lang w:val="en-CA"/>
    </w:rPr>
  </w:style>
  <w:style w:type="paragraph" w:styleId="Index6">
    <w:name w:val="index 6"/>
    <w:basedOn w:val="Normal"/>
    <w:next w:val="Normal"/>
    <w:autoRedefine/>
    <w:uiPriority w:val="99"/>
    <w:unhideWhenUsed/>
    <w:rsid w:val="00446A75"/>
    <w:pPr>
      <w:widowControl w:val="0"/>
      <w:tabs>
        <w:tab w:val="clear" w:pos="1247"/>
        <w:tab w:val="clear" w:pos="1814"/>
        <w:tab w:val="clear" w:pos="2381"/>
        <w:tab w:val="clear" w:pos="2948"/>
        <w:tab w:val="clear" w:pos="3515"/>
      </w:tabs>
      <w:ind w:left="1320" w:hanging="220"/>
    </w:pPr>
    <w:rPr>
      <w:sz w:val="22"/>
      <w:szCs w:val="22"/>
      <w:lang w:val="en-CA"/>
    </w:rPr>
  </w:style>
  <w:style w:type="paragraph" w:styleId="Index7">
    <w:name w:val="index 7"/>
    <w:basedOn w:val="Normal"/>
    <w:next w:val="Normal"/>
    <w:autoRedefine/>
    <w:uiPriority w:val="99"/>
    <w:unhideWhenUsed/>
    <w:rsid w:val="00446A75"/>
    <w:pPr>
      <w:widowControl w:val="0"/>
      <w:tabs>
        <w:tab w:val="clear" w:pos="1247"/>
        <w:tab w:val="clear" w:pos="1814"/>
        <w:tab w:val="clear" w:pos="2381"/>
        <w:tab w:val="clear" w:pos="2948"/>
        <w:tab w:val="clear" w:pos="3515"/>
      </w:tabs>
      <w:ind w:left="1540" w:hanging="220"/>
    </w:pPr>
    <w:rPr>
      <w:sz w:val="22"/>
      <w:szCs w:val="22"/>
      <w:lang w:val="en-CA"/>
    </w:rPr>
  </w:style>
  <w:style w:type="paragraph" w:styleId="Index8">
    <w:name w:val="index 8"/>
    <w:basedOn w:val="Normal"/>
    <w:next w:val="Normal"/>
    <w:autoRedefine/>
    <w:uiPriority w:val="99"/>
    <w:unhideWhenUsed/>
    <w:rsid w:val="00446A75"/>
    <w:pPr>
      <w:widowControl w:val="0"/>
      <w:tabs>
        <w:tab w:val="clear" w:pos="1247"/>
        <w:tab w:val="clear" w:pos="1814"/>
        <w:tab w:val="clear" w:pos="2381"/>
        <w:tab w:val="clear" w:pos="2948"/>
        <w:tab w:val="clear" w:pos="3515"/>
      </w:tabs>
      <w:ind w:left="1760" w:hanging="220"/>
    </w:pPr>
    <w:rPr>
      <w:sz w:val="22"/>
      <w:szCs w:val="22"/>
      <w:lang w:val="en-CA"/>
    </w:rPr>
  </w:style>
  <w:style w:type="paragraph" w:styleId="Index9">
    <w:name w:val="index 9"/>
    <w:basedOn w:val="Normal"/>
    <w:next w:val="Normal"/>
    <w:autoRedefine/>
    <w:uiPriority w:val="99"/>
    <w:unhideWhenUsed/>
    <w:rsid w:val="00446A75"/>
    <w:pPr>
      <w:widowControl w:val="0"/>
      <w:tabs>
        <w:tab w:val="clear" w:pos="1247"/>
        <w:tab w:val="clear" w:pos="1814"/>
        <w:tab w:val="clear" w:pos="2381"/>
        <w:tab w:val="clear" w:pos="2948"/>
        <w:tab w:val="clear" w:pos="3515"/>
      </w:tabs>
      <w:ind w:left="1980" w:hanging="220"/>
    </w:pPr>
    <w:rPr>
      <w:sz w:val="22"/>
      <w:szCs w:val="22"/>
      <w:lang w:val="en-CA"/>
    </w:rPr>
  </w:style>
  <w:style w:type="paragraph" w:styleId="IndexHeading">
    <w:name w:val="index heading"/>
    <w:basedOn w:val="Normal"/>
    <w:next w:val="Index1"/>
    <w:uiPriority w:val="99"/>
    <w:unhideWhenUsed/>
    <w:rsid w:val="00446A75"/>
    <w:pPr>
      <w:widowControl w:val="0"/>
      <w:tabs>
        <w:tab w:val="clear" w:pos="1247"/>
        <w:tab w:val="clear" w:pos="1814"/>
        <w:tab w:val="clear" w:pos="2381"/>
        <w:tab w:val="clear" w:pos="2948"/>
        <w:tab w:val="clear" w:pos="3515"/>
      </w:tabs>
    </w:pPr>
    <w:rPr>
      <w:rFonts w:ascii="Arial" w:eastAsia="SimHei" w:hAnsi="Arial" w:cs="Arial"/>
      <w:b/>
      <w:bCs/>
      <w:sz w:val="22"/>
      <w:szCs w:val="22"/>
      <w:lang w:val="en-CA"/>
    </w:rPr>
  </w:style>
  <w:style w:type="character" w:styleId="IntenseEmphasis">
    <w:name w:val="Intense Emphasis"/>
    <w:uiPriority w:val="21"/>
    <w:qFormat/>
    <w:rsid w:val="00446A75"/>
    <w:rPr>
      <w:b/>
      <w:bCs/>
      <w:i/>
      <w:iCs/>
      <w:color w:val="4F81BD"/>
      <w:lang w:val="en-GB"/>
    </w:rPr>
  </w:style>
  <w:style w:type="paragraph" w:styleId="IntenseQuote">
    <w:name w:val="Intense Quote"/>
    <w:basedOn w:val="Normal"/>
    <w:next w:val="Normal"/>
    <w:link w:val="IntenseQuoteChar1"/>
    <w:uiPriority w:val="30"/>
    <w:qFormat/>
    <w:rsid w:val="00446A75"/>
    <w:pPr>
      <w:widowControl w:val="0"/>
      <w:pBdr>
        <w:bottom w:val="single" w:sz="4" w:space="4" w:color="4F81BD"/>
      </w:pBdr>
      <w:tabs>
        <w:tab w:val="clear" w:pos="1247"/>
        <w:tab w:val="clear" w:pos="1814"/>
        <w:tab w:val="clear" w:pos="2381"/>
        <w:tab w:val="clear" w:pos="2948"/>
        <w:tab w:val="clear" w:pos="3515"/>
      </w:tabs>
      <w:spacing w:before="200" w:after="280"/>
      <w:ind w:left="936" w:right="936"/>
    </w:pPr>
    <w:rPr>
      <w:b/>
      <w:bCs/>
      <w:i/>
      <w:iCs/>
      <w:color w:val="4F81BD"/>
      <w:sz w:val="22"/>
      <w:szCs w:val="22"/>
      <w:lang w:val="en-CA"/>
    </w:rPr>
  </w:style>
  <w:style w:type="character" w:customStyle="1" w:styleId="IntenseQuoteChar1">
    <w:name w:val="Intense Quote Char1"/>
    <w:link w:val="IntenseQuote"/>
    <w:uiPriority w:val="30"/>
    <w:rsid w:val="00446A75"/>
    <w:rPr>
      <w:rFonts w:eastAsia="Times New Roman"/>
      <w:b/>
      <w:bCs/>
      <w:i/>
      <w:iCs/>
      <w:color w:val="4F81BD"/>
      <w:sz w:val="22"/>
      <w:szCs w:val="22"/>
      <w:lang w:val="en-CA"/>
    </w:rPr>
  </w:style>
  <w:style w:type="character" w:styleId="IntenseReference">
    <w:name w:val="Intense Reference"/>
    <w:uiPriority w:val="32"/>
    <w:qFormat/>
    <w:rsid w:val="00446A75"/>
    <w:rPr>
      <w:b/>
      <w:bCs/>
      <w:smallCaps/>
      <w:color w:val="C0504D"/>
      <w:spacing w:val="5"/>
      <w:u w:val="single"/>
      <w:lang w:val="en-GB"/>
    </w:rPr>
  </w:style>
  <w:style w:type="table" w:styleId="LightGrid">
    <w:name w:val="Light Grid"/>
    <w:basedOn w:val="TableNormal"/>
    <w:uiPriority w:val="62"/>
    <w:rsid w:val="00446A75"/>
    <w:pPr>
      <w:widowControl w:val="0"/>
    </w:pPr>
    <w:rPr>
      <w:rFonts w:eastAsia="Times New Roman"/>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SimHei" w:hAnsi="Arial" w:cs="Arial"/>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SimHei" w:hAnsi="Arial" w:cs="Arial"/>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 w:eastAsia="SimHei" w:hAnsi="Arial" w:cs="Arial"/>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w:eastAsia="SimHei" w:hAnsi="Arial" w:cs="Arial"/>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w:eastAsia="SimHei" w:hAnsi="Arial" w:cs="Arial"/>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w:eastAsia="SimHei" w:hAnsi="Arial" w:cs="Arial"/>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Arial" w:eastAsia="SimHei" w:hAnsi="Arial" w:cs="Arial"/>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Arial" w:eastAsia="SimHei" w:hAnsi="Arial" w:cs="Arial"/>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Arial" w:eastAsia="SimHei" w:hAnsi="Arial" w:cs="Arial"/>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Arial" w:eastAsia="SimHei" w:hAnsi="Arial" w:cs="Arial"/>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Arial" w:eastAsia="SimHei" w:hAnsi="Arial" w:cs="Arial"/>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Arial" w:eastAsia="SimHei" w:hAnsi="Arial" w:cs="Arial"/>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Arial" w:eastAsia="SimHei" w:hAnsi="Arial" w:cs="Arial"/>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Arial" w:eastAsia="SimHei" w:hAnsi="Arial" w:cs="Arial"/>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Arial" w:eastAsia="SimHei" w:hAnsi="Arial" w:cs="Arial"/>
        <w:b/>
        <w:bCs/>
      </w:rPr>
    </w:tblStylePr>
    <w:tblStylePr w:type="lastCol">
      <w:rPr>
        <w:rFonts w:ascii="Arial" w:eastAsia="SimHei" w:hAnsi="Arial" w:cs="Arial"/>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Accent1">
    <w:name w:val="Light List Accent 1"/>
    <w:basedOn w:val="TableNormal"/>
    <w:uiPriority w:val="61"/>
    <w:rsid w:val="00446A75"/>
    <w:pPr>
      <w:widowControl w:val="0"/>
    </w:pPr>
    <w:rPr>
      <w:rFonts w:eastAsia="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446A75"/>
    <w:pPr>
      <w:widowControl w:val="0"/>
    </w:pPr>
    <w:rPr>
      <w:rFonts w:eastAsia="Times New Roman"/>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446A75"/>
    <w:pPr>
      <w:widowControl w:val="0"/>
    </w:pPr>
    <w:rPr>
      <w:rFonts w:eastAsia="Times New Roman"/>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446A75"/>
    <w:pPr>
      <w:widowControl w:val="0"/>
    </w:pPr>
    <w:rPr>
      <w:rFonts w:eastAsia="Times New Roman"/>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446A75"/>
    <w:pPr>
      <w:widowControl w:val="0"/>
    </w:pPr>
    <w:rPr>
      <w:rFonts w:eastAsia="Times New Roman"/>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446A75"/>
    <w:pPr>
      <w:widowControl w:val="0"/>
    </w:pPr>
    <w:rPr>
      <w:rFonts w:eastAsia="Times New Roman"/>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Accent1">
    <w:name w:val="Light Shading Accent 1"/>
    <w:basedOn w:val="TableNormal"/>
    <w:uiPriority w:val="60"/>
    <w:rsid w:val="00446A75"/>
    <w:pPr>
      <w:widowControl w:val="0"/>
    </w:pPr>
    <w:rPr>
      <w:rFonts w:eastAsia="Times New Roman"/>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446A75"/>
    <w:pPr>
      <w:widowControl w:val="0"/>
    </w:pPr>
    <w:rPr>
      <w:rFonts w:eastAsia="Times New Roman"/>
      <w:color w:val="943634"/>
      <w:sz w:val="22"/>
      <w:szCs w:val="22"/>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446A75"/>
    <w:pPr>
      <w:widowControl w:val="0"/>
    </w:pPr>
    <w:rPr>
      <w:rFonts w:eastAsia="Times New Roman"/>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446A75"/>
    <w:pPr>
      <w:widowControl w:val="0"/>
    </w:pPr>
    <w:rPr>
      <w:rFonts w:eastAsia="Times New Roman"/>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446A75"/>
    <w:pPr>
      <w:widowControl w:val="0"/>
    </w:pPr>
    <w:rPr>
      <w:rFonts w:eastAsia="Times New Roman"/>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446A75"/>
    <w:pPr>
      <w:widowControl w:val="0"/>
    </w:pPr>
    <w:rPr>
      <w:rFonts w:eastAsia="Times New Roman"/>
      <w:color w:val="E36C0A"/>
      <w:sz w:val="22"/>
      <w:szCs w:val="22"/>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unhideWhenUsed/>
    <w:rsid w:val="00446A75"/>
    <w:rPr>
      <w:lang w:val="en-GB"/>
    </w:rPr>
  </w:style>
  <w:style w:type="paragraph" w:styleId="List">
    <w:name w:val="List"/>
    <w:basedOn w:val="Normal"/>
    <w:uiPriority w:val="99"/>
    <w:unhideWhenUsed/>
    <w:rsid w:val="00446A75"/>
    <w:pPr>
      <w:widowControl w:val="0"/>
      <w:tabs>
        <w:tab w:val="clear" w:pos="1247"/>
        <w:tab w:val="clear" w:pos="1814"/>
        <w:tab w:val="clear" w:pos="2381"/>
        <w:tab w:val="clear" w:pos="2948"/>
        <w:tab w:val="clear" w:pos="3515"/>
      </w:tabs>
      <w:ind w:left="283" w:hanging="283"/>
      <w:contextualSpacing/>
    </w:pPr>
    <w:rPr>
      <w:sz w:val="22"/>
      <w:szCs w:val="22"/>
      <w:lang w:val="en-CA"/>
    </w:rPr>
  </w:style>
  <w:style w:type="paragraph" w:styleId="List3">
    <w:name w:val="List 3"/>
    <w:basedOn w:val="Normal"/>
    <w:uiPriority w:val="99"/>
    <w:unhideWhenUsed/>
    <w:rsid w:val="00446A75"/>
    <w:pPr>
      <w:widowControl w:val="0"/>
      <w:tabs>
        <w:tab w:val="clear" w:pos="1247"/>
        <w:tab w:val="clear" w:pos="1814"/>
        <w:tab w:val="clear" w:pos="2381"/>
        <w:tab w:val="clear" w:pos="2948"/>
        <w:tab w:val="clear" w:pos="3515"/>
      </w:tabs>
      <w:ind w:left="849" w:hanging="283"/>
      <w:contextualSpacing/>
    </w:pPr>
    <w:rPr>
      <w:sz w:val="22"/>
      <w:szCs w:val="22"/>
      <w:lang w:val="en-CA"/>
    </w:rPr>
  </w:style>
  <w:style w:type="paragraph" w:styleId="List4">
    <w:name w:val="List 4"/>
    <w:basedOn w:val="Normal"/>
    <w:uiPriority w:val="99"/>
    <w:unhideWhenUsed/>
    <w:rsid w:val="00446A75"/>
    <w:pPr>
      <w:widowControl w:val="0"/>
      <w:tabs>
        <w:tab w:val="clear" w:pos="1247"/>
        <w:tab w:val="clear" w:pos="1814"/>
        <w:tab w:val="clear" w:pos="2381"/>
        <w:tab w:val="clear" w:pos="2948"/>
        <w:tab w:val="clear" w:pos="3515"/>
      </w:tabs>
      <w:ind w:left="1132" w:hanging="283"/>
      <w:contextualSpacing/>
    </w:pPr>
    <w:rPr>
      <w:sz w:val="22"/>
      <w:szCs w:val="22"/>
      <w:lang w:val="en-CA"/>
    </w:rPr>
  </w:style>
  <w:style w:type="paragraph" w:styleId="List5">
    <w:name w:val="List 5"/>
    <w:basedOn w:val="Normal"/>
    <w:uiPriority w:val="99"/>
    <w:unhideWhenUsed/>
    <w:rsid w:val="00446A75"/>
    <w:pPr>
      <w:widowControl w:val="0"/>
      <w:tabs>
        <w:tab w:val="clear" w:pos="1247"/>
        <w:tab w:val="clear" w:pos="1814"/>
        <w:tab w:val="clear" w:pos="2381"/>
        <w:tab w:val="clear" w:pos="2948"/>
        <w:tab w:val="clear" w:pos="3515"/>
      </w:tabs>
      <w:ind w:left="1415" w:hanging="283"/>
      <w:contextualSpacing/>
    </w:pPr>
    <w:rPr>
      <w:sz w:val="22"/>
      <w:szCs w:val="22"/>
      <w:lang w:val="en-CA"/>
    </w:rPr>
  </w:style>
  <w:style w:type="paragraph" w:styleId="ListBullet3">
    <w:name w:val="List Bullet 3"/>
    <w:basedOn w:val="Normal"/>
    <w:uiPriority w:val="99"/>
    <w:unhideWhenUsed/>
    <w:rsid w:val="00446A75"/>
    <w:pPr>
      <w:widowControl w:val="0"/>
      <w:numPr>
        <w:numId w:val="29"/>
      </w:numPr>
      <w:tabs>
        <w:tab w:val="clear" w:pos="926"/>
        <w:tab w:val="clear" w:pos="1247"/>
        <w:tab w:val="clear" w:pos="1814"/>
        <w:tab w:val="clear" w:pos="2381"/>
        <w:tab w:val="clear" w:pos="2948"/>
        <w:tab w:val="clear" w:pos="3515"/>
      </w:tabs>
      <w:ind w:left="2705" w:hanging="720"/>
      <w:contextualSpacing/>
    </w:pPr>
    <w:rPr>
      <w:sz w:val="22"/>
      <w:szCs w:val="22"/>
      <w:lang w:val="en-CA"/>
    </w:rPr>
  </w:style>
  <w:style w:type="paragraph" w:styleId="ListBullet4">
    <w:name w:val="List Bullet 4"/>
    <w:basedOn w:val="Normal"/>
    <w:uiPriority w:val="99"/>
    <w:unhideWhenUsed/>
    <w:rsid w:val="00446A75"/>
    <w:pPr>
      <w:widowControl w:val="0"/>
      <w:numPr>
        <w:numId w:val="30"/>
      </w:numPr>
      <w:tabs>
        <w:tab w:val="clear" w:pos="1209"/>
        <w:tab w:val="clear" w:pos="1247"/>
        <w:tab w:val="clear" w:pos="1814"/>
        <w:tab w:val="clear" w:pos="2381"/>
        <w:tab w:val="clear" w:pos="2948"/>
        <w:tab w:val="clear" w:pos="3515"/>
      </w:tabs>
      <w:ind w:left="2884"/>
      <w:contextualSpacing/>
    </w:pPr>
    <w:rPr>
      <w:sz w:val="22"/>
      <w:szCs w:val="22"/>
      <w:lang w:val="en-CA"/>
    </w:rPr>
  </w:style>
  <w:style w:type="paragraph" w:styleId="ListBullet5">
    <w:name w:val="List Bullet 5"/>
    <w:basedOn w:val="Normal"/>
    <w:uiPriority w:val="99"/>
    <w:unhideWhenUsed/>
    <w:rsid w:val="00446A75"/>
    <w:pPr>
      <w:widowControl w:val="0"/>
      <w:numPr>
        <w:numId w:val="31"/>
      </w:numPr>
      <w:tabs>
        <w:tab w:val="clear" w:pos="1247"/>
        <w:tab w:val="clear" w:pos="1492"/>
        <w:tab w:val="clear" w:pos="1814"/>
        <w:tab w:val="clear" w:pos="2381"/>
        <w:tab w:val="clear" w:pos="2948"/>
        <w:tab w:val="clear" w:pos="3515"/>
      </w:tabs>
      <w:ind w:left="720"/>
      <w:contextualSpacing/>
    </w:pPr>
    <w:rPr>
      <w:sz w:val="22"/>
      <w:szCs w:val="22"/>
      <w:lang w:val="en-CA"/>
    </w:rPr>
  </w:style>
  <w:style w:type="paragraph" w:styleId="ListContinue">
    <w:name w:val="List Continue"/>
    <w:basedOn w:val="Normal"/>
    <w:uiPriority w:val="99"/>
    <w:unhideWhenUsed/>
    <w:rsid w:val="00446A75"/>
    <w:pPr>
      <w:widowControl w:val="0"/>
      <w:tabs>
        <w:tab w:val="clear" w:pos="1247"/>
        <w:tab w:val="clear" w:pos="1814"/>
        <w:tab w:val="clear" w:pos="2381"/>
        <w:tab w:val="clear" w:pos="2948"/>
        <w:tab w:val="clear" w:pos="3515"/>
      </w:tabs>
      <w:spacing w:after="120"/>
      <w:ind w:left="283"/>
      <w:contextualSpacing/>
    </w:pPr>
    <w:rPr>
      <w:sz w:val="22"/>
      <w:szCs w:val="22"/>
      <w:lang w:val="en-CA"/>
    </w:rPr>
  </w:style>
  <w:style w:type="paragraph" w:styleId="ListContinue2">
    <w:name w:val="List Continue 2"/>
    <w:basedOn w:val="Normal"/>
    <w:uiPriority w:val="99"/>
    <w:unhideWhenUsed/>
    <w:rsid w:val="00446A75"/>
    <w:pPr>
      <w:widowControl w:val="0"/>
      <w:tabs>
        <w:tab w:val="clear" w:pos="1247"/>
        <w:tab w:val="clear" w:pos="1814"/>
        <w:tab w:val="clear" w:pos="2381"/>
        <w:tab w:val="clear" w:pos="2948"/>
        <w:tab w:val="clear" w:pos="3515"/>
      </w:tabs>
      <w:spacing w:after="120"/>
      <w:ind w:left="566"/>
      <w:contextualSpacing/>
    </w:pPr>
    <w:rPr>
      <w:sz w:val="22"/>
      <w:szCs w:val="22"/>
      <w:lang w:val="en-CA"/>
    </w:rPr>
  </w:style>
  <w:style w:type="paragraph" w:styleId="ListContinue3">
    <w:name w:val="List Continue 3"/>
    <w:basedOn w:val="Normal"/>
    <w:uiPriority w:val="99"/>
    <w:unhideWhenUsed/>
    <w:rsid w:val="00446A75"/>
    <w:pPr>
      <w:widowControl w:val="0"/>
      <w:tabs>
        <w:tab w:val="clear" w:pos="1247"/>
        <w:tab w:val="clear" w:pos="1814"/>
        <w:tab w:val="clear" w:pos="2381"/>
        <w:tab w:val="clear" w:pos="2948"/>
        <w:tab w:val="clear" w:pos="3515"/>
      </w:tabs>
      <w:spacing w:after="120"/>
      <w:ind w:left="849"/>
      <w:contextualSpacing/>
    </w:pPr>
    <w:rPr>
      <w:sz w:val="22"/>
      <w:szCs w:val="22"/>
      <w:lang w:val="en-CA"/>
    </w:rPr>
  </w:style>
  <w:style w:type="paragraph" w:styleId="ListContinue4">
    <w:name w:val="List Continue 4"/>
    <w:basedOn w:val="Normal"/>
    <w:uiPriority w:val="99"/>
    <w:unhideWhenUsed/>
    <w:rsid w:val="00446A75"/>
    <w:pPr>
      <w:widowControl w:val="0"/>
      <w:tabs>
        <w:tab w:val="clear" w:pos="1247"/>
        <w:tab w:val="clear" w:pos="1814"/>
        <w:tab w:val="clear" w:pos="2381"/>
        <w:tab w:val="clear" w:pos="2948"/>
        <w:tab w:val="clear" w:pos="3515"/>
      </w:tabs>
      <w:spacing w:after="120"/>
      <w:ind w:left="1132"/>
      <w:contextualSpacing/>
    </w:pPr>
    <w:rPr>
      <w:sz w:val="22"/>
      <w:szCs w:val="22"/>
      <w:lang w:val="en-CA"/>
    </w:rPr>
  </w:style>
  <w:style w:type="paragraph" w:styleId="ListContinue5">
    <w:name w:val="List Continue 5"/>
    <w:basedOn w:val="Normal"/>
    <w:uiPriority w:val="99"/>
    <w:unhideWhenUsed/>
    <w:rsid w:val="00446A75"/>
    <w:pPr>
      <w:widowControl w:val="0"/>
      <w:tabs>
        <w:tab w:val="clear" w:pos="1247"/>
        <w:tab w:val="clear" w:pos="1814"/>
        <w:tab w:val="clear" w:pos="2381"/>
        <w:tab w:val="clear" w:pos="2948"/>
        <w:tab w:val="clear" w:pos="3515"/>
      </w:tabs>
      <w:spacing w:after="120"/>
      <w:ind w:left="1415"/>
      <w:contextualSpacing/>
    </w:pPr>
    <w:rPr>
      <w:sz w:val="22"/>
      <w:szCs w:val="22"/>
      <w:lang w:val="en-CA"/>
    </w:rPr>
  </w:style>
  <w:style w:type="paragraph" w:styleId="ListNumber2">
    <w:name w:val="List Number 2"/>
    <w:basedOn w:val="Normal"/>
    <w:uiPriority w:val="99"/>
    <w:unhideWhenUsed/>
    <w:rsid w:val="00446A75"/>
    <w:pPr>
      <w:widowControl w:val="0"/>
      <w:numPr>
        <w:numId w:val="32"/>
      </w:numPr>
      <w:tabs>
        <w:tab w:val="clear" w:pos="643"/>
        <w:tab w:val="clear" w:pos="1247"/>
        <w:tab w:val="clear" w:pos="1814"/>
        <w:tab w:val="clear" w:pos="2381"/>
        <w:tab w:val="clear" w:pos="2948"/>
        <w:tab w:val="clear" w:pos="3515"/>
      </w:tabs>
      <w:ind w:left="2970" w:hanging="720"/>
      <w:contextualSpacing/>
    </w:pPr>
    <w:rPr>
      <w:sz w:val="22"/>
      <w:szCs w:val="22"/>
      <w:lang w:val="en-CA"/>
    </w:rPr>
  </w:style>
  <w:style w:type="paragraph" w:styleId="ListNumber3">
    <w:name w:val="List Number 3"/>
    <w:basedOn w:val="Normal"/>
    <w:uiPriority w:val="99"/>
    <w:unhideWhenUsed/>
    <w:rsid w:val="00446A75"/>
    <w:pPr>
      <w:widowControl w:val="0"/>
      <w:numPr>
        <w:numId w:val="33"/>
      </w:numPr>
      <w:tabs>
        <w:tab w:val="clear" w:pos="926"/>
        <w:tab w:val="clear" w:pos="1247"/>
        <w:tab w:val="clear" w:pos="1814"/>
        <w:tab w:val="clear" w:pos="2381"/>
        <w:tab w:val="clear" w:pos="2948"/>
        <w:tab w:val="clear" w:pos="3515"/>
      </w:tabs>
      <w:ind w:left="2705"/>
      <w:contextualSpacing/>
    </w:pPr>
    <w:rPr>
      <w:sz w:val="22"/>
      <w:szCs w:val="22"/>
      <w:lang w:val="en-CA"/>
    </w:rPr>
  </w:style>
  <w:style w:type="paragraph" w:styleId="ListNumber4">
    <w:name w:val="List Number 4"/>
    <w:basedOn w:val="Normal"/>
    <w:uiPriority w:val="99"/>
    <w:unhideWhenUsed/>
    <w:rsid w:val="00446A75"/>
    <w:pPr>
      <w:widowControl w:val="0"/>
      <w:numPr>
        <w:numId w:val="34"/>
      </w:numPr>
      <w:tabs>
        <w:tab w:val="clear" w:pos="1209"/>
        <w:tab w:val="clear" w:pos="1247"/>
        <w:tab w:val="clear" w:pos="1814"/>
        <w:tab w:val="clear" w:pos="2381"/>
        <w:tab w:val="clear" w:pos="2948"/>
        <w:tab w:val="clear" w:pos="3515"/>
      </w:tabs>
      <w:ind w:left="2705"/>
      <w:contextualSpacing/>
    </w:pPr>
    <w:rPr>
      <w:sz w:val="22"/>
      <w:szCs w:val="22"/>
      <w:lang w:val="en-CA"/>
    </w:rPr>
  </w:style>
  <w:style w:type="paragraph" w:styleId="ListNumber5">
    <w:name w:val="List Number 5"/>
    <w:basedOn w:val="Normal"/>
    <w:uiPriority w:val="99"/>
    <w:unhideWhenUsed/>
    <w:rsid w:val="00446A75"/>
    <w:pPr>
      <w:widowControl w:val="0"/>
      <w:numPr>
        <w:numId w:val="35"/>
      </w:numPr>
      <w:tabs>
        <w:tab w:val="clear" w:pos="1247"/>
        <w:tab w:val="clear" w:pos="1492"/>
        <w:tab w:val="clear" w:pos="1814"/>
        <w:tab w:val="clear" w:pos="2381"/>
        <w:tab w:val="clear" w:pos="2948"/>
        <w:tab w:val="clear" w:pos="3515"/>
      </w:tabs>
      <w:ind w:left="1713"/>
      <w:contextualSpacing/>
    </w:pPr>
    <w:rPr>
      <w:sz w:val="22"/>
      <w:szCs w:val="22"/>
      <w:lang w:val="en-CA"/>
    </w:rPr>
  </w:style>
  <w:style w:type="paragraph" w:styleId="MacroText">
    <w:name w:val="macro"/>
    <w:link w:val="MacroTextChar"/>
    <w:uiPriority w:val="99"/>
    <w:unhideWhenUsed/>
    <w:rsid w:val="00446A75"/>
    <w:pPr>
      <w:widowControl w:val="0"/>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lang w:val="en-GB"/>
    </w:rPr>
  </w:style>
  <w:style w:type="character" w:customStyle="1" w:styleId="MacroTextChar">
    <w:name w:val="Macro Text Char"/>
    <w:link w:val="MacroText"/>
    <w:uiPriority w:val="99"/>
    <w:rsid w:val="00446A75"/>
    <w:rPr>
      <w:rFonts w:ascii="Consolas" w:eastAsia="Times New Roman" w:hAnsi="Consolas"/>
      <w:lang w:val="en-GB"/>
    </w:rPr>
  </w:style>
  <w:style w:type="table" w:styleId="MediumGrid1">
    <w:name w:val="Medium Grid 1"/>
    <w:basedOn w:val="TableNormal"/>
    <w:uiPriority w:val="67"/>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2">
    <w:name w:val="Medium Grid 3 Accent 2"/>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446A75"/>
    <w:pPr>
      <w:widowControl w:val="0"/>
    </w:pPr>
    <w:rPr>
      <w:rFonts w:eastAsia="Times New Roman"/>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000000"/>
        <w:bottom w:val="single" w:sz="8" w:space="0" w:color="000000"/>
      </w:tblBorders>
    </w:tblPr>
    <w:tblStylePr w:type="firstRow">
      <w:rPr>
        <w:rFonts w:ascii="Arial" w:eastAsia="SimHei" w:hAnsi="Arial" w:cs="Arial"/>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F81BD"/>
        <w:bottom w:val="single" w:sz="8" w:space="0" w:color="4F81BD"/>
      </w:tblBorders>
    </w:tblPr>
    <w:tblStylePr w:type="firstRow">
      <w:rPr>
        <w:rFonts w:ascii="Arial" w:eastAsia="SimHei" w:hAnsi="Arial" w:cs="Arial"/>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C0504D"/>
        <w:bottom w:val="single" w:sz="8" w:space="0" w:color="C0504D"/>
      </w:tblBorders>
    </w:tblPr>
    <w:tblStylePr w:type="firstRow">
      <w:rPr>
        <w:rFonts w:ascii="Arial" w:eastAsia="SimHei" w:hAnsi="Arial" w:cs="Arial"/>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9BBB59"/>
        <w:bottom w:val="single" w:sz="8" w:space="0" w:color="9BBB59"/>
      </w:tblBorders>
    </w:tblPr>
    <w:tblStylePr w:type="firstRow">
      <w:rPr>
        <w:rFonts w:ascii="Arial" w:eastAsia="SimHei" w:hAnsi="Arial" w:cs="Arial"/>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8064A2"/>
        <w:bottom w:val="single" w:sz="8" w:space="0" w:color="8064A2"/>
      </w:tblBorders>
    </w:tblPr>
    <w:tblStylePr w:type="firstRow">
      <w:rPr>
        <w:rFonts w:ascii="Arial" w:eastAsia="SimHei" w:hAnsi="Arial" w:cs="Arial"/>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4BACC6"/>
        <w:bottom w:val="single" w:sz="8" w:space="0" w:color="4BACC6"/>
      </w:tblBorders>
    </w:tblPr>
    <w:tblStylePr w:type="firstRow">
      <w:rPr>
        <w:rFonts w:ascii="Arial" w:eastAsia="SimHei" w:hAnsi="Arial" w:cs="Arial"/>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446A75"/>
    <w:pPr>
      <w:widowControl w:val="0"/>
    </w:pPr>
    <w:rPr>
      <w:rFonts w:eastAsia="Times New Roman"/>
      <w:color w:val="000000"/>
      <w:sz w:val="22"/>
      <w:szCs w:val="22"/>
    </w:rPr>
    <w:tblPr>
      <w:tblStyleRowBandSize w:val="1"/>
      <w:tblStyleColBandSize w:val="1"/>
      <w:tblBorders>
        <w:top w:val="single" w:sz="8" w:space="0" w:color="F79646"/>
        <w:bottom w:val="single" w:sz="8" w:space="0" w:color="F79646"/>
      </w:tblBorders>
    </w:tblPr>
    <w:tblStylePr w:type="firstRow">
      <w:rPr>
        <w:rFonts w:ascii="Arial" w:eastAsia="SimHei" w:hAnsi="Arial" w:cs="Arial"/>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446A75"/>
    <w:pPr>
      <w:widowControl w:val="0"/>
    </w:pPr>
    <w:rPr>
      <w:rFonts w:ascii="Arial" w:eastAsia="SimHei" w:hAnsi="Arial" w:cs="Arial"/>
      <w:color w:val="000000"/>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446A75"/>
    <w:pPr>
      <w:widowControl w:val="0"/>
    </w:pPr>
    <w:rPr>
      <w:rFonts w:eastAsia="Times New Roman"/>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A75"/>
    <w:pPr>
      <w:widowControl w:val="0"/>
    </w:pPr>
    <w:rPr>
      <w:rFonts w:eastAsia="Times New Roman"/>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46A75"/>
    <w:pPr>
      <w:widowControl w:val="0"/>
    </w:pPr>
    <w:rPr>
      <w:rFonts w:eastAsia="Times New Roman"/>
      <w:sz w:val="22"/>
      <w:szCs w:val="22"/>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A75"/>
    <w:pPr>
      <w:widowControl w:val="0"/>
    </w:pPr>
    <w:rPr>
      <w:rFonts w:eastAsia="Times New Roman"/>
      <w:sz w:val="22"/>
      <w:szCs w:val="22"/>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46A75"/>
    <w:pPr>
      <w:widowControl w:val="0"/>
    </w:pPr>
    <w:rPr>
      <w:rFonts w:eastAsia="Times New Roman"/>
      <w:sz w:val="22"/>
      <w:szCs w:val="22"/>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A75"/>
    <w:pPr>
      <w:widowControl w:val="0"/>
    </w:pPr>
    <w:rPr>
      <w:rFonts w:eastAsia="Times New Roman"/>
      <w:sz w:val="22"/>
      <w:szCs w:val="22"/>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46A75"/>
    <w:pPr>
      <w:widowControl w:val="0"/>
    </w:pPr>
    <w:rPr>
      <w:rFonts w:eastAsia="Times New Roman"/>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46A75"/>
    <w:pPr>
      <w:widowControl w:val="0"/>
    </w:pPr>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unhideWhenUsed/>
    <w:rsid w:val="00446A75"/>
    <w:pPr>
      <w:widowControl w:val="0"/>
      <w:pBdr>
        <w:top w:val="single" w:sz="6" w:space="1" w:color="auto"/>
        <w:left w:val="single" w:sz="6" w:space="1" w:color="auto"/>
        <w:bottom w:val="single" w:sz="6" w:space="1" w:color="auto"/>
        <w:right w:val="single" w:sz="6" w:space="1" w:color="auto"/>
      </w:pBdr>
      <w:shd w:val="pct20" w:color="auto" w:fill="auto"/>
      <w:tabs>
        <w:tab w:val="clear" w:pos="1247"/>
        <w:tab w:val="clear" w:pos="1814"/>
        <w:tab w:val="clear" w:pos="2381"/>
        <w:tab w:val="clear" w:pos="2948"/>
        <w:tab w:val="clear" w:pos="3515"/>
      </w:tabs>
      <w:ind w:left="1134" w:hanging="1134"/>
    </w:pPr>
    <w:rPr>
      <w:rFonts w:ascii="Arial" w:eastAsia="SimHei" w:hAnsi="Arial" w:cs="Arial"/>
      <w:sz w:val="24"/>
      <w:szCs w:val="24"/>
      <w:lang w:val="en-CA"/>
    </w:rPr>
  </w:style>
  <w:style w:type="character" w:customStyle="1" w:styleId="MessageHeaderChar">
    <w:name w:val="Message Header Char"/>
    <w:link w:val="MessageHeader"/>
    <w:uiPriority w:val="99"/>
    <w:rsid w:val="00446A75"/>
    <w:rPr>
      <w:rFonts w:ascii="Arial" w:eastAsia="SimHei" w:hAnsi="Arial" w:cs="Arial"/>
      <w:sz w:val="24"/>
      <w:szCs w:val="24"/>
      <w:shd w:val="pct20" w:color="auto" w:fill="auto"/>
      <w:lang w:val="en-CA"/>
    </w:rPr>
  </w:style>
  <w:style w:type="paragraph" w:styleId="NoteHeading">
    <w:name w:val="Note Heading"/>
    <w:basedOn w:val="Normal"/>
    <w:next w:val="Normal"/>
    <w:link w:val="NoteHeading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NoteHeadingChar">
    <w:name w:val="Note Heading Char"/>
    <w:link w:val="NoteHeading"/>
    <w:uiPriority w:val="99"/>
    <w:rsid w:val="00446A75"/>
    <w:rPr>
      <w:rFonts w:eastAsia="Times New Roman"/>
      <w:sz w:val="22"/>
      <w:szCs w:val="22"/>
      <w:lang w:val="en-CA"/>
    </w:rPr>
  </w:style>
  <w:style w:type="paragraph" w:styleId="Quote">
    <w:name w:val="Quote"/>
    <w:basedOn w:val="Normal"/>
    <w:next w:val="Normal"/>
    <w:link w:val="QuoteChar1"/>
    <w:uiPriority w:val="29"/>
    <w:qFormat/>
    <w:rsid w:val="00446A75"/>
    <w:pPr>
      <w:widowControl w:val="0"/>
      <w:tabs>
        <w:tab w:val="clear" w:pos="1247"/>
        <w:tab w:val="clear" w:pos="1814"/>
        <w:tab w:val="clear" w:pos="2381"/>
        <w:tab w:val="clear" w:pos="2948"/>
        <w:tab w:val="clear" w:pos="3515"/>
      </w:tabs>
    </w:pPr>
    <w:rPr>
      <w:i/>
      <w:iCs/>
      <w:color w:val="000000"/>
      <w:sz w:val="22"/>
      <w:szCs w:val="22"/>
      <w:lang w:val="en-CA"/>
    </w:rPr>
  </w:style>
  <w:style w:type="character" w:customStyle="1" w:styleId="QuoteChar1">
    <w:name w:val="Quote Char1"/>
    <w:link w:val="Quote"/>
    <w:uiPriority w:val="29"/>
    <w:rsid w:val="00446A75"/>
    <w:rPr>
      <w:rFonts w:eastAsia="Times New Roman"/>
      <w:i/>
      <w:iCs/>
      <w:color w:val="000000"/>
      <w:sz w:val="22"/>
      <w:szCs w:val="22"/>
      <w:lang w:val="en-CA"/>
    </w:rPr>
  </w:style>
  <w:style w:type="paragraph" w:styleId="Salutation">
    <w:name w:val="Salutation"/>
    <w:basedOn w:val="Normal"/>
    <w:next w:val="Normal"/>
    <w:link w:val="SalutationChar"/>
    <w:uiPriority w:val="99"/>
    <w:unhideWhenUsed/>
    <w:rsid w:val="00446A75"/>
    <w:pPr>
      <w:widowControl w:val="0"/>
      <w:tabs>
        <w:tab w:val="clear" w:pos="1247"/>
        <w:tab w:val="clear" w:pos="1814"/>
        <w:tab w:val="clear" w:pos="2381"/>
        <w:tab w:val="clear" w:pos="2948"/>
        <w:tab w:val="clear" w:pos="3515"/>
      </w:tabs>
    </w:pPr>
    <w:rPr>
      <w:sz w:val="22"/>
      <w:szCs w:val="22"/>
      <w:lang w:val="en-CA"/>
    </w:rPr>
  </w:style>
  <w:style w:type="character" w:customStyle="1" w:styleId="SalutationChar">
    <w:name w:val="Salutation Char"/>
    <w:link w:val="Salutation"/>
    <w:uiPriority w:val="99"/>
    <w:rsid w:val="00446A75"/>
    <w:rPr>
      <w:rFonts w:eastAsia="Times New Roman"/>
      <w:sz w:val="22"/>
      <w:szCs w:val="22"/>
      <w:lang w:val="en-CA"/>
    </w:rPr>
  </w:style>
  <w:style w:type="paragraph" w:styleId="Signature">
    <w:name w:val="Signature"/>
    <w:basedOn w:val="Normal"/>
    <w:link w:val="SignatureChar"/>
    <w:uiPriority w:val="99"/>
    <w:unhideWhenUsed/>
    <w:rsid w:val="00446A75"/>
    <w:pPr>
      <w:widowControl w:val="0"/>
      <w:tabs>
        <w:tab w:val="clear" w:pos="1247"/>
        <w:tab w:val="clear" w:pos="1814"/>
        <w:tab w:val="clear" w:pos="2381"/>
        <w:tab w:val="clear" w:pos="2948"/>
        <w:tab w:val="clear" w:pos="3515"/>
      </w:tabs>
      <w:ind w:left="4252"/>
    </w:pPr>
    <w:rPr>
      <w:sz w:val="22"/>
      <w:szCs w:val="22"/>
      <w:lang w:val="en-CA"/>
    </w:rPr>
  </w:style>
  <w:style w:type="character" w:customStyle="1" w:styleId="SignatureChar">
    <w:name w:val="Signature Char"/>
    <w:link w:val="Signature"/>
    <w:uiPriority w:val="99"/>
    <w:rsid w:val="00446A75"/>
    <w:rPr>
      <w:rFonts w:eastAsia="Times New Roman"/>
      <w:sz w:val="22"/>
      <w:szCs w:val="22"/>
      <w:lang w:val="en-CA"/>
    </w:rPr>
  </w:style>
  <w:style w:type="character" w:styleId="SubtleEmphasis">
    <w:name w:val="Subtle Emphasis"/>
    <w:uiPriority w:val="19"/>
    <w:qFormat/>
    <w:rsid w:val="00446A75"/>
    <w:rPr>
      <w:i/>
      <w:iCs/>
      <w:color w:val="808080"/>
      <w:lang w:val="en-GB"/>
    </w:rPr>
  </w:style>
  <w:style w:type="character" w:styleId="SubtleReference">
    <w:name w:val="Subtle Reference"/>
    <w:uiPriority w:val="31"/>
    <w:qFormat/>
    <w:rsid w:val="00446A75"/>
    <w:rPr>
      <w:smallCaps/>
      <w:color w:val="C0504D"/>
      <w:u w:val="single"/>
      <w:lang w:val="en-GB"/>
    </w:rPr>
  </w:style>
  <w:style w:type="table" w:styleId="Table3Deffects1">
    <w:name w:val="Table 3D effects 1"/>
    <w:basedOn w:val="TableNormal"/>
    <w:uiPriority w:val="99"/>
    <w:unhideWhenUsed/>
    <w:rsid w:val="00446A75"/>
    <w:pPr>
      <w:widowControl w:val="0"/>
    </w:pPr>
    <w:rPr>
      <w:rFonts w:eastAsia="Times New Roman"/>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446A75"/>
    <w:pPr>
      <w:widowControl w:val="0"/>
    </w:pPr>
    <w:rPr>
      <w:rFonts w:eastAsia="Times New Roman"/>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446A75"/>
    <w:pPr>
      <w:widowControl w:val="0"/>
    </w:pPr>
    <w:rPr>
      <w:rFonts w:eastAsia="Times New Roman"/>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446A75"/>
    <w:pPr>
      <w:widowControl w:val="0"/>
    </w:pPr>
    <w:rPr>
      <w:rFonts w:eastAsia="Times New Roman"/>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446A75"/>
    <w:pPr>
      <w:widowControl w:val="0"/>
    </w:pPr>
    <w:rPr>
      <w:rFonts w:eastAsia="Times New Roman"/>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446A75"/>
    <w:pPr>
      <w:widowControl w:val="0"/>
    </w:pPr>
    <w:rPr>
      <w:rFonts w:eastAsia="Times New Roman"/>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446A75"/>
    <w:pPr>
      <w:widowControl w:val="0"/>
    </w:pPr>
    <w:rPr>
      <w:rFonts w:eastAsia="Times New Roman"/>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446A75"/>
    <w:pPr>
      <w:widowControl w:val="0"/>
    </w:pPr>
    <w:rPr>
      <w:rFonts w:eastAsia="Times New Roman"/>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446A75"/>
    <w:pPr>
      <w:widowControl w:val="0"/>
    </w:pPr>
    <w:rPr>
      <w:rFonts w:eastAsia="Times New Roman"/>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446A75"/>
    <w:pPr>
      <w:widowControl w:val="0"/>
    </w:pPr>
    <w:rPr>
      <w:rFonts w:eastAsia="Times New Roman"/>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446A75"/>
    <w:pPr>
      <w:widowControl w:val="0"/>
    </w:pPr>
    <w:rPr>
      <w:rFonts w:eastAsia="Times New Roman"/>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446A75"/>
    <w:pPr>
      <w:widowControl w:val="0"/>
    </w:pPr>
    <w:rPr>
      <w:rFonts w:eastAsia="Times New Roman"/>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446A75"/>
    <w:pPr>
      <w:widowControl w:val="0"/>
    </w:pPr>
    <w:rPr>
      <w:rFonts w:eastAsia="Times New Roman"/>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446A75"/>
    <w:pPr>
      <w:widowControl w:val="0"/>
    </w:pPr>
    <w:rPr>
      <w:rFonts w:eastAsia="Times New Roman"/>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446A75"/>
    <w:pPr>
      <w:widowControl w:val="0"/>
    </w:pPr>
    <w:rPr>
      <w:rFonts w:eastAsia="Times New Roman"/>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446A75"/>
    <w:pPr>
      <w:widowControl w:val="0"/>
    </w:pPr>
    <w:rPr>
      <w:rFonts w:eastAsia="Times New Roman"/>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446A75"/>
    <w:pPr>
      <w:widowControl w:val="0"/>
    </w:pPr>
    <w:rPr>
      <w:rFonts w:eastAsia="Times New Roman"/>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446A75"/>
    <w:pPr>
      <w:widowControl w:val="0"/>
    </w:pPr>
    <w:rPr>
      <w:rFonts w:eastAsia="Times New Roman"/>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446A75"/>
    <w:pPr>
      <w:widowControl w:val="0"/>
    </w:pPr>
    <w:rPr>
      <w:rFonts w:eastAsia="Times New Roman"/>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446A75"/>
    <w:pPr>
      <w:widowControl w:val="0"/>
    </w:pPr>
    <w:rPr>
      <w:rFonts w:eastAsia="Times New Roman"/>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446A75"/>
    <w:pPr>
      <w:widowControl w:val="0"/>
    </w:pPr>
    <w:rPr>
      <w:rFonts w:eastAsia="Times New Roman"/>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446A75"/>
    <w:pPr>
      <w:widowControl w:val="0"/>
    </w:pPr>
    <w:rPr>
      <w:rFonts w:eastAsia="Times New Roman"/>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446A75"/>
    <w:pPr>
      <w:widowControl w:val="0"/>
    </w:pPr>
    <w:rPr>
      <w:rFonts w:eastAsia="Times New Roman"/>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446A75"/>
    <w:pPr>
      <w:widowControl w:val="0"/>
    </w:pPr>
    <w:rPr>
      <w:rFonts w:eastAsia="Times New Roman"/>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446A75"/>
    <w:pPr>
      <w:widowControl w:val="0"/>
    </w:pPr>
    <w:rPr>
      <w:rFonts w:eastAsia="Times New Roman"/>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446A75"/>
    <w:pPr>
      <w:widowControl w:val="0"/>
      <w:tabs>
        <w:tab w:val="clear" w:pos="1247"/>
        <w:tab w:val="clear" w:pos="1814"/>
        <w:tab w:val="clear" w:pos="2381"/>
        <w:tab w:val="clear" w:pos="2948"/>
        <w:tab w:val="clear" w:pos="3515"/>
      </w:tabs>
      <w:ind w:left="220" w:hanging="220"/>
    </w:pPr>
    <w:rPr>
      <w:sz w:val="22"/>
      <w:szCs w:val="22"/>
      <w:lang w:val="en-CA"/>
    </w:rPr>
  </w:style>
  <w:style w:type="table" w:styleId="TableProfessional">
    <w:name w:val="Table Professional"/>
    <w:basedOn w:val="TableNormal"/>
    <w:uiPriority w:val="99"/>
    <w:unhideWhenUsed/>
    <w:rsid w:val="00446A75"/>
    <w:pPr>
      <w:widowControl w:val="0"/>
    </w:pPr>
    <w:rPr>
      <w:rFonts w:eastAsia="Times New Roman"/>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446A75"/>
    <w:pPr>
      <w:widowControl w:val="0"/>
    </w:pPr>
    <w:rPr>
      <w:rFonts w:eastAsia="Times New Roman"/>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446A75"/>
    <w:pPr>
      <w:widowControl w:val="0"/>
    </w:pPr>
    <w:rPr>
      <w:rFonts w:eastAsia="Times New Roman"/>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446A75"/>
    <w:pPr>
      <w:widowControl w:val="0"/>
    </w:pPr>
    <w:rPr>
      <w:rFonts w:eastAsia="Times New Roman"/>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446A75"/>
    <w:pPr>
      <w:widowControl w:val="0"/>
    </w:pPr>
    <w:rPr>
      <w:rFonts w:eastAsia="Times New Roman"/>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446A75"/>
    <w:pPr>
      <w:widowControl w:val="0"/>
    </w:pPr>
    <w:rPr>
      <w:rFonts w:eastAsia="Times New Roman"/>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446A75"/>
    <w:pPr>
      <w:widowControl w:val="0"/>
    </w:pPr>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446A75"/>
    <w:pPr>
      <w:widowControl w:val="0"/>
    </w:pPr>
    <w:rPr>
      <w:rFonts w:eastAsia="Times New Roman"/>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446A75"/>
    <w:pPr>
      <w:widowControl w:val="0"/>
    </w:pPr>
    <w:rPr>
      <w:rFonts w:eastAsia="Times New Roman"/>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446A75"/>
    <w:pPr>
      <w:widowControl w:val="0"/>
    </w:pPr>
    <w:rPr>
      <w:rFonts w:eastAsia="Times New Roman"/>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unhideWhenUsed/>
    <w:rsid w:val="00446A75"/>
    <w:pPr>
      <w:widowControl w:val="0"/>
      <w:tabs>
        <w:tab w:val="clear" w:pos="1247"/>
        <w:tab w:val="clear" w:pos="1814"/>
        <w:tab w:val="clear" w:pos="2381"/>
        <w:tab w:val="clear" w:pos="2948"/>
        <w:tab w:val="clear" w:pos="3515"/>
      </w:tabs>
      <w:spacing w:before="120"/>
    </w:pPr>
    <w:rPr>
      <w:rFonts w:ascii="Arial" w:eastAsia="SimHei" w:hAnsi="Arial" w:cs="Arial"/>
      <w:b/>
      <w:bCs/>
      <w:sz w:val="24"/>
      <w:szCs w:val="24"/>
      <w:lang w:val="en-CA"/>
    </w:rPr>
  </w:style>
  <w:style w:type="character" w:customStyle="1" w:styleId="Heading4Char1">
    <w:name w:val="Heading 4 Char1"/>
    <w:locked/>
    <w:rsid w:val="00446A75"/>
    <w:rPr>
      <w:rFonts w:cs="Times New Roman"/>
      <w:b/>
      <w:sz w:val="24"/>
      <w:lang w:val="en-GB" w:eastAsia="en-US" w:bidi="ar-SA"/>
    </w:rPr>
  </w:style>
  <w:style w:type="character" w:customStyle="1" w:styleId="Heading5Char1">
    <w:name w:val="Heading 5 Char1"/>
    <w:locked/>
    <w:rsid w:val="00446A75"/>
    <w:rPr>
      <w:rFonts w:ascii="Univers" w:hAnsi="Univers" w:cs="Times New Roman"/>
      <w:b/>
      <w:sz w:val="24"/>
      <w:lang w:val="en-GB" w:eastAsia="en-US" w:bidi="ar-SA"/>
    </w:rPr>
  </w:style>
  <w:style w:type="character" w:customStyle="1" w:styleId="removeautoformat1">
    <w:name w:val="remove_auto_format1"/>
    <w:rsid w:val="00446A75"/>
    <w:rPr>
      <w:rFonts w:ascii="inherit" w:hAnsi="inherit" w:hint="default"/>
    </w:rPr>
  </w:style>
  <w:style w:type="character" w:customStyle="1" w:styleId="FootnoteTextChar2">
    <w:name w:val="Footnote Text Char2"/>
    <w:aliases w:val="Geneva 9 Char3,Font: Geneva 9 Char3,Boston 10 Char3,f Char4,f Char Char Char3,Footnote Text Char Char2,Geneva 9 Char Char2,Font: Geneva 9 Char Char2,Boston 10 Char Char2,f Char1 Char2,f Char Char Char Char Char Char Char2"/>
    <w:rsid w:val="00446A75"/>
    <w:rPr>
      <w:rFonts w:ascii="Times New Roman" w:eastAsia="MS Mincho" w:hAnsi="Times New Roman"/>
      <w:lang w:val="en-GB" w:eastAsia="en-US"/>
    </w:rPr>
  </w:style>
  <w:style w:type="paragraph" w:customStyle="1" w:styleId="Brdtextcam12">
    <w:name w:val="Brödtext cam12"/>
    <w:basedOn w:val="Normal"/>
    <w:rsid w:val="00446A75"/>
    <w:pPr>
      <w:tabs>
        <w:tab w:val="clear" w:pos="1247"/>
        <w:tab w:val="clear" w:pos="1814"/>
        <w:tab w:val="clear" w:pos="2381"/>
        <w:tab w:val="clear" w:pos="2948"/>
        <w:tab w:val="clear" w:pos="3515"/>
      </w:tabs>
      <w:spacing w:before="80" w:after="80"/>
    </w:pPr>
    <w:rPr>
      <w:rFonts w:ascii="Cambria" w:eastAsia="SimSun" w:hAnsi="Cambria" w:cs="Cambria"/>
      <w:color w:val="1B3049"/>
      <w:sz w:val="24"/>
      <w:szCs w:val="24"/>
      <w:lang w:val="fr-CA" w:eastAsia="fr-CA"/>
    </w:rPr>
  </w:style>
  <w:style w:type="paragraph" w:customStyle="1" w:styleId="Revision2">
    <w:name w:val="Revision2"/>
    <w:hidden/>
    <w:semiHidden/>
    <w:rsid w:val="00446A75"/>
    <w:rPr>
      <w:rFonts w:ascii="Arial" w:hAnsi="Arial" w:cs="Arial"/>
      <w:sz w:val="24"/>
      <w:szCs w:val="24"/>
      <w:lang w:val="en-CA" w:eastAsia="en-CA"/>
    </w:rPr>
  </w:style>
  <w:style w:type="paragraph" w:customStyle="1" w:styleId="NoSpacing2">
    <w:name w:val="No Spacing2"/>
    <w:rsid w:val="00446A75"/>
    <w:rPr>
      <w:rFonts w:ascii="Calibri" w:hAnsi="Calibri" w:cs="Calibri"/>
      <w:sz w:val="22"/>
      <w:szCs w:val="22"/>
    </w:rPr>
  </w:style>
  <w:style w:type="character" w:customStyle="1" w:styleId="Titredulivre1">
    <w:name w:val="Titre du livre1"/>
    <w:rsid w:val="00446A75"/>
    <w:rPr>
      <w:rFonts w:ascii="Cambria" w:hAnsi="Cambria"/>
      <w:b/>
      <w:i/>
      <w:color w:val="auto"/>
    </w:rPr>
  </w:style>
  <w:style w:type="table" w:customStyle="1" w:styleId="LightShading-Accent11">
    <w:name w:val="Light Shading - Accent 11"/>
    <w:rsid w:val="00446A75"/>
    <w:rPr>
      <w:rFonts w:ascii="Calibri" w:hAnsi="Calibri" w:cs="Calibri"/>
      <w:color w:val="365F91"/>
      <w:lang w:eastAsia="zh-CN"/>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customStyle="1" w:styleId="1">
    <w:name w:val="列出段落1"/>
    <w:basedOn w:val="Normal"/>
    <w:rsid w:val="00446A75"/>
    <w:pPr>
      <w:tabs>
        <w:tab w:val="clear" w:pos="1247"/>
        <w:tab w:val="clear" w:pos="1814"/>
        <w:tab w:val="clear" w:pos="2381"/>
        <w:tab w:val="clear" w:pos="2948"/>
        <w:tab w:val="clear" w:pos="3515"/>
      </w:tabs>
      <w:ind w:left="720" w:firstLine="360"/>
    </w:pPr>
    <w:rPr>
      <w:rFonts w:ascii="Calibri" w:eastAsia="SimSun" w:hAnsi="Calibri" w:cs="Calibri"/>
      <w:sz w:val="22"/>
      <w:szCs w:val="22"/>
      <w:lang w:val="en-US"/>
    </w:rPr>
  </w:style>
  <w:style w:type="paragraph" w:customStyle="1" w:styleId="10">
    <w:name w:val="无间隔1"/>
    <w:rsid w:val="00446A75"/>
    <w:rPr>
      <w:rFonts w:ascii="Calibri" w:hAnsi="Calibri" w:cs="Calibri"/>
      <w:sz w:val="22"/>
      <w:szCs w:val="22"/>
    </w:rPr>
  </w:style>
  <w:style w:type="paragraph" w:customStyle="1" w:styleId="11">
    <w:name w:val="修订1"/>
    <w:hidden/>
    <w:semiHidden/>
    <w:rsid w:val="00446A75"/>
    <w:rPr>
      <w:rFonts w:ascii="Calibri" w:hAnsi="Calibri" w:cs="Calibri"/>
      <w:sz w:val="22"/>
      <w:szCs w:val="22"/>
    </w:rPr>
  </w:style>
  <w:style w:type="paragraph" w:customStyle="1" w:styleId="Revision3">
    <w:name w:val="Revision3"/>
    <w:hidden/>
    <w:semiHidden/>
    <w:rsid w:val="00446A75"/>
    <w:rPr>
      <w:lang w:val="en-GB"/>
    </w:rPr>
  </w:style>
  <w:style w:type="character" w:customStyle="1" w:styleId="UnresolvedMention2">
    <w:name w:val="Unresolved Mention2"/>
    <w:uiPriority w:val="99"/>
    <w:semiHidden/>
    <w:unhideWhenUsed/>
    <w:rsid w:val="00446A75"/>
    <w:rPr>
      <w:color w:val="605E5C"/>
      <w:shd w:val="clear" w:color="auto" w:fill="E1DFDD"/>
    </w:rPr>
  </w:style>
  <w:style w:type="paragraph" w:customStyle="1" w:styleId="msolistparagraph0">
    <w:name w:val="msolistparagraph"/>
    <w:basedOn w:val="Normal"/>
    <w:rsid w:val="00446A75"/>
    <w:pPr>
      <w:tabs>
        <w:tab w:val="clear" w:pos="1247"/>
        <w:tab w:val="clear" w:pos="1814"/>
        <w:tab w:val="clear" w:pos="2381"/>
        <w:tab w:val="clear" w:pos="2948"/>
        <w:tab w:val="clear" w:pos="3515"/>
      </w:tabs>
      <w:ind w:left="720"/>
    </w:pPr>
    <w:rPr>
      <w:rFonts w:eastAsia="Calibri"/>
      <w:sz w:val="24"/>
      <w:szCs w:val="24"/>
      <w:lang w:val="en-US"/>
    </w:rPr>
  </w:style>
  <w:style w:type="paragraph" w:customStyle="1" w:styleId="TEXT">
    <w:name w:val="TEXT"/>
    <w:basedOn w:val="Normal"/>
    <w:link w:val="TEXTZchn"/>
    <w:qFormat/>
    <w:rsid w:val="000D1497"/>
    <w:pPr>
      <w:tabs>
        <w:tab w:val="clear" w:pos="1247"/>
        <w:tab w:val="clear" w:pos="1814"/>
        <w:tab w:val="clear" w:pos="2381"/>
        <w:tab w:val="clear" w:pos="2948"/>
        <w:tab w:val="clear" w:pos="3515"/>
      </w:tabs>
      <w:ind w:left="709" w:hanging="360"/>
    </w:pPr>
    <w:rPr>
      <w:rFonts w:eastAsia="Calibri"/>
      <w:sz w:val="22"/>
      <w:szCs w:val="22"/>
      <w:lang w:val="en-US"/>
    </w:rPr>
  </w:style>
  <w:style w:type="character" w:customStyle="1" w:styleId="TEXTZchn">
    <w:name w:val="TEXT Zchn"/>
    <w:link w:val="TEXT"/>
    <w:rsid w:val="000D1497"/>
    <w:rPr>
      <w:rFonts w:eastAsia="Calibri"/>
      <w:sz w:val="22"/>
      <w:szCs w:val="22"/>
      <w:lang w:val="en-US" w:eastAsia="en-US"/>
    </w:rPr>
  </w:style>
  <w:style w:type="character" w:customStyle="1" w:styleId="UnresolvedMention3">
    <w:name w:val="Unresolved Mention3"/>
    <w:basedOn w:val="DefaultParagraphFont"/>
    <w:uiPriority w:val="99"/>
    <w:semiHidden/>
    <w:unhideWhenUsed/>
    <w:rsid w:val="00A3554A"/>
    <w:rPr>
      <w:color w:val="605E5C"/>
      <w:shd w:val="clear" w:color="auto" w:fill="E1DFDD"/>
    </w:rPr>
  </w:style>
  <w:style w:type="character" w:styleId="UnresolvedMention">
    <w:name w:val="Unresolved Mention"/>
    <w:basedOn w:val="DefaultParagraphFont"/>
    <w:uiPriority w:val="99"/>
    <w:semiHidden/>
    <w:unhideWhenUsed/>
    <w:rsid w:val="00EB6192"/>
    <w:rPr>
      <w:color w:val="605E5C"/>
      <w:shd w:val="clear" w:color="auto" w:fill="E1DFDD"/>
    </w:rPr>
  </w:style>
</w:styles>
</file>

<file path=word/_rels/document.xml.rels><?xml version='1.0' encoding='utf-8'?>
<ns0:Relationships xmlns:ns0="http://schemas.openxmlformats.org/package/2006/relationships"><ns0:Relationship Id="rId26" Type="http://schemas.openxmlformats.org/officeDocument/2006/relationships/theme" Target="theme/theme1.xml" /><ns0:Relationship Id="rId3" Type="http://schemas.openxmlformats.org/officeDocument/2006/relationships/styles" Target="styles.xml" /><ns0:Relationship Id="rId25" Type="http://schemas.openxmlformats.org/officeDocument/2006/relationships/fontTable" Target="fontTable.xml" /><ns0:Relationship Id="rId2" Type="http://schemas.openxmlformats.org/officeDocument/2006/relationships/numbering" Target="numbering.xml" /><ns0:Relationship Id="rId4" Type="http://schemas.openxmlformats.org/officeDocument/2006/relationships/settings" Target="settings.xml" /><ns0:Relationship Id="rId6" Type="http://schemas.openxmlformats.org/officeDocument/2006/relationships/footnotes" Target="footnotes.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