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Every morning the monks walked to the village in silence to receive their daily alms food. Time</w:t>
            </w:r>
          </w:p>
        </w:tc>
        <w:tc>
          <w:tcPr>
            <w:tcW w:w="4500" w:type="dxa"/>
          </w:tcPr>
          <w:p>
            <w:r>
              <w:t xml:space="preserve">Activity</w:t>
            </w:r>
          </w:p>
        </w:tc>
      </w:tr>
      <w:tr>
        <w:tc>
          <w:tcPr>
            <w:tcW w:w="4500" w:type="dxa"/>
          </w:tcPr>
          <w:p>
            <w:r>
              <w:t xml:space="preserve">4:00</w:t>
            </w:r>
          </w:p>
        </w:tc>
        <w:tc>
          <w:tcPr>
            <w:tcW w:w="4500" w:type="dxa"/>
          </w:tcPr>
          <w:p>
            <w:r>
              <w:t xml:space="preserve">Morning chanting</w:t>
            </w:r>
          </w:p>
        </w:tc>
      </w:tr>
    </w:tbl>
    <w:p>
      <w:r>
        <w:t xml:space="preserve">In the afternoon they swept the paths, drew water from the well and repaired their robes.</w:t>
      </w:r>
    </w:p>
    <w:p>
      <w:r>
        <w:t xml:space="preserve">The rules of the community were few but strict, and the senior monks enforced them gently.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Time</w:t>
            </w:r>
          </w:p>
        </w:tc>
        <w:tc>
          <w:tcPr>
            <w:tcW w:w="4500" w:type="dxa"/>
          </w:tcPr>
          <w:p>
            <w:r>
              <w:t xml:space="preserve">Activity</w:t>
            </w:r>
          </w:p>
        </w:tc>
      </w:tr>
      <w:tr>
        <w:tc>
          <w:tcPr>
            <w:tcW w:w="4500" w:type="dxa"/>
          </w:tcPr>
          <w:p>
            <w:r>
              <w:t xml:space="preserve">6:00</w:t>
            </w:r>
          </w:p>
        </w:tc>
        <w:tc>
          <w:tcPr>
            <w:tcW w:w="4500" w:type="dxa"/>
          </w:tcPr>
          <w:p>
            <w:r>
              <w:t xml:space="preserve">Alms round</w:t>
            </w:r>
          </w:p>
        </w:tc>
      </w:tr>
    </w:tbl>
    <w:p>
      <w:r>
        <w:t xml:space="preserve">Visitors who came for a day often stayed for a week, and some of them never left at all.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