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The Daily Routine</w:t>
      </w:r>
    </w:p>
    <w:p>
      <w:pPr>
        <w:jc w:val="center"/>
      </w:pPr>
      <w:r>
        <w:t xml:space="preserve">The monastery stood at the edge of the forest, where the old road ended and the path began.</w:t>
      </w:r>
    </w:p>
    <w:p>
      <w:pPr>
        <w:spacing w:before="240" w:after="240"/>
        <w:rPr>
          <w:b/>
        </w:rPr>
      </w:pPr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