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The monastery stood at the edge of the forest, where the old road ended and the path began.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Time</w:t>
            </w:r>
          </w:p>
        </w:tc>
        <w:tc>
          <w:tcPr>
            <w:tcW w:w="4500" w:type="dxa"/>
          </w:tcPr>
          <w:p>
            <w:r>
              <w:t xml:space="preserve">Activity</w:t>
            </w:r>
          </w:p>
        </w:tc>
      </w:tr>
      <w:tr>
        <w:tc>
          <w:tcPr>
            <w:tcW w:w="4500" w:type="dxa"/>
          </w:tcPr>
          <w:p>
            <w:r>
              <w:t xml:space="preserve">4:00</w:t>
            </w:r>
          </w:p>
        </w:tc>
        <w:tc>
          <w:tcPr>
            <w:tcW w:w="4500" w:type="dxa"/>
          </w:tcPr>
          <w:p>
            <w:r>
              <w:t xml:space="preserve">Morning chanting</w:t>
            </w:r>
          </w:p>
        </w:tc>
      </w:tr>
      <w:tr>
        <w:tc>
          <w:tcPr>
            <w:tcW w:w="4500" w:type="dxa"/>
          </w:tcPr>
          <w:p>
            <w:r>
              <w:t xml:space="preserve">6:00</w:t>
            </w:r>
          </w:p>
        </w:tc>
        <w:tc>
          <w:tcPr>
            <w:tcW w:w="4500" w:type="dxa"/>
          </w:tcPr>
          <w:p>
            <w:r>
              <w:t xml:space="preserve">Alms round in the village</w:t>
            </w:r>
          </w:p>
        </w:tc>
      </w:tr>
    </w:tbl>
    <w:p>
      <w:r>
        <w:t xml:space="preserve">Every morning the monks walked to the village in silence to receive their daily alms food.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rPr>
      <w:sz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