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Time</w:t>
            </w:r>
          </w:p>
        </w:tc>
        <w:tc>
          <w:tcPr>
            <w:tcW w:w="4500" w:type="dxa"/>
          </w:tcPr>
          <w:p>
            <w:r>
              <w:t xml:space="preserve">Activity</w:t>
            </w:r>
          </w:p>
        </w:tc>
      </w:tr>
      <w:tr>
        <w:tc>
          <w:tcPr>
            <w:tcW w:w="4500" w:type="dxa"/>
          </w:tcPr>
          <w:p>
            <w:r>
              <w:t xml:space="preserve">4:00</w:t>
            </w:r>
          </w:p>
        </w:tc>
        <w:tc>
          <w:tcPr>
            <w:tcW w:w="4500" w:type="dxa"/>
          </w:tcPr>
          <w:p>
            <w:r>
              <w:t xml:space="preserve">Morning chanting</w:t>
            </w:r>
          </w:p>
        </w:tc>
      </w:tr>
      <w:tr>
        <w:tc>
          <w:tcPr>
            <w:tcW w:w="4500" w:type="dxa"/>
          </w:tcPr>
          <w:p>
            <w:r>
              <w:t xml:space="preserve">5:00</w:t>
            </w:r>
          </w:p>
        </w:tc>
        <w:tc>
          <w:tcPr>
            <w:tcW w:w="4500" w:type="dxa"/>
          </w:tcPr>
          <w:p>
            <w:r>
              <w:t xml:space="preserve">Meditation</w:t>
            </w:r>
          </w:p>
        </w:tc>
      </w:tr>
      <w:tr>
        <w:tc>
          <w:tcPr>
            <w:tcW w:w="4500" w:type="dxa"/>
          </w:tcPr>
          <w:p>
            <w:r>
              <w:t xml:space="preserve">6:00</w:t>
            </w:r>
          </w:p>
        </w:tc>
        <w:tc>
          <w:tcPr>
            <w:tcW w:w="4500" w:type="dxa"/>
          </w:tcPr>
          <w:p>
            <w:r>
              <w:t xml:space="preserve">Alms round</w:t>
            </w:r>
          </w:p>
        </w:tc>
      </w:tr>
      <w:tr>
        <w:tc>
          <w:tcPr>
            <w:tcW w:w="4500" w:type="dxa"/>
          </w:tcPr>
          <w:p>
            <w:r>
              <w:t xml:space="preserve">15:00</w:t>
            </w:r>
          </w:p>
        </w:tc>
        <w:tc>
          <w:tcPr>
            <w:tcW w:w="4500" w:type="dxa"/>
          </w:tcPr>
          <w:p>
            <w:r>
              <w:t xml:space="preserve">Sweeping</w:t>
            </w:r>
          </w:p>
        </w:tc>
      </w:tr>
    </w:tbl>
    <w:p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