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  <w:r>
        <w:rPr>
          <w:rStyle w:val="FootnoteReference"/>
        </w:rPr>
        <w:footnoteReference w:id="1"/>
      </w:r>
    </w:p>
    <w:p>
      <w:r>
        <w:t xml:space="preserve">Visitors who came for a day often stayed for a week, and some of them never left at all.</w:t>
      </w:r>
    </w:p>
    <w:p>
      <w:r>
        <w:t xml:space="preserve">At night the forest was loud with insects, and the lamps in the huts burned until late.</w:t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note in the unedited part.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