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Rich Fixture</w:t>
      </w:r>
    </w:p>
    <w:p>
      <w:r>
        <w:t xml:space="preserve">This paragraph has </w:t>
      </w:r>
      <w:r>
        <w:rPr>
          <w:i/>
        </w:rPr>
        <w:t>emphasis</w:t>
      </w:r>
      <w:r>
        <w:t xml:space="preserve">, </w:t>
      </w:r>
      <w:r>
        <w:rPr>
          <w:b/>
        </w:rPr>
        <w:t>strong text</w:t>
      </w:r>
      <w:r>
        <w:t xml:space="preserve">, </w:t>
      </w:r>
      <w:r>
        <w:rPr>
          <w:rFonts w:ascii="Courier New" w:hAnsi="Courier New"/>
        </w:rPr>
        <w:t>inline code</w:t>
      </w:r>
      <w:r>
        <w:t xml:space="preserve">, and a </w:t>
      </w:r>
      <w:hyperlink r:id="rLink1" w:history="1">
        <w:r>
          <w:rPr>
            <w:rStyle w:val="Hyperlink"/>
          </w:rPr>
          <w:t>rich link</w:t>
        </w:r>
      </w:hyperlink>
      <w:r>
        <w:t>.</w:t>
      </w:r>
    </w:p>
    <w:p>
      <w:pPr>
        <w:ind w:left="720"/>
        <w:pBdr>
          <w:left w:val="single" w:sz="8" w:space="8" w:color="B7B7B7"/>
        </w:pBdr>
      </w:pPr>
      <w:r>
        <w:t>quoted line</w:t>
      </w:r>
    </w:p>
    <w:p>
      <w:pPr>
        <w:ind w:left="360"/>
        <w:shd w:val="clear" w:color="auto" w:fill="F4F4F4"/>
        <w:spacing w:before="120" w:after="120"/>
      </w:pPr>
      <w:r>
        <w:rPr>
          <w:rFonts w:ascii="Courier New" w:hAnsi="Courier New"/>
        </w:rPr>
        <w:t>let answer = 42;</w:t>
      </w:r>
    </w:p>
    <w:p>
      <w:pPr>
        <w:ind w:left="720" w:hanging="360"/>
      </w:pPr>
      <w:r>
        <w:t xml:space="preserve">• </w:t>
      </w:r>
      <w:r>
        <w:t>unordered one</w:t>
      </w:r>
    </w:p>
    <w:p>
      <w:pPr>
        <w:ind w:left="1440" w:hanging="360"/>
      </w:pPr>
      <w:r>
        <w:t xml:space="preserve">◦ </w:t>
      </w:r>
      <w:r>
        <w:t>unordered two</w:t>
      </w:r>
    </w:p>
    <w:p>
      <w:pPr>
        <w:ind w:left="720" w:hanging="360"/>
      </w:pPr>
      <w:r>
        <w:t xml:space="preserve">1. </w:t>
      </w:r>
      <w:r>
        <w:t>ordered one</w:t>
      </w:r>
    </w:p>
    <w:p>
      <w:pPr>
        <w:ind w:left="720" w:hanging="360"/>
      </w:pPr>
      <w:r>
        <w:t xml:space="preserve">2. </w:t>
      </w:r>
      <w:r>
        <w:t>ordered two</w:t>
      </w:r>
    </w:p>
    <w:tbl>
      <w:tblPr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D0D0D0"/>
          <w:insideV w:val="single" w:sz="4" w:space="0" w:color="D0D0D0"/>
        </w:tblBorders>
      </w:tblPr>
      <w:tblGrid>
        <w:gridCol w:w="2400"/>
        <w:gridCol w:w="2400"/>
      </w:tblGrid>
      <w:tr>
        <w:tc>
          <w:tcPr>
            <w:shd w:val="clear" w:color="auto" w:fill="EFEFEF"/>
          </w:tcPr>
          <w:p>
            <w:pPr>
              <w:jc w:val="left"/>
            </w:pPr>
            <w:r>
              <w:rPr>
                <w:b/>
              </w:rPr>
              <w:t>left</w:t>
            </w:r>
          </w:p>
        </w:tc>
        <w:tc>
          <w:tcPr>
            <w:shd w:val="clear" w:color="auto" w:fill="EFEFEF"/>
          </w:tcPr>
          <w:p>
            <w:pPr>
              <w:jc w:val="right"/>
            </w:pPr>
            <w:r>
              <w:rPr>
                <w:b/>
              </w:rPr>
              <w:t>right</w:t>
            </w:r>
          </w:p>
        </w:tc>
      </w:tr>
      <w:tr>
        <w:tc>
          <w:tcPr/>
          <w:p>
            <w:pPr>
              <w:jc w:val="left"/>
            </w:pPr>
            <w:r>
              <w:t>a</w:t>
            </w:r>
          </w:p>
        </w:tc>
        <w:tc>
          <w:tcPr/>
          <w:p>
            <w:pPr>
              <w:jc w:val="right"/>
            </w:pPr>
            <w:r>
              <w:t>b</w:t>
            </w:r>
          </w:p>
        </w:tc>
      </w:tr>
    </w:tbl>
    <w:p>
      <w:r>
        <w:drawing>
          <wp:inline distT="0" distB="0" distL="0" distR="0">
            <wp:extent cx="9525" cy="9525"/>
            <wp:effectExtent l="0" t="0" r="0" b="0"/>
            <wp:docPr id="1" name="Picture" descr="tin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" descr="tiny"/>
                    <pic:cNvPicPr/>
                  </pic:nvPicPr>
                  <pic:blipFill>
                    <a:blip r:embed="r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0"/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unhideWhenUsed/>
    <w:qFormat/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rPr>
      <w:b/>
      <w:sz w:val="28"/>
    </w:rPr>
  </w:style>
  <w:style w:type="paragraph" w:styleId="Heading3">
    <w:name w:val="heading 3"/>
    <w:basedOn w:val="Normal"/>
    <w:next w:val="Normal"/>
    <w:uiPriority w:val="9"/>
    <w:unhideWhenUsed/>
    <w:qFormat/>
    <w:rPr>
      <w:b/>
      <w:sz w:val="26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Link1" Type="http://schemas.openxmlformats.org/officeDocument/2006/relationships/hyperlink" Target="https://example.com/rich" TargetMode="External"/><Relationship Id="rImage1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Rich Fixture Title</dc:title>
  <dc:creator>Rich Fixture Author</dc:creator>
  <cp:lastModifiedBy>Rich Fixture Author</cp:lastModifiedBy>
  <dcterms:created xsi:type="dcterms:W3CDTF">2024-01-01T00:00:00Z</dcterms:created>
  <dcterms:modified xsi:type="dcterms:W3CDTF">2024-01-01T00:00:00Z</dcterms:modified>
</cp:coreProperties>
</file>