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Connect concepts from at least three modules in one explanation.</w:t>
      </w:r>
    </w:p>
    <w:p>
      <w:pPr>
        <w:keepLines/>
      </w:pPr>
      <w:r>
        <w:t xml:space="preserve">2. </w:t>
      </w:r>
      <w:r>
        <w:t>Trace a mechanism across biological scales.</w:t>
      </w:r>
    </w:p>
    <w:p>
      <w:pPr>
        <w:keepLines/>
      </w:pPr>
      <w:r>
        <w:t xml:space="preserve">3. </w:t>
      </w:r>
      <w:r>
        <w:t>Identify feedback loops, constraints, and tradeoffs.</w:t>
      </w:r>
    </w:p>
    <w:p>
      <w:pPr>
        <w:keepLines/>
      </w:pPr>
      <w:r>
        <w:t xml:space="preserve">4. </w:t>
      </w:r>
      <w:r>
        <w:t>Match evidence types to claims at different scales.</w:t>
      </w:r>
    </w:p>
    <w:p>
      <w:pPr>
        <w:keepLines/>
      </w:pPr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Biology across scales</w:t>
      </w:r>
    </w:p>
    <w:p>
      <w:pPr>
        <w:keepLines/>
      </w:pPr>
      <w:r>
        <w:t xml:space="preserve">• </w:t>
      </w:r>
      <w:r>
        <w:t>Mechanism chains</w:t>
      </w:r>
    </w:p>
    <w:p>
      <w:pPr>
        <w:keepLines/>
      </w:pPr>
      <w:r>
        <w:t xml:space="preserve">• </w:t>
      </w:r>
      <w:r>
        <w:t>Feedback and constraint</w:t>
      </w:r>
    </w:p>
    <w:p>
      <w:pPr>
        <w:keepLines/>
      </w:pPr>
      <w:r>
        <w:t xml:space="preserve">• </w:t>
      </w:r>
      <w:r>
        <w:t>Evidence from multiple modules</w:t>
      </w:r>
    </w:p>
    <w:p>
      <w:pPr>
        <w:keepLines/>
      </w:pPr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pPr>
        <w:keepLines/>
      </w:pPr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pPr>
        <w:keepLines/>
      </w:pPr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pPr>
        <w:keepLines/>
      </w:pPr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pPr>
        <w:keepLines/>
      </w:pPr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pPr>
        <w:keepLines/>
      </w:pPr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pPr>
        <w:keepLines/>
      </w:pPr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pPr>
        <w:keepLines/>
      </w:pPr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Connect molecules, cells, organisms, populations, and ecosystems through specific mechanisms, such as a plant variant affecting water use.</w:t>
      </w:r>
    </w:p>
    <w:p>
      <w:pPr>
        <w:keepLines/>
      </w:pPr>
      <w:r>
        <w:t xml:space="preserve">2. </w:t>
      </w:r>
      <w:r>
        <w:t>Explain each causal link. Plant reproduction can alter allele frequencies; plant abundance can alter herbivore food. These require different evidence.</w:t>
      </w:r>
    </w:p>
    <w:p>
      <w:pPr>
        <w:keepLines/>
      </w:pPr>
      <w:r>
        <w:t xml:space="preserve">3. </w:t>
      </w:r>
      <w:r>
        <w:t>Balancing feedback counteracts change; reinforcing feedback amplifies it. Constraints limit outcomes; tradeoffs pair a benefit with a cost.</w:t>
      </w:r>
    </w:p>
    <w:p>
      <w:pPr>
        <w:keepLines/>
      </w:pPr>
      <w:r>
        <w:t xml:space="preserve">4. </w:t>
      </w:r>
      <w:r>
        <w:t>Match evidence to scale: sequences test variants, measurements test water use, seed counts test reproduction, and repeated counts test abundance.</w:t>
      </w:r>
    </w:p>
    <w:p>
      <w:pPr>
        <w:keepLines/>
      </w:pPr>
      <w:r>
        <w:t xml:space="preserve">5. </w:t>
      </w:r>
      <w:r>
        <w:t>Connect at least three course modules. State an alternative explanation and a distinguishing observation; revise the weakest link when evidence conflicts.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Complete Lab 17 as a prediction, evidence check, and revision exercise. No internet or special equipment is needed.</w:t>
      </w:r>
    </w:p>
    <w:p>
      <w:pPr>
        <w:keepLines/>
      </w:pPr>
      <w:r>
        <w:t xml:space="preserve">2. </w:t>
      </w:r>
      <w:r>
        <w:t>Answer the learning questions as homework practice; show reasoning and units when a question supplies numbers.</w:t>
      </w:r>
    </w:p>
    <w:p>
      <w:pPr>
        <w:keepLines/>
      </w:pPr>
      <w:r>
        <w:t xml:space="preserve">3. </w:t>
      </w:r>
      <w:r>
        <w:t>Use Practice Test 03, then check its self-contained key and explain any correction in your own words.</w:t>
      </w:r>
    </w:p>
    <w:p>
      <w:pPr>
        <w:keepLines/>
      </w:pPr>
      <w:r>
        <w:t xml:space="preserve">4. </w:t>
      </w:r>
      <w:r>
        <w:t>Connect each answer to a mechanism and evidence, rather than a memorized definition alone.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lab-17_capstone-systems-synthesis.md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16: Capstone Systems Synthesis Evidence Map</w:t>
      </w:r>
    </w:p>
    <w:p>
      <w:pPr>
        <w:keepLines/>
      </w:pPr>
      <w:r>
        <w:t xml:space="preserve">• </w:t>
      </w:r>
      <w:r>
        <w:t>Module 16: Capstone Systems Synthesis Reasoning Sequence</w:t>
      </w:r>
    </w:p>
    <w:p>
      <w:pPr>
        <w:keepLines/>
      </w:pPr>
      <w:r>
        <w:t xml:space="preserve">• </w:t>
      </w:r>
      <w:r>
        <w:t>Module 16: Capstone Systems Synthesis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