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02 — Answer Key</w:t>
      </w:r>
    </w:p>
    <w:p>
      <w:pPr>
        <w:pStyle w:val="Heading2"/>
      </w:pPr>
      <w:r>
        <w:t>Exam 02 Preparation (Modules 7–11)</w:t>
      </w:r>
    </w:p>
    <w:p>
      <w:pPr>
        <w:pStyle w:val="Heading2"/>
      </w:pPr>
      <w:r>
        <w:t>Part A: Multiple Choice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pPr>
        <w:pStyle w:val="Heading2"/>
      </w:pPr>
      <w:r>
        <w:t>Part B: Fill in the Blank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Uracil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mRNA (or RNA)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Cytokinesis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Trisomy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Lethal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Heterozygous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Operon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Epigenetic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Smaller (or shorter)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Biotechnology</w:t>
            </w:r>
          </w:p>
        </w:tc>
      </w:tr>
    </w:tbl>
    <w:p>
      <w:pPr>
        <w:pStyle w:val="Heading2"/>
      </w:pPr>
      <w:r>
        <w:t>Part C: Short Answer Key</w:t>
      </w:r>
    </w:p>
    <w:p>
      <w:r>
        <w:rPr>
          <w:b/>
        </w:rPr>
        <w:t>36. Transcription &amp; Translation:</w:t>
      </w:r>
    </w:p>
    <w:p>
      <w:pPr>
        <w:keepLines/>
      </w:pPr>
      <w:r>
        <w:t xml:space="preserve">• </w:t>
      </w:r>
      <w:r>
        <w:rPr>
          <w:b/>
        </w:rPr>
        <w:t>Complementary DNA:</w:t>
      </w:r>
      <w:r>
        <w:t xml:space="preserve"> 5′-ATG CCC AAT TGC TGA-3′</w:t>
      </w:r>
    </w:p>
    <w:p>
      <w:pPr>
        <w:keepLines/>
      </w:pPr>
      <w:r>
        <w:t xml:space="preserve">• </w:t>
      </w:r>
      <w:r>
        <w:rPr>
          <w:b/>
        </w:rPr>
        <w:t>mRNA:</w:t>
      </w:r>
      <w:r>
        <w:t xml:space="preserve"> 5′-AUG CCC AAU UGC UGA-3′</w:t>
      </w:r>
    </w:p>
    <w:p>
      <w:r>
        <w:rPr>
          <w:b/>
        </w:rPr>
        <w:t>37. Mitosis vs. Meiosis:</w:t>
      </w:r>
    </w:p>
    <w:p>
      <w:pPr>
        <w:keepLines/>
      </w:pPr>
      <w:r>
        <w:t xml:space="preserve">• </w:t>
      </w:r>
      <w:r>
        <w:rPr>
          <w:b/>
        </w:rPr>
        <w:t>Mitosis:</w:t>
      </w:r>
      <w:r>
        <w:t xml:space="preserve"> cellular division for growth and repair, produces identical diploid somatic cells.</w:t>
      </w:r>
    </w:p>
    <w:p>
      <w:pPr>
        <w:keepLines/>
      </w:pPr>
      <w:r>
        <w:t xml:space="preserve">• </w:t>
      </w:r>
      <w:r>
        <w:rPr>
          <w:b/>
        </w:rPr>
        <w:t>Meiosis:</w:t>
      </w:r>
      <w:r>
        <w:t xml:space="preserve"> division for reproduction, produces genetically unique haploid gametes. Mendel's Law of Segregation occurs during Meiosis I when homologous chromosomes separate.</w:t>
      </w:r>
    </w:p>
    <w:p>
      <w:r>
        <w:rPr>
          <w:b/>
        </w:rPr>
        <w:t>38. Epigenetics &amp; Gene Expression:</w:t>
      </w:r>
    </w:p>
    <w:p>
      <w:pPr>
        <w:keepLines/>
      </w:pPr>
      <w:r>
        <w:t xml:space="preserve">• </w:t>
      </w:r>
      <w:r>
        <w:rPr>
          <w:b/>
        </w:rPr>
        <w:t>Gene Regulation / Epigenetics:</w:t>
      </w:r>
      <w:r>
        <w:t xml:space="preserve"> Both cells have identical DNA, but specific genes are turned on or off based on the cell type. Certain regions of chromatin might be tightly packed (methylated) in a nerve cell but loosely packed (acetylated) in a muscle cell.</w:t>
      </w:r>
    </w:p>
    <w:p>
      <w:r>
        <w:rPr>
          <w:b/>
        </w:rPr>
        <w:t>39. Biotechnology tool application:</w:t>
      </w:r>
    </w:p>
    <w:p>
      <w:pPr>
        <w:keepLines/>
      </w:pPr>
      <w:r>
        <w:t xml:space="preserve">• </w:t>
      </w:r>
      <w:r>
        <w:t xml:space="preserve">Example answers include: </w:t>
      </w:r>
      <w:r>
        <w:rPr>
          <w:b/>
        </w:rPr>
        <w:t>PCR</w:t>
      </w:r>
      <w:r>
        <w:t xml:space="preserve"> (amplifies DNA for forensics/testing), </w:t>
      </w:r>
      <w:r>
        <w:rPr>
          <w:b/>
        </w:rPr>
        <w:t>CRISPR</w:t>
      </w:r>
      <w:r>
        <w:t xml:space="preserve"> (edits specific DNA sequences for gene therapy), </w:t>
      </w:r>
      <w:r>
        <w:rPr>
          <w:b/>
        </w:rPr>
        <w:t>Gel Electrophoresis</w:t>
      </w:r>
      <w:r>
        <w:t xml:space="preserve"> (separates DNA by size for DNA fingerprinting), </w:t>
      </w:r>
      <w:r>
        <w:rPr>
          <w:b/>
        </w:rPr>
        <w:t>Recombinant Plasmids</w:t>
      </w:r>
      <w:r>
        <w:t xml:space="preserve"> (inserting human insulin gene into bacteria).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