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 Biology — The Study of Life — Keys to Success</w:t>
      </w:r>
    </w:p>
    <w:p>
      <w:r>
        <w:t>Learning Objectives</w:t>
      </w:r>
    </w:p>
    <w:p>
      <w:r>
        <w:t>By the end of this module, you should be able to:</w:t>
      </w:r>
    </w:p>
    <w:p>
      <w:r>
        <w:t>List the seven characteristics of life  Describe the levels of biological organization  Use the taxonomic classification system  Apply the scientific method  Define homeostasis and explain its importance  Distinguish between autotrophs and heterotrophs  Compare the three domains of life   Key Terms to Know</w:t>
      </w:r>
    </w:p>
    <w:p>
      <w:r>
        <w:t>Biology — The study of life  Cell — The basic unit of life  Homeostasis — Maintaining internal balance  Metabolism — All chemical reactions in an organism  Taxonomy — The science of classifying organisms  Binomial Nomenclature — Two-name scientific naming system (Genus species)  Hypothesis — Testable explanation for an observation  Theory — Well-supported explanation based on repeated testing  Scientific Law — Description of a consistent pattern in nature  Independent Variable — What the experimenter changes  Dependent Variable — What is measured in response  Control Group — The group not receiving treatment  Autotroph — Makes its own food (producers)  Heterotroph — Consumes other organisms (consumers)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