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16: Evolution of Populations (Microevolution)</w:t>
      </w:r>
    </w:p>
    <w:p>
      <w:r>
        <w:t>If a population's allele frequencies change from 50% A / 50% a to 90% A / 10% a, has evolution occurred?</w:t>
      </w:r>
    </w:p>
    <w:p>
      <w:r>
        <w:t>What does the Hardy-Weinberg principle describe?</w:t>
      </w:r>
    </w:p>
    <w:p>
      <w:r>
        <w:t>List the five conditions required for equilibrium. Are these conditions common in nature?</w:t>
      </w:r>
    </w:p>
    <w:p>
      <w:r>
        <w:t>Define genetic drift. Does it affect large or small populations more strongly?</w:t>
      </w:r>
    </w:p>
    <w:p>
      <w:r>
        <w:t>Distinguish the Bottleneck Effect from the Founder Effect.</w:t>
      </w:r>
    </w:p>
    <w:p>
      <w:r>
        <w:t>Sketch graphs representing:</w:t>
      </w:r>
    </w:p>
    <w:p>
      <w:r>
        <w:t>Directional selection</w:t>
      </w:r>
    </w:p>
    <w:p>
      <w:r>
        <w:t>Stabilizing selection</w:t>
      </w:r>
    </w:p>
    <w:p>
      <w:r>
        <w:t>Disruptive selection</w:t>
      </w:r>
    </w:p>
    <w:p>
      <w:r>
        <w:t>Provide a real-world example of each.</w:t>
      </w:r>
    </w:p>
    <w:p>
      <w:r>
        <w:t>Sickle cell disease is recessive and often lethal. Why is the allele common in malaria-endemic regions?</w:t>
      </w:r>
    </w:p>
    <w:p>
      <w:r>
        <w:t>How does this demonstrate that fitness is environment-dependent?</w:t>
      </w:r>
    </w:p>
    <w:p>
      <w:r>
        <w:t>Peacocks have elaborate tails that increase predation risk. How can natural selection permit this trait?</w:t>
      </w:r>
    </w:p>
    <w:p>
      <w:r>
        <w:t>Two deer populations are separated by a mountain. A tunnel allows interbreeding.</w:t>
      </w:r>
    </w:p>
    <w:p>
      <w:r>
        <w:t>Will the populations become more similar or more different? What is the effect on speciation potential?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