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Chapter 2 Keys to Success</w:t>
      </w:r>
    </w:p>
    <w:p>
      <w:r>
        <w:t>What is matter? What are the more common elements used in biology?</w:t>
      </w:r>
    </w:p>
    <w:p>
      <w:r>
        <w:t>What are the locations, masses and charges of the three subatomic particles?</w:t>
      </w:r>
    </w:p>
    <w:p>
      <w:r>
        <w:t>How are the atomic number and mass calculated?</w:t>
      </w:r>
    </w:p>
    <w:p>
      <w:r>
        <w:t>What are isotopes?  What is the name for an unstable isotope? How does the atomic number change among isotopes?</w:t>
      </w:r>
    </w:p>
    <w:p>
      <w:r>
        <w:t>What does the octet rule mean?</w:t>
      </w:r>
    </w:p>
    <w:p>
      <w:r>
        <w:t>What are molecules and compounds? Explain what the chemical formula for glucose means.</w:t>
      </w:r>
    </w:p>
    <w:p>
      <w:r>
        <w:t>How do ionic bonds form and what is their relative strength in biology.</w:t>
      </w:r>
    </w:p>
    <w:p>
      <w:r>
        <w:t>How do covalent bonds form and what is their relative strength in biology. What does the covalent bond in water look like?</w:t>
      </w:r>
    </w:p>
    <w:p>
      <w:r>
        <w:t>How do hydrogen bonds form and what is their relative strength in biology.</w:t>
      </w:r>
    </w:p>
    <w:p>
      <w:r>
        <w:t>Describe the special chemical properties of water that make it biologically important?</w:t>
      </w:r>
    </w:p>
    <w:p>
      <w:r>
        <w:t>How are acids and bases most easily defined in biology?</w:t>
      </w:r>
    </w:p>
    <w:p>
      <w:r>
        <w:t>How does the pH scale work? What regions of the scale relate to acids, bases and neutral substances?</w:t>
      </w:r>
    </w:p>
    <w:p>
      <w:r>
        <w:t>If we move from pH 3 to pH 6, quantify how much the acidity has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