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11: Skeletal System — Practice Questions</w:t>
      </w:r>
    </w:p>
    <w:p>
      <w:r>
        <w:t>Overview</w:t>
      </w:r>
    </w:p>
    <w:p>
      <w:r>
        <w:t>The skeletal system forms the structural foundation of the human body. Comprised of bones, cartilage, ligaments, and joints, it provides support, movement, protection, blood cell production, and mineral storage. Understanding its function involves exploring bone tissue structure, the continuous process of bone remodeling, and the crucial connections between the axial and appendicular skeleton.</w:t>
      </w:r>
    </w:p>
    <w:p>
      <w:r>
        <w:t>Practice Questions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