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gene, allele, genotype, and phenotype.</w:t>
      </w:r>
    </w:p>
    <w:p>
      <w:r>
        <w:t xml:space="preserve">2. </w:t>
      </w:r>
      <w:r>
        <w:t>Use segregation to explain monohybrid inheritance.</w:t>
      </w:r>
    </w:p>
    <w:p>
      <w:r>
        <w:t xml:space="preserve">3. </w:t>
      </w:r>
      <w:r>
        <w:t>Build and interpret Punnett-square probabilities.</w:t>
      </w:r>
    </w:p>
    <w:p>
      <w:r>
        <w:t xml:space="preserve">4. </w:t>
      </w:r>
      <w:r>
        <w:t>Recognize inheritance patterns beyond complete dominance.</w:t>
      </w:r>
    </w:p>
    <w:p>
      <w:r>
        <w:t xml:space="preserve">5. </w:t>
      </w:r>
      <w:r>
        <w:t>Use pedigree evidence to reason about traits.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Alleles and genotype</w:t>
      </w:r>
    </w:p>
    <w:p>
      <w:r>
        <w:t xml:space="preserve">• </w:t>
      </w:r>
      <w:r>
        <w:t>Mendelian patterns</w:t>
      </w:r>
    </w:p>
    <w:p>
      <w:r>
        <w:t xml:space="preserve">• </w:t>
      </w:r>
      <w:r>
        <w:t>Punnett-square prediction</w:t>
      </w:r>
    </w:p>
    <w:p>
      <w:r>
        <w:t xml:space="preserve">• </w:t>
      </w:r>
      <w:r>
        <w:t>Beyond simple dominance</w:t>
      </w:r>
    </w:p>
    <w:p>
      <w:r>
        <w:t xml:space="preserve">• </w:t>
      </w:r>
      <w:r>
        <w:t>Pedigrees and probability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</w:t>
      </w:r>
      <w:r>
        <w:t xml:space="preserve"> - DNA sequence contributing to a trait or functional product.</w:t>
      </w:r>
    </w:p>
    <w:p>
      <w:r>
        <w:t xml:space="preserve">• </w:t>
      </w:r>
      <w:r>
        <w:rPr>
          <w:b/>
        </w:rPr>
        <w:t>Allele</w:t>
      </w:r>
      <w:r>
        <w:t xml:space="preserve"> - Variant form of a gene.</w:t>
      </w:r>
    </w:p>
    <w:p>
      <w:r>
        <w:t xml:space="preserve">• </w:t>
      </w:r>
      <w:r>
        <w:rPr>
          <w:b/>
        </w:rPr>
        <w:t>Genotype</w:t>
      </w:r>
      <w:r>
        <w:t xml:space="preserve"> - Allele combination of an organism.</w:t>
      </w:r>
    </w:p>
    <w:p>
      <w:r>
        <w:t xml:space="preserve">• </w:t>
      </w:r>
      <w:r>
        <w:rPr>
          <w:b/>
        </w:rPr>
        <w:t>Phenotype</w:t>
      </w:r>
      <w:r>
        <w:t xml:space="preserve"> - Observable trait or characteristic.</w:t>
      </w:r>
    </w:p>
    <w:p>
      <w:r>
        <w:t xml:space="preserve">• </w:t>
      </w:r>
      <w:r>
        <w:rPr>
          <w:b/>
        </w:rPr>
        <w:t>Dominant</w:t>
      </w:r>
      <w:r>
        <w:t xml:space="preserve"> - Allele effect visible with one copy in simple dominance.</w:t>
      </w:r>
    </w:p>
    <w:p>
      <w:r>
        <w:t xml:space="preserve">• </w:t>
      </w:r>
      <w:r>
        <w:rPr>
          <w:b/>
        </w:rPr>
        <w:t>Recessive</w:t>
      </w:r>
      <w:r>
        <w:t xml:space="preserve"> - Allele effect masked by dominant allele in heterozygotes.</w:t>
      </w:r>
    </w:p>
    <w:p>
      <w:r>
        <w:t xml:space="preserve">• </w:t>
      </w:r>
      <w:r>
        <w:rPr>
          <w:b/>
        </w:rPr>
        <w:t>Punnett square</w:t>
      </w:r>
      <w:r>
        <w:t xml:space="preserve"> - Tool for modeling inheritance probabilities.</w:t>
      </w:r>
    </w:p>
    <w:p>
      <w:r>
        <w:t xml:space="preserve">• </w:t>
      </w:r>
      <w:r>
        <w:rPr>
          <w:b/>
        </w:rPr>
        <w:t>Pedigree</w:t>
      </w:r>
      <w:r>
        <w:t xml:space="preserve"> - Family diagram used to infer inheritance patterns.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Alleles are gene variants that contribute to genotype and phenotype.</w:t>
      </w:r>
    </w:p>
    <w:p>
      <w:r>
        <w:t xml:space="preserve">2. </w:t>
      </w:r>
      <w:r>
        <w:t>Mendelian inheritance predicts patterns when alleles segregate into gametes.</w:t>
      </w:r>
    </w:p>
    <w:p>
      <w:r>
        <w:t xml:space="preserve">3. </w:t>
      </w:r>
      <w:r>
        <w:t>Punnett squares model probability, not guaranteed outcomes.</w:t>
      </w:r>
    </w:p>
    <w:p>
      <w:r>
        <w:t xml:space="preserve">4. </w:t>
      </w:r>
      <w:r>
        <w:t>Incomplete dominance, codominance, polygenic traits, and environment complicate simple patterns.</w:t>
      </w:r>
    </w:p>
    <w:p>
      <w:r>
        <w:t xml:space="preserve">5. </w:t>
      </w:r>
      <w:r>
        <w:t>Pedigrees use family evidence to infer inheritance patterns.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lab-09_inheritance-genetics.md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09: Inheritance Genetics Evidence Map</w:t>
      </w:r>
    </w:p>
    <w:p>
      <w:r>
        <w:t xml:space="preserve">• </w:t>
      </w:r>
      <w:r>
        <w:t>Module 09: Inheritance Genetics Reasoning Sequence</w:t>
      </w:r>
    </w:p>
    <w:p>
      <w:r>
        <w:t xml:space="preserve">• </w:t>
      </w:r>
      <w:r>
        <w:t>Module 09: Inheritance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