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 Basic Chemistry</w:t>
      </w:r>
    </w:p>
    <w:p>
      <w:r>
        <w:t>Comprehension &amp; Critical Thinking Questions</w:t>
      </w:r>
    </w:p>
    <w:p>
      <w:r>
        <w:t>Part 1: Understanding Core Concepts</w:t>
      </w:r>
    </w:p>
    <w:p>
      <w:r>
        <w:t>Atomic Structure</w:t>
      </w:r>
    </w:p>
    <w:p>
      <w:r>
        <w:t>Identify the three subatomic particles (protons, neutrons, electrons). Describe their location within the atom, relative mass, and electrical charge.  What determines the "identity" of an atom (i.e., which element it is)?     Chemical Bonding</w:t>
      </w:r>
    </w:p>
    <w:p>
      <w:r>
        <w:t>Define the Octet Rule . Why do atoms form bonds?  Differentiate between the three major types of bonds in biological systems: Ionic , Covalent (polar and non-polar), and Hydrogen bonds.     Properties of Water</w:t>
      </w:r>
    </w:p>
    <w:p>
      <w:r>
        <w:t>Explain why water is considered a "polar" molecule. How does this polarity lead to hydrogen bonding?  List four distinct properties of water that are critical for life (e.g., cohesion, high specific heat).     Part 2: Applying Biological Principles</w:t>
      </w:r>
    </w:p>
    <w:p>
      <w:r>
        <w:t>pH and Buffers</w:t>
      </w:r>
    </w:p>
    <w:p>
      <w:r>
        <w:t>The pH scale is logarithmic. Mathematically, how much more acidic is a solution with pH 3 compared to pH 6?  Explain the role of buffers in biological systems (like human blood). What happens if a biological system's pH shifts too drastically?     Isotopes in Biology</w:t>
      </w:r>
    </w:p>
    <w:p>
      <w:r>
        <w:t>Scenario : A paleontologist finds a fossil and wants to know its age.  Apply : How can radioactive isotopes (like Carbon-14) be used to solve this problem? What is "half-life"?     Part 3: Analyzing &amp; Evaluating</w:t>
      </w:r>
    </w:p>
    <w:p>
      <w:r>
        <w:t>Reactivity and Stability</w:t>
      </w:r>
    </w:p>
    <w:p>
      <w:r>
        <w:t>Analyze the relationship between an atom's electron shell configuration and its chemical reactivity. Why are "Noble Gases" (like Helium or Neon) generally unreactive?     Water in Ecosystems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