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2: Basic Chemistry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Describe the structure of an atom and the properties of its subatomic particles.</w:t>
        <w:br/>
        <w:t>2. Compar and contrast ionic, covalent, and hydrogen bonds.</w:t>
        <w:br/>
        <w:t>3. Explain the unique life-supporting properties of water resulting from its polarity.</w:t>
        <w:br/>
        <w:t>4. Interpret the pH scale and explain the importance of buffers in homeostasis.</w:t>
      </w:r>
    </w:p>
    <w:p>
      <w:r>
        <w:t>Key Terminology Checklist</w:t>
      </w:r>
    </w:p>
    <w:p>
      <w:r>
        <w:t>Define these terms in your own words to ensure mastery. - [ ] Matter : Anything that has mass and takes up space.</w:t>
        <w:br/>
        <w:t>- [ ] Isotope : Atoms of the same element with different numbers of neutrons.</w:t>
        <w:br/>
        <w:t>- [ ] Valence Shell : The outermost electron shell; determines reactivity.</w:t>
        <w:br/>
        <w:t>- [ ] Cation vs. Anion : Positively charged ion vs. negatively charged ion.</w:t>
        <w:br/>
        <w:t>- [ ] Electronegativity : A measure of an atom's ability to attract shared electrons.</w:t>
        <w:br/>
        <w:t>- [ ] Solute vs. Solvent : The substance being dissolved vs. the dissolving medium (usually water).</w:t>
        <w:br/>
        <w:t>- [ ] Hydrophilic vs. Hydrophobic : Water-loving vs. water-fearing.</w:t>
      </w:r>
    </w:p>
    <w:p>
      <w:r>
        <w:t>Concept Check</w:t>
      </w:r>
    </w:p>
    <w:p>
      <w:r>
        <w:t>1. Atomic Math</w:t>
      </w:r>
    </w:p>
    <w:p>
      <w:r>
        <w:t>Question : How are Atomic Number and Atomic Mass calculated?  Deep Dive : If an atom has an Atomic Number of 6 and a Mass Number of 12, how many neutrons does it have? What if the Mass Number is 14? (Hint: This is an isotope).   2. Bonding Basics</w:t>
      </w:r>
    </w:p>
    <w:p>
      <w:r>
        <w:t>Question : How do ionic and covalent bonds differ?  Deep Dive : Why is Sodium Chloride (NaCl) an ionic bond, while Water (H2O) is a covalent bond? Think about what the electrons are doing (transferred vs. shared).   3. The Power of pH</w:t>
      </w:r>
    </w:p>
    <w:p>
      <w:r>
        <w:t>Question : What regions of the pH scale relate to acids, bases, and neutral substances?  Deep Dive : Why is "acid rain" harmful to forests and lakes? Connect this back to the sensitivity of biological molecules to pH changes.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