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5: Membranes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Membrane Architecture</w:t>
      </w:r>
    </w:p>
    <w:p>
      <w:r>
        <w:t>Describe the Fluid Mosaic Model . Why is the membrane described as "fluid"? What makes up the "mosaic"?  Sketch a Phospholipid . Label the hydrophilic head and hydrophobic tail. Explain how this structure naturally forms a bilayer in water.     Permeability</w:t>
      </w:r>
    </w:p>
    <w:p>
      <w:r>
        <w:t>Membranes are Selectively Permeable . What types of molecules can pass through freely? What types need help (transport proteins)? giving examples of each.     Transport Mechanisms</w:t>
      </w:r>
    </w:p>
    <w:p>
      <w:r>
        <w:t>Define Diffusion . Does it require energy?  Define Osmosis . In which direction does water move? (Towards high solute or low solute?)     Part 2: Applying Biological Principles</w:t>
      </w:r>
    </w:p>
    <w:p>
      <w:r>
        <w:t>Tonicity</w:t>
      </w:r>
    </w:p>
    <w:p>
      <w:r>
        <w:t>Scenario : Red blood cells are placed in three beakers:  Beaker A: Pure distilled water.  Beaker B: A salt solution matching the blood.  Beaker C: A very salty syrup.    Apply : Predict what happens to the cells in each beaker (Swell/Burst, Stay the same, Shrivel). Identify which solution is Hypotonic , Isotonic , and Hypertonic .     Active Transport</w:t>
      </w:r>
    </w:p>
    <w:p>
      <w:r>
        <w:t>Contrast Passive Transport (Diffusion/Facilitated Diffusion) with Active Transport .  The Sodium-Potassium Pump is a classic example of active transport. What is being moved? Is it moving with or against the gradient? Why does this cost ATP?     Part 3: Analyzing &amp; Evaluating</w:t>
      </w:r>
    </w:p>
    <w:p>
      <w:r>
        <w:t>Bulk Transport</w:t>
      </w:r>
    </w:p>
    <w:p>
      <w:r>
        <w:t>Some molecules are too big for protein channels. Describe Endocytosis (Phagocytosis/Pinocytosis) and Exocytosis .  Analysis : How do these processes rely on the "fluidity" of the membrane you described in Question 1?     Cell Signaling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