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Gene Expression (DNA to Protein)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Describe the chemical structure of DNA and the rules of complementary base pairing.  Explain the semi-conservative model of DNA replication.  Transcribe a DNA sequence into mRNA and translate it into a polypeptide.  Differentiate between the functions of mRNA, tRNA, and rRNA.   Key Terminology Checklist</w:t>
      </w:r>
    </w:p>
    <w:p>
      <w:r>
        <w:t>Define these terms in your own words to ensure mastery.</w:t>
      </w:r>
    </w:p>
    <w:p>
      <w:r>
        <w:t>[ ] Nucleotide : The monomer of nucleic acids (sugar + phosphate + nitrogenous base).  [ ] Purine vs. Pyrimidine : Double-ring bases (A, G) vs. single-ring bases (C, T, U).  [ ] Codon : A three-nucleotide sequence in mRNA that specifies an amino acid.  [ ] Anticodon : The complementary three-nucleotide sequence on tRNA.  [ ] Promoter : A DNA sequence where RNA polymerase binds to initiate transcription.  [ ] Helicase : The enzyme that unwinds the DNA double helix.   Concept Check</w:t>
      </w:r>
    </w:p>
    <w:p>
      <w:r>
        <w:t>1. DNA Structure</w:t>
      </w:r>
    </w:p>
    <w:p>
      <w:r>
        <w:t>Question : What does "antiparallel" mean in DNA?  Key Answer : The two DNA strands run in opposite directions: one 5′→3′, the other 3′→5′. This orientation affects replication (leading vs. lagging strand).   2. The Genetic Code</w:t>
      </w:r>
    </w:p>
    <w:p>
      <w:r>
        <w:t>Question : How many codons exist?  Key Answer : 64 codons (4³), but only 20 amino acids. The code is degenerate (redundant)—multiple codons specify the same amino acid, providing a buffer against point mutations.   3. RNA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