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13: Regulation of Gene Expression</w:t>
      </w:r>
    </w:p>
    <w:p>
      <w:r>
        <w:t>Keys to Success &amp; Study Guide</w:t>
      </w:r>
    </w:p>
    <w:p>
      <w:r>
        <w:t>Learning Objectives</w:t>
      </w:r>
    </w:p>
    <w:p>
      <w:r>
        <w:t>By the end of this module, you should be able to:</w:t>
      </w:r>
    </w:p>
    <w:p>
      <w:r>
        <w:t>Explain the organization and regulation of prokaryotic operons (lac and trp).  Identify the multiple levels of eukaryotic gene regulation (chromatin to protein).  Differentiate between types of DNA mutations and predict their effects.  Discuss the implications of epigenetic inheritance.   Key Terminology Checklist</w:t>
      </w:r>
    </w:p>
    <w:p>
      <w:r>
        <w:t>Define these terms in your own words to ensure mastery.</w:t>
      </w:r>
    </w:p>
    <w:p>
      <w:r>
        <w:t>[ ] Promoter : The DNA region where RNA polymerase binds.  [ ] Operator : A DNA segment that controls access to the structural genes.  [ ] Repressor : A protein that binds the operator and blocks transcription.  [ ] Epigenetics : Heritable changes in gene expression without alterations to the DNA sequence.  [ ] Mutagen : A physical or chemical agent that causes DNA mutations.  [ ] Barr Body : An inactivated X chromosome in female mammalian cells.   Concept Check</w:t>
      </w:r>
    </w:p>
    <w:p>
      <w:r>
        <w:t>1. Operons</w:t>
      </w:r>
    </w:p>
    <w:p>
      <w:r>
        <w:t>Question : Why do bacteria use operons?  Key Answer : Operons coordinate the expression of functionally related genes under a single promoter and operator. This enables rapid, coordinated responses to environmental changes.   2. Chromatin Remodeling</w:t>
      </w:r>
    </w:p>
    <w:p>
      <w:r>
        <w:t>Question : How does chromatin structure affect gene expression?  Key Answer :  Heterochromatin (tightly condensed): Genes are inaccessible and silenced.  Euchromatin (loosely condensed): Genes are accessible for transcription.  Histone acetylation loosens chromatin (activation); methylation often tightens it (silencing).     3. Mutation Types</w:t>
      </w:r>
    </w:p>
    <w:p>
      <w:r>
        <w:t>Question : What is a point mutation?  Key Answer : A single nucleotide change. Types include:  Silent : No amino acid change (codon redundancy).  Missense : Different amino acid.  Nonsense : Premature stop codon.     4. X-Inactivation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