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14 Keys to Success</w:t>
      </w:r>
    </w:p>
    <w:p>
      <w:r>
        <w:t>Regarding DNA technology, what is a vector?</w:t>
      </w:r>
    </w:p>
    <w:p>
      <w:r>
        <w:t>What two enzymes are needed to create recombinant vectors for genetic modification? What are their roles?</w:t>
      </w:r>
    </w:p>
    <w:p>
      <w:r>
        <w:t>What is the purpose of PCR? What are the steps of the process?</w:t>
      </w:r>
    </w:p>
    <w:p>
      <w:r>
        <w:t>How does gel electrophoresis work to allow for DNA fingerprinting?</w:t>
      </w:r>
    </w:p>
    <w:p>
      <w:r>
        <w:t>What are some beneficial uses of transgenic organisms?</w:t>
      </w:r>
    </w:p>
    <w:p>
      <w:r>
        <w:t>Regarding functional genomics, what is the purpose of a DNA microarray?</w:t>
      </w:r>
    </w:p>
    <w:p>
      <w:r>
        <w:t>What is the goal of gene therapy for humans?</w:t>
      </w:r>
    </w:p>
    <w:p>
      <w:r>
        <w:t>What branch of science deals with analyzing very large data sets of biological information using computer programming?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