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09 — Inheritance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Perform genetic crosses using model organisms or simulations  Apply Punnett squares to predict offspring ratios  Analyze pedigrees to determine inheritance patterns  Investigate human genetic traits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