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14 — Cardiovascular System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Examine heart anatomy using models or dissection  Measure blood pressure and pulse  Investigate factors affecting heart rate  Observe blood cells under microscopy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