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Module 14: Biotechnology and Genomics</w:t>
      </w:r>
    </w:p>
    <w:p>
      <w:r>
        <w:t>What is a restriction enzyme? How do "sticky ends" facilitate ligation?</w:t>
      </w:r>
    </w:p>
    <w:p>
      <w:r>
        <w:t>What is a vector (e.g., plasmid)? How is it used to introduce foreign DNA into bacteria?</w:t>
      </w:r>
    </w:p>
    <w:p>
      <w:r>
        <w:t>Describe the three steps of PCR: Denaturation, Annealing, Extension.</w:t>
      </w:r>
    </w:p>
    <w:p>
      <w:r>
        <w:t>Why is PCR called "molecular photocopying"? Why is it useful for forensics?</w:t>
      </w:r>
    </w:p>
    <w:p>
      <w:r>
        <w:t>Explain how gel electrophoresis separates DNA fragments.</w:t>
      </w:r>
    </w:p>
    <w:p>
      <w:r>
        <w:t>Do smaller fragments migrate faster or slower? Why?</w:t>
      </w:r>
    </w:p>
    <w:p>
      <w:r>
        <w:t>Define transgenic organism (GMO).</w:t>
      </w:r>
    </w:p>
    <w:p>
      <w:r>
        <w:t>Outline the steps to produce insulin-secreting bacteria.</w:t>
      </w:r>
    </w:p>
    <w:p>
      <w:r>
        <w:t>In a paternity test, a child has bands at positions A and B. The mother has band A.</w:t>
      </w:r>
    </w:p>
    <w:p>
      <w:r>
        <w:t>Must the biological father have band B? Explain.</w:t>
      </w:r>
    </w:p>
    <w:p>
      <w:r>
        <w:t>Differentiate ex vivo (cells treated outside the body) and in vivo (treatment inside the body) gene therapy.</w:t>
      </w:r>
    </w:p>
    <w:p>
      <w:r>
        <w:t>What are the major challenges? (Delivery, immune response, targeting)</w:t>
      </w:r>
    </w:p>
    <w:p>
      <w:r>
        <w:t>We have sequenced the human genome. Why doesn't knowing the sequence immediately reveal gene function?</w:t>
      </w:r>
    </w:p>
    <w:p>
      <w:r>
        <w:t>What is functional genomics?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