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17: Speciation and Macroevolution</w:t>
      </w:r>
    </w:p>
    <w:p>
      <w:r>
        <w:t>Define the Biological Species Concept. What is the key criterion?</w:t>
      </w:r>
    </w:p>
    <w:p>
      <w:r>
        <w:t>Why is this concept difficult to apply to fossils or asexual organisms? What is the Morphological Species Concept?</w:t>
      </w:r>
    </w:p>
    <w:p>
      <w:r>
        <w:t>Classify the following as pre-zygotic or post-zygotic:</w:t>
      </w:r>
    </w:p>
    <w:p>
      <w:r>
        <w:t>Temporal isolation (different mating seasons)</w:t>
      </w:r>
    </w:p>
    <w:p>
      <w:r>
        <w:t>Gametic isolation (sperm cannot fertilize egg)</w:t>
      </w:r>
    </w:p>
    <w:p>
      <w:r>
        <w:t>Hybrid sterility (mule)</w:t>
      </w:r>
    </w:p>
    <w:p>
      <w:r>
        <w:t>Compare allopatric and sympatric speciation. Which requires a geographic barrier?</w:t>
      </w:r>
    </w:p>
    <w:p>
      <w:r>
        <w:t>Scenario**: Finches colonize a volcanic archipelago with many unoccupied niches.</w:t>
      </w:r>
    </w:p>
    <w:p>
      <w:r>
        <w:t>Explain how one ancestral species can rapidly diversify into many species.</w:t>
      </w:r>
    </w:p>
    <w:p>
      <w:r>
        <w:t>Sharks (fish) and dolphins (mammals) have similar body shapes.</w:t>
      </w:r>
    </w:p>
    <w:p>
      <w:r>
        <w:t>Did they inherit this shape from a common ancestor, or evolve it independently? What selective pressure drove this?</w:t>
      </w:r>
    </w:p>
    <w:p>
      <w:r>
        <w:t>Contrast gradualism (slow, steady change) with punctuated equilibrium (stasis interrupted by rapid change).</w:t>
      </w:r>
    </w:p>
    <w:p>
      <w:r>
        <w:t>Which model better explains gaps in the fossil record?</w:t>
      </w:r>
    </w:p>
    <w:p>
      <w:r>
        <w:t>Critique the statement: "Evolution drives organisms toward perfection."</w:t>
      </w:r>
    </w:p>
    <w:p>
      <w:r>
        <w:t>Is evolution goal-directed, or does it respond to immediate environmental pressures?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