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7: Photosynthesis</w:t>
      </w:r>
    </w:p>
    <w:p>
      <w:r>
        <w:t>Keys to Success &amp; Study Guide</w:t>
      </w:r>
    </w:p>
    <w:p>
      <w:r>
        <w:t>Learning Objectives</w:t>
      </w:r>
    </w:p>
    <w:p>
      <w:r>
        <w:t>By the end of this module, you should be able to:</w:t>
      </w:r>
    </w:p>
    <w:p>
      <w:r>
        <w:t>Trace the flow of energy from sunlight to chemical bonds in glucose.  Locate the reactions of photosynthesis within the chloroplast structure.  Explain the inputs and outputs of the Light Reactions and the Calvin Cycle.  Differentiate between C₃, C₄, and CAM photosynthetic strategies.   Key Terminology Checklist</w:t>
      </w:r>
    </w:p>
    <w:p>
      <w:r>
        <w:t>Define these terms in your own words to ensure mastery.</w:t>
      </w:r>
    </w:p>
    <w:p>
      <w:r>
        <w:t>[ ] Photon : A discrete packet of light energy.  [ ] Stomata : Pores in leaves for gas exchange (CO₂ in, O₂ out).  [ ] Carbon Fixation : The incorporation of atmospheric CO₂ into organic molecules.  [ ] NADP⁺/NADPH : An electron carrier that transfers high-energy electrons in photosynthesis.  [ ] G3P (Glyceraldehyde-3-Phosphate) : The direct product of the Calvin Cycle; precursor to glucose.   Concept Check</w:t>
      </w:r>
    </w:p>
    <w:p>
      <w:r>
        <w:t>1. Photolysis</w:t>
      </w:r>
    </w:p>
    <w:p>
      <w:r>
        <w:t>Question : What happens in Photosystem II?  Key Answer : Water is split (photolysis), releasing electrons to the photosystem, H⁺ ions to the thylakoid lumen, and O₂ as a byproduct. This is the source of atmospheric oxygen.   2. Carbon Fixation</w:t>
      </w:r>
    </w:p>
    <w:p>
      <w:r>
        <w:t>Question : What does it mean to "fix" carbon?  Key Answer : Carbon fixation converts gaseous CO₂ into stable organic molecules. RuBisCO catalyzes the first step of the Calvin Cycle, attaching CO₂ to RuBP.   3. C₃, C₄, and CAM Plants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